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9A15" w14:textId="0D246819" w:rsidR="009D7EB8" w:rsidRPr="008057F6" w:rsidRDefault="0085277C" w:rsidP="00265B00">
      <w:pPr>
        <w:pStyle w:val="a8"/>
        <w:tabs>
          <w:tab w:val="clear" w:pos="9355"/>
        </w:tabs>
        <w:jc w:val="center"/>
        <w:rPr>
          <w:spacing w:val="7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F130CB" wp14:editId="75FD2FEC">
                <wp:simplePos x="0" y="0"/>
                <wp:positionH relativeFrom="column">
                  <wp:posOffset>-375920</wp:posOffset>
                </wp:positionH>
                <wp:positionV relativeFrom="paragraph">
                  <wp:posOffset>-387985</wp:posOffset>
                </wp:positionV>
                <wp:extent cx="6543040" cy="10153015"/>
                <wp:effectExtent l="0" t="0" r="0" b="635"/>
                <wp:wrapNone/>
                <wp:docPr id="15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040" cy="101530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6F7AD" id="Прямоугольник 14" o:spid="_x0000_s1026" style="position:absolute;margin-left:-29.6pt;margin-top:-30.55pt;width:515.2pt;height:79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" filled="f" strokecolor="windowText">
                <v:path arrowok="t"/>
              </v:rect>
            </w:pict>
          </mc:Fallback>
        </mc:AlternateContent>
      </w:r>
    </w:p>
    <w:p w14:paraId="661DDEE2" w14:textId="77777777" w:rsidR="009D7EB8" w:rsidRPr="008057F6" w:rsidRDefault="009D7EB8" w:rsidP="00265B00">
      <w:pPr>
        <w:pStyle w:val="a8"/>
        <w:tabs>
          <w:tab w:val="clear" w:pos="9355"/>
        </w:tabs>
        <w:rPr>
          <w:spacing w:val="7"/>
          <w:sz w:val="28"/>
          <w:szCs w:val="28"/>
          <w:lang w:val="en-US"/>
        </w:rPr>
      </w:pPr>
    </w:p>
    <w:p w14:paraId="22FC7A57" w14:textId="77777777" w:rsidR="009D7EB8" w:rsidRPr="008057F6" w:rsidRDefault="009D7EB8" w:rsidP="009D7EB8">
      <w:pPr>
        <w:spacing w:after="100" w:afterAutospacing="1"/>
        <w:ind w:left="57"/>
        <w:jc w:val="center"/>
        <w:rPr>
          <w:b/>
          <w:sz w:val="40"/>
          <w:szCs w:val="40"/>
        </w:rPr>
      </w:pPr>
    </w:p>
    <w:p w14:paraId="4AEE2735" w14:textId="77777777" w:rsidR="009D7EB8" w:rsidRPr="008057F6" w:rsidRDefault="009D7EB8" w:rsidP="009D7EB8">
      <w:pPr>
        <w:spacing w:after="100" w:afterAutospacing="1"/>
        <w:ind w:left="57"/>
        <w:jc w:val="center"/>
        <w:rPr>
          <w:b/>
          <w:sz w:val="40"/>
          <w:szCs w:val="40"/>
        </w:rPr>
      </w:pPr>
    </w:p>
    <w:p w14:paraId="2D6300A9" w14:textId="77777777" w:rsidR="00393DA9" w:rsidRPr="008057F6" w:rsidRDefault="00393DA9" w:rsidP="009D7EB8">
      <w:pPr>
        <w:spacing w:after="100" w:afterAutospacing="1"/>
        <w:ind w:left="57"/>
        <w:jc w:val="center"/>
        <w:rPr>
          <w:b/>
          <w:sz w:val="40"/>
          <w:szCs w:val="40"/>
        </w:rPr>
      </w:pPr>
    </w:p>
    <w:p w14:paraId="4A1D1628" w14:textId="77777777" w:rsidR="00E24E1C" w:rsidRPr="008057F6" w:rsidRDefault="00E24E1C" w:rsidP="009D7EB8">
      <w:pPr>
        <w:spacing w:after="100" w:afterAutospacing="1"/>
        <w:ind w:left="57"/>
        <w:jc w:val="center"/>
        <w:rPr>
          <w:b/>
          <w:sz w:val="40"/>
          <w:szCs w:val="40"/>
        </w:rPr>
      </w:pPr>
    </w:p>
    <w:p w14:paraId="58E7D04D" w14:textId="77777777" w:rsidR="005E208A" w:rsidRPr="008057F6" w:rsidRDefault="00224AB9" w:rsidP="005E208A">
      <w:pPr>
        <w:jc w:val="center"/>
        <w:rPr>
          <w:b/>
          <w:sz w:val="32"/>
          <w:szCs w:val="32"/>
        </w:rPr>
      </w:pPr>
      <w:r w:rsidRPr="008057F6">
        <w:rPr>
          <w:b/>
          <w:sz w:val="32"/>
          <w:szCs w:val="32"/>
        </w:rPr>
        <w:t>ВНЕСЕНИ</w:t>
      </w:r>
      <w:r w:rsidR="005C41E2">
        <w:rPr>
          <w:b/>
          <w:sz w:val="32"/>
          <w:szCs w:val="32"/>
        </w:rPr>
        <w:t>Е</w:t>
      </w:r>
      <w:r w:rsidRPr="008057F6">
        <w:rPr>
          <w:b/>
          <w:sz w:val="32"/>
          <w:szCs w:val="32"/>
        </w:rPr>
        <w:t xml:space="preserve"> ИЗМЕНЕНИЙ В ГЕНЕРАЛЬНЫЙ ПЛАН ГОРОДСКОГО ОКРУГА КРАСНОГОРСК</w:t>
      </w:r>
      <w:r w:rsidRPr="008057F6">
        <w:rPr>
          <w:b/>
          <w:sz w:val="32"/>
          <w:szCs w:val="32"/>
        </w:rPr>
        <w:br/>
        <w:t>МОСКОВСКОЙ ОБЛАСТИ ПРИМЕНИТЕЛЬНО</w:t>
      </w:r>
      <w:r w:rsidRPr="008057F6">
        <w:rPr>
          <w:b/>
          <w:sz w:val="32"/>
          <w:szCs w:val="32"/>
        </w:rPr>
        <w:br/>
        <w:t>К НАСЕЛЕННОМУ ПУНКТУ ПГТ. ОТРАДНОЕ</w:t>
      </w:r>
    </w:p>
    <w:p w14:paraId="502EF6A9" w14:textId="77777777" w:rsidR="009D7EB8" w:rsidRPr="008057F6" w:rsidRDefault="009D7EB8" w:rsidP="009D7EB8">
      <w:pPr>
        <w:ind w:firstLine="900"/>
        <w:jc w:val="both"/>
      </w:pPr>
    </w:p>
    <w:p w14:paraId="34B97F52" w14:textId="77777777" w:rsidR="009D7EB8" w:rsidRPr="008057F6" w:rsidRDefault="009D7EB8" w:rsidP="009D7EB8">
      <w:pPr>
        <w:ind w:firstLine="900"/>
        <w:jc w:val="both"/>
      </w:pPr>
    </w:p>
    <w:p w14:paraId="4B564308" w14:textId="77777777" w:rsidR="005E208A" w:rsidRPr="008057F6" w:rsidRDefault="005E208A" w:rsidP="009D7EB8">
      <w:pPr>
        <w:ind w:firstLine="900"/>
        <w:jc w:val="both"/>
      </w:pPr>
    </w:p>
    <w:p w14:paraId="4756665E" w14:textId="77777777" w:rsidR="009D7EB8" w:rsidRPr="008057F6" w:rsidRDefault="009D7EB8" w:rsidP="009D7EB8">
      <w:pPr>
        <w:ind w:firstLine="900"/>
        <w:jc w:val="both"/>
      </w:pPr>
    </w:p>
    <w:p w14:paraId="58A20388" w14:textId="77777777" w:rsidR="009D7EB8" w:rsidRPr="008057F6" w:rsidRDefault="009D7EB8" w:rsidP="009D7EB8">
      <w:pPr>
        <w:ind w:firstLine="900"/>
        <w:jc w:val="both"/>
      </w:pPr>
    </w:p>
    <w:p w14:paraId="5A6E5B03" w14:textId="77777777" w:rsidR="009D7EB8" w:rsidRPr="008057F6" w:rsidRDefault="00016CF8" w:rsidP="00016CF8">
      <w:pPr>
        <w:jc w:val="center"/>
        <w:rPr>
          <w:b/>
          <w:sz w:val="22"/>
          <w:szCs w:val="22"/>
        </w:rPr>
      </w:pPr>
      <w:r w:rsidRPr="008057F6">
        <w:rPr>
          <w:b/>
          <w:sz w:val="22"/>
          <w:szCs w:val="22"/>
        </w:rPr>
        <w:t>УТВЕРЖДАЕМАЯ ЧАСТЬ</w:t>
      </w:r>
    </w:p>
    <w:p w14:paraId="56A65D6D" w14:textId="77777777" w:rsidR="009D7EB8" w:rsidRPr="008057F6" w:rsidRDefault="009D7EB8" w:rsidP="009D7EB8">
      <w:pPr>
        <w:ind w:firstLine="900"/>
        <w:jc w:val="both"/>
      </w:pPr>
    </w:p>
    <w:p w14:paraId="475B088C" w14:textId="77777777" w:rsidR="009D7EB8" w:rsidRPr="008057F6" w:rsidRDefault="009D7EB8" w:rsidP="009D7EB8">
      <w:pPr>
        <w:ind w:firstLine="900"/>
        <w:jc w:val="both"/>
      </w:pPr>
    </w:p>
    <w:p w14:paraId="0A63B68F" w14:textId="77777777" w:rsidR="006D4925" w:rsidRPr="008057F6" w:rsidRDefault="00981733" w:rsidP="006D4925">
      <w:pPr>
        <w:jc w:val="center"/>
        <w:rPr>
          <w:b/>
          <w:sz w:val="28"/>
          <w:szCs w:val="28"/>
        </w:rPr>
      </w:pPr>
      <w:r w:rsidRPr="008057F6">
        <w:rPr>
          <w:b/>
          <w:sz w:val="28"/>
          <w:szCs w:val="28"/>
        </w:rPr>
        <w:t>ТОМ «ПОЛОЖЕНИЕ О ТЕРРИТОРИАЛЬНОМ ПЛАНИРОВАНИИ»</w:t>
      </w:r>
    </w:p>
    <w:p w14:paraId="2E5F3B4E" w14:textId="77777777" w:rsidR="00A26DF2" w:rsidRPr="008057F6" w:rsidRDefault="00A26DF2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1672F163" w14:textId="77777777" w:rsidR="009D7EB8" w:rsidRPr="008057F6" w:rsidRDefault="009D7EB8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52A31278" w14:textId="77777777" w:rsidR="009D7EB8" w:rsidRPr="008057F6" w:rsidRDefault="009D7EB8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55086593" w14:textId="77777777" w:rsidR="009D7EB8" w:rsidRPr="008057F6" w:rsidRDefault="009D7EB8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3E2DAC64" w14:textId="77777777" w:rsidR="009D7EB8" w:rsidRPr="008057F6" w:rsidRDefault="009D7EB8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793B590F" w14:textId="77777777" w:rsidR="009D7EB8" w:rsidRPr="008057F6" w:rsidRDefault="009D7EB8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74D48164" w14:textId="77777777" w:rsidR="009D7EB8" w:rsidRPr="008057F6" w:rsidRDefault="009D7EB8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1774DDBB" w14:textId="77777777" w:rsidR="008C44E7" w:rsidRPr="008057F6" w:rsidRDefault="008C44E7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796B00E8" w14:textId="77777777" w:rsidR="008C44E7" w:rsidRPr="008057F6" w:rsidRDefault="008C44E7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190ECA68" w14:textId="77777777" w:rsidR="008C44E7" w:rsidRPr="008057F6" w:rsidRDefault="008C44E7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6777B0A6" w14:textId="77777777" w:rsidR="009D7EB8" w:rsidRPr="008057F6" w:rsidRDefault="009D7EB8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75C0CB55" w14:textId="77777777" w:rsidR="009D7EB8" w:rsidRPr="008057F6" w:rsidRDefault="009D7EB8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004585D3" w14:textId="77777777" w:rsidR="00A26DF2" w:rsidRPr="008057F6" w:rsidRDefault="00A26DF2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062BB291" w14:textId="77777777" w:rsidR="00981733" w:rsidRPr="008057F6" w:rsidRDefault="00981733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556E2005" w14:textId="77777777" w:rsidR="007F3BB6" w:rsidRPr="008057F6" w:rsidRDefault="007F3BB6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7CCF42A1" w14:textId="77777777" w:rsidR="00A02EAA" w:rsidRPr="008057F6" w:rsidRDefault="00A02EAA" w:rsidP="009D7EB8">
      <w:pPr>
        <w:pStyle w:val="0"/>
        <w:pageBreakBefore w:val="0"/>
        <w:rPr>
          <w:rFonts w:ascii="Times New Roman" w:hAnsi="Times New Roman"/>
          <w:b w:val="0"/>
          <w:sz w:val="24"/>
          <w:szCs w:val="24"/>
        </w:rPr>
      </w:pPr>
    </w:p>
    <w:p w14:paraId="363C1A3E" w14:textId="17E6653A" w:rsidR="009D7EB8" w:rsidRPr="008057F6" w:rsidRDefault="0085277C" w:rsidP="009D7EB8">
      <w:pPr>
        <w:pStyle w:val="0"/>
        <w:pageBreakBefore w:val="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9A4CD" wp14:editId="362A82BD">
                <wp:simplePos x="0" y="0"/>
                <wp:positionH relativeFrom="column">
                  <wp:posOffset>5754370</wp:posOffset>
                </wp:positionH>
                <wp:positionV relativeFrom="paragraph">
                  <wp:posOffset>300990</wp:posOffset>
                </wp:positionV>
                <wp:extent cx="316865" cy="295275"/>
                <wp:effectExtent l="0" t="0" r="0" b="0"/>
                <wp:wrapNone/>
                <wp:docPr id="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344FC" id="Прямоугольник 12" o:spid="_x0000_s1026" style="position:absolute;margin-left:453.1pt;margin-top:23.7pt;width:24.9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" fillcolor="window" stroked="f" strokeweight="2pt"/>
            </w:pict>
          </mc:Fallback>
        </mc:AlternateContent>
      </w:r>
      <w:r w:rsidR="003A406C" w:rsidRPr="008057F6">
        <w:rPr>
          <w:rFonts w:ascii="Times New Roman" w:hAnsi="Times New Roman"/>
          <w:sz w:val="24"/>
          <w:szCs w:val="24"/>
        </w:rPr>
        <w:t>202</w:t>
      </w:r>
      <w:r w:rsidR="0049562E">
        <w:rPr>
          <w:rFonts w:ascii="Times New Roman" w:hAnsi="Times New Roman"/>
          <w:sz w:val="24"/>
          <w:szCs w:val="24"/>
        </w:rPr>
        <w:t>6</w:t>
      </w:r>
    </w:p>
    <w:p w14:paraId="3AC78AD3" w14:textId="4EEA368E" w:rsidR="002E4A80" w:rsidRPr="00224AB9" w:rsidRDefault="0085277C" w:rsidP="009D7EB8">
      <w:pPr>
        <w:pStyle w:val="0"/>
        <w:pageBreakBefore w:val="0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42A23" wp14:editId="0C485B7B">
                <wp:simplePos x="0" y="0"/>
                <wp:positionH relativeFrom="column">
                  <wp:posOffset>5755005</wp:posOffset>
                </wp:positionH>
                <wp:positionV relativeFrom="paragraph">
                  <wp:posOffset>305435</wp:posOffset>
                </wp:positionV>
                <wp:extent cx="316865" cy="253365"/>
                <wp:effectExtent l="0" t="0" r="6985" b="0"/>
                <wp:wrapNone/>
                <wp:docPr id="936840141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" cy="253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8AF1D" id="Прямоугольник 10" o:spid="_x0000_s1026" style="position:absolute;margin-left:453.15pt;margin-top:24.05pt;width:24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" fillcolor="window" strokecolor="window" strokeweight="2pt">
                <v:path arrowok="t"/>
              </v:rect>
            </w:pict>
          </mc:Fallback>
        </mc:AlternateContent>
      </w:r>
    </w:p>
    <w:p w14:paraId="14259360" w14:textId="20897CD6" w:rsidR="000F1C02" w:rsidRPr="00224AB9" w:rsidRDefault="0085277C" w:rsidP="00CD5B2A">
      <w:pPr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3B13624" wp14:editId="64AECA08">
                <wp:simplePos x="0" y="0"/>
                <wp:positionH relativeFrom="column">
                  <wp:posOffset>-789940</wp:posOffset>
                </wp:positionH>
                <wp:positionV relativeFrom="paragraph">
                  <wp:posOffset>-552450</wp:posOffset>
                </wp:positionV>
                <wp:extent cx="6925945" cy="10057765"/>
                <wp:effectExtent l="0" t="0" r="8255" b="635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5945" cy="10057765"/>
                          <a:chOff x="700" y="481"/>
                          <a:chExt cx="10907" cy="15839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7" y="481"/>
                            <a:ext cx="10260" cy="15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CB4F1" w14:textId="2A24C860" w:rsidR="00301F55" w:rsidRPr="00393DA9" w:rsidRDefault="0085277C" w:rsidP="00185B6D">
                              <w:pPr>
                                <w:tabs>
                                  <w:tab w:val="center" w:pos="4677"/>
                                </w:tabs>
                                <w:jc w:val="center"/>
                                <w:rPr>
                                  <w:spacing w:val="7"/>
                                  <w:sz w:val="28"/>
                                  <w:szCs w:val="28"/>
                                </w:rPr>
                              </w:pPr>
                              <w:r w:rsidRPr="00552A63">
                                <w:rPr>
                                  <w:noProof/>
                                  <w:color w:val="FF0000"/>
                                  <w:spacing w:val="7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43504BBF" wp14:editId="521C7E44">
                                    <wp:extent cx="2127250" cy="561340"/>
                                    <wp:effectExtent l="0" t="0" r="0" b="0"/>
                                    <wp:docPr id="1" name="Рисунок 5" descr="Logo_niipi_vector_bla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5" descr="Logo_niipi_vector_bla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27250" cy="561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FB68640" w14:textId="77777777" w:rsidR="00301F55" w:rsidRPr="00393DA9" w:rsidRDefault="00301F55" w:rsidP="00EF09C7">
                              <w:pPr>
                                <w:pStyle w:val="a8"/>
                                <w:spacing w:after="120"/>
                                <w:jc w:val="center"/>
                                <w:rPr>
                                  <w:caps/>
                                  <w:spacing w:val="7"/>
                                </w:rPr>
                              </w:pPr>
                              <w:r w:rsidRPr="00393DA9">
                                <w:rPr>
                                  <w:caps/>
                                  <w:spacing w:val="7"/>
                                </w:rPr>
                                <w:t xml:space="preserve">Комитет по архитектуре и градостроительству </w:t>
                              </w:r>
                              <w:r w:rsidRPr="00393DA9">
                                <w:rPr>
                                  <w:caps/>
                                  <w:spacing w:val="7"/>
                                </w:rPr>
                                <w:br/>
                                <w:t>Московской области</w:t>
                              </w:r>
                            </w:p>
                            <w:p w14:paraId="58491319" w14:textId="77777777" w:rsidR="00301F55" w:rsidRPr="00393DA9" w:rsidRDefault="00301F55" w:rsidP="00EF09C7">
                              <w:pPr>
                                <w:pStyle w:val="a8"/>
                                <w:jc w:val="center"/>
                                <w:rPr>
                                  <w:b/>
                                  <w:spacing w:val="7"/>
                                  <w:sz w:val="20"/>
                                </w:rPr>
                              </w:pPr>
                            </w:p>
                            <w:p w14:paraId="066E9BB9" w14:textId="77777777" w:rsidR="00301F55" w:rsidRPr="00393DA9" w:rsidRDefault="00301F55" w:rsidP="00EF09C7">
                              <w:pPr>
                                <w:tabs>
                                  <w:tab w:val="center" w:pos="4677"/>
                                </w:tabs>
                                <w:jc w:val="center"/>
                                <w:rPr>
                                  <w:b/>
                                  <w:spacing w:val="7"/>
                                  <w:sz w:val="28"/>
                                  <w:szCs w:val="28"/>
                                </w:rPr>
                              </w:pPr>
                              <w:r w:rsidRPr="00393DA9">
                                <w:rPr>
                                  <w:b/>
                                  <w:spacing w:val="7"/>
                                  <w:sz w:val="28"/>
                                  <w:szCs w:val="28"/>
                                </w:rPr>
                                <w:t>Государственное автономное учреждение Московской области</w:t>
                              </w:r>
                            </w:p>
                            <w:p w14:paraId="5C58C26D" w14:textId="77777777" w:rsidR="00301F55" w:rsidRPr="00393DA9" w:rsidRDefault="00301F55" w:rsidP="00EF09C7">
                              <w:pPr>
                                <w:jc w:val="center"/>
                              </w:pPr>
                              <w:r w:rsidRPr="00393DA9">
                                <w:rPr>
                                  <w:b/>
                                  <w:bCs/>
                                  <w:spacing w:val="-8"/>
                                  <w:sz w:val="28"/>
                                  <w:szCs w:val="28"/>
                                </w:rPr>
                                <w:t>«Научно-исследовательский и проектный институт градостроительства»</w:t>
                              </w:r>
                            </w:p>
                            <w:p w14:paraId="5427AE9B" w14:textId="77777777" w:rsidR="00301F55" w:rsidRPr="00393DA9" w:rsidRDefault="00301F55" w:rsidP="00EF09C7">
                              <w:pPr>
                                <w:jc w:val="center"/>
                              </w:pPr>
                              <w:r w:rsidRPr="00393DA9">
                                <w:t>(ГАУ МО «НИиПИ градостроительства»)</w:t>
                              </w:r>
                            </w:p>
                            <w:p w14:paraId="11625670" w14:textId="77777777" w:rsidR="00301F55" w:rsidRPr="00393DA9" w:rsidRDefault="00301F55" w:rsidP="00EF09C7">
                              <w:pPr>
                                <w:jc w:val="center"/>
                              </w:pPr>
                              <w:r w:rsidRPr="00393DA9">
                                <w:t>_________________________________________________________________________</w:t>
                              </w:r>
                            </w:p>
                            <w:p w14:paraId="049AD045" w14:textId="77777777" w:rsidR="00301F55" w:rsidRPr="00393DA9" w:rsidRDefault="00301F55" w:rsidP="00EF09C7">
                              <w:pPr>
                                <w:jc w:val="center"/>
                                <w:rPr>
                                  <w:b/>
                                  <w:spacing w:val="5"/>
                                  <w:sz w:val="18"/>
                                  <w:u w:val="single"/>
                                </w:rPr>
                              </w:pPr>
                              <w:r w:rsidRPr="00393DA9">
                                <w:rPr>
                                  <w:b/>
                                  <w:spacing w:val="5"/>
                                  <w:sz w:val="16"/>
                                  <w:szCs w:val="16"/>
                                </w:rPr>
                                <w:t xml:space="preserve">143960, Московская область, г. Реутов,  проспект Мира, д. 57,  помещение </w:t>
                              </w:r>
                              <w:r w:rsidRPr="00393DA9">
                                <w:rPr>
                                  <w:b/>
                                  <w:spacing w:val="5"/>
                                  <w:sz w:val="16"/>
                                  <w:szCs w:val="16"/>
                                  <w:lang w:val="en-US"/>
                                </w:rPr>
                                <w:t>III</w:t>
                              </w:r>
                              <w:r w:rsidRPr="00393DA9">
                                <w:rPr>
                                  <w:b/>
                                  <w:spacing w:val="5"/>
                                  <w:sz w:val="16"/>
                                  <w:szCs w:val="16"/>
                                </w:rPr>
                                <w:t xml:space="preserve">, тел: +7 (495) 242 77 07, </w:t>
                              </w:r>
                              <w:r w:rsidRPr="00393DA9">
                                <w:rPr>
                                  <w:rStyle w:val="aa"/>
                                  <w:b/>
                                  <w:color w:val="auto"/>
                                  <w:spacing w:val="5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niipi</w:t>
                              </w:r>
                              <w:r w:rsidRPr="00393DA9">
                                <w:rPr>
                                  <w:rStyle w:val="aa"/>
                                  <w:b/>
                                  <w:color w:val="auto"/>
                                  <w:spacing w:val="5"/>
                                  <w:sz w:val="16"/>
                                  <w:szCs w:val="16"/>
                                  <w:u w:val="none"/>
                                </w:rPr>
                                <w:t>@</w:t>
                              </w:r>
                              <w:r w:rsidRPr="00393DA9">
                                <w:rPr>
                                  <w:rStyle w:val="aa"/>
                                  <w:b/>
                                  <w:color w:val="auto"/>
                                  <w:spacing w:val="5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mosreg</w:t>
                              </w:r>
                              <w:r w:rsidRPr="00393DA9">
                                <w:rPr>
                                  <w:rStyle w:val="aa"/>
                                  <w:b/>
                                  <w:color w:val="auto"/>
                                  <w:spacing w:val="5"/>
                                  <w:sz w:val="16"/>
                                  <w:szCs w:val="16"/>
                                  <w:u w:val="none"/>
                                </w:rPr>
                                <w:t>.</w:t>
                              </w:r>
                              <w:r w:rsidRPr="00393DA9">
                                <w:rPr>
                                  <w:rStyle w:val="aa"/>
                                  <w:b/>
                                  <w:color w:val="auto"/>
                                  <w:spacing w:val="5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ru</w:t>
                              </w:r>
                            </w:p>
                            <w:p w14:paraId="4234A8C7" w14:textId="77777777" w:rsidR="00301F55" w:rsidRPr="00393DA9" w:rsidRDefault="00301F55" w:rsidP="00EF09C7">
                              <w:pPr>
                                <w:pStyle w:val="a8"/>
                                <w:jc w:val="center"/>
                                <w:rPr>
                                  <w:spacing w:val="7"/>
                                  <w:sz w:val="18"/>
                                  <w:szCs w:val="18"/>
                                </w:rPr>
                              </w:pPr>
                            </w:p>
                            <w:p w14:paraId="793BBF98" w14:textId="77777777" w:rsidR="00301F55" w:rsidRPr="00184B87" w:rsidRDefault="00301F55" w:rsidP="00185B6D">
                              <w:pPr>
                                <w:pStyle w:val="a8"/>
                                <w:jc w:val="center"/>
                                <w:rPr>
                                  <w:spacing w:val="7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9236" w:type="dxa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6"/>
                              </w:tblGrid>
                              <w:tr w:rsidR="00301F55" w:rsidRPr="00184B87" w14:paraId="032500E8" w14:textId="77777777" w:rsidTr="00552A63">
                                <w:trPr>
                                  <w:cantSplit/>
                                  <w:trHeight w:val="102"/>
                                  <w:jc w:val="center"/>
                                </w:trPr>
                                <w:tc>
                                  <w:tcPr>
                                    <w:tcW w:w="9236" w:type="dxa"/>
                                  </w:tcPr>
                                  <w:tbl>
                                    <w:tblPr>
                                      <w:tblW w:w="0" w:type="auto"/>
                                      <w:tblLook w:val="01E0" w:firstRow="1" w:lastRow="1" w:firstColumn="1" w:lastColumn="1" w:noHBand="0" w:noVBand="0"/>
                                    </w:tblPr>
                                    <w:tblGrid>
                                      <w:gridCol w:w="4678"/>
                                      <w:gridCol w:w="4332"/>
                                    </w:tblGrid>
                                    <w:tr w:rsidR="00301F55" w:rsidRPr="00315C62" w14:paraId="61B71F28" w14:textId="77777777" w:rsidTr="008057F6">
                                      <w:tc>
                                        <w:tcPr>
                                          <w:tcW w:w="4678" w:type="dxa"/>
                                        </w:tcPr>
                                        <w:p w14:paraId="04321A3E" w14:textId="77777777" w:rsidR="00301F55" w:rsidRPr="00315C62" w:rsidRDefault="00301F55" w:rsidP="005B6B27">
                                          <w:p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332" w:type="dxa"/>
                                        </w:tcPr>
                                        <w:p w14:paraId="11255EEB" w14:textId="77777777" w:rsidR="00301F55" w:rsidRPr="00315C62" w:rsidRDefault="00301F55" w:rsidP="00E66D09">
                                          <w:pPr>
                                            <w:jc w:val="right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t xml:space="preserve">Договор </w:t>
                                          </w:r>
                                          <w:r w:rsidRPr="00315C62">
                                            <w:t xml:space="preserve">№ </w:t>
                                          </w:r>
                                          <w:r>
                                            <w:t>545</w:t>
                                          </w:r>
                                          <w:r w:rsidRPr="00867501">
                                            <w:t>-2025</w:t>
                                          </w:r>
                                          <w:r>
                                            <w:t xml:space="preserve">-Э от 09.12.2025 </w:t>
                                          </w:r>
                                          <w:r w:rsidRPr="00315C62">
                                            <w:t>г.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9332DCD" w14:textId="77777777" w:rsidR="00301F55" w:rsidRPr="00184B87" w:rsidRDefault="00301F55" w:rsidP="00552A63">
                                    <w:pPr>
                                      <w:suppressAutoHyphens/>
                                      <w:jc w:val="center"/>
                                    </w:pPr>
                                  </w:p>
                                  <w:p w14:paraId="4B70FD5E" w14:textId="77777777" w:rsidR="00301F55" w:rsidRPr="00184B87" w:rsidRDefault="00301F55" w:rsidP="00552A63">
                                    <w:pPr>
                                      <w:suppressAutoHyphens/>
                                      <w:jc w:val="center"/>
                                    </w:pPr>
                                  </w:p>
                                  <w:p w14:paraId="48B4EE91" w14:textId="77777777" w:rsidR="00301F55" w:rsidRPr="00184B87" w:rsidRDefault="00301F55" w:rsidP="00552A63">
                                    <w:pPr>
                                      <w:suppressAutoHyphens/>
                                      <w:jc w:val="center"/>
                                    </w:pPr>
                                  </w:p>
                                  <w:p w14:paraId="60310E56" w14:textId="77777777" w:rsidR="00301F55" w:rsidRPr="00184B87" w:rsidRDefault="00301F55" w:rsidP="00552A63">
                                    <w:pPr>
                                      <w:suppressAutoHyphens/>
                                      <w:jc w:val="center"/>
                                    </w:pPr>
                                  </w:p>
                                  <w:p w14:paraId="54FFD507" w14:textId="77777777" w:rsidR="00301F55" w:rsidRPr="00184B87" w:rsidRDefault="00301F55" w:rsidP="00552A63">
                                    <w:pPr>
                                      <w:suppressAutoHyphens/>
                                      <w:jc w:val="center"/>
                                    </w:pPr>
                                  </w:p>
                                  <w:p w14:paraId="759C5AEF" w14:textId="77777777" w:rsidR="00301F55" w:rsidRPr="00184B87" w:rsidRDefault="00301F55" w:rsidP="00552A63">
                                    <w:pPr>
                                      <w:suppressAutoHyphens/>
                                      <w:jc w:val="center"/>
                                    </w:pPr>
                                  </w:p>
                                  <w:p w14:paraId="0A598A86" w14:textId="77777777" w:rsidR="00301F55" w:rsidRPr="00184B87" w:rsidRDefault="00301F55" w:rsidP="00552A63">
                                    <w:pPr>
                                      <w:suppressAutoHyphens/>
                                      <w:jc w:val="center"/>
                                    </w:pPr>
                                  </w:p>
                                  <w:p w14:paraId="2823E85C" w14:textId="77777777" w:rsidR="00301F55" w:rsidRPr="00552A63" w:rsidRDefault="005C41E2" w:rsidP="00552A63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  <w:highlight w:val="magenta"/>
                                      </w:rPr>
                                    </w:pPr>
                                    <w:r w:rsidRPr="00552A63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Внесение</w:t>
                                    </w:r>
                                    <w:r w:rsidR="00301F55" w:rsidRPr="00552A63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 изменений в генеральный план городского округа Красногорск Московской области применительно</w:t>
                                    </w:r>
                                    <w:r w:rsidR="00301F55" w:rsidRPr="00552A63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br/>
                                      <w:t>к населенному пункту пгт. Отрадное</w:t>
                                    </w:r>
                                  </w:p>
                                  <w:p w14:paraId="0495D550" w14:textId="77777777" w:rsidR="00301F55" w:rsidRPr="00184B87" w:rsidRDefault="00301F55" w:rsidP="00552A63">
                                    <w:pPr>
                                      <w:suppressAutoHyphens/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14:paraId="3DA08984" w14:textId="77777777" w:rsidR="00301F55" w:rsidRPr="00393DA9" w:rsidRDefault="00301F55" w:rsidP="00185B6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52C86080" w14:textId="77777777" w:rsidR="00301F55" w:rsidRPr="00393DA9" w:rsidRDefault="00301F55" w:rsidP="00185B6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6C2AED48" w14:textId="77777777" w:rsidR="00301F55" w:rsidRPr="00393DA9" w:rsidRDefault="00301F55" w:rsidP="00185B6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45DDDABE" w14:textId="77777777" w:rsidR="00301F55" w:rsidRPr="00393DA9" w:rsidRDefault="00301F55" w:rsidP="00185B6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6B1D80F7" w14:textId="77777777" w:rsidR="00301F55" w:rsidRPr="00393DA9" w:rsidRDefault="00301F55" w:rsidP="00016CF8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93DA9">
                                <w:rPr>
                                  <w:b/>
                                  <w:sz w:val="22"/>
                                  <w:szCs w:val="22"/>
                                </w:rPr>
                                <w:t>УТВЕРЖДАЕМАЯ ЧАСТЬ</w:t>
                              </w:r>
                            </w:p>
                            <w:p w14:paraId="65E96AAE" w14:textId="77777777" w:rsidR="00301F55" w:rsidRPr="00393DA9" w:rsidRDefault="00301F55" w:rsidP="00185B6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46AE853B" w14:textId="77777777" w:rsidR="00301F55" w:rsidRPr="00393DA9" w:rsidRDefault="00301F55" w:rsidP="00185B6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93DA9">
                                <w:rPr>
                                  <w:b/>
                                </w:rPr>
                                <w:t xml:space="preserve">ТОМ   </w:t>
                              </w:r>
                              <w:r w:rsidRPr="00393DA9">
                                <w:rPr>
                                  <w:b/>
                                  <w:caps/>
                                </w:rPr>
                                <w:t>«</w:t>
                              </w:r>
                              <w:r w:rsidRPr="00393DA9">
                                <w:rPr>
                                  <w:b/>
                                </w:rPr>
                                <w:t>Положение о территориальном планировании»</w:t>
                              </w:r>
                            </w:p>
                            <w:p w14:paraId="3039F11E" w14:textId="77777777" w:rsidR="00301F55" w:rsidRPr="00393DA9" w:rsidRDefault="00301F55" w:rsidP="00185B6D">
                              <w:pPr>
                                <w:spacing w:after="24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9E3C6B8" w14:textId="77777777" w:rsidR="00301F55" w:rsidRPr="00A02EAA" w:rsidRDefault="00301F55" w:rsidP="00A02EAA">
                              <w:pPr>
                                <w:pStyle w:val="0"/>
                                <w:pageBreakBefore w:val="0"/>
                                <w:rPr>
                                  <w:rFonts w:ascii="Times New Roman" w:hAnsi="Times New Roman"/>
                                  <w:b w:val="0"/>
                                  <w:sz w:val="24"/>
                                  <w:szCs w:val="24"/>
                                </w:rPr>
                              </w:pPr>
                            </w:p>
                            <w:p w14:paraId="724B4ADF" w14:textId="77777777" w:rsidR="00301F55" w:rsidRPr="00393DA9" w:rsidRDefault="00301F55" w:rsidP="00CD5B2A">
                              <w:pPr>
                                <w:tabs>
                                  <w:tab w:val="left" w:pos="1276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D843889" w14:textId="77777777" w:rsidR="00301F55" w:rsidRPr="00393DA9" w:rsidRDefault="00301F55" w:rsidP="00185B6D">
                              <w:pPr>
                                <w:spacing w:after="24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6479AC6B" w14:textId="77777777" w:rsidR="00301F55" w:rsidRPr="00393DA9" w:rsidRDefault="00301F55" w:rsidP="00185B6D">
                              <w:pPr>
                                <w:spacing w:after="24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AD87E1B" w14:textId="77777777" w:rsidR="00301F55" w:rsidRPr="00393DA9" w:rsidRDefault="00301F55" w:rsidP="00185B6D">
                              <w:pPr>
                                <w:spacing w:after="24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4E6AA79A" w14:textId="77777777" w:rsidR="00301F55" w:rsidRDefault="00301F55" w:rsidP="00185B6D">
                              <w:pPr>
                                <w:spacing w:after="24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6CAC97F5" w14:textId="77777777" w:rsidR="00301F55" w:rsidRPr="00393DA9" w:rsidRDefault="00301F55" w:rsidP="00185B6D">
                              <w:pPr>
                                <w:spacing w:after="24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344E8A1D" w14:textId="77777777" w:rsidR="00301F55" w:rsidRPr="00393DA9" w:rsidRDefault="00301F55" w:rsidP="00A25BB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14:paraId="44155AF8" w14:textId="77777777" w:rsidR="00301F55" w:rsidRPr="00393DA9" w:rsidRDefault="00301F55" w:rsidP="00185B6D">
                              <w:pPr>
                                <w:spacing w:after="24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tbl>
                              <w:tblPr>
                                <w:tblW w:w="9889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78"/>
                                <w:gridCol w:w="1843"/>
                                <w:gridCol w:w="2268"/>
                              </w:tblGrid>
                              <w:tr w:rsidR="00301F55" w:rsidRPr="003A57C9" w14:paraId="4DFAF08C" w14:textId="77777777" w:rsidTr="00E66D09">
                                <w:trPr>
                                  <w:trHeight w:val="340"/>
                                </w:trPr>
                                <w:tc>
                                  <w:tcPr>
                                    <w:tcW w:w="5778" w:type="dxa"/>
                                    <w:vAlign w:val="center"/>
                                  </w:tcPr>
                                  <w:p w14:paraId="024FAD2C" w14:textId="77777777" w:rsidR="00301F55" w:rsidRPr="003A57C9" w:rsidRDefault="00301F55" w:rsidP="00E66D09">
                                    <w:pPr>
                                      <w:spacing w:before="80" w:after="80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</w:tcPr>
                                  <w:p w14:paraId="45B312A1" w14:textId="77777777" w:rsidR="00301F55" w:rsidRPr="003A57C9" w:rsidRDefault="00301F55" w:rsidP="00E66D09">
                                    <w:pPr>
                                      <w:spacing w:before="80" w:after="8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center"/>
                                  </w:tcPr>
                                  <w:p w14:paraId="01DE7353" w14:textId="77777777" w:rsidR="00301F55" w:rsidRPr="003A57C9" w:rsidRDefault="00301F55" w:rsidP="00E66D09">
                                    <w:pPr>
                                      <w:spacing w:before="80" w:after="80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</w:tr>
                              <w:tr w:rsidR="00301F55" w:rsidRPr="003A57C9" w14:paraId="454815B9" w14:textId="77777777" w:rsidTr="00E66D09">
                                <w:trPr>
                                  <w:trHeight w:val="340"/>
                                </w:trPr>
                                <w:tc>
                                  <w:tcPr>
                                    <w:tcW w:w="5778" w:type="dxa"/>
                                    <w:vAlign w:val="center"/>
                                  </w:tcPr>
                                  <w:p w14:paraId="2EEB09F2" w14:textId="77777777" w:rsidR="00301F55" w:rsidRPr="003A57C9" w:rsidRDefault="00301F55" w:rsidP="00E66D09">
                                    <w:pPr>
                                      <w:spacing w:before="80" w:after="80"/>
                                      <w:rPr>
                                        <w:b/>
                                      </w:rPr>
                                    </w:pPr>
                                    <w:r w:rsidRPr="00A84989">
                                      <w:rPr>
                                        <w:b/>
                                      </w:rPr>
                                      <w:t>Руководитель МГП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</w:tcPr>
                                  <w:p w14:paraId="09E966A7" w14:textId="77777777" w:rsidR="00301F55" w:rsidRPr="003A57C9" w:rsidRDefault="00301F55" w:rsidP="00E66D09">
                                    <w:pPr>
                                      <w:spacing w:before="80" w:after="8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center"/>
                                  </w:tcPr>
                                  <w:p w14:paraId="5A13D10F" w14:textId="77777777" w:rsidR="00301F55" w:rsidRPr="003A57C9" w:rsidRDefault="00301F55" w:rsidP="00E66D09">
                                    <w:pPr>
                                      <w:spacing w:before="80" w:after="80"/>
                                      <w:rPr>
                                        <w:b/>
                                      </w:rPr>
                                    </w:pPr>
                                    <w:r w:rsidRPr="00A84989">
                                      <w:rPr>
                                        <w:b/>
                                      </w:rPr>
                                      <w:t>П.С. Богачев</w:t>
                                    </w:r>
                                  </w:p>
                                </w:tc>
                              </w:tr>
                              <w:tr w:rsidR="00301F55" w:rsidRPr="003A57C9" w14:paraId="5E5964FE" w14:textId="77777777" w:rsidTr="00E66D09">
                                <w:trPr>
                                  <w:trHeight w:val="340"/>
                                </w:trPr>
                                <w:tc>
                                  <w:tcPr>
                                    <w:tcW w:w="5778" w:type="dxa"/>
                                    <w:vAlign w:val="center"/>
                                  </w:tcPr>
                                  <w:p w14:paraId="79763BE9" w14:textId="77777777" w:rsidR="00301F55" w:rsidRPr="003A57C9" w:rsidRDefault="00301F55" w:rsidP="00E66D09">
                                    <w:pPr>
                                      <w:spacing w:before="80" w:after="80"/>
                                      <w:rPr>
                                        <w:b/>
                                      </w:rPr>
                                    </w:pPr>
                                    <w:r w:rsidRPr="00A84989">
                                      <w:rPr>
                                        <w:b/>
                                      </w:rPr>
                                      <w:t>Заместитель начальника отдела № 3 МГП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</w:tcPr>
                                  <w:p w14:paraId="47E55474" w14:textId="77777777" w:rsidR="00301F55" w:rsidRPr="003A57C9" w:rsidRDefault="00301F55" w:rsidP="00E66D09">
                                    <w:pPr>
                                      <w:spacing w:before="80" w:after="8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8" w:type="dxa"/>
                                    <w:vAlign w:val="center"/>
                                  </w:tcPr>
                                  <w:p w14:paraId="43E5B4E4" w14:textId="77777777" w:rsidR="00301F55" w:rsidRPr="003A57C9" w:rsidRDefault="00301F55" w:rsidP="00E66D09">
                                    <w:pPr>
                                      <w:spacing w:before="80" w:after="80"/>
                                      <w:rPr>
                                        <w:b/>
                                      </w:rPr>
                                    </w:pPr>
                                    <w:r w:rsidRPr="003A57C9">
                                      <w:rPr>
                                        <w:b/>
                                      </w:rPr>
                                      <w:t>Н.В. Макаров</w:t>
                                    </w:r>
                                  </w:p>
                                </w:tc>
                              </w:tr>
                            </w:tbl>
                            <w:p w14:paraId="26846022" w14:textId="77777777" w:rsidR="00301F55" w:rsidRDefault="00301F55" w:rsidP="00185B6D">
                              <w:pPr>
                                <w:jc w:val="center"/>
                              </w:pPr>
                            </w:p>
                            <w:p w14:paraId="3F68B57E" w14:textId="77777777" w:rsidR="00301F55" w:rsidRPr="00393DA9" w:rsidRDefault="00301F55" w:rsidP="00185B6D">
                              <w:pPr>
                                <w:jc w:val="center"/>
                              </w:pPr>
                            </w:p>
                            <w:p w14:paraId="2F078501" w14:textId="77777777" w:rsidR="00301F55" w:rsidRPr="0049562E" w:rsidRDefault="00301F55" w:rsidP="00185B6D">
                              <w:pPr>
                                <w:spacing w:after="240"/>
                                <w:jc w:val="center"/>
                                <w:rPr>
                                  <w:b/>
                                </w:rPr>
                              </w:pPr>
                              <w:r w:rsidRPr="00393DA9">
                                <w:rPr>
                                  <w:b/>
                                </w:rPr>
                                <w:t>20</w:t>
                              </w:r>
                              <w:r w:rsidRPr="00393DA9">
                                <w:rPr>
                                  <w:b/>
                                  <w:lang w:val="en-US"/>
                                </w:rPr>
                                <w:t>2</w:t>
                              </w:r>
                              <w:r w:rsidR="0049562E">
                                <w:rPr>
                                  <w:b/>
                                </w:rPr>
                                <w:t>6</w:t>
                              </w:r>
                            </w:p>
                            <w:p w14:paraId="4E865639" w14:textId="77777777" w:rsidR="00301F55" w:rsidRPr="00A02EAA" w:rsidRDefault="00301F55" w:rsidP="00185B6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7500"/>
                            <a:ext cx="380" cy="4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76961" w14:textId="77777777" w:rsidR="00301F55" w:rsidRPr="00EB5129" w:rsidRDefault="00301F55" w:rsidP="00092CDF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7500"/>
                            <a:ext cx="283" cy="4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40E3E0" w14:textId="77777777" w:rsidR="00301F55" w:rsidRPr="00EB5129" w:rsidRDefault="00301F55" w:rsidP="00092CDF">
                              <w:r w:rsidRPr="00EB5129">
                                <w:rPr>
                                  <w:sz w:val="20"/>
                                  <w:szCs w:val="20"/>
                                </w:rPr>
                                <w:t>ФИО, подпись и дата визирования Техотделом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11622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D80AC" w14:textId="77777777" w:rsidR="00301F55" w:rsidRPr="00EB5129" w:rsidRDefault="00301F55" w:rsidP="00092C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B5129">
                                <w:rPr>
                                  <w:sz w:val="20"/>
                                  <w:szCs w:val="20"/>
                                </w:rPr>
                                <w:t>Взамен Арх..№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13039"/>
                            <a:ext cx="283" cy="1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BDA96" w14:textId="77777777" w:rsidR="00301F55" w:rsidRPr="00EB5129" w:rsidRDefault="00301F55" w:rsidP="00092C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B5129">
                                <w:rPr>
                                  <w:sz w:val="20"/>
                                  <w:szCs w:val="20"/>
                                </w:rPr>
                                <w:t>ФИО, подпись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4" y="14976"/>
                            <a:ext cx="283" cy="13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F4094" w14:textId="77777777" w:rsidR="00301F55" w:rsidRPr="00EB5129" w:rsidRDefault="00301F55" w:rsidP="00092CD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B5129">
                                <w:rPr>
                                  <w:sz w:val="20"/>
                                  <w:szCs w:val="20"/>
                                </w:rPr>
                                <w:t>Архив. № подл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71" y="11622"/>
                            <a:ext cx="380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5789A" w14:textId="77777777" w:rsidR="00301F55" w:rsidRPr="00EB5129" w:rsidRDefault="00301F55" w:rsidP="00092CDF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13033"/>
                            <a:ext cx="380" cy="1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5044FC" w14:textId="77777777" w:rsidR="00301F55" w:rsidRPr="00EB5129" w:rsidRDefault="00301F55" w:rsidP="00092CDF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7" y="14975"/>
                            <a:ext cx="380" cy="13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346997" w14:textId="77777777" w:rsidR="00301F55" w:rsidRPr="00EB5129" w:rsidRDefault="00301F55" w:rsidP="00092CDF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13624" id="Group 13" o:spid="_x0000_s1026" style="position:absolute;margin-left:-62.2pt;margin-top:-43.5pt;width:545.35pt;height:791.95pt;z-index:251656192" coordorigin="700,481" coordsize="10907,1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47;top:481;width:10260;height:15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" strokeweight="1.25pt">
                  <v:textbox>
                    <w:txbxContent>
                      <w:p w14:paraId="7EFCB4F1" w14:textId="2A24C860" w:rsidR="00301F55" w:rsidRPr="00393DA9" w:rsidRDefault="0085277C" w:rsidP="00185B6D">
                        <w:pPr>
                          <w:tabs>
                            <w:tab w:val="center" w:pos="4677"/>
                          </w:tabs>
                          <w:jc w:val="center"/>
                          <w:rPr>
                            <w:spacing w:val="7"/>
                            <w:sz w:val="28"/>
                            <w:szCs w:val="28"/>
                          </w:rPr>
                        </w:pPr>
                        <w:r w:rsidRPr="00552A63">
                          <w:rPr>
                            <w:noProof/>
                            <w:color w:val="FF0000"/>
                            <w:spacing w:val="7"/>
                            <w:sz w:val="28"/>
                            <w:szCs w:val="28"/>
                          </w:rPr>
                          <w:drawing>
                            <wp:inline distT="0" distB="0" distL="0" distR="0" wp14:anchorId="43504BBF" wp14:editId="521C7E44">
                              <wp:extent cx="2127250" cy="561340"/>
                              <wp:effectExtent l="0" t="0" r="0" b="0"/>
                              <wp:docPr id="1" name="Рисунок 5" descr="Logo_niipi_vector_bl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5" descr="Logo_niipi_vector_bla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27250" cy="561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FB68640" w14:textId="77777777" w:rsidR="00301F55" w:rsidRPr="00393DA9" w:rsidRDefault="00301F55" w:rsidP="00EF09C7">
                        <w:pPr>
                          <w:pStyle w:val="a8"/>
                          <w:spacing w:after="120"/>
                          <w:jc w:val="center"/>
                          <w:rPr>
                            <w:caps/>
                            <w:spacing w:val="7"/>
                          </w:rPr>
                        </w:pPr>
                        <w:r w:rsidRPr="00393DA9">
                          <w:rPr>
                            <w:caps/>
                            <w:spacing w:val="7"/>
                          </w:rPr>
                          <w:t xml:space="preserve">Комитет по архитектуре и градостроительству </w:t>
                        </w:r>
                        <w:r w:rsidRPr="00393DA9">
                          <w:rPr>
                            <w:caps/>
                            <w:spacing w:val="7"/>
                          </w:rPr>
                          <w:br/>
                          <w:t>Московской области</w:t>
                        </w:r>
                      </w:p>
                      <w:p w14:paraId="58491319" w14:textId="77777777" w:rsidR="00301F55" w:rsidRPr="00393DA9" w:rsidRDefault="00301F55" w:rsidP="00EF09C7">
                        <w:pPr>
                          <w:pStyle w:val="a8"/>
                          <w:jc w:val="center"/>
                          <w:rPr>
                            <w:b/>
                            <w:spacing w:val="7"/>
                            <w:sz w:val="20"/>
                          </w:rPr>
                        </w:pPr>
                      </w:p>
                      <w:p w14:paraId="066E9BB9" w14:textId="77777777" w:rsidR="00301F55" w:rsidRPr="00393DA9" w:rsidRDefault="00301F55" w:rsidP="00EF09C7">
                        <w:pPr>
                          <w:tabs>
                            <w:tab w:val="center" w:pos="4677"/>
                          </w:tabs>
                          <w:jc w:val="center"/>
                          <w:rPr>
                            <w:b/>
                            <w:spacing w:val="7"/>
                            <w:sz w:val="28"/>
                            <w:szCs w:val="28"/>
                          </w:rPr>
                        </w:pPr>
                        <w:r w:rsidRPr="00393DA9">
                          <w:rPr>
                            <w:b/>
                            <w:spacing w:val="7"/>
                            <w:sz w:val="28"/>
                            <w:szCs w:val="28"/>
                          </w:rPr>
                          <w:t>Государственное автономное учреждение Московской области</w:t>
                        </w:r>
                      </w:p>
                      <w:p w14:paraId="5C58C26D" w14:textId="77777777" w:rsidR="00301F55" w:rsidRPr="00393DA9" w:rsidRDefault="00301F55" w:rsidP="00EF09C7">
                        <w:pPr>
                          <w:jc w:val="center"/>
                        </w:pPr>
                        <w:r w:rsidRPr="00393DA9">
                          <w:rPr>
                            <w:b/>
                            <w:bCs/>
                            <w:spacing w:val="-8"/>
                            <w:sz w:val="28"/>
                            <w:szCs w:val="28"/>
                          </w:rPr>
                          <w:t>«Научно-исследовательский и проектный институт градостроительства»</w:t>
                        </w:r>
                      </w:p>
                      <w:p w14:paraId="5427AE9B" w14:textId="77777777" w:rsidR="00301F55" w:rsidRPr="00393DA9" w:rsidRDefault="00301F55" w:rsidP="00EF09C7">
                        <w:pPr>
                          <w:jc w:val="center"/>
                        </w:pPr>
                        <w:r w:rsidRPr="00393DA9">
                          <w:t>(ГАУ МО «НИиПИ градостроительства»)</w:t>
                        </w:r>
                      </w:p>
                      <w:p w14:paraId="11625670" w14:textId="77777777" w:rsidR="00301F55" w:rsidRPr="00393DA9" w:rsidRDefault="00301F55" w:rsidP="00EF09C7">
                        <w:pPr>
                          <w:jc w:val="center"/>
                        </w:pPr>
                        <w:r w:rsidRPr="00393DA9">
                          <w:t>_________________________________________________________________________</w:t>
                        </w:r>
                      </w:p>
                      <w:p w14:paraId="049AD045" w14:textId="77777777" w:rsidR="00301F55" w:rsidRPr="00393DA9" w:rsidRDefault="00301F55" w:rsidP="00EF09C7">
                        <w:pPr>
                          <w:jc w:val="center"/>
                          <w:rPr>
                            <w:b/>
                            <w:spacing w:val="5"/>
                            <w:sz w:val="18"/>
                            <w:u w:val="single"/>
                          </w:rPr>
                        </w:pPr>
                        <w:r w:rsidRPr="00393DA9">
                          <w:rPr>
                            <w:b/>
                            <w:spacing w:val="5"/>
                            <w:sz w:val="16"/>
                            <w:szCs w:val="16"/>
                          </w:rPr>
                          <w:t xml:space="preserve">143960, Московская область, г. Реутов,  проспект Мира, д. 57,  помещение </w:t>
                        </w:r>
                        <w:r w:rsidRPr="00393DA9">
                          <w:rPr>
                            <w:b/>
                            <w:spacing w:val="5"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  <w:r w:rsidRPr="00393DA9">
                          <w:rPr>
                            <w:b/>
                            <w:spacing w:val="5"/>
                            <w:sz w:val="16"/>
                            <w:szCs w:val="16"/>
                          </w:rPr>
                          <w:t xml:space="preserve">, тел: +7 (495) 242 77 07, </w:t>
                        </w:r>
                        <w:r w:rsidRPr="00393DA9">
                          <w:rPr>
                            <w:rStyle w:val="aa"/>
                            <w:b/>
                            <w:color w:val="auto"/>
                            <w:spacing w:val="5"/>
                            <w:sz w:val="16"/>
                            <w:szCs w:val="16"/>
                            <w:u w:val="none"/>
                            <w:lang w:val="en-US"/>
                          </w:rPr>
                          <w:t>niipi</w:t>
                        </w:r>
                        <w:r w:rsidRPr="00393DA9">
                          <w:rPr>
                            <w:rStyle w:val="aa"/>
                            <w:b/>
                            <w:color w:val="auto"/>
                            <w:spacing w:val="5"/>
                            <w:sz w:val="16"/>
                            <w:szCs w:val="16"/>
                            <w:u w:val="none"/>
                          </w:rPr>
                          <w:t>@</w:t>
                        </w:r>
                        <w:r w:rsidRPr="00393DA9">
                          <w:rPr>
                            <w:rStyle w:val="aa"/>
                            <w:b/>
                            <w:color w:val="auto"/>
                            <w:spacing w:val="5"/>
                            <w:sz w:val="16"/>
                            <w:szCs w:val="16"/>
                            <w:u w:val="none"/>
                            <w:lang w:val="en-US"/>
                          </w:rPr>
                          <w:t>mosreg</w:t>
                        </w:r>
                        <w:r w:rsidRPr="00393DA9">
                          <w:rPr>
                            <w:rStyle w:val="aa"/>
                            <w:b/>
                            <w:color w:val="auto"/>
                            <w:spacing w:val="5"/>
                            <w:sz w:val="16"/>
                            <w:szCs w:val="16"/>
                            <w:u w:val="none"/>
                          </w:rPr>
                          <w:t>.</w:t>
                        </w:r>
                        <w:r w:rsidRPr="00393DA9">
                          <w:rPr>
                            <w:rStyle w:val="aa"/>
                            <w:b/>
                            <w:color w:val="auto"/>
                            <w:spacing w:val="5"/>
                            <w:sz w:val="16"/>
                            <w:szCs w:val="16"/>
                            <w:u w:val="none"/>
                            <w:lang w:val="en-US"/>
                          </w:rPr>
                          <w:t>ru</w:t>
                        </w:r>
                      </w:p>
                      <w:p w14:paraId="4234A8C7" w14:textId="77777777" w:rsidR="00301F55" w:rsidRPr="00393DA9" w:rsidRDefault="00301F55" w:rsidP="00EF09C7">
                        <w:pPr>
                          <w:pStyle w:val="a8"/>
                          <w:jc w:val="center"/>
                          <w:rPr>
                            <w:spacing w:val="7"/>
                            <w:sz w:val="18"/>
                            <w:szCs w:val="18"/>
                          </w:rPr>
                        </w:pPr>
                      </w:p>
                      <w:p w14:paraId="793BBF98" w14:textId="77777777" w:rsidR="00301F55" w:rsidRPr="00184B87" w:rsidRDefault="00301F55" w:rsidP="00185B6D">
                        <w:pPr>
                          <w:pStyle w:val="a8"/>
                          <w:jc w:val="center"/>
                          <w:rPr>
                            <w:spacing w:val="7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9236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9236"/>
                        </w:tblGrid>
                        <w:tr w:rsidR="00301F55" w:rsidRPr="00184B87" w14:paraId="032500E8" w14:textId="77777777" w:rsidTr="00552A63">
                          <w:trPr>
                            <w:cantSplit/>
                            <w:trHeight w:val="102"/>
                            <w:jc w:val="center"/>
                          </w:trPr>
                          <w:tc>
                            <w:tcPr>
                              <w:tcW w:w="9236" w:type="dxa"/>
                            </w:tcPr>
                            <w:tbl>
                              <w:tblPr>
                                <w:tblW w:w="0" w:type="auto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78"/>
                                <w:gridCol w:w="4332"/>
                              </w:tblGrid>
                              <w:tr w:rsidR="00301F55" w:rsidRPr="00315C62" w14:paraId="61B71F28" w14:textId="77777777" w:rsidTr="008057F6">
                                <w:tc>
                                  <w:tcPr>
                                    <w:tcW w:w="4678" w:type="dxa"/>
                                  </w:tcPr>
                                  <w:p w14:paraId="04321A3E" w14:textId="77777777" w:rsidR="00301F55" w:rsidRPr="00315C62" w:rsidRDefault="00301F55" w:rsidP="005B6B27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32" w:type="dxa"/>
                                  </w:tcPr>
                                  <w:p w14:paraId="11255EEB" w14:textId="77777777" w:rsidR="00301F55" w:rsidRPr="00315C62" w:rsidRDefault="00301F55" w:rsidP="00E66D09">
                                    <w:pPr>
                                      <w:jc w:val="righ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t xml:space="preserve">Договор </w:t>
                                    </w:r>
                                    <w:r w:rsidRPr="00315C62">
                                      <w:t xml:space="preserve">№ </w:t>
                                    </w:r>
                                    <w:r>
                                      <w:t>545</w:t>
                                    </w:r>
                                    <w:r w:rsidRPr="00867501">
                                      <w:t>-2025</w:t>
                                    </w:r>
                                    <w:r>
                                      <w:t xml:space="preserve">-Э от 09.12.2025 </w:t>
                                    </w:r>
                                    <w:r w:rsidRPr="00315C62">
                                      <w:t>г.</w:t>
                                    </w:r>
                                  </w:p>
                                </w:tc>
                              </w:tr>
                            </w:tbl>
                            <w:p w14:paraId="49332DCD" w14:textId="77777777" w:rsidR="00301F55" w:rsidRPr="00184B87" w:rsidRDefault="00301F55" w:rsidP="00552A63">
                              <w:pPr>
                                <w:suppressAutoHyphens/>
                                <w:jc w:val="center"/>
                              </w:pPr>
                            </w:p>
                            <w:p w14:paraId="4B70FD5E" w14:textId="77777777" w:rsidR="00301F55" w:rsidRPr="00184B87" w:rsidRDefault="00301F55" w:rsidP="00552A63">
                              <w:pPr>
                                <w:suppressAutoHyphens/>
                                <w:jc w:val="center"/>
                              </w:pPr>
                            </w:p>
                            <w:p w14:paraId="48B4EE91" w14:textId="77777777" w:rsidR="00301F55" w:rsidRPr="00184B87" w:rsidRDefault="00301F55" w:rsidP="00552A63">
                              <w:pPr>
                                <w:suppressAutoHyphens/>
                                <w:jc w:val="center"/>
                              </w:pPr>
                            </w:p>
                            <w:p w14:paraId="60310E56" w14:textId="77777777" w:rsidR="00301F55" w:rsidRPr="00184B87" w:rsidRDefault="00301F55" w:rsidP="00552A63">
                              <w:pPr>
                                <w:suppressAutoHyphens/>
                                <w:jc w:val="center"/>
                              </w:pPr>
                            </w:p>
                            <w:p w14:paraId="54FFD507" w14:textId="77777777" w:rsidR="00301F55" w:rsidRPr="00184B87" w:rsidRDefault="00301F55" w:rsidP="00552A63">
                              <w:pPr>
                                <w:suppressAutoHyphens/>
                                <w:jc w:val="center"/>
                              </w:pPr>
                            </w:p>
                            <w:p w14:paraId="759C5AEF" w14:textId="77777777" w:rsidR="00301F55" w:rsidRPr="00184B87" w:rsidRDefault="00301F55" w:rsidP="00552A63">
                              <w:pPr>
                                <w:suppressAutoHyphens/>
                                <w:jc w:val="center"/>
                              </w:pPr>
                            </w:p>
                            <w:p w14:paraId="0A598A86" w14:textId="77777777" w:rsidR="00301F55" w:rsidRPr="00184B87" w:rsidRDefault="00301F55" w:rsidP="00552A63">
                              <w:pPr>
                                <w:suppressAutoHyphens/>
                                <w:jc w:val="center"/>
                              </w:pPr>
                            </w:p>
                            <w:p w14:paraId="2823E85C" w14:textId="77777777" w:rsidR="00301F55" w:rsidRPr="00552A63" w:rsidRDefault="005C41E2" w:rsidP="00552A6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highlight w:val="magenta"/>
                                </w:rPr>
                              </w:pPr>
                              <w:r w:rsidRPr="00552A63">
                                <w:rPr>
                                  <w:b/>
                                  <w:sz w:val="28"/>
                                  <w:szCs w:val="28"/>
                                </w:rPr>
                                <w:t>Внесение</w:t>
                              </w:r>
                              <w:r w:rsidR="00301F55" w:rsidRPr="00552A63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изменений в генеральный план городского округа Красногорск Московской области применительно</w:t>
                              </w:r>
                              <w:r w:rsidR="00301F55" w:rsidRPr="00552A63">
                                <w:rPr>
                                  <w:b/>
                                  <w:sz w:val="28"/>
                                  <w:szCs w:val="28"/>
                                </w:rPr>
                                <w:br/>
                                <w:t>к населенному пункту пгт. Отрадное</w:t>
                              </w:r>
                            </w:p>
                            <w:p w14:paraId="0495D550" w14:textId="77777777" w:rsidR="00301F55" w:rsidRPr="00184B87" w:rsidRDefault="00301F55" w:rsidP="00552A63">
                              <w:pPr>
                                <w:suppressAutoHyphens/>
                                <w:jc w:val="center"/>
                              </w:pPr>
                            </w:p>
                          </w:tc>
                        </w:tr>
                      </w:tbl>
                      <w:p w14:paraId="3DA08984" w14:textId="77777777" w:rsidR="00301F55" w:rsidRPr="00393DA9" w:rsidRDefault="00301F55" w:rsidP="00185B6D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52C86080" w14:textId="77777777" w:rsidR="00301F55" w:rsidRPr="00393DA9" w:rsidRDefault="00301F55" w:rsidP="00185B6D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6C2AED48" w14:textId="77777777" w:rsidR="00301F55" w:rsidRPr="00393DA9" w:rsidRDefault="00301F55" w:rsidP="00185B6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45DDDABE" w14:textId="77777777" w:rsidR="00301F55" w:rsidRPr="00393DA9" w:rsidRDefault="00301F55" w:rsidP="00185B6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6B1D80F7" w14:textId="77777777" w:rsidR="00301F55" w:rsidRPr="00393DA9" w:rsidRDefault="00301F55" w:rsidP="00016CF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393DA9">
                          <w:rPr>
                            <w:b/>
                            <w:sz w:val="22"/>
                            <w:szCs w:val="22"/>
                          </w:rPr>
                          <w:t>УТВЕРЖДАЕМАЯ ЧАСТЬ</w:t>
                        </w:r>
                      </w:p>
                      <w:p w14:paraId="65E96AAE" w14:textId="77777777" w:rsidR="00301F55" w:rsidRPr="00393DA9" w:rsidRDefault="00301F55" w:rsidP="00185B6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46AE853B" w14:textId="77777777" w:rsidR="00301F55" w:rsidRPr="00393DA9" w:rsidRDefault="00301F55" w:rsidP="00185B6D">
                        <w:pPr>
                          <w:jc w:val="center"/>
                          <w:rPr>
                            <w:b/>
                          </w:rPr>
                        </w:pPr>
                        <w:r w:rsidRPr="00393DA9">
                          <w:rPr>
                            <w:b/>
                          </w:rPr>
                          <w:t xml:space="preserve">ТОМ   </w:t>
                        </w:r>
                        <w:r w:rsidRPr="00393DA9">
                          <w:rPr>
                            <w:b/>
                            <w:caps/>
                          </w:rPr>
                          <w:t>«</w:t>
                        </w:r>
                        <w:r w:rsidRPr="00393DA9">
                          <w:rPr>
                            <w:b/>
                          </w:rPr>
                          <w:t>Положение о территориальном планировании»</w:t>
                        </w:r>
                      </w:p>
                      <w:p w14:paraId="3039F11E" w14:textId="77777777" w:rsidR="00301F55" w:rsidRPr="00393DA9" w:rsidRDefault="00301F55" w:rsidP="00185B6D">
                        <w:pPr>
                          <w:spacing w:after="24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39E3C6B8" w14:textId="77777777" w:rsidR="00301F55" w:rsidRPr="00A02EAA" w:rsidRDefault="00301F55" w:rsidP="00A02EAA">
                        <w:pPr>
                          <w:pStyle w:val="0"/>
                          <w:pageBreakBefore w:val="0"/>
                          <w:rPr>
                            <w:rFonts w:ascii="Times New Roman" w:hAnsi="Times New Roman"/>
                            <w:b w:val="0"/>
                            <w:sz w:val="24"/>
                            <w:szCs w:val="24"/>
                          </w:rPr>
                        </w:pPr>
                      </w:p>
                      <w:p w14:paraId="724B4ADF" w14:textId="77777777" w:rsidR="00301F55" w:rsidRPr="00393DA9" w:rsidRDefault="00301F55" w:rsidP="00CD5B2A">
                        <w:pPr>
                          <w:tabs>
                            <w:tab w:val="left" w:pos="1276"/>
                          </w:tabs>
                          <w:spacing w:line="276" w:lineRule="auto"/>
                          <w:jc w:val="center"/>
                          <w:rPr>
                            <w:b/>
                          </w:rPr>
                        </w:pPr>
                      </w:p>
                      <w:p w14:paraId="4D843889" w14:textId="77777777" w:rsidR="00301F55" w:rsidRPr="00393DA9" w:rsidRDefault="00301F55" w:rsidP="00185B6D">
                        <w:pPr>
                          <w:spacing w:after="24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479AC6B" w14:textId="77777777" w:rsidR="00301F55" w:rsidRPr="00393DA9" w:rsidRDefault="00301F55" w:rsidP="00185B6D">
                        <w:pPr>
                          <w:spacing w:after="24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2AD87E1B" w14:textId="77777777" w:rsidR="00301F55" w:rsidRPr="00393DA9" w:rsidRDefault="00301F55" w:rsidP="00185B6D">
                        <w:pPr>
                          <w:spacing w:after="24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4E6AA79A" w14:textId="77777777" w:rsidR="00301F55" w:rsidRDefault="00301F55" w:rsidP="00185B6D">
                        <w:pPr>
                          <w:spacing w:after="24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CAC97F5" w14:textId="77777777" w:rsidR="00301F55" w:rsidRPr="00393DA9" w:rsidRDefault="00301F55" w:rsidP="00185B6D">
                        <w:pPr>
                          <w:spacing w:after="24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344E8A1D" w14:textId="77777777" w:rsidR="00301F55" w:rsidRPr="00393DA9" w:rsidRDefault="00301F55" w:rsidP="00A25BB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44155AF8" w14:textId="77777777" w:rsidR="00301F55" w:rsidRPr="00393DA9" w:rsidRDefault="00301F55" w:rsidP="00185B6D">
                        <w:pPr>
                          <w:spacing w:after="24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9889" w:type="dxa"/>
                          <w:tblLook w:val="04A0" w:firstRow="1" w:lastRow="0" w:firstColumn="1" w:lastColumn="0" w:noHBand="0" w:noVBand="1"/>
                        </w:tblPr>
                        <w:tblGrid>
                          <w:gridCol w:w="5778"/>
                          <w:gridCol w:w="1843"/>
                          <w:gridCol w:w="2268"/>
                        </w:tblGrid>
                        <w:tr w:rsidR="00301F55" w:rsidRPr="003A57C9" w14:paraId="4DFAF08C" w14:textId="77777777" w:rsidTr="00E66D09">
                          <w:trPr>
                            <w:trHeight w:val="340"/>
                          </w:trPr>
                          <w:tc>
                            <w:tcPr>
                              <w:tcW w:w="5778" w:type="dxa"/>
                              <w:vAlign w:val="center"/>
                            </w:tcPr>
                            <w:p w14:paraId="024FAD2C" w14:textId="77777777" w:rsidR="00301F55" w:rsidRPr="003A57C9" w:rsidRDefault="00301F55" w:rsidP="00E66D09">
                              <w:pPr>
                                <w:spacing w:before="80" w:after="80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14:paraId="45B312A1" w14:textId="77777777" w:rsidR="00301F55" w:rsidRPr="003A57C9" w:rsidRDefault="00301F55" w:rsidP="00E66D09">
                              <w:pPr>
                                <w:spacing w:before="80" w:after="8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Align w:val="center"/>
                            </w:tcPr>
                            <w:p w14:paraId="01DE7353" w14:textId="77777777" w:rsidR="00301F55" w:rsidRPr="003A57C9" w:rsidRDefault="00301F55" w:rsidP="00E66D09">
                              <w:pPr>
                                <w:spacing w:before="80" w:after="80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301F55" w:rsidRPr="003A57C9" w14:paraId="454815B9" w14:textId="77777777" w:rsidTr="00E66D09">
                          <w:trPr>
                            <w:trHeight w:val="340"/>
                          </w:trPr>
                          <w:tc>
                            <w:tcPr>
                              <w:tcW w:w="5778" w:type="dxa"/>
                              <w:vAlign w:val="center"/>
                            </w:tcPr>
                            <w:p w14:paraId="2EEB09F2" w14:textId="77777777" w:rsidR="00301F55" w:rsidRPr="003A57C9" w:rsidRDefault="00301F55" w:rsidP="00E66D09">
                              <w:pPr>
                                <w:spacing w:before="80" w:after="80"/>
                                <w:rPr>
                                  <w:b/>
                                </w:rPr>
                              </w:pPr>
                              <w:r w:rsidRPr="00A84989">
                                <w:rPr>
                                  <w:b/>
                                </w:rPr>
                                <w:t>Руководитель МГП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14:paraId="09E966A7" w14:textId="77777777" w:rsidR="00301F55" w:rsidRPr="003A57C9" w:rsidRDefault="00301F55" w:rsidP="00E66D09">
                              <w:pPr>
                                <w:spacing w:before="80" w:after="8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Align w:val="center"/>
                            </w:tcPr>
                            <w:p w14:paraId="5A13D10F" w14:textId="77777777" w:rsidR="00301F55" w:rsidRPr="003A57C9" w:rsidRDefault="00301F55" w:rsidP="00E66D09">
                              <w:pPr>
                                <w:spacing w:before="80" w:after="80"/>
                                <w:rPr>
                                  <w:b/>
                                </w:rPr>
                              </w:pPr>
                              <w:r w:rsidRPr="00A84989">
                                <w:rPr>
                                  <w:b/>
                                </w:rPr>
                                <w:t>П.С. Богачев</w:t>
                              </w:r>
                            </w:p>
                          </w:tc>
                        </w:tr>
                        <w:tr w:rsidR="00301F55" w:rsidRPr="003A57C9" w14:paraId="5E5964FE" w14:textId="77777777" w:rsidTr="00E66D09">
                          <w:trPr>
                            <w:trHeight w:val="340"/>
                          </w:trPr>
                          <w:tc>
                            <w:tcPr>
                              <w:tcW w:w="5778" w:type="dxa"/>
                              <w:vAlign w:val="center"/>
                            </w:tcPr>
                            <w:p w14:paraId="79763BE9" w14:textId="77777777" w:rsidR="00301F55" w:rsidRPr="003A57C9" w:rsidRDefault="00301F55" w:rsidP="00E66D09">
                              <w:pPr>
                                <w:spacing w:before="80" w:after="80"/>
                                <w:rPr>
                                  <w:b/>
                                </w:rPr>
                              </w:pPr>
                              <w:r w:rsidRPr="00A84989">
                                <w:rPr>
                                  <w:b/>
                                </w:rPr>
                                <w:t>Заместитель начальника отдела № 3 МГП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14:paraId="47E55474" w14:textId="77777777" w:rsidR="00301F55" w:rsidRPr="003A57C9" w:rsidRDefault="00301F55" w:rsidP="00E66D09">
                              <w:pPr>
                                <w:spacing w:before="80" w:after="8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Align w:val="center"/>
                            </w:tcPr>
                            <w:p w14:paraId="43E5B4E4" w14:textId="77777777" w:rsidR="00301F55" w:rsidRPr="003A57C9" w:rsidRDefault="00301F55" w:rsidP="00E66D09">
                              <w:pPr>
                                <w:spacing w:before="80" w:after="80"/>
                                <w:rPr>
                                  <w:b/>
                                </w:rPr>
                              </w:pPr>
                              <w:r w:rsidRPr="003A57C9">
                                <w:rPr>
                                  <w:b/>
                                </w:rPr>
                                <w:t>Н.В. Макаров</w:t>
                              </w:r>
                            </w:p>
                          </w:tc>
                        </w:tr>
                      </w:tbl>
                      <w:p w14:paraId="26846022" w14:textId="77777777" w:rsidR="00301F55" w:rsidRDefault="00301F55" w:rsidP="00185B6D">
                        <w:pPr>
                          <w:jc w:val="center"/>
                        </w:pPr>
                      </w:p>
                      <w:p w14:paraId="3F68B57E" w14:textId="77777777" w:rsidR="00301F55" w:rsidRPr="00393DA9" w:rsidRDefault="00301F55" w:rsidP="00185B6D">
                        <w:pPr>
                          <w:jc w:val="center"/>
                        </w:pPr>
                      </w:p>
                      <w:p w14:paraId="2F078501" w14:textId="77777777" w:rsidR="00301F55" w:rsidRPr="0049562E" w:rsidRDefault="00301F55" w:rsidP="00185B6D">
                        <w:pPr>
                          <w:spacing w:after="240"/>
                          <w:jc w:val="center"/>
                          <w:rPr>
                            <w:b/>
                          </w:rPr>
                        </w:pPr>
                        <w:r w:rsidRPr="00393DA9">
                          <w:rPr>
                            <w:b/>
                          </w:rPr>
                          <w:t>20</w:t>
                        </w:r>
                        <w:r w:rsidRPr="00393DA9">
                          <w:rPr>
                            <w:b/>
                            <w:lang w:val="en-US"/>
                          </w:rPr>
                          <w:t>2</w:t>
                        </w:r>
                        <w:r w:rsidR="0049562E">
                          <w:rPr>
                            <w:b/>
                          </w:rPr>
                          <w:t>6</w:t>
                        </w:r>
                      </w:p>
                      <w:p w14:paraId="4E865639" w14:textId="77777777" w:rsidR="00301F55" w:rsidRPr="00A02EAA" w:rsidRDefault="00301F55" w:rsidP="00185B6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" o:spid="_x0000_s1028" type="#_x0000_t202" style="position:absolute;left:965;top:7500;width:380;height: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" strokeweight="1.5pt">
                  <v:textbox style="layout-flow:vertical;mso-layout-flow-alt:bottom-to-top" inset="0,0,0,0">
                    <w:txbxContent>
                      <w:p w14:paraId="1D776961" w14:textId="77777777" w:rsidR="00301F55" w:rsidRPr="00EB5129" w:rsidRDefault="00301F55" w:rsidP="00092CDF"/>
                    </w:txbxContent>
                  </v:textbox>
                </v:shape>
                <v:shape id="Text Box 5" o:spid="_x0000_s1029" type="#_x0000_t202" style="position:absolute;left:700;top:7500;width:283;height: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" strokeweight="1.5pt">
                  <v:textbox style="layout-flow:vertical;mso-layout-flow-alt:bottom-to-top" inset="0,0,0,0">
                    <w:txbxContent>
                      <w:p w14:paraId="2340E3E0" w14:textId="77777777" w:rsidR="00301F55" w:rsidRPr="00EB5129" w:rsidRDefault="00301F55" w:rsidP="00092CDF">
                        <w:r w:rsidRPr="00EB5129">
                          <w:rPr>
                            <w:sz w:val="20"/>
                            <w:szCs w:val="20"/>
                          </w:rPr>
                          <w:t>ФИО, подпись и дата визирования Техотделом</w:t>
                        </w:r>
                      </w:p>
                    </w:txbxContent>
                  </v:textbox>
                </v:shape>
                <v:shape id="Text Box 6" o:spid="_x0000_s1030" type="#_x0000_t202" style="position:absolute;left:702;top:1162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" strokeweight="1.5pt">
                  <v:textbox style="layout-flow:vertical;mso-layout-flow-alt:bottom-to-top" inset="0,0,0,0">
                    <w:txbxContent>
                      <w:p w14:paraId="4F5D80AC" w14:textId="77777777" w:rsidR="00301F55" w:rsidRPr="00EB5129" w:rsidRDefault="00301F55" w:rsidP="00092C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B5129">
                          <w:rPr>
                            <w:sz w:val="20"/>
                            <w:szCs w:val="20"/>
                          </w:rPr>
                          <w:t>Взамен Арх..№</w:t>
                        </w:r>
                      </w:p>
                    </w:txbxContent>
                  </v:textbox>
                </v:shape>
                <v:shape id="Text Box 7" o:spid="_x0000_s1031" type="#_x0000_t202" style="position:absolute;left:702;top:13039;width:283;height:1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" strokeweight="1.5pt">
                  <v:textbox style="layout-flow:vertical;mso-layout-flow-alt:bottom-to-top" inset="0,0,0,0">
                    <w:txbxContent>
                      <w:p w14:paraId="0C6BDA96" w14:textId="77777777" w:rsidR="00301F55" w:rsidRPr="00EB5129" w:rsidRDefault="00301F55" w:rsidP="00092C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B5129">
                          <w:rPr>
                            <w:sz w:val="20"/>
                            <w:szCs w:val="20"/>
                          </w:rPr>
                          <w:t>ФИО, подпись и дата</w:t>
                        </w:r>
                      </w:p>
                    </w:txbxContent>
                  </v:textbox>
                </v:shape>
                <v:shape id="Text Box 8" o:spid="_x0000_s1032" type="#_x0000_t202" style="position:absolute;left:704;top:14976;width:283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" strokeweight="1.5pt">
                  <v:textbox style="layout-flow:vertical;mso-layout-flow-alt:bottom-to-top" inset="0,0,0,0">
                    <w:txbxContent>
                      <w:p w14:paraId="361F4094" w14:textId="77777777" w:rsidR="00301F55" w:rsidRPr="00EB5129" w:rsidRDefault="00301F55" w:rsidP="00092CD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B5129">
                          <w:rPr>
                            <w:sz w:val="20"/>
                            <w:szCs w:val="20"/>
                          </w:rPr>
                          <w:t>Архив. № подл</w:t>
                        </w:r>
                      </w:p>
                    </w:txbxContent>
                  </v:textbox>
                </v:shape>
                <v:shape id="Text Box 9" o:spid="_x0000_s1033" type="#_x0000_t202" style="position:absolute;left:971;top:11622;width:38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" strokeweight="1.5pt">
                  <v:textbox style="layout-flow:vertical;mso-layout-flow-alt:bottom-to-top" inset="0,0,0,0">
                    <w:txbxContent>
                      <w:p w14:paraId="77C5789A" w14:textId="77777777" w:rsidR="00301F55" w:rsidRPr="00EB5129" w:rsidRDefault="00301F55" w:rsidP="00092CDF"/>
                    </w:txbxContent>
                  </v:textbox>
                </v:shape>
                <v:shape id="Text Box 10" o:spid="_x0000_s1034" type="#_x0000_t202" style="position:absolute;left:965;top:13033;width:380;height:1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" strokeweight="1.5pt">
                  <v:textbox style="layout-flow:vertical;mso-layout-flow-alt:bottom-to-top" inset="0,0,0,0">
                    <w:txbxContent>
                      <w:p w14:paraId="2D5044FC" w14:textId="77777777" w:rsidR="00301F55" w:rsidRPr="00EB5129" w:rsidRDefault="00301F55" w:rsidP="00092CDF"/>
                    </w:txbxContent>
                  </v:textbox>
                </v:shape>
                <v:shape id="Text Box 11" o:spid="_x0000_s1035" type="#_x0000_t202" style="position:absolute;left:967;top:14975;width:380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" strokeweight="1.5pt">
                  <v:textbox style="layout-flow:vertical;mso-layout-flow-alt:bottom-to-top" inset="0,0,0,0">
                    <w:txbxContent>
                      <w:p w14:paraId="10346997" w14:textId="77777777" w:rsidR="00301F55" w:rsidRPr="00EB5129" w:rsidRDefault="00301F55" w:rsidP="00092CDF"/>
                    </w:txbxContent>
                  </v:textbox>
                </v:shape>
              </v:group>
            </w:pict>
          </mc:Fallback>
        </mc:AlternateContent>
      </w:r>
      <w:r w:rsidR="00EF09C7" w:rsidRPr="00224AB9">
        <w:rPr>
          <w:color w:val="FF0000"/>
        </w:rPr>
        <w:t>2</w:t>
      </w:r>
      <w:r w:rsidR="009D7EB8" w:rsidRPr="00224AB9">
        <w:rPr>
          <w:color w:val="FF0000"/>
        </w:rPr>
        <w:t>0</w:t>
      </w:r>
      <w:r w:rsidR="00832F85" w:rsidRPr="00224AB9">
        <w:rPr>
          <w:color w:val="FF0000"/>
        </w:rPr>
        <w:t>2</w:t>
      </w:r>
      <w:r w:rsidR="003D7A3B" w:rsidRPr="00224AB9">
        <w:rPr>
          <w:color w:val="FF0000"/>
        </w:rPr>
        <w:t>2</w:t>
      </w:r>
    </w:p>
    <w:p w14:paraId="009391BC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384A9431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2023ECCD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1D4040FA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45097BC1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17DD7927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267D7F12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3780AE54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5EACAFB8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21DE1291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5F7B0DA8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0EC7BCBA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1F9FE51E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5425768E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3C420A71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4C975742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64FB6062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1AAD6E8A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0A765CEF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79D7E429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6A58E098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6EAD100A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004D5443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31A62EEF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4F636130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329458E9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0023C0C2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76A68B58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6E3CAA00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2852B3F8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07CEEF37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28BBB459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440289FB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30743F3F" w14:textId="77777777" w:rsidR="004C228D" w:rsidRPr="00224AB9" w:rsidRDefault="004C228D" w:rsidP="00A83709">
      <w:pPr>
        <w:spacing w:before="120"/>
        <w:rPr>
          <w:b/>
          <w:color w:val="FF0000"/>
        </w:rPr>
      </w:pPr>
    </w:p>
    <w:p w14:paraId="76AB1E4A" w14:textId="77777777" w:rsidR="00366A1E" w:rsidRPr="00224AB9" w:rsidRDefault="00366A1E" w:rsidP="00A83709">
      <w:pPr>
        <w:spacing w:before="120"/>
        <w:rPr>
          <w:color w:val="FF0000"/>
          <w:sz w:val="20"/>
          <w:szCs w:val="20"/>
        </w:rPr>
      </w:pPr>
      <w:r w:rsidRPr="00224AB9">
        <w:rPr>
          <w:color w:val="FF0000"/>
          <w:sz w:val="20"/>
          <w:szCs w:val="20"/>
        </w:rPr>
        <w:t>СОДЕРЖАНИЕ</w:t>
      </w:r>
      <w:r w:rsidR="00A83709" w:rsidRPr="00224AB9">
        <w:rPr>
          <w:color w:val="FF0000"/>
          <w:sz w:val="20"/>
          <w:szCs w:val="20"/>
        </w:rPr>
        <w:tab/>
      </w:r>
    </w:p>
    <w:p w14:paraId="1DB5E4E3" w14:textId="77777777" w:rsidR="002024A8" w:rsidRPr="00E84A5D" w:rsidRDefault="0032695B" w:rsidP="002024A8">
      <w:pPr>
        <w:pStyle w:val="19"/>
      </w:pPr>
      <w:r w:rsidRPr="00E84A5D">
        <w:rPr>
          <w:caps w:val="0"/>
        </w:rPr>
        <w:lastRenderedPageBreak/>
        <w:t>СОДЕРЖАНИЕ:</w:t>
      </w:r>
    </w:p>
    <w:p w14:paraId="661A906F" w14:textId="77777777" w:rsidR="002024A8" w:rsidRPr="00E84A5D" w:rsidRDefault="002024A8" w:rsidP="002024A8"/>
    <w:p w14:paraId="2423E677" w14:textId="77777777" w:rsidR="00E84A5D" w:rsidRPr="00552A63" w:rsidRDefault="002141AF">
      <w:pPr>
        <w:pStyle w:val="19"/>
        <w:rPr>
          <w:bCs w:val="0"/>
          <w:caps w:val="0"/>
          <w:sz w:val="22"/>
          <w:szCs w:val="22"/>
        </w:rPr>
      </w:pPr>
      <w:r w:rsidRPr="00E84A5D">
        <w:fldChar w:fldCharType="begin"/>
      </w:r>
      <w:r w:rsidR="00957423" w:rsidRPr="00E84A5D">
        <w:instrText xml:space="preserve"> TOC \o "1-4" \h \z \u </w:instrText>
      </w:r>
      <w:r w:rsidRPr="00E84A5D">
        <w:fldChar w:fldCharType="separate"/>
      </w:r>
      <w:hyperlink w:anchor="_Toc217118584" w:history="1">
        <w:r w:rsidR="00E84A5D" w:rsidRPr="00E84A5D">
          <w:rPr>
            <w:rStyle w:val="aa"/>
            <w:caps w:val="0"/>
            <w:color w:val="auto"/>
          </w:rPr>
          <w:t>Введение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_Toc217118584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4</w:t>
        </w:r>
        <w:r w:rsidR="00E84A5D" w:rsidRPr="00E84A5D">
          <w:rPr>
            <w:webHidden/>
          </w:rPr>
          <w:fldChar w:fldCharType="end"/>
        </w:r>
      </w:hyperlink>
    </w:p>
    <w:p w14:paraId="104D2B8A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585" w:history="1">
        <w:r w:rsidR="00E84A5D" w:rsidRPr="00E84A5D">
          <w:rPr>
            <w:rStyle w:val="aa"/>
            <w:color w:val="auto"/>
          </w:rPr>
          <w:t>1. Сведения о видах, назначении и наименованиях планируемых для размещения объектов федерального и регионального значения, основные характеристики, их местоположение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_Toc217118585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12</w:t>
        </w:r>
        <w:r w:rsidR="00E84A5D" w:rsidRPr="00E84A5D">
          <w:rPr>
            <w:webHidden/>
          </w:rPr>
          <w:fldChar w:fldCharType="end"/>
        </w:r>
      </w:hyperlink>
    </w:p>
    <w:p w14:paraId="7B8C0B78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586" w:history="1">
        <w:r w:rsidR="00E84A5D" w:rsidRPr="00E84A5D">
          <w:rPr>
            <w:rStyle w:val="aa"/>
            <w:color w:val="auto"/>
          </w:rPr>
          <w:t>1.1. Объекты федерального значения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_Toc217118586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12</w:t>
        </w:r>
        <w:r w:rsidR="00E84A5D" w:rsidRPr="00E84A5D">
          <w:rPr>
            <w:webHidden/>
          </w:rPr>
          <w:fldChar w:fldCharType="end"/>
        </w:r>
      </w:hyperlink>
    </w:p>
    <w:p w14:paraId="46A0FF97" w14:textId="77777777" w:rsidR="00E84A5D" w:rsidRPr="00552A63" w:rsidRDefault="004C7480">
      <w:pPr>
        <w:pStyle w:val="19"/>
        <w:rPr>
          <w:bCs w:val="0"/>
          <w:caps w:val="0"/>
          <w:sz w:val="22"/>
          <w:szCs w:val="22"/>
        </w:rPr>
      </w:pPr>
      <w:hyperlink w:anchor="_Toc217118587" w:history="1">
        <w:r w:rsidR="00E84A5D" w:rsidRPr="00E84A5D">
          <w:rPr>
            <w:rStyle w:val="aa"/>
            <w:caps w:val="0"/>
            <w:color w:val="auto"/>
          </w:rPr>
          <w:t>1.1.1. Объекты социальной инфраструктуры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_Toc217118587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12</w:t>
        </w:r>
        <w:r w:rsidR="00E84A5D" w:rsidRPr="00E84A5D">
          <w:rPr>
            <w:webHidden/>
          </w:rPr>
          <w:fldChar w:fldCharType="end"/>
        </w:r>
      </w:hyperlink>
    </w:p>
    <w:p w14:paraId="297A2D95" w14:textId="77777777" w:rsidR="00E84A5D" w:rsidRPr="00552A63" w:rsidRDefault="004C7480">
      <w:pPr>
        <w:pStyle w:val="19"/>
        <w:rPr>
          <w:bCs w:val="0"/>
          <w:caps w:val="0"/>
          <w:sz w:val="22"/>
          <w:szCs w:val="22"/>
        </w:rPr>
      </w:pPr>
      <w:hyperlink w:anchor="_Toc217118588" w:history="1">
        <w:r w:rsidR="00E84A5D" w:rsidRPr="00E84A5D">
          <w:rPr>
            <w:rStyle w:val="aa"/>
            <w:caps w:val="0"/>
            <w:color w:val="auto"/>
          </w:rPr>
          <w:t>1.1.2. Объекты транспортной инфраструктуры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_Toc217118588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12</w:t>
        </w:r>
        <w:r w:rsidR="00E84A5D" w:rsidRPr="00E84A5D">
          <w:rPr>
            <w:webHidden/>
          </w:rPr>
          <w:fldChar w:fldCharType="end"/>
        </w:r>
      </w:hyperlink>
    </w:p>
    <w:p w14:paraId="4F336BEB" w14:textId="77777777" w:rsidR="00E84A5D" w:rsidRPr="00552A63" w:rsidRDefault="004C7480">
      <w:pPr>
        <w:pStyle w:val="19"/>
        <w:rPr>
          <w:bCs w:val="0"/>
          <w:caps w:val="0"/>
          <w:sz w:val="22"/>
          <w:szCs w:val="22"/>
        </w:rPr>
      </w:pPr>
      <w:hyperlink w:anchor="_Toc217118589" w:history="1">
        <w:r w:rsidR="00E84A5D" w:rsidRPr="00E84A5D">
          <w:rPr>
            <w:rStyle w:val="aa"/>
            <w:caps w:val="0"/>
            <w:color w:val="auto"/>
          </w:rPr>
          <w:t>1.2. Объекты регионального значения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_Toc217118589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13</w:t>
        </w:r>
        <w:r w:rsidR="00E84A5D" w:rsidRPr="00E84A5D">
          <w:rPr>
            <w:webHidden/>
          </w:rPr>
          <w:fldChar w:fldCharType="end"/>
        </w:r>
      </w:hyperlink>
    </w:p>
    <w:p w14:paraId="02BFF875" w14:textId="77777777" w:rsidR="00E84A5D" w:rsidRPr="00552A63" w:rsidRDefault="004C7480">
      <w:pPr>
        <w:pStyle w:val="19"/>
        <w:rPr>
          <w:bCs w:val="0"/>
          <w:caps w:val="0"/>
          <w:sz w:val="22"/>
          <w:szCs w:val="22"/>
        </w:rPr>
      </w:pPr>
      <w:hyperlink w:anchor="_Toc217118590" w:history="1">
        <w:r w:rsidR="00E84A5D" w:rsidRPr="00E84A5D">
          <w:rPr>
            <w:rStyle w:val="aa"/>
            <w:caps w:val="0"/>
            <w:color w:val="auto"/>
          </w:rPr>
          <w:t xml:space="preserve">1.2.1. </w:t>
        </w:r>
        <w:r w:rsidR="00E84A5D">
          <w:rPr>
            <w:rStyle w:val="aa"/>
            <w:caps w:val="0"/>
            <w:color w:val="auto"/>
          </w:rPr>
          <w:t>О</w:t>
        </w:r>
        <w:r w:rsidR="00E84A5D" w:rsidRPr="00E84A5D">
          <w:rPr>
            <w:rStyle w:val="aa"/>
            <w:caps w:val="0"/>
            <w:color w:val="auto"/>
          </w:rPr>
          <w:t>бъекты социальной инфраструктуры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_Toc217118590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13</w:t>
        </w:r>
        <w:r w:rsidR="00E84A5D" w:rsidRPr="00E84A5D">
          <w:rPr>
            <w:webHidden/>
          </w:rPr>
          <w:fldChar w:fldCharType="end"/>
        </w:r>
      </w:hyperlink>
    </w:p>
    <w:p w14:paraId="19AB4B11" w14:textId="77777777" w:rsidR="00E84A5D" w:rsidRPr="00552A63" w:rsidRDefault="004C7480">
      <w:pPr>
        <w:pStyle w:val="36"/>
        <w:rPr>
          <w:rFonts w:ascii="Times New Roman" w:hAnsi="Times New Roman"/>
          <w:noProof/>
          <w:sz w:val="22"/>
          <w:szCs w:val="22"/>
        </w:rPr>
      </w:pPr>
      <w:hyperlink w:anchor="_Toc217118591" w:history="1">
        <w:r w:rsidR="00E84A5D" w:rsidRPr="00E84A5D">
          <w:rPr>
            <w:rStyle w:val="aa"/>
            <w:rFonts w:ascii="Times New Roman" w:hAnsi="Times New Roman"/>
            <w:noProof/>
            <w:color w:val="auto"/>
          </w:rPr>
          <w:t xml:space="preserve">1.2.2. </w:t>
        </w:r>
        <w:r w:rsidR="00E84A5D">
          <w:rPr>
            <w:rStyle w:val="aa"/>
            <w:rFonts w:ascii="Times New Roman" w:hAnsi="Times New Roman"/>
            <w:noProof/>
            <w:color w:val="auto"/>
          </w:rPr>
          <w:t>О</w:t>
        </w:r>
        <w:r w:rsidR="00E84A5D" w:rsidRPr="00E84A5D">
          <w:rPr>
            <w:rStyle w:val="aa"/>
            <w:rFonts w:ascii="Times New Roman" w:hAnsi="Times New Roman"/>
            <w:noProof/>
            <w:color w:val="auto"/>
          </w:rPr>
          <w:t>бъекты транспортной инфраструктуры</w:t>
        </w:r>
        <w:r w:rsidR="00E84A5D" w:rsidRPr="00E84A5D">
          <w:rPr>
            <w:rFonts w:ascii="Times New Roman" w:hAnsi="Times New Roman"/>
            <w:noProof/>
            <w:webHidden/>
          </w:rPr>
          <w:tab/>
        </w:r>
        <w:r w:rsidR="00E84A5D" w:rsidRPr="00E84A5D">
          <w:rPr>
            <w:rFonts w:ascii="Times New Roman" w:hAnsi="Times New Roman"/>
            <w:noProof/>
            <w:webHidden/>
          </w:rPr>
          <w:fldChar w:fldCharType="begin"/>
        </w:r>
        <w:r w:rsidR="00E84A5D" w:rsidRPr="00E84A5D">
          <w:rPr>
            <w:rFonts w:ascii="Times New Roman" w:hAnsi="Times New Roman"/>
            <w:noProof/>
            <w:webHidden/>
          </w:rPr>
          <w:instrText xml:space="preserve"> PAGEREF _Toc217118591 \h </w:instrText>
        </w:r>
        <w:r w:rsidR="00E84A5D" w:rsidRPr="00E84A5D">
          <w:rPr>
            <w:rFonts w:ascii="Times New Roman" w:hAnsi="Times New Roman"/>
            <w:noProof/>
            <w:webHidden/>
          </w:rPr>
        </w:r>
        <w:r w:rsidR="00E84A5D" w:rsidRPr="00E84A5D">
          <w:rPr>
            <w:rFonts w:ascii="Times New Roman" w:hAnsi="Times New Roman"/>
            <w:noProof/>
            <w:webHidden/>
          </w:rPr>
          <w:fldChar w:fldCharType="separate"/>
        </w:r>
        <w:r w:rsidR="00B826A6">
          <w:rPr>
            <w:rFonts w:ascii="Times New Roman" w:hAnsi="Times New Roman"/>
            <w:noProof/>
            <w:webHidden/>
          </w:rPr>
          <w:t>13</w:t>
        </w:r>
        <w:r w:rsidR="00E84A5D" w:rsidRPr="00E84A5D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B6B853F" w14:textId="77777777" w:rsidR="00E84A5D" w:rsidRPr="00552A63" w:rsidRDefault="004C7480">
      <w:pPr>
        <w:pStyle w:val="19"/>
        <w:rPr>
          <w:bCs w:val="0"/>
          <w:caps w:val="0"/>
          <w:sz w:val="22"/>
          <w:szCs w:val="22"/>
        </w:rPr>
      </w:pPr>
      <w:hyperlink w:anchor="_Toc217118592" w:history="1">
        <w:r w:rsidR="00E84A5D" w:rsidRPr="00E84A5D">
          <w:rPr>
            <w:rStyle w:val="aa"/>
            <w:caps w:val="0"/>
            <w:color w:val="auto"/>
          </w:rPr>
          <w:t xml:space="preserve">1.3. </w:t>
        </w:r>
        <w:r w:rsidR="00E84A5D">
          <w:rPr>
            <w:rStyle w:val="aa"/>
            <w:caps w:val="0"/>
            <w:color w:val="auto"/>
          </w:rPr>
          <w:t>П</w:t>
        </w:r>
        <w:r w:rsidR="00E84A5D" w:rsidRPr="00E84A5D">
          <w:rPr>
            <w:rStyle w:val="aa"/>
            <w:caps w:val="0"/>
            <w:color w:val="auto"/>
          </w:rPr>
          <w:t>ланируемые для размещения объекты инженерной инфраструктуры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_Toc217118592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14</w:t>
        </w:r>
        <w:r w:rsidR="00E84A5D" w:rsidRPr="00E84A5D">
          <w:rPr>
            <w:webHidden/>
          </w:rPr>
          <w:fldChar w:fldCharType="end"/>
        </w:r>
      </w:hyperlink>
    </w:p>
    <w:p w14:paraId="46E3A9F6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594" w:history="1">
        <w:r w:rsidR="00E84A5D" w:rsidRPr="00E84A5D">
          <w:rPr>
            <w:rStyle w:val="aa"/>
            <w:color w:val="auto"/>
          </w:rPr>
          <w:t xml:space="preserve">2. </w:t>
        </w:r>
        <w:r w:rsidR="00E84A5D">
          <w:rPr>
            <w:rStyle w:val="aa"/>
            <w:color w:val="auto"/>
          </w:rPr>
          <w:t>С</w:t>
        </w:r>
        <w:r w:rsidR="00E84A5D" w:rsidRPr="00E84A5D">
          <w:rPr>
            <w:rStyle w:val="aa"/>
            <w:color w:val="auto"/>
          </w:rPr>
          <w:t>ведения о нормативных потребностях в объектах местного значения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_Toc217118594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16</w:t>
        </w:r>
        <w:r w:rsidR="00E84A5D" w:rsidRPr="00E84A5D">
          <w:rPr>
            <w:webHidden/>
          </w:rPr>
          <w:fldChar w:fldCharType="end"/>
        </w:r>
      </w:hyperlink>
    </w:p>
    <w:p w14:paraId="26FC27AC" w14:textId="77777777" w:rsidR="00E84A5D" w:rsidRPr="00552A63" w:rsidRDefault="004C7480">
      <w:pPr>
        <w:pStyle w:val="19"/>
        <w:rPr>
          <w:bCs w:val="0"/>
          <w:caps w:val="0"/>
          <w:sz w:val="22"/>
          <w:szCs w:val="22"/>
        </w:rPr>
      </w:pPr>
      <w:hyperlink w:anchor="_Toc217118595" w:history="1">
        <w:r w:rsidR="00E84A5D" w:rsidRPr="00E84A5D">
          <w:rPr>
            <w:rStyle w:val="aa"/>
            <w:caps w:val="0"/>
            <w:color w:val="auto"/>
          </w:rPr>
          <w:t xml:space="preserve">2.1. </w:t>
        </w:r>
        <w:r w:rsidR="00E84A5D">
          <w:rPr>
            <w:rStyle w:val="aa"/>
            <w:caps w:val="0"/>
            <w:color w:val="auto"/>
          </w:rPr>
          <w:t>Н</w:t>
        </w:r>
        <w:r w:rsidR="00E84A5D" w:rsidRPr="00E84A5D">
          <w:rPr>
            <w:rStyle w:val="aa"/>
            <w:caps w:val="0"/>
            <w:color w:val="auto"/>
          </w:rPr>
          <w:t>ормативные потребности в объектах социальной инфраструктуры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_Toc217118595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16</w:t>
        </w:r>
        <w:r w:rsidR="00E84A5D" w:rsidRPr="00E84A5D">
          <w:rPr>
            <w:webHidden/>
          </w:rPr>
          <w:fldChar w:fldCharType="end"/>
        </w:r>
      </w:hyperlink>
    </w:p>
    <w:p w14:paraId="328ABB24" w14:textId="77777777" w:rsidR="00E84A5D" w:rsidRPr="00552A63" w:rsidRDefault="004C7480">
      <w:pPr>
        <w:pStyle w:val="19"/>
        <w:rPr>
          <w:bCs w:val="0"/>
          <w:caps w:val="0"/>
          <w:sz w:val="22"/>
          <w:szCs w:val="22"/>
        </w:rPr>
      </w:pPr>
      <w:hyperlink w:anchor="_Toc217118596" w:history="1">
        <w:r w:rsidR="00E84A5D" w:rsidRPr="00E84A5D">
          <w:rPr>
            <w:rStyle w:val="aa"/>
            <w:caps w:val="0"/>
            <w:color w:val="auto"/>
          </w:rPr>
          <w:t xml:space="preserve">2.2. </w:t>
        </w:r>
        <w:r w:rsidR="00E84A5D">
          <w:rPr>
            <w:rStyle w:val="aa"/>
            <w:caps w:val="0"/>
            <w:color w:val="auto"/>
          </w:rPr>
          <w:t>Н</w:t>
        </w:r>
        <w:r w:rsidR="00E84A5D" w:rsidRPr="00E84A5D">
          <w:rPr>
            <w:rStyle w:val="aa"/>
            <w:caps w:val="0"/>
            <w:color w:val="auto"/>
          </w:rPr>
          <w:t>ормативные потребности в объектах транспортной инфраструктуры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_Toc217118596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17</w:t>
        </w:r>
        <w:r w:rsidR="00E84A5D" w:rsidRPr="00E84A5D">
          <w:rPr>
            <w:webHidden/>
          </w:rPr>
          <w:fldChar w:fldCharType="end"/>
        </w:r>
      </w:hyperlink>
    </w:p>
    <w:p w14:paraId="0F3A1CC3" w14:textId="77777777" w:rsidR="00E84A5D" w:rsidRPr="00552A63" w:rsidRDefault="004C7480">
      <w:pPr>
        <w:pStyle w:val="19"/>
        <w:rPr>
          <w:bCs w:val="0"/>
          <w:caps w:val="0"/>
          <w:sz w:val="22"/>
          <w:szCs w:val="22"/>
        </w:rPr>
      </w:pPr>
      <w:hyperlink w:anchor="_Toc217118597" w:history="1">
        <w:r w:rsidR="00E84A5D" w:rsidRPr="00E84A5D">
          <w:rPr>
            <w:rStyle w:val="aa"/>
            <w:caps w:val="0"/>
            <w:color w:val="auto"/>
          </w:rPr>
          <w:t xml:space="preserve">2.3. </w:t>
        </w:r>
        <w:r w:rsidR="00E84A5D">
          <w:rPr>
            <w:rStyle w:val="aa"/>
            <w:caps w:val="0"/>
            <w:color w:val="auto"/>
          </w:rPr>
          <w:t>П</w:t>
        </w:r>
        <w:r w:rsidR="00E84A5D" w:rsidRPr="00E84A5D">
          <w:rPr>
            <w:rStyle w:val="aa"/>
            <w:caps w:val="0"/>
            <w:color w:val="auto"/>
          </w:rPr>
          <w:t>ланируемые показатели обеспеченности жителей основными видами инженерного обеспечения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_Toc217118597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18</w:t>
        </w:r>
        <w:r w:rsidR="00E84A5D" w:rsidRPr="00E84A5D">
          <w:rPr>
            <w:webHidden/>
          </w:rPr>
          <w:fldChar w:fldCharType="end"/>
        </w:r>
      </w:hyperlink>
    </w:p>
    <w:p w14:paraId="436E1FA9" w14:textId="77777777" w:rsidR="00E84A5D" w:rsidRPr="00552A63" w:rsidRDefault="004C7480">
      <w:pPr>
        <w:pStyle w:val="19"/>
        <w:tabs>
          <w:tab w:val="left" w:pos="480"/>
        </w:tabs>
        <w:rPr>
          <w:bCs w:val="0"/>
          <w:caps w:val="0"/>
          <w:sz w:val="22"/>
          <w:szCs w:val="22"/>
        </w:rPr>
      </w:pPr>
      <w:hyperlink w:anchor="_Toc217118598" w:history="1">
        <w:r w:rsidR="00E84A5D" w:rsidRPr="00E84A5D">
          <w:rPr>
            <w:rStyle w:val="aa"/>
            <w:caps w:val="0"/>
            <w:color w:val="auto"/>
          </w:rPr>
          <w:t>3.</w:t>
        </w:r>
        <w:r w:rsidR="00E84A5D">
          <w:rPr>
            <w:rStyle w:val="aa"/>
            <w:caps w:val="0"/>
            <w:color w:val="auto"/>
          </w:rPr>
          <w:t xml:space="preserve"> П</w:t>
        </w:r>
        <w:r w:rsidR="00E84A5D" w:rsidRPr="00E84A5D">
          <w:rPr>
            <w:rStyle w:val="aa"/>
            <w:caps w:val="0"/>
            <w:color w:val="auto"/>
          </w:rPr>
          <w:t>араметры функциональных зон, а также сведения о планируемых для размещения в них объектах федерального значения, объектах регионального значения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_Toc217118598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20</w:t>
        </w:r>
        <w:r w:rsidR="00E84A5D" w:rsidRPr="00E84A5D">
          <w:rPr>
            <w:webHidden/>
          </w:rPr>
          <w:fldChar w:fldCharType="end"/>
        </w:r>
      </w:hyperlink>
    </w:p>
    <w:p w14:paraId="72C1606C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599" w:history="1">
        <w:r w:rsidR="00E84A5D" w:rsidRPr="00E84A5D">
          <w:rPr>
            <w:rStyle w:val="aa"/>
            <w:color w:val="auto"/>
          </w:rPr>
          <w:t xml:space="preserve">3.1. </w:t>
        </w:r>
        <w:r w:rsidR="00E84A5D">
          <w:rPr>
            <w:rStyle w:val="aa"/>
            <w:color w:val="auto"/>
          </w:rPr>
          <w:t>П</w:t>
        </w:r>
        <w:r w:rsidR="00E84A5D" w:rsidRPr="00E84A5D">
          <w:rPr>
            <w:rStyle w:val="aa"/>
            <w:color w:val="auto"/>
          </w:rPr>
          <w:t>араметры функционального зонирования территории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_Toc217118599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26</w:t>
        </w:r>
        <w:r w:rsidR="00E84A5D" w:rsidRPr="00E84A5D">
          <w:rPr>
            <w:webHidden/>
          </w:rPr>
          <w:fldChar w:fldCharType="end"/>
        </w:r>
      </w:hyperlink>
    </w:p>
    <w:p w14:paraId="7F9CFAC1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600" w:history="1">
        <w:r w:rsidR="00E84A5D" w:rsidRPr="00E84A5D">
          <w:rPr>
            <w:rStyle w:val="aa"/>
            <w:color w:val="auto"/>
          </w:rPr>
          <w:t>3.1.1.</w:t>
        </w:r>
        <w:r w:rsidR="00E84A5D" w:rsidRPr="00552A63">
          <w:rPr>
            <w:bCs w:val="0"/>
            <w:sz w:val="22"/>
            <w:szCs w:val="22"/>
          </w:rPr>
          <w:tab/>
          <w:t xml:space="preserve"> П</w:t>
        </w:r>
        <w:r w:rsidR="00E84A5D" w:rsidRPr="00E84A5D">
          <w:rPr>
            <w:rStyle w:val="aa"/>
            <w:color w:val="auto"/>
          </w:rPr>
          <w:t>араметры планируемого развития зон жилого назначения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_Toc217118600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26</w:t>
        </w:r>
        <w:r w:rsidR="00E84A5D" w:rsidRPr="00E84A5D">
          <w:rPr>
            <w:webHidden/>
          </w:rPr>
          <w:fldChar w:fldCharType="end"/>
        </w:r>
      </w:hyperlink>
    </w:p>
    <w:p w14:paraId="444CB121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601" w:history="1">
        <w:r w:rsidR="00E84A5D" w:rsidRPr="00E84A5D">
          <w:rPr>
            <w:rStyle w:val="aa"/>
            <w:color w:val="auto"/>
          </w:rPr>
          <w:t>3.1.2.</w:t>
        </w:r>
        <w:r w:rsidR="00E84A5D" w:rsidRPr="00552A63">
          <w:rPr>
            <w:bCs w:val="0"/>
            <w:sz w:val="22"/>
            <w:szCs w:val="22"/>
          </w:rPr>
          <w:tab/>
          <w:t xml:space="preserve"> П</w:t>
        </w:r>
        <w:r w:rsidR="00E84A5D" w:rsidRPr="00E84A5D">
          <w:rPr>
            <w:rStyle w:val="aa"/>
            <w:color w:val="auto"/>
          </w:rPr>
          <w:t>араметры планируемого развития зон общественно-делового назначения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_Toc217118601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27</w:t>
        </w:r>
        <w:r w:rsidR="00E84A5D" w:rsidRPr="00E84A5D">
          <w:rPr>
            <w:webHidden/>
          </w:rPr>
          <w:fldChar w:fldCharType="end"/>
        </w:r>
      </w:hyperlink>
    </w:p>
    <w:p w14:paraId="4D3411EF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602" w:history="1">
        <w:r w:rsidR="00E84A5D" w:rsidRPr="00E84A5D">
          <w:rPr>
            <w:rStyle w:val="aa"/>
            <w:color w:val="auto"/>
          </w:rPr>
          <w:t>3.1.3.</w:t>
        </w:r>
        <w:r w:rsidR="00E84A5D" w:rsidRPr="00552A63">
          <w:rPr>
            <w:bCs w:val="0"/>
            <w:sz w:val="22"/>
            <w:szCs w:val="22"/>
          </w:rPr>
          <w:tab/>
          <w:t xml:space="preserve"> П</w:t>
        </w:r>
        <w:r w:rsidR="00E84A5D" w:rsidRPr="00E84A5D">
          <w:rPr>
            <w:rStyle w:val="aa"/>
            <w:color w:val="auto"/>
          </w:rPr>
          <w:t>араметры планируемого развития производственных, коммунальных зон, зон транспортной инфраструктуры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_Toc217118602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28</w:t>
        </w:r>
        <w:r w:rsidR="00E84A5D" w:rsidRPr="00E84A5D">
          <w:rPr>
            <w:webHidden/>
          </w:rPr>
          <w:fldChar w:fldCharType="end"/>
        </w:r>
      </w:hyperlink>
    </w:p>
    <w:p w14:paraId="61A0DA95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603" w:history="1">
        <w:r w:rsidR="00E84A5D" w:rsidRPr="00E84A5D">
          <w:rPr>
            <w:rStyle w:val="aa"/>
            <w:color w:val="auto"/>
          </w:rPr>
          <w:t>3.1.4.</w:t>
        </w:r>
        <w:r w:rsidR="00E84A5D" w:rsidRPr="00552A63">
          <w:rPr>
            <w:bCs w:val="0"/>
            <w:sz w:val="22"/>
            <w:szCs w:val="22"/>
          </w:rPr>
          <w:tab/>
          <w:t xml:space="preserve"> П</w:t>
        </w:r>
        <w:r w:rsidR="00E84A5D" w:rsidRPr="00E84A5D">
          <w:rPr>
            <w:rStyle w:val="aa"/>
            <w:color w:val="auto"/>
          </w:rPr>
          <w:t>араметры планируемого развития зон сельскохозяйственного назначения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_Toc217118603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28</w:t>
        </w:r>
        <w:r w:rsidR="00E84A5D" w:rsidRPr="00E84A5D">
          <w:rPr>
            <w:webHidden/>
          </w:rPr>
          <w:fldChar w:fldCharType="end"/>
        </w:r>
      </w:hyperlink>
    </w:p>
    <w:p w14:paraId="72EE8162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604" w:history="1">
        <w:r w:rsidR="00E84A5D" w:rsidRPr="00E84A5D">
          <w:rPr>
            <w:rStyle w:val="aa"/>
            <w:color w:val="auto"/>
          </w:rPr>
          <w:t>3.1.5.</w:t>
        </w:r>
        <w:r w:rsidR="00E84A5D" w:rsidRPr="00552A63">
          <w:rPr>
            <w:bCs w:val="0"/>
            <w:sz w:val="22"/>
            <w:szCs w:val="22"/>
          </w:rPr>
          <w:tab/>
          <w:t xml:space="preserve"> П</w:t>
        </w:r>
        <w:r w:rsidR="00E84A5D" w:rsidRPr="00E84A5D">
          <w:rPr>
            <w:rStyle w:val="aa"/>
            <w:color w:val="auto"/>
          </w:rPr>
          <w:t>араметры планируемого развития зон рекреационного назначения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_Toc217118604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29</w:t>
        </w:r>
        <w:r w:rsidR="00E84A5D" w:rsidRPr="00E84A5D">
          <w:rPr>
            <w:webHidden/>
          </w:rPr>
          <w:fldChar w:fldCharType="end"/>
        </w:r>
      </w:hyperlink>
    </w:p>
    <w:p w14:paraId="42E68516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606" w:history="1">
        <w:r w:rsidR="00E84A5D" w:rsidRPr="00E84A5D">
          <w:rPr>
            <w:rStyle w:val="aa"/>
            <w:color w:val="auto"/>
          </w:rPr>
          <w:t>3.1.6.</w:t>
        </w:r>
        <w:r w:rsidR="00E84A5D" w:rsidRPr="00552A63">
          <w:rPr>
            <w:bCs w:val="0"/>
            <w:sz w:val="22"/>
            <w:szCs w:val="22"/>
          </w:rPr>
          <w:tab/>
          <w:t xml:space="preserve"> П</w:t>
        </w:r>
        <w:r w:rsidR="00E84A5D" w:rsidRPr="00E84A5D">
          <w:rPr>
            <w:rStyle w:val="aa"/>
            <w:color w:val="auto"/>
          </w:rPr>
          <w:t>араметры планируемого развития зон специального назначения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_Toc217118606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29</w:t>
        </w:r>
        <w:r w:rsidR="00E84A5D" w:rsidRPr="00E84A5D">
          <w:rPr>
            <w:webHidden/>
          </w:rPr>
          <w:fldChar w:fldCharType="end"/>
        </w:r>
      </w:hyperlink>
    </w:p>
    <w:p w14:paraId="208C79D5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608" w:history="1">
        <w:r w:rsidR="00E84A5D" w:rsidRPr="00E84A5D">
          <w:rPr>
            <w:rStyle w:val="aa"/>
            <w:color w:val="auto"/>
          </w:rPr>
          <w:t>3.1.7.</w:t>
        </w:r>
        <w:r w:rsidR="00E84A5D" w:rsidRPr="00552A63">
          <w:rPr>
            <w:bCs w:val="0"/>
            <w:sz w:val="22"/>
            <w:szCs w:val="22"/>
          </w:rPr>
          <w:tab/>
          <w:t xml:space="preserve"> П</w:t>
        </w:r>
        <w:r w:rsidR="00E84A5D" w:rsidRPr="00E84A5D">
          <w:rPr>
            <w:rStyle w:val="aa"/>
            <w:color w:val="auto"/>
          </w:rPr>
          <w:t>араметры планируемого развития многофункциональных зон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_Toc217118608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30</w:t>
        </w:r>
        <w:r w:rsidR="00E84A5D" w:rsidRPr="00E84A5D">
          <w:rPr>
            <w:webHidden/>
          </w:rPr>
          <w:fldChar w:fldCharType="end"/>
        </w:r>
      </w:hyperlink>
    </w:p>
    <w:p w14:paraId="482A95E1" w14:textId="77777777" w:rsidR="00E84A5D" w:rsidRPr="00552A63" w:rsidRDefault="004C7480">
      <w:pPr>
        <w:pStyle w:val="2f3"/>
        <w:rPr>
          <w:bCs w:val="0"/>
          <w:sz w:val="22"/>
          <w:szCs w:val="22"/>
        </w:rPr>
      </w:pPr>
      <w:hyperlink w:anchor="_Toc217118610" w:history="1">
        <w:r w:rsidR="00E84A5D" w:rsidRPr="00E84A5D">
          <w:rPr>
            <w:rStyle w:val="aa"/>
            <w:color w:val="auto"/>
          </w:rPr>
          <w:t>3.</w:t>
        </w:r>
        <w:r w:rsidR="00E84A5D" w:rsidRPr="00552A63">
          <w:rPr>
            <w:bCs w:val="0"/>
            <w:sz w:val="22"/>
            <w:szCs w:val="22"/>
          </w:rPr>
          <w:t xml:space="preserve"> Х</w:t>
        </w:r>
        <w:r w:rsidR="00E84A5D" w:rsidRPr="00E84A5D">
          <w:rPr>
            <w:rStyle w:val="aa"/>
            <w:color w:val="auto"/>
          </w:rPr>
          <w:t>арактеристики зон с особыми условиями использования территорий в случае, если установление таких зон требуется в связи с размещением планируемых объектов</w:t>
        </w:r>
        <w:r w:rsidR="00E84A5D" w:rsidRPr="00E84A5D">
          <w:rPr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_Toc217118610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31</w:t>
        </w:r>
        <w:r w:rsidR="00E84A5D" w:rsidRPr="00E84A5D">
          <w:rPr>
            <w:webHidden/>
          </w:rPr>
          <w:fldChar w:fldCharType="end"/>
        </w:r>
      </w:hyperlink>
    </w:p>
    <w:p w14:paraId="24C4A6BE" w14:textId="77777777" w:rsidR="00E84A5D" w:rsidRPr="00552A63" w:rsidRDefault="004C7480">
      <w:pPr>
        <w:pStyle w:val="19"/>
        <w:rPr>
          <w:bCs w:val="0"/>
          <w:caps w:val="0"/>
          <w:sz w:val="22"/>
          <w:szCs w:val="22"/>
        </w:rPr>
      </w:pPr>
      <w:hyperlink w:anchor="_Toc217118611" w:history="1">
        <w:r w:rsidR="00E84A5D">
          <w:rPr>
            <w:rStyle w:val="aa"/>
            <w:caps w:val="0"/>
            <w:color w:val="auto"/>
          </w:rPr>
          <w:t>О</w:t>
        </w:r>
        <w:r w:rsidR="00E84A5D" w:rsidRPr="00E84A5D">
          <w:rPr>
            <w:rStyle w:val="aa"/>
            <w:caps w:val="0"/>
            <w:color w:val="auto"/>
          </w:rPr>
          <w:t>бъекты федерального и регионального значения. потребности в объектах местного значения. проектные предложения</w:t>
        </w:r>
        <w:r w:rsidR="00E84A5D" w:rsidRPr="00E84A5D">
          <w:rPr>
            <w:caps w:val="0"/>
            <w:webHidden/>
          </w:rPr>
          <w:tab/>
        </w:r>
        <w:r w:rsidR="00E84A5D" w:rsidRPr="00E84A5D">
          <w:rPr>
            <w:webHidden/>
          </w:rPr>
          <w:fldChar w:fldCharType="begin"/>
        </w:r>
        <w:r w:rsidR="00E84A5D" w:rsidRPr="00E84A5D">
          <w:rPr>
            <w:webHidden/>
          </w:rPr>
          <w:instrText xml:space="preserve"> PAGEREF _Toc217118611 \h </w:instrText>
        </w:r>
        <w:r w:rsidR="00E84A5D" w:rsidRPr="00E84A5D">
          <w:rPr>
            <w:webHidden/>
          </w:rPr>
        </w:r>
        <w:r w:rsidR="00E84A5D" w:rsidRPr="00E84A5D">
          <w:rPr>
            <w:webHidden/>
          </w:rPr>
          <w:fldChar w:fldCharType="separate"/>
        </w:r>
        <w:r w:rsidR="00B826A6">
          <w:rPr>
            <w:webHidden/>
          </w:rPr>
          <w:t>36</w:t>
        </w:r>
        <w:r w:rsidR="00E84A5D" w:rsidRPr="00E84A5D">
          <w:rPr>
            <w:webHidden/>
          </w:rPr>
          <w:fldChar w:fldCharType="end"/>
        </w:r>
      </w:hyperlink>
    </w:p>
    <w:p w14:paraId="273D7DDF" w14:textId="77777777" w:rsidR="006B5638" w:rsidRPr="006B5638" w:rsidRDefault="002141AF" w:rsidP="006B5638">
      <w:pPr>
        <w:pStyle w:val="ConsTitle"/>
        <w:widowControl/>
        <w:ind w:left="2694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4A5D">
        <w:rPr>
          <w:bCs w:val="0"/>
          <w:caps/>
        </w:rPr>
        <w:fldChar w:fldCharType="end"/>
      </w:r>
      <w:r w:rsidR="0032695B" w:rsidRPr="00E84A5D">
        <w:rPr>
          <w:bCs w:val="0"/>
        </w:rPr>
        <w:br w:type="page"/>
      </w:r>
      <w:r w:rsidR="006B5638" w:rsidRPr="006B5638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7D12AC59" w14:textId="77777777" w:rsidR="006B5638" w:rsidRPr="006B5638" w:rsidRDefault="006B5638" w:rsidP="006B5638">
      <w:pPr>
        <w:autoSpaceDE w:val="0"/>
        <w:autoSpaceDN w:val="0"/>
        <w:adjustRightInd w:val="0"/>
        <w:ind w:left="4110" w:firstLine="138"/>
        <w:rPr>
          <w:bCs/>
          <w:sz w:val="28"/>
          <w:szCs w:val="28"/>
        </w:rPr>
      </w:pPr>
      <w:r w:rsidRPr="006B5638">
        <w:rPr>
          <w:bCs/>
          <w:sz w:val="28"/>
          <w:szCs w:val="28"/>
        </w:rPr>
        <w:t>к решению Совета депутатов</w:t>
      </w:r>
    </w:p>
    <w:p w14:paraId="506AD874" w14:textId="77777777" w:rsidR="006B5638" w:rsidRPr="006B5638" w:rsidRDefault="006B5638" w:rsidP="006B5638">
      <w:pPr>
        <w:autoSpaceDE w:val="0"/>
        <w:autoSpaceDN w:val="0"/>
        <w:adjustRightInd w:val="0"/>
        <w:ind w:left="2694"/>
        <w:rPr>
          <w:bCs/>
          <w:sz w:val="28"/>
          <w:szCs w:val="28"/>
        </w:rPr>
      </w:pPr>
      <w:r w:rsidRPr="006B5638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     </w:t>
      </w:r>
      <w:r w:rsidR="00BB4307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</w:t>
      </w:r>
      <w:r w:rsidRPr="006B5638">
        <w:rPr>
          <w:bCs/>
          <w:sz w:val="28"/>
          <w:szCs w:val="28"/>
        </w:rPr>
        <w:t xml:space="preserve">от </w:t>
      </w:r>
      <w:r w:rsidR="00BB4307">
        <w:rPr>
          <w:bCs/>
          <w:sz w:val="28"/>
          <w:szCs w:val="28"/>
        </w:rPr>
        <w:t>23.04.</w:t>
      </w:r>
      <w:r w:rsidRPr="006B5638">
        <w:rPr>
          <w:bCs/>
          <w:sz w:val="28"/>
          <w:szCs w:val="28"/>
        </w:rPr>
        <w:t>2026  №</w:t>
      </w:r>
      <w:r w:rsidR="00BB4307">
        <w:rPr>
          <w:bCs/>
          <w:sz w:val="28"/>
          <w:szCs w:val="28"/>
        </w:rPr>
        <w:t>502/37</w:t>
      </w:r>
    </w:p>
    <w:p w14:paraId="2DFEB960" w14:textId="77777777" w:rsidR="005D13D4" w:rsidRPr="00E84A5D" w:rsidRDefault="005D13D4" w:rsidP="007D72A4">
      <w:pPr>
        <w:spacing w:after="120"/>
        <w:ind w:firstLine="851"/>
        <w:contextualSpacing/>
        <w:jc w:val="center"/>
        <w:rPr>
          <w:bCs/>
          <w:caps/>
          <w:sz w:val="20"/>
          <w:szCs w:val="20"/>
        </w:rPr>
      </w:pPr>
    </w:p>
    <w:p w14:paraId="201A6C8C" w14:textId="77777777" w:rsidR="006B5638" w:rsidRDefault="006B5638" w:rsidP="00393DA9">
      <w:pPr>
        <w:spacing w:after="120"/>
        <w:jc w:val="center"/>
        <w:outlineLvl w:val="0"/>
        <w:rPr>
          <w:b/>
        </w:rPr>
      </w:pPr>
      <w:bookmarkStart w:id="0" w:name="_Toc217118584"/>
    </w:p>
    <w:p w14:paraId="30C2F414" w14:textId="77777777" w:rsidR="00DA77A4" w:rsidRPr="009E4450" w:rsidRDefault="00DA77A4" w:rsidP="00393DA9">
      <w:pPr>
        <w:spacing w:after="120"/>
        <w:jc w:val="center"/>
        <w:outlineLvl w:val="0"/>
        <w:rPr>
          <w:b/>
        </w:rPr>
      </w:pPr>
      <w:r w:rsidRPr="009E4450">
        <w:rPr>
          <w:b/>
        </w:rPr>
        <w:t>Введение</w:t>
      </w:r>
      <w:bookmarkEnd w:id="0"/>
    </w:p>
    <w:p w14:paraId="421A661A" w14:textId="77777777" w:rsidR="009E4450" w:rsidRPr="00F4523B" w:rsidRDefault="005C41E2" w:rsidP="009E4450">
      <w:pPr>
        <w:autoSpaceDE w:val="0"/>
        <w:autoSpaceDN w:val="0"/>
        <w:adjustRightInd w:val="0"/>
        <w:ind w:firstLine="567"/>
        <w:jc w:val="both"/>
      </w:pPr>
      <w:bookmarkStart w:id="1" w:name="_Toc25246583"/>
      <w:r>
        <w:t>В</w:t>
      </w:r>
      <w:r w:rsidR="009E4450" w:rsidRPr="00571941">
        <w:t>несени</w:t>
      </w:r>
      <w:r>
        <w:t>е</w:t>
      </w:r>
      <w:r w:rsidR="009E4450" w:rsidRPr="00571941">
        <w:t xml:space="preserve"> изменений в генеральный план городского округа Красногорск Московской области применительно к населенному пункту п</w:t>
      </w:r>
      <w:r w:rsidR="009E4450">
        <w:t>гт</w:t>
      </w:r>
      <w:r w:rsidR="009E4450" w:rsidRPr="00571941">
        <w:t>. Отрадное разработан</w:t>
      </w:r>
      <w:r w:rsidR="009E4450" w:rsidRPr="00571941">
        <w:br/>
        <w:t xml:space="preserve">ГАУ МО «НИиПИ градостроительства» на основании </w:t>
      </w:r>
      <w:r w:rsidR="009E4450" w:rsidRPr="00F35BB1">
        <w:t>обращения Министерства имущественных отношений Московской области от 27.11.2025</w:t>
      </w:r>
      <w:r w:rsidR="009E4450">
        <w:t xml:space="preserve"> </w:t>
      </w:r>
      <w:r w:rsidR="009E4450" w:rsidRPr="00F35BB1">
        <w:t>№ 15ИСХ-22182, учитывая решение Градостроительного совета Московской области</w:t>
      </w:r>
      <w:r w:rsidR="009E4450">
        <w:t xml:space="preserve"> </w:t>
      </w:r>
      <w:r w:rsidR="009E4450" w:rsidRPr="00F35BB1">
        <w:t>(протокол от 24.09.2025 № 38),</w:t>
      </w:r>
      <w:r w:rsidR="009E4450">
        <w:br/>
      </w:r>
      <w:r w:rsidR="009E4450" w:rsidRPr="00F35BB1">
        <w:t>а также Распоряжения Комитета по архитектуре и градостроительству Московской области от 01.12.2025 № 33РВ- 1240 «О подготовке проекта внесения изменений в генеральный план городского округа</w:t>
      </w:r>
      <w:r w:rsidR="009E4450">
        <w:t xml:space="preserve"> </w:t>
      </w:r>
      <w:r w:rsidR="009E4450" w:rsidRPr="00F35BB1">
        <w:t>Красногорск Московской области применительно к населенному пункту</w:t>
      </w:r>
      <w:r w:rsidR="009E4450">
        <w:t xml:space="preserve"> </w:t>
      </w:r>
      <w:r w:rsidR="009E4450" w:rsidRPr="00F35BB1">
        <w:t xml:space="preserve">п. Отрадное» </w:t>
      </w:r>
      <w:r w:rsidR="009E4450" w:rsidRPr="00F74314">
        <w:t xml:space="preserve">в соответствии с договором № </w:t>
      </w:r>
      <w:r w:rsidR="009E4450" w:rsidRPr="00F4523B">
        <w:t>545-2025-Э</w:t>
      </w:r>
      <w:r w:rsidR="009E4450">
        <w:br/>
      </w:r>
      <w:r w:rsidR="009E4450" w:rsidRPr="00F4523B">
        <w:t>от 09.12.2025 г.</w:t>
      </w:r>
    </w:p>
    <w:p w14:paraId="09CBCE30" w14:textId="77777777" w:rsidR="009E4450" w:rsidRPr="00DD1E04" w:rsidRDefault="009E4450" w:rsidP="009E4450">
      <w:pPr>
        <w:autoSpaceDE w:val="0"/>
        <w:autoSpaceDN w:val="0"/>
        <w:adjustRightInd w:val="0"/>
        <w:ind w:firstLine="567"/>
        <w:jc w:val="both"/>
      </w:pPr>
      <w:r w:rsidRPr="00DD1E04">
        <w:t>Состав документов генерального плана городского округа определен в соответствии со ст. 23 Градостроительного кодекса Российской Федерации.</w:t>
      </w:r>
    </w:p>
    <w:p w14:paraId="6AB1B9A3" w14:textId="77777777" w:rsidR="009E4450" w:rsidRPr="00DD1E04" w:rsidRDefault="009E4450" w:rsidP="009E4450">
      <w:pPr>
        <w:autoSpaceDE w:val="0"/>
        <w:autoSpaceDN w:val="0"/>
        <w:adjustRightInd w:val="0"/>
        <w:ind w:firstLine="567"/>
        <w:jc w:val="both"/>
      </w:pPr>
      <w:r w:rsidRPr="00DD1E04">
        <w:t>В соответствии с частью 9 статьи 23 ГрК РФ предусматривает возможность установления законодательством субъектов Российской Федерации особенностей подготовки</w:t>
      </w:r>
      <w:r>
        <w:t xml:space="preserve"> </w:t>
      </w:r>
      <w:r w:rsidRPr="00DD1E04">
        <w:t>генерального плана:</w:t>
      </w:r>
    </w:p>
    <w:p w14:paraId="3F2B96E1" w14:textId="77777777" w:rsidR="009E4450" w:rsidRPr="00DD1E04" w:rsidRDefault="009E4450" w:rsidP="009E4450">
      <w:pPr>
        <w:autoSpaceDE w:val="0"/>
        <w:autoSpaceDN w:val="0"/>
        <w:adjustRightInd w:val="0"/>
        <w:ind w:firstLine="567"/>
        <w:jc w:val="both"/>
      </w:pPr>
      <w:r w:rsidRPr="00DD1E04">
        <w:t>- подготовка генерального плана городского округа может осуществляться применительно к отдельным населенным пунктам, входящим в состав городского округа, территориям городского округа за границами населенных пунктов без последующего внесения в генеральный план изменений, относящихся к другим частям территорий городского</w:t>
      </w:r>
      <w:r>
        <w:t xml:space="preserve"> </w:t>
      </w:r>
      <w:r w:rsidRPr="00DD1E04">
        <w:t>округа;</w:t>
      </w:r>
    </w:p>
    <w:p w14:paraId="06480877" w14:textId="77777777" w:rsidR="009E4450" w:rsidRPr="00DD1E04" w:rsidRDefault="009E4450" w:rsidP="009E4450">
      <w:pPr>
        <w:autoSpaceDE w:val="0"/>
        <w:autoSpaceDN w:val="0"/>
        <w:adjustRightInd w:val="0"/>
        <w:ind w:firstLine="567"/>
        <w:jc w:val="both"/>
      </w:pPr>
      <w:r w:rsidRPr="00DD1E04">
        <w:t>- генеральный план городского округа может не содержать карту планируемого размещения объектов местного значения поселения или городского округа. В этом случае такая карта подлежит утверждению местной администрацией в порядке, установленном нормативным правовым актом органа государственной власти субъекта Российской Федерации;</w:t>
      </w:r>
    </w:p>
    <w:p w14:paraId="14795EBA" w14:textId="77777777" w:rsidR="009E4450" w:rsidRPr="00DD1E04" w:rsidRDefault="009E4450" w:rsidP="009E4450">
      <w:pPr>
        <w:autoSpaceDE w:val="0"/>
        <w:autoSpaceDN w:val="0"/>
        <w:adjustRightInd w:val="0"/>
        <w:ind w:firstLine="567"/>
        <w:jc w:val="both"/>
      </w:pPr>
      <w:r w:rsidRPr="00DD1E04">
        <w:t>- положение о территориальном планировании вместо сведений о видах, назначении и наименованиях планируемых для размещения объектов местного значения городского округа, об их основных характеристиках,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местоположения.</w:t>
      </w:r>
    </w:p>
    <w:p w14:paraId="0F33C078" w14:textId="77777777" w:rsidR="009E4450" w:rsidRPr="00DD1E04" w:rsidRDefault="009E4450" w:rsidP="009E4450">
      <w:pPr>
        <w:autoSpaceDE w:val="0"/>
        <w:autoSpaceDN w:val="0"/>
        <w:adjustRightInd w:val="0"/>
        <w:ind w:firstLine="567"/>
        <w:jc w:val="both"/>
      </w:pPr>
      <w:r w:rsidRPr="00DD1E04">
        <w:t>Данные особенности установлены в статье 13 Закона Московской области</w:t>
      </w:r>
      <w:r w:rsidRPr="00DD1E04">
        <w:br/>
        <w:t>от 07.03.2007 № 36/2007-ОЗ «О Генеральном плане развития Московской области»</w:t>
      </w:r>
      <w:r w:rsidRPr="00DD1E04">
        <w:br/>
        <w:t>(принят постановлением Мособлдумы от 21.02.2007 № 2/210-П).</w:t>
      </w:r>
    </w:p>
    <w:p w14:paraId="4F6B663A" w14:textId="77777777" w:rsidR="009E4450" w:rsidRPr="00256C9B" w:rsidRDefault="009E4450" w:rsidP="009E4450">
      <w:pPr>
        <w:autoSpaceDE w:val="0"/>
        <w:autoSpaceDN w:val="0"/>
        <w:adjustRightInd w:val="0"/>
        <w:ind w:firstLine="567"/>
        <w:jc w:val="both"/>
      </w:pPr>
      <w:r w:rsidRPr="00256C9B">
        <w:t>Генеральный план является документом территориального планирования, определяющим при осуществлении градостроительной деятельности безопасность и благоприятные условия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663DA678" w14:textId="77777777" w:rsidR="009E4450" w:rsidRPr="00256C9B" w:rsidRDefault="005C41E2" w:rsidP="009E4450">
      <w:pPr>
        <w:autoSpaceDE w:val="0"/>
        <w:autoSpaceDN w:val="0"/>
        <w:adjustRightInd w:val="0"/>
        <w:ind w:firstLine="567"/>
        <w:jc w:val="both"/>
      </w:pPr>
      <w:r>
        <w:t>В</w:t>
      </w:r>
      <w:r w:rsidR="009E4450" w:rsidRPr="00256C9B">
        <w:t>несени</w:t>
      </w:r>
      <w:r>
        <w:t>е</w:t>
      </w:r>
      <w:r w:rsidR="009E4450" w:rsidRPr="00256C9B">
        <w:t xml:space="preserve"> изменений в генеральный план городского округа Красногорск Московской области применительно к населенному пункту п</w:t>
      </w:r>
      <w:r w:rsidR="009E4450">
        <w:t>гт</w:t>
      </w:r>
      <w:r w:rsidR="009E4450" w:rsidRPr="00256C9B">
        <w:t>. Отрадное разрабатывается на расчетный период до 2046 года с выделением первой очереди на 2032 год.</w:t>
      </w:r>
    </w:p>
    <w:p w14:paraId="66283CE8" w14:textId="77777777" w:rsidR="009E4450" w:rsidRPr="00C7783D" w:rsidRDefault="009E4450" w:rsidP="009E4450">
      <w:pPr>
        <w:autoSpaceDE w:val="0"/>
        <w:autoSpaceDN w:val="0"/>
        <w:adjustRightInd w:val="0"/>
        <w:ind w:firstLine="567"/>
        <w:jc w:val="both"/>
      </w:pPr>
      <w:r w:rsidRPr="00C7783D">
        <w:t xml:space="preserve">Отчет выполнен с учетом материалов государственной статистики на основе исходных данных, предоставленных Главным управлением архитектуры и градостроительства Московской области, в том числе, по сведениям центральных </w:t>
      </w:r>
      <w:r w:rsidRPr="00C7783D">
        <w:lastRenderedPageBreak/>
        <w:t>исполнительных органов государственной власти Московской области и органов местного самоуправления.</w:t>
      </w:r>
    </w:p>
    <w:p w14:paraId="30B57F07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Материалы подготовлены в соответствии со следующими документами и нормативными правовыми актами Российской Федерации и Московской области</w:t>
      </w:r>
      <w:r>
        <w:br/>
      </w:r>
      <w:r w:rsidRPr="00C7783D">
        <w:t>(в редакциях, актуальных на момент разработки):</w:t>
      </w:r>
    </w:p>
    <w:p w14:paraId="3DD6F4DA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Градостроительный кодекс Российской Федерации;</w:t>
      </w:r>
    </w:p>
    <w:p w14:paraId="7A7C29B5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Водный кодекс Российской Федерации;</w:t>
      </w:r>
    </w:p>
    <w:p w14:paraId="0858EEC8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Воздушный кодекс Российской Федерации;</w:t>
      </w:r>
    </w:p>
    <w:p w14:paraId="56CD2308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Лесной кодекс Российской Федерации;</w:t>
      </w:r>
    </w:p>
    <w:p w14:paraId="16C5C279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Земельный кодекс Российской Федерации;</w:t>
      </w:r>
    </w:p>
    <w:p w14:paraId="3BC26A42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25.10.2001 № 137-ФЗ «О введение в действие Земельного кодекса Российской Федерации»;</w:t>
      </w:r>
    </w:p>
    <w:p w14:paraId="2C7338B3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29.12.2004 № 191-ФЗ «О введении в действие Градостроительного кодекса Российской Федерации»;</w:t>
      </w:r>
    </w:p>
    <w:p w14:paraId="5B52F2E2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04.12.2006 № 201-ФЗ «О введении в действие Лесного кодекса Российской Федерации»;</w:t>
      </w:r>
    </w:p>
    <w:p w14:paraId="183CA95C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01.04.1993 № 4730-1 «О Государственной границе Российской Федерации»;</w:t>
      </w:r>
    </w:p>
    <w:p w14:paraId="6A39FF6B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08.11.2007 № 257-ФЗ «Об автомобильных дорогах</w:t>
      </w:r>
      <w:r w:rsidRPr="00C7783D">
        <w:br/>
        <w:t>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4E08934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10.01.2002 № 7-ФЗ «Об охране окружающей среды»;</w:t>
      </w:r>
    </w:p>
    <w:p w14:paraId="3A06B162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31.03.1999 № 69-ФЗ «О газоснабжении в Российской Федерации»;</w:t>
      </w:r>
    </w:p>
    <w:p w14:paraId="2DCFC4FC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14.03.1995 № 33-ФЗ «Об особо охраняемых природных территориях»;</w:t>
      </w:r>
    </w:p>
    <w:p w14:paraId="16C4BCDC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30.03.1999 № 52-ФЗ «О санитарно-эпидемиологическом благополучии населения»;</w:t>
      </w:r>
    </w:p>
    <w:p w14:paraId="148DF813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12.01.1996 № 8-ФЗ «О погребении и похоронном деле»;</w:t>
      </w:r>
    </w:p>
    <w:p w14:paraId="2572B491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14:paraId="3C85D2FA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26.03.2003 № 35-ФЗ «Об электроэнергетике»;</w:t>
      </w:r>
    </w:p>
    <w:p w14:paraId="74FB926A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722CE54A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10.01.1996 № 4-ФЗ «О мелиорации земель»;</w:t>
      </w:r>
    </w:p>
    <w:p w14:paraId="3F654098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24.07.2002 № 101-ФЗ «Об обороте земель сельскохозяйственного назначения»;</w:t>
      </w:r>
    </w:p>
    <w:p w14:paraId="2A6BD2AC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07.12.2011 № 416-ФЗ «О водоснабжении и водоотведении»;</w:t>
      </w:r>
    </w:p>
    <w:p w14:paraId="057DE6F5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27.07.2010 № 190-ФЗ «О теплоснабжении»;</w:t>
      </w:r>
    </w:p>
    <w:p w14:paraId="4A11E9A5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Закон Российской Федерации от 21.02.1992 № 2395-1 «О недрах»;</w:t>
      </w:r>
    </w:p>
    <w:p w14:paraId="2C3D31F7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23.02.1995 № 26-ФЗ «О природных лечебных ресурсах, лечебно-оздоровительных местностях и курортах»;</w:t>
      </w:r>
    </w:p>
    <w:p w14:paraId="42B28E19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20.12.2004 № 166-ФЗ «О рыболовстве и сохранении водных биологических ресурсов»;</w:t>
      </w:r>
    </w:p>
    <w:p w14:paraId="570225DB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Федеральный закон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земель»;</w:t>
      </w:r>
    </w:p>
    <w:p w14:paraId="0873150F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РФ от 11.03.2010 № 138 «Об утверждении Федеральных правил использования воздушного пространства Российской Федерации»;</w:t>
      </w:r>
    </w:p>
    <w:p w14:paraId="41FB9367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Распоряжение Правительства Российской Федерации от 30 декабря 2024 г.</w:t>
      </w:r>
      <w:r w:rsidRPr="00C7783D">
        <w:br/>
        <w:t>№ 4153-р «О Генеральной схеме размещения объектов электроэнергетики до 2042 года»;</w:t>
      </w:r>
    </w:p>
    <w:p w14:paraId="6B529DAC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lastRenderedPageBreak/>
        <w:t>Распоряжение Правительства Российской Федерации от 01.08.2016 № 1634-р</w:t>
      </w:r>
      <w:r w:rsidRPr="00C7783D">
        <w:br/>
        <w:t>«Об утверждении схемы территориального планирования Российской Федерации в области энергетики»;</w:t>
      </w:r>
    </w:p>
    <w:p w14:paraId="5B77C5B8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Распоряжение Правительства РФ от 09.02.2012 № 162-р «Об утверждении перечней видов объектов федерального значения, подлежащих отображению на схемах территориального планирования Российской Федерации»;</w:t>
      </w:r>
    </w:p>
    <w:p w14:paraId="1CE915F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РФ от 05.05.2023 № 704 «Об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Федерации»;</w:t>
      </w:r>
    </w:p>
    <w:p w14:paraId="34FC4A58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Российской Федерации от 08.09.2017 № 1083</w:t>
      </w:r>
      <w:r w:rsidRPr="00C7783D">
        <w:br/>
        <w:t>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14:paraId="4DBCF2DA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Российской Федерации от 03.03.2018 № 222</w:t>
      </w:r>
      <w:r w:rsidRPr="00C7783D">
        <w:br/>
        <w:t>«Об утверждении Правил установления санитарно-защитных зон и использования</w:t>
      </w:r>
      <w:r w:rsidRPr="00C7783D">
        <w:br/>
        <w:t>земельных участков, расположенных в границах санитарно-защитных зон»;</w:t>
      </w:r>
    </w:p>
    <w:p w14:paraId="64BD69B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Российской Федерации от 20.11.2000 № 878</w:t>
      </w:r>
      <w:r w:rsidRPr="00C7783D">
        <w:br/>
        <w:t>«Об утверждении Правил охраны газораспределительных сетей»;</w:t>
      </w:r>
    </w:p>
    <w:p w14:paraId="518D671F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Российской Федерации от 18.11.2013 № 1033</w:t>
      </w:r>
      <w:r w:rsidRPr="00C7783D">
        <w:br/>
        <w:t>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зон»;</w:t>
      </w:r>
    </w:p>
    <w:p w14:paraId="38BA01B4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Российской Федерации от 24.02.2009 № 160</w:t>
      </w:r>
      <w:r w:rsidRPr="00C7783D">
        <w:br/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52E03061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Российской Федерации от 26.08.2013 № 736</w:t>
      </w:r>
      <w:r w:rsidRPr="00C7783D">
        <w:br/>
        <w:t>«О некоторых вопросах установления охранных зон объектов электросетевого хозяйства»;</w:t>
      </w:r>
    </w:p>
    <w:p w14:paraId="7DACD8D8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Распоряжение Правительства Российской Федерации от 19.03.2013 № 384-р</w:t>
      </w:r>
      <w:r w:rsidRPr="00C7783D">
        <w:br/>
        <w:t>«Об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значения»;</w:t>
      </w:r>
    </w:p>
    <w:p w14:paraId="6B07CDFA" w14:textId="77777777" w:rsidR="009E4450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Распоряжение Правительства Российской Федерации от 06.05.2015 № 816-р</w:t>
      </w:r>
      <w:r w:rsidRPr="00C7783D">
        <w:br/>
        <w:t>«Об утверждении схемы территориального планирования Российской Федерации в области федерального транспорта (в части трубопроводного транспорта)»;</w:t>
      </w:r>
    </w:p>
    <w:p w14:paraId="2575E53C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>
        <w:t>Р</w:t>
      </w:r>
      <w:r w:rsidRPr="00D569F6">
        <w:t>аспоряжение Правительства Российской Федерации от 23.08.2024 № 2288-р</w:t>
      </w:r>
      <w:r>
        <w:br/>
      </w:r>
      <w:r w:rsidRPr="00D569F6">
        <w:t>«О внесении изменений в схему территориального планирования Российской Федерации в области федерального транспорта (в части трубопроводного транспорта)</w:t>
      </w:r>
      <w:r>
        <w:t>»</w:t>
      </w:r>
      <w:r w:rsidRPr="00D569F6">
        <w:t>, утвержденную распоряжением Правительства Российской Федерации от 06.05.2015 № 816-р</w:t>
      </w:r>
      <w:r>
        <w:t>;</w:t>
      </w:r>
    </w:p>
    <w:p w14:paraId="36E7FA8D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Главного государственного санитарного врача Российской Федерации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2.1.4.1110-02»;</w:t>
      </w:r>
    </w:p>
    <w:p w14:paraId="7C83BF32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 xml:space="preserve">Постановление Главного государственного санитарного врача Российской Федерации от 30.04.2010 № 45 «Об утверждении СП 2.1.4.2625-10» (вместе с «СП </w:t>
      </w:r>
      <w:r w:rsidRPr="00C7783D">
        <w:lastRenderedPageBreak/>
        <w:t>2.1.4.2625-10. Зоны санитарной охраны источников питьевого водоснабжения г. Москвы. Санитарно-эпидемиологические правила»);</w:t>
      </w:r>
    </w:p>
    <w:p w14:paraId="654AE868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</w:t>
      </w:r>
      <w:r>
        <w:br/>
      </w:r>
      <w:r w:rsidRPr="00C7783D">
        <w:t>от 7 декабря 2016 г.</w:t>
      </w:r>
      <w:r>
        <w:t xml:space="preserve"> </w:t>
      </w:r>
      <w:r w:rsidRPr="00C7783D">
        <w:t>№ 793»;</w:t>
      </w:r>
    </w:p>
    <w:p w14:paraId="05C2D8BE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Министерства энергетики Российской Федерации от 28.02.2023 г. № 108 «Об утверждении схемы и программы развития электроэнергетических систем России на 2023-2028 годы»;</w:t>
      </w:r>
    </w:p>
    <w:p w14:paraId="1F01A74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Минэнерго России от 30.11.2023 № 1095 «Об утверждении схемы и программы развития электроэнергетических систем России на 2024 - 2029 годы»;</w:t>
      </w:r>
    </w:p>
    <w:p w14:paraId="1D7AEF64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Министерства энергетики Российской Федерации</w:t>
      </w:r>
      <w:r w:rsidRPr="00C7783D">
        <w:br/>
        <w:t>от 29.11.2024 № 2328 «Об утверждении схемы и программы развития</w:t>
      </w:r>
      <w:r w:rsidRPr="00C7783D">
        <w:br/>
        <w:t>электроэнергетических систем России на 2025 – 2030 годы»;</w:t>
      </w:r>
    </w:p>
    <w:p w14:paraId="103E8355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Министерства энергетики России от 24.11.2022 № 30@ «Об утверждении инвестиционной программы ПАО «Россети Московский регион» на 2023 – 2027 годы и изменений, вносимых в инвестиционную программу ПАО «Россети Московский регион», утвержденную приказом Минэнерго России от 16.10.2014 № 735, с изменениями, внесенными приказом Минэнерго России от 28.12.2021 № 36@»;</w:t>
      </w:r>
    </w:p>
    <w:p w14:paraId="4941099A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Минэнерго России от 27.12.2022 № 37@ «Об утверждении изменений, вносимых в инвестиционную программу ПАО «Федеральная сетевая компания – Россети» на 2020-2024 годы, утвержденную приказом Минэнерго России от 27.12.2019 № 36@,</w:t>
      </w:r>
      <w:r w:rsidRPr="00C7783D">
        <w:br/>
        <w:t>с изменениями, внесенными приказом Минэнерго России от 28.12.2021 № 35@»;</w:t>
      </w:r>
    </w:p>
    <w:p w14:paraId="5F1A3BD9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Министерства энергетики Российской Федерации от 28.11.2024 №24@</w:t>
      </w:r>
      <w:r w:rsidRPr="00C7783D">
        <w:br/>
        <w:t>«Об утверждении изменений, вносимых в инвестиционную программу</w:t>
      </w:r>
      <w:r w:rsidRPr="00C7783D">
        <w:br/>
        <w:t>ПАО «Россети Московский регион», утвержденную приказом Министерства</w:t>
      </w:r>
      <w:r w:rsidRPr="00C7783D">
        <w:br/>
        <w:t>энергетики Российской Федерации от 22.12.2023 № 31@»;</w:t>
      </w:r>
    </w:p>
    <w:p w14:paraId="0C76EB0C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Министерства энергетики Российской Федерации</w:t>
      </w:r>
      <w:r w:rsidRPr="00C7783D">
        <w:br/>
        <w:t>от 25.10.2024 № 7@ «Об утверждении изменений, вносимых в инвестиционную</w:t>
      </w:r>
      <w:r w:rsidRPr="00C7783D">
        <w:br/>
        <w:t>программу ПАО «Федеральная сетевая компания – Россети» на 2020 – 2024 годы,</w:t>
      </w:r>
      <w:r w:rsidRPr="00C7783D">
        <w:br/>
        <w:t>утвержденную приказом Министерства энергетики Российской Федерации</w:t>
      </w:r>
      <w:r w:rsidRPr="00C7783D">
        <w:br/>
        <w:t>от 27.12.2019 № 36@, с изменениями, внесенными приказом Министерства</w:t>
      </w:r>
      <w:r w:rsidRPr="00C7783D">
        <w:br/>
        <w:t>энергетики Российской Федерации от 28.12.2023 № 37@»;</w:t>
      </w:r>
    </w:p>
    <w:p w14:paraId="4923DE7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министра энергетики Московской области от 09.12.2024 № 120 «Об утверждении изменений, вносимых в инвестиционную программу акционерного общества «Московская областная энергосетевая компания» на 2025 – 2029 годы»;</w:t>
      </w:r>
    </w:p>
    <w:p w14:paraId="001A2A11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Росреестра от 01.08.2014 № П/369 «О реализации информационного взаимодействия при ведении государственного кадастра недвижимости в электронном виде»;</w:t>
      </w:r>
    </w:p>
    <w:p w14:paraId="06CC6F73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Минэкономразвития России от 06.05.2024 № 273 «Об утверждении Методических рекомендаций по разработке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внесения изменений в такие документы)»;</w:t>
      </w:r>
    </w:p>
    <w:p w14:paraId="6BDC34C4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Госгортехнадзора РФ от 15.12.2000 № 124 «О Правилах охраны газораспределительных сетей»;</w:t>
      </w:r>
    </w:p>
    <w:p w14:paraId="79E12EF0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Главного государственного санитарного врача Российской Федерации от 25.09.2007 №74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</w:r>
    </w:p>
    <w:p w14:paraId="4ED2A5E5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Главного государственного санитарного врача РФ от 28.01.2021</w:t>
      </w:r>
      <w:r w:rsidRPr="00C7783D">
        <w:br/>
        <w:t xml:space="preserve">№ 3 (с изменениями и дополнениями, вступающими в силу с 31.08.2025) «Об </w:t>
      </w:r>
      <w:r w:rsidRPr="00C7783D">
        <w:lastRenderedPageBreak/>
        <w:t>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 Санитарные правила и нормы...») (Зарегистрировано в Минюсте России 29.01.2021 N 62297);</w:t>
      </w:r>
    </w:p>
    <w:p w14:paraId="02333403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«СП42.13330.2016. Свод правил. Градостроительство. Планировка и застройка городских и сельских поселений. Актуализированная редакция СНиП 2.07.01-89» Утвержден Приказом Министерства строительства и жилищно-коммунального хозяйства</w:t>
      </w:r>
      <w:r w:rsidRPr="00C7783D">
        <w:br/>
        <w:t>Российской Федерации от 30.12.2016 № 1034/пр;</w:t>
      </w:r>
    </w:p>
    <w:p w14:paraId="015F0733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«СП36.13330.2012. Свод правил. Магистральные трубопроводы. Актуализированная редакция «СП36.13330.2012. Свод правил 2.05.06-85» (утв. приказом Госстроя от 25.12.2012 № 108/ГС);</w:t>
      </w:r>
    </w:p>
    <w:p w14:paraId="35A3D42C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Закон Московской области 08.02.2018 № 11/2018-ОЗ «Об объектах культурного наследия (памятниках истории и культуры) в Московской области»;</w:t>
      </w:r>
    </w:p>
    <w:p w14:paraId="690F5FA3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Закон Московской области от 07.03.2007 № 36/2007-ОЗ «О Генеральном плане развития Московской области»;</w:t>
      </w:r>
    </w:p>
    <w:p w14:paraId="0DD4DE23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Закон Московской области от 17.07.2007 № 115/2007-ОЗ «О погребении и похоронном деле в Московской области»;</w:t>
      </w:r>
    </w:p>
    <w:p w14:paraId="3A5AAA19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Закон Московской области от 12.06.2004 № 75/2004-ОЗ «Об обороте земель сельскохозяйственного назначения на территории Московской области»;</w:t>
      </w:r>
    </w:p>
    <w:p w14:paraId="433C6290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Закон Московской области от 05.12.2014 № 164/2014-ОЗ «О видах объектов областного значения, подлежащих отображению на схемах территориального планирования Московской области, видах объектов местного значения муниципального образования Московской области, подлежащих отображению на генеральном плане муниципального образования Московской области»;</w:t>
      </w:r>
    </w:p>
    <w:p w14:paraId="7E9E143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07.04.2014 № 244/9</w:t>
      </w:r>
      <w:r w:rsidRPr="00C7783D">
        <w:br/>
        <w:t>«Об утверждении итогового отчета о реализации долгосрочной целевой программы Московской области «Чистая вода Подмосковья» на 2013-2020 годы» за 2013 год»;</w:t>
      </w:r>
    </w:p>
    <w:p w14:paraId="117A5D0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Генеральная схема газоснабжения Московской области до 2030 года, разработанная ОАО «Газпром промгаз» при участии АО «Мособлгаз», одобренная утвержденным решением Межведомственной комиссии по вопросам энергообеспечения Московской области от 14.11.2013 № 11;</w:t>
      </w:r>
    </w:p>
    <w:p w14:paraId="1E4F56F8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05.09.2023 № 706-ПП</w:t>
      </w:r>
      <w:r w:rsidRPr="00C7783D">
        <w:br/>
        <w:t>«О внесении изменений в Программу Правительства Московской области «Развитие</w:t>
      </w:r>
      <w:r w:rsidRPr="00C7783D">
        <w:br/>
        <w:t>газификации в Московской области до 2030 года»;</w:t>
      </w:r>
    </w:p>
    <w:p w14:paraId="64C82CE0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15.03.2021 № 148/7</w:t>
      </w:r>
      <w:r w:rsidRPr="00C7783D">
        <w:br/>
        <w:t>«О внесении изменений в Программу Правительства Московской области «Развитие газификации в Московской области до 2030 года»;</w:t>
      </w:r>
    </w:p>
    <w:p w14:paraId="6E6E83D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30.12.2020 № 1069/43</w:t>
      </w:r>
      <w:r w:rsidRPr="00C7783D">
        <w:br/>
        <w:t>«Об утверждении Региональной программы газификации жилищно-коммунального хозяйства, промышленных и иных организаций Московской области на период 2020-2024</w:t>
      </w:r>
      <w:r w:rsidRPr="00C7783D">
        <w:br/>
        <w:t>годов»;</w:t>
      </w:r>
    </w:p>
    <w:p w14:paraId="20C48941" w14:textId="77777777" w:rsidR="009E4450" w:rsidRDefault="009E4450" w:rsidP="009E4450">
      <w:pPr>
        <w:ind w:firstLine="709"/>
        <w:jc w:val="both"/>
      </w:pPr>
      <w:r w:rsidRPr="00C7783D">
        <w:t>Постановлением Правительства Московской области от 20 декабря 2004 г.</w:t>
      </w:r>
      <w:r w:rsidRPr="00C7783D">
        <w:br/>
        <w:t>№ 778/50 «Об утверждении Программы Правительства Московской области «Развитие газификации в Московской области до 2035 года»;</w:t>
      </w:r>
    </w:p>
    <w:p w14:paraId="2ED2344B" w14:textId="77777777" w:rsidR="009E4450" w:rsidRPr="00C7783D" w:rsidRDefault="009E4450" w:rsidP="009E4450">
      <w:pPr>
        <w:ind w:firstLine="709"/>
        <w:jc w:val="both"/>
      </w:pPr>
      <w:r>
        <w:t>П</w:t>
      </w:r>
      <w:r w:rsidRPr="00450D7F">
        <w:t>остановление Правительства Московской области от 25.10.2024 № 1289-ПП</w:t>
      </w:r>
      <w:r>
        <w:br/>
      </w:r>
      <w:r w:rsidRPr="00450D7F">
        <w:t>«О внесении изменений в Программу Правительства Московской области «Развитие газификации в Московской области до 2031 года»</w:t>
      </w:r>
      <w:r>
        <w:t xml:space="preserve"> </w:t>
      </w:r>
      <w:r w:rsidRPr="00450D7F">
        <w:t>(продлено действие и полностью в новой редакции изложена Программа Правительства Московской области «Развитие газификации в М</w:t>
      </w:r>
      <w:r>
        <w:t>осковской области до2035 года»);</w:t>
      </w:r>
    </w:p>
    <w:p w14:paraId="512CE521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lastRenderedPageBreak/>
        <w:t>Постановление Губернатора Московской области от 29.04.2022 г. № 145-ПГ</w:t>
      </w:r>
      <w:r w:rsidRPr="00C7783D">
        <w:br/>
        <w:t>«Об утверждении схемы и программы перспективного развития электроэнергетики Московской области на период 2023–2027 годов»;</w:t>
      </w:r>
    </w:p>
    <w:p w14:paraId="425F128F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11.07.2007 № 517/23</w:t>
      </w:r>
      <w:r w:rsidRPr="00C7783D">
        <w:br/>
        <w:t>«Об утверждении Схемы территориального планирования Московской области – основных положений градостроительного развития»;</w:t>
      </w:r>
    </w:p>
    <w:p w14:paraId="5457BD2F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11.02.2009 № 106/5</w:t>
      </w:r>
      <w:r w:rsidRPr="00C7783D">
        <w:br/>
        <w:t>«Об утверждении Схемы развития и размещения особо охраняемых природных территорий в Московской области»;</w:t>
      </w:r>
    </w:p>
    <w:p w14:paraId="4501879F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25.03.2016 № 230/8</w:t>
      </w:r>
      <w:r w:rsidRPr="00C7783D">
        <w:br/>
        <w:t>«Об утверждении Схемы территориального планирования транспортного обслуживания Московской области»;</w:t>
      </w:r>
    </w:p>
    <w:p w14:paraId="66BCA68A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20.03.2014 № 168/9</w:t>
      </w:r>
      <w:r w:rsidRPr="00C7783D">
        <w:br/>
        <w:t>«О развитии транспортно-пересадочных узлов на территории Московской области»;</w:t>
      </w:r>
    </w:p>
    <w:p w14:paraId="6E4DFCC8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26.03.2014 № 194/9</w:t>
      </w:r>
      <w:r w:rsidRPr="00C7783D">
        <w:br/>
        <w:t>«Об утверждении итогового отчёта о реализации долгосрочной целевой программы Московской области «Разработка Генерального плана развития Московской области на период до 2020 года»;</w:t>
      </w:r>
    </w:p>
    <w:p w14:paraId="40E78023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17.08.2015 № 713/30</w:t>
      </w:r>
      <w:r w:rsidRPr="00C7783D">
        <w:br/>
        <w:t>«Об утверждении нормативов градостроительного проектирования Московской области»;</w:t>
      </w:r>
    </w:p>
    <w:p w14:paraId="0C2BA5BF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30.12.2014 № 1169/51</w:t>
      </w:r>
      <w:r w:rsidRPr="00C7783D">
        <w:br/>
        <w:t>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 их на утверждение в представительные органы местного самоуправления городских округов Московской области»;</w:t>
      </w:r>
    </w:p>
    <w:p w14:paraId="01823A80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15.03.2002 № 84/9</w:t>
      </w:r>
      <w:r w:rsidRPr="00C7783D">
        <w:br/>
        <w:t>«Об утверждении списка памятников истории и культуры»;</w:t>
      </w:r>
    </w:p>
    <w:p w14:paraId="7C0AF71F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28.12.2018 № 1023/45</w:t>
      </w:r>
      <w:r w:rsidRPr="00C7783D">
        <w:br/>
        <w:t>«О Стратегии социально-экономического развития Московской области на период до 2030 года»;</w:t>
      </w:r>
    </w:p>
    <w:p w14:paraId="4BB74A10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 от 04.10.2022 № 1058/35</w:t>
      </w:r>
      <w:r w:rsidRPr="00C7783D">
        <w:br/>
        <w:t>«О досрочном прекращении реализации государственной программы Московской области «Здравоохранение Подмосковья» на 2019-2024 годы и утверждении государственной программы Московской области «Здравоохранение Подмосковья» на 2023-2027 годы» (вместе с «Перечнем постановлений Правительства Московской области в сфере здравоохранения, признанных утратившими силу»);</w:t>
      </w:r>
    </w:p>
    <w:p w14:paraId="51A1191C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 от 04.10.2022 № 1061/35 «О досрочном прекращении реализации государственной программы Московской области «Развитие инженерной инфраструктуры и энергоэффективности» на 2018-2026 годы и утверждении государственной программы Московской области «Развитие инженерной инфраструктуры, энергоэффективности и отрасли обращения с отходами» на 2023-2028 годы»;</w:t>
      </w:r>
    </w:p>
    <w:p w14:paraId="2C4D241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 от 15.10.2019 № 734/36</w:t>
      </w:r>
      <w:r w:rsidRPr="00C7783D">
        <w:br/>
        <w:t>«Об утверждении государственной программы Московской области «Образование Подмосковья» на 2020-2026 годы и признании утратившим силу постановления Правительства Московской области от 25.10.2016 № 784/39 «Об утверждении государственной программы Московской области «Образование Подмосковья» на 2017-2025 годы» (вместе с «Перечнем постановлений Правительства Московской области в сфере образования, признанных утратившими силу»);</w:t>
      </w:r>
    </w:p>
    <w:p w14:paraId="266E1C7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 от 04.10.2022 № 1065/35</w:t>
      </w:r>
      <w:r w:rsidRPr="00C7783D">
        <w:br/>
        <w:t xml:space="preserve">«О досрочном прекращении реализации государственной программы Московской области «Социальная защита населения Московской области» на 2017-2024 годы и утверждении государственной программы Московской области «Социальная защита населения </w:t>
      </w:r>
      <w:r w:rsidRPr="00C7783D">
        <w:lastRenderedPageBreak/>
        <w:t>Московской области» на 2023-2027 годы» (вместе с «Перечнем актов Правительства Московской области, которые признаются утратившими силу»);</w:t>
      </w:r>
    </w:p>
    <w:p w14:paraId="6946A4BF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 от 04.10.2022 № 1075/35 (ред. от 17.04.2025)</w:t>
      </w:r>
      <w:r w:rsidRPr="00C7783D">
        <w:br/>
        <w:t>«О досрочном прекращении реализации государственной программы Московской области «Сельское хозяйство Подмосковья» и утверждении государственной программы Московской области «Сельское хозяйство Подмосковья» на 2023-2030 годы» (вместе с «Перечнем утративших силу постановлений Правительства Московской области, связанных с деятельностью Министерства сельского хозяйства и продовольствия Московской области»);</w:t>
      </w:r>
    </w:p>
    <w:p w14:paraId="562B10F9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 от 04.10.2022 № 1072/35</w:t>
      </w:r>
      <w:r w:rsidRPr="00C7783D">
        <w:br/>
        <w:t>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 (вместе с «Перечнем постановлений Правительства Московской области, признанных утратившими силу»);</w:t>
      </w:r>
    </w:p>
    <w:p w14:paraId="4D36F54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 от 04.10.2022 № 1073/35 (ред. от 19.05.2025)</w:t>
      </w:r>
      <w:r w:rsidRPr="00C7783D">
        <w:br/>
        <w:t>«О досрочном прекращении реализации государственной программы Московской области «Архитектура и градостроительство Подмосковья» на 2017-2024 годы и утверждении государственной программы Московской области «Архитектура и градостроительство Подмосковья» на 2023-2030 годы» (вместе с «Перечнем постановлений Правительства Московской области, которые признаются утратившими силу»);</w:t>
      </w:r>
    </w:p>
    <w:p w14:paraId="506C6FF2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04.10.2022 № 1067/35</w:t>
      </w:r>
      <w:r w:rsidRPr="00C7783D">
        <w:br/>
        <w:t>«О досрочном прекращении реализации государственной программы Московской области «Культура Подмосковья» и утверждении государственной программы Московской области «Культура и туризм Подмосковья» на 2023-2027 годы»;</w:t>
      </w:r>
    </w:p>
    <w:p w14:paraId="6B0F77DE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 от 26.09.2019 № 656/32</w:t>
      </w:r>
      <w:r w:rsidRPr="00C7783D">
        <w:br/>
        <w:t>«О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угодий, расположенных на территории Московской области, использование которых для других целей не допускается»;</w:t>
      </w:r>
    </w:p>
    <w:p w14:paraId="4B768180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Решение исполнительных комитетов Московского городского и областного советов народных депутатов от 17.04.1980 г. № 500-1143 «Об утверждении проекта установления красных линий границ зон санитарной охраны источников водоснабжения г. Москвы в границах ЛПЗП»;</w:t>
      </w:r>
    </w:p>
    <w:p w14:paraId="1C52DD19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Москвы и Правительства Московской области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области»;</w:t>
      </w:r>
    </w:p>
    <w:p w14:paraId="31F8DA81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министра энергетики Московской области от 18.12.2019 № 105</w:t>
      </w:r>
      <w:r w:rsidRPr="00C7783D">
        <w:br/>
        <w:t>«Об инвестиционных программах субъектов электроэнергетики, реализуемых на территории Московской области;</w:t>
      </w:r>
    </w:p>
    <w:p w14:paraId="32E35936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министра энергетики МО от 16.12.2021 N 48 «Об утверждении изменений, вносимых в инвестиционную программу акционерного общества "Московская областная энергосетевая компания», утвержденную приказом министра энергетики Московской области от 18.12.2019 № 105, с изменениями, внесенными приказом министра энергетики Московской области от 30.10.2020 № 66 (Инвестиционная программа АО Мособлэнерго на 2021-2025 годы);</w:t>
      </w:r>
    </w:p>
    <w:p w14:paraId="56E237FE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министра энергетики МО от 18.11.2022 N 53 «Об утверждении изменений, вносимых в инвестиционную программу акционерного общества «Московская областная энергосетевая компания» на 2020-2024 годы»;</w:t>
      </w:r>
    </w:p>
    <w:p w14:paraId="3F8B0123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Приказ Министерства спорта Российской Федерации от 19.08.2021</w:t>
      </w:r>
      <w:r w:rsidRPr="00C7783D">
        <w:br/>
        <w:t>№ 649 «О рекомендованных нормативах и нормах обеспеченности населения</w:t>
      </w:r>
      <w:r w:rsidRPr="00C7783D">
        <w:br/>
        <w:t>объектами спортивной инфраструктуры»;</w:t>
      </w:r>
    </w:p>
    <w:p w14:paraId="52B76AD7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lastRenderedPageBreak/>
        <w:t>Приказ Министерства спорта Российской Федерации от 21.03.2018</w:t>
      </w:r>
      <w:r w:rsidRPr="00C7783D">
        <w:br/>
        <w:t>№ 244 «Об утверждении Методических рекомендаций о применении</w:t>
      </w:r>
      <w:r w:rsidRPr="00C7783D">
        <w:br/>
        <w:t>нормативов и норм при определении потребности субъектов Российской</w:t>
      </w:r>
      <w:r w:rsidRPr="00C7783D">
        <w:br/>
        <w:t>Федерации в объектах физической культуры и спорта»;</w:t>
      </w:r>
    </w:p>
    <w:p w14:paraId="618A8CC0" w14:textId="77777777" w:rsidR="009E4450" w:rsidRPr="00C7783D" w:rsidRDefault="009E4450" w:rsidP="009E4450">
      <w:pPr>
        <w:autoSpaceDE w:val="0"/>
        <w:autoSpaceDN w:val="0"/>
        <w:adjustRightInd w:val="0"/>
        <w:ind w:firstLine="708"/>
        <w:jc w:val="both"/>
      </w:pPr>
      <w:r w:rsidRPr="00C7783D">
        <w:t>Постановление Правительства Московской области от 04.10.2022</w:t>
      </w:r>
      <w:r w:rsidRPr="00C7783D">
        <w:br/>
        <w:t>№ 1071/35 «О досрочном прекращении реализации государственной программы Московской области «Строительство объектов социальной инфраструктуры» и утверждении государственной программы Московской области «Строительство и капитальный ремонт объектов социальной инфраструктуры» на 2023-2030 годы»;</w:t>
      </w:r>
    </w:p>
    <w:p w14:paraId="1B468901" w14:textId="77777777" w:rsidR="009E4450" w:rsidRPr="00C7783D" w:rsidRDefault="009E4450" w:rsidP="009E4450">
      <w:pPr>
        <w:autoSpaceDE w:val="0"/>
        <w:autoSpaceDN w:val="0"/>
        <w:adjustRightInd w:val="0"/>
        <w:spacing w:after="60"/>
        <w:ind w:firstLine="709"/>
        <w:jc w:val="both"/>
      </w:pPr>
      <w:r w:rsidRPr="00C7783D">
        <w:t>Постановление Правительства Московской области от 04.10.2022 № 1066/35</w:t>
      </w:r>
      <w:r w:rsidRPr="00C7783D">
        <w:br/>
        <w:t>«О досрочном прекращении реализации государственной программы Московской области «Спорт Подмосковья» и утверждении государственной программы Московской области «Спорт Подмосковья» на 2023–2027 годы»;</w:t>
      </w:r>
    </w:p>
    <w:p w14:paraId="7C02AA60" w14:textId="77777777" w:rsidR="009E4450" w:rsidRPr="00C7783D" w:rsidRDefault="009E4450" w:rsidP="009E4450">
      <w:pPr>
        <w:autoSpaceDE w:val="0"/>
        <w:autoSpaceDN w:val="0"/>
        <w:adjustRightInd w:val="0"/>
        <w:spacing w:after="60"/>
        <w:ind w:firstLine="709"/>
        <w:jc w:val="both"/>
      </w:pPr>
      <w:r w:rsidRPr="00C7783D">
        <w:t>Постановление Правительства Московской области от 26.02.2024 № 158-ПП</w:t>
      </w:r>
      <w:r w:rsidRPr="00C7783D">
        <w:br/>
        <w:t>«Об утверждении Стандарта обеспечения временными местами проживания работников, не имеющих постоянного места жительства на территории Московской области»;</w:t>
      </w:r>
    </w:p>
    <w:p w14:paraId="0D4F1BDD" w14:textId="77777777" w:rsidR="009E4450" w:rsidRPr="00C7783D" w:rsidRDefault="009E4450" w:rsidP="009E4450">
      <w:pPr>
        <w:autoSpaceDE w:val="0"/>
        <w:autoSpaceDN w:val="0"/>
        <w:adjustRightInd w:val="0"/>
        <w:spacing w:after="60"/>
        <w:ind w:firstLine="709"/>
        <w:jc w:val="both"/>
      </w:pPr>
      <w:r w:rsidRPr="00C7783D">
        <w:t>Распоряжение Министерства культуры и туризма Московской области от 17.09.2025г. №17РВ-156 «Об утверждении Методических рекомендаций о применении нормативов и норм ресурсной обеспеченности населения, выраженных в натуральных показателях, в целях реализации полномочий Министерства культуры и туризма Московской области и органов местного самоуправления Московской области в сфере культуры».</w:t>
      </w:r>
    </w:p>
    <w:p w14:paraId="2EECB1D9" w14:textId="77777777" w:rsidR="009E4450" w:rsidRPr="00C7783D" w:rsidRDefault="009E4450" w:rsidP="009E4450">
      <w:pPr>
        <w:autoSpaceDE w:val="0"/>
        <w:autoSpaceDN w:val="0"/>
        <w:adjustRightInd w:val="0"/>
        <w:ind w:firstLine="567"/>
        <w:jc w:val="both"/>
      </w:pPr>
      <w:r w:rsidRPr="00C7783D">
        <w:t>Материалы оформлены в соответствии с Приказом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793».</w:t>
      </w:r>
    </w:p>
    <w:p w14:paraId="496F8D06" w14:textId="77777777" w:rsidR="009E4450" w:rsidRPr="00C7783D" w:rsidRDefault="009E4450" w:rsidP="009E4450">
      <w:pPr>
        <w:autoSpaceDE w:val="0"/>
        <w:autoSpaceDN w:val="0"/>
        <w:adjustRightInd w:val="0"/>
        <w:ind w:firstLine="567"/>
        <w:jc w:val="both"/>
      </w:pPr>
      <w:r w:rsidRPr="00C7783D">
        <w:t>Цель генерального плана:</w:t>
      </w:r>
    </w:p>
    <w:p w14:paraId="57820C0D" w14:textId="77777777" w:rsidR="009E4450" w:rsidRPr="00E35437" w:rsidRDefault="009E4450" w:rsidP="009E4450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E35437">
        <w:t xml:space="preserve">- </w:t>
      </w:r>
      <w:r w:rsidRPr="00E35437">
        <w:rPr>
          <w:lang w:eastAsia="en-US"/>
        </w:rPr>
        <w:t>внесение изменений в генеральный план городского округа Красногорск Московской области применительно к населенному пункту п</w:t>
      </w:r>
      <w:r>
        <w:rPr>
          <w:lang w:eastAsia="en-US"/>
        </w:rPr>
        <w:t>гт</w:t>
      </w:r>
      <w:r w:rsidRPr="00E35437">
        <w:rPr>
          <w:lang w:eastAsia="en-US"/>
        </w:rPr>
        <w:t xml:space="preserve">. Отрадное с учетом решения Градостроительного совета Московской области </w:t>
      </w:r>
      <w:r w:rsidRPr="00E35437">
        <w:t>(протокол от 24.09.2025 №38)</w:t>
      </w:r>
      <w:r w:rsidRPr="00E35437">
        <w:rPr>
          <w:lang w:eastAsia="en-US"/>
        </w:rPr>
        <w:t>.</w:t>
      </w:r>
    </w:p>
    <w:p w14:paraId="331525A4" w14:textId="77777777" w:rsidR="00957A27" w:rsidRPr="009E4450" w:rsidRDefault="00957A27" w:rsidP="00160978">
      <w:pPr>
        <w:autoSpaceDE w:val="0"/>
        <w:autoSpaceDN w:val="0"/>
        <w:adjustRightInd w:val="0"/>
        <w:jc w:val="both"/>
      </w:pPr>
      <w:r w:rsidRPr="00224AB9">
        <w:rPr>
          <w:color w:val="FF0000"/>
        </w:rPr>
        <w:br w:type="page"/>
      </w:r>
    </w:p>
    <w:p w14:paraId="4D51D307" w14:textId="77777777" w:rsidR="00C2274A" w:rsidRPr="00552A63" w:rsidRDefault="00BF0D32" w:rsidP="00E33323">
      <w:pPr>
        <w:spacing w:after="240"/>
        <w:ind w:left="360"/>
        <w:jc w:val="center"/>
        <w:outlineLvl w:val="1"/>
        <w:rPr>
          <w:b/>
          <w:bCs/>
          <w:caps/>
          <w:kern w:val="28"/>
          <w:sz w:val="26"/>
          <w:szCs w:val="26"/>
        </w:rPr>
      </w:pPr>
      <w:bookmarkStart w:id="2" w:name="_Toc217118585"/>
      <w:r w:rsidRPr="00F112AA">
        <w:rPr>
          <w:b/>
          <w:caps/>
        </w:rPr>
        <w:t xml:space="preserve">1. </w:t>
      </w:r>
      <w:r w:rsidR="00C2274A" w:rsidRPr="00F112AA">
        <w:rPr>
          <w:b/>
          <w:caps/>
        </w:rPr>
        <w:t>СВЕДЕНИЯ О видах, назначении и наименованиях ПЛАНИРУЕМЫХ ДЛЯ РАЗМЕЩЕНИЯ объектов федерального</w:t>
      </w:r>
      <w:r w:rsidR="00DB4FD2" w:rsidRPr="00F112AA">
        <w:rPr>
          <w:b/>
          <w:caps/>
        </w:rPr>
        <w:br/>
      </w:r>
      <w:r w:rsidR="00C2274A" w:rsidRPr="00F112AA">
        <w:rPr>
          <w:b/>
          <w:caps/>
        </w:rPr>
        <w:t>и регионального значения</w:t>
      </w:r>
      <w:r w:rsidR="00C2274A" w:rsidRPr="00F112AA">
        <w:footnoteReference w:customMarkFollows="1" w:id="1"/>
        <w:sym w:font="Symbol" w:char="F02A"/>
      </w:r>
      <w:r w:rsidR="00C2274A" w:rsidRPr="00F112AA">
        <w:rPr>
          <w:b/>
          <w:caps/>
        </w:rPr>
        <w:t>, основные характеристики,</w:t>
      </w:r>
      <w:r w:rsidR="00367CCF" w:rsidRPr="00F112AA">
        <w:rPr>
          <w:b/>
          <w:caps/>
        </w:rPr>
        <w:br/>
      </w:r>
      <w:r w:rsidR="00C2274A" w:rsidRPr="00F112AA">
        <w:rPr>
          <w:b/>
          <w:caps/>
        </w:rPr>
        <w:t>их местоположение</w:t>
      </w:r>
      <w:bookmarkEnd w:id="2"/>
    </w:p>
    <w:p w14:paraId="57199433" w14:textId="77777777" w:rsidR="00C2274A" w:rsidRPr="00F112AA" w:rsidRDefault="00C2274A" w:rsidP="00161698">
      <w:pPr>
        <w:spacing w:before="180" w:after="120"/>
        <w:jc w:val="center"/>
        <w:outlineLvl w:val="1"/>
        <w:rPr>
          <w:b/>
        </w:rPr>
      </w:pPr>
      <w:bookmarkStart w:id="3" w:name="_Toc217118586"/>
      <w:r w:rsidRPr="00F112AA">
        <w:rPr>
          <w:b/>
        </w:rPr>
        <w:t>1.1. Объекты федерального значения</w:t>
      </w:r>
      <w:bookmarkEnd w:id="3"/>
    </w:p>
    <w:p w14:paraId="0B574E82" w14:textId="77777777" w:rsidR="00C2274A" w:rsidRPr="00F112AA" w:rsidRDefault="00C2274A" w:rsidP="00C2274A">
      <w:pPr>
        <w:pStyle w:val="1f9"/>
        <w:spacing w:before="180" w:after="180"/>
        <w:ind w:left="357" w:firstLine="0"/>
        <w:outlineLvl w:val="2"/>
      </w:pPr>
      <w:bookmarkStart w:id="4" w:name="_Toc127789875"/>
      <w:bookmarkStart w:id="5" w:name="_Toc217118587"/>
      <w:r w:rsidRPr="00F112AA">
        <w:t>1.1.1. Объекты социальной инфраструктуры</w:t>
      </w:r>
      <w:bookmarkEnd w:id="4"/>
      <w:bookmarkEnd w:id="5"/>
    </w:p>
    <w:p w14:paraId="2F6B8CDF" w14:textId="77777777" w:rsidR="0040735E" w:rsidRPr="00625356" w:rsidRDefault="0040735E" w:rsidP="005270E0">
      <w:pPr>
        <w:ind w:firstLine="709"/>
        <w:jc w:val="both"/>
      </w:pPr>
      <w:r w:rsidRPr="00625356">
        <w:t>В Схеме территориального планирования Российской Федерации в области здравоохранения, утверждённой распоряжением Правительства Российской Федерации</w:t>
      </w:r>
      <w:r>
        <w:br/>
      </w:r>
      <w:r w:rsidRPr="00625356">
        <w:t>от 15.11.2025 № 3321-р</w:t>
      </w:r>
      <w:r w:rsidRPr="00B64244">
        <w:rPr>
          <w:rStyle w:val="af4"/>
        </w:rPr>
        <w:footnoteReference w:customMarkFollows="1" w:id="2"/>
        <w:sym w:font="Symbol" w:char="F02A"/>
      </w:r>
      <w:r w:rsidRPr="00B64244">
        <w:rPr>
          <w:rStyle w:val="af4"/>
        </w:rPr>
        <w:sym w:font="Symbol" w:char="F02A"/>
      </w:r>
      <w:r w:rsidRPr="00625356">
        <w:rPr>
          <w:rStyle w:val="af4"/>
        </w:rPr>
        <w:t xml:space="preserve"> </w:t>
      </w:r>
      <w:r>
        <w:t xml:space="preserve">, </w:t>
      </w:r>
      <w:r w:rsidRPr="00625356">
        <w:t xml:space="preserve">приводятся сведения о видах, назначении и наименованиях планируемых для размещения объектов федерального значения в области здравоохранения, их основные характеристики и местоположение. </w:t>
      </w:r>
      <w:r w:rsidRPr="00B636D1">
        <w:t>Сведения</w:t>
      </w:r>
      <w:r>
        <w:br/>
      </w:r>
      <w:r w:rsidRPr="00B636D1">
        <w:t>о планируемых объектах федерального значения в области здравоохранения применительно к рассматриваемой территории</w:t>
      </w:r>
      <w:r w:rsidRPr="00625356">
        <w:t xml:space="preserve"> </w:t>
      </w:r>
      <w:r>
        <w:t>отсутствуют.</w:t>
      </w:r>
    </w:p>
    <w:p w14:paraId="4C0810F7" w14:textId="77777777" w:rsidR="0040735E" w:rsidRPr="00625356" w:rsidRDefault="0040735E" w:rsidP="005270E0">
      <w:pPr>
        <w:ind w:firstLine="709"/>
        <w:jc w:val="both"/>
      </w:pPr>
      <w:r w:rsidRPr="00625356">
        <w:t>В Схеме территориального планирования Российской Федерации в области высшего образования, утверждённой Распоряжением Правительства Российской Федерации от 26.02.2013 № 247-р</w:t>
      </w:r>
      <w:r w:rsidRPr="00855F2A">
        <w:rPr>
          <w:rStyle w:val="af4"/>
        </w:rPr>
        <w:footnoteReference w:customMarkFollows="1" w:id="3"/>
        <w:sym w:font="Symbol" w:char="F02A"/>
      </w:r>
      <w:r w:rsidRPr="00855F2A">
        <w:rPr>
          <w:rStyle w:val="af4"/>
        </w:rPr>
        <w:sym w:font="Symbol" w:char="F02A"/>
      </w:r>
      <w:r w:rsidRPr="00855F2A">
        <w:rPr>
          <w:rStyle w:val="af4"/>
        </w:rPr>
        <w:sym w:font="Symbol" w:char="F02A"/>
      </w:r>
      <w:r w:rsidRPr="00625356">
        <w:t xml:space="preserve"> приводятся сведения о видах, назначении и наименованиях планируемых для размещения объектов федерального значения в области высшего образования, их основные характеристики и местоположение. Сведения применительно к территории в границах </w:t>
      </w:r>
      <w:r w:rsidRPr="00625356">
        <w:rPr>
          <w:bCs/>
        </w:rPr>
        <w:t>пгт. Отрадное городского округа Красногорск</w:t>
      </w:r>
      <w:r w:rsidRPr="00625356">
        <w:t xml:space="preserve"> отсутствуют.</w:t>
      </w:r>
    </w:p>
    <w:p w14:paraId="6C7FB848" w14:textId="77777777" w:rsidR="00C2274A" w:rsidRPr="005270E0" w:rsidRDefault="00C2274A" w:rsidP="00C2274A">
      <w:pPr>
        <w:pStyle w:val="1f9"/>
        <w:spacing w:before="180" w:after="180"/>
        <w:ind w:left="357" w:firstLine="0"/>
        <w:outlineLvl w:val="2"/>
      </w:pPr>
      <w:bookmarkStart w:id="6" w:name="_Toc217118588"/>
      <w:r w:rsidRPr="005270E0">
        <w:t>1.1.2. Объекты транспортной инфраструктуры</w:t>
      </w:r>
      <w:r w:rsidR="00AA7667" w:rsidRPr="005270E0">
        <w:rPr>
          <w:rStyle w:val="af4"/>
        </w:rPr>
        <w:footnoteReference w:customMarkFollows="1" w:id="4"/>
        <w:sym w:font="Symbol" w:char="F02A"/>
      </w:r>
      <w:r w:rsidR="00AA7667" w:rsidRPr="005270E0">
        <w:rPr>
          <w:rStyle w:val="af4"/>
        </w:rPr>
        <w:sym w:font="Symbol" w:char="F02A"/>
      </w:r>
      <w:r w:rsidR="00AA7667" w:rsidRPr="005270E0">
        <w:rPr>
          <w:rStyle w:val="af4"/>
        </w:rPr>
        <w:sym w:font="Symbol" w:char="F02A"/>
      </w:r>
      <w:r w:rsidR="00AA7667" w:rsidRPr="005270E0">
        <w:rPr>
          <w:rStyle w:val="af4"/>
        </w:rPr>
        <w:sym w:font="Symbol" w:char="F02A"/>
      </w:r>
      <w:bookmarkEnd w:id="6"/>
    </w:p>
    <w:p w14:paraId="7ACD9937" w14:textId="77777777" w:rsidR="005270E0" w:rsidRPr="00425E6B" w:rsidRDefault="005270E0" w:rsidP="005270E0">
      <w:pPr>
        <w:shd w:val="clear" w:color="auto" w:fill="FFFFFF"/>
        <w:suppressAutoHyphens/>
        <w:spacing w:before="120"/>
        <w:ind w:firstLine="709"/>
        <w:contextualSpacing/>
        <w:jc w:val="both"/>
      </w:pPr>
      <w:bookmarkStart w:id="7" w:name="_Toc45721807"/>
      <w:bookmarkStart w:id="8" w:name="_Toc67385126"/>
      <w:r w:rsidRPr="00425E6B">
        <w:rPr>
          <w:bCs/>
        </w:rPr>
        <w:t>В соответствии со</w:t>
      </w:r>
      <w:r w:rsidRPr="00425E6B">
        <w:rPr>
          <w:b/>
        </w:rPr>
        <w:t xml:space="preserve"> Схемой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</w:t>
      </w:r>
      <w:r w:rsidRPr="00425E6B">
        <w:t>, утвержденной распоряжением Правительства Российской Федерации от 19.03.2013 № 384-</w:t>
      </w:r>
      <w:bookmarkStart w:id="9" w:name="_Hlk103242407"/>
      <w:r w:rsidRPr="00425E6B">
        <w:t xml:space="preserve">р </w:t>
      </w:r>
      <w:bookmarkStart w:id="10" w:name="_Hlk103242423"/>
      <w:r w:rsidRPr="00425E6B">
        <w:t>(ред. 27.11.2024)</w:t>
      </w:r>
      <w:bookmarkEnd w:id="10"/>
      <w:r w:rsidRPr="00425E6B">
        <w:t xml:space="preserve">, </w:t>
      </w:r>
      <w:bookmarkEnd w:id="9"/>
      <w:r w:rsidRPr="00425E6B">
        <w:t>сведения по развитию объектов федерального значения в городском округе Красногорск Московской области применительно</w:t>
      </w:r>
      <w:r w:rsidRPr="00425E6B">
        <w:br/>
        <w:t xml:space="preserve">к населенному пункту пгт. Отрадное </w:t>
      </w:r>
      <w:r w:rsidRPr="00425E6B">
        <w:rPr>
          <w:b/>
        </w:rPr>
        <w:t>отсутствуют</w:t>
      </w:r>
      <w:r w:rsidRPr="00425E6B">
        <w:t>.</w:t>
      </w:r>
    </w:p>
    <w:p w14:paraId="3C7BC4F2" w14:textId="77777777" w:rsidR="005270E0" w:rsidRPr="00425E6B" w:rsidRDefault="005270E0" w:rsidP="005270E0">
      <w:pPr>
        <w:shd w:val="clear" w:color="auto" w:fill="FFFFFF"/>
        <w:suppressAutoHyphens/>
        <w:spacing w:before="120"/>
        <w:ind w:firstLine="709"/>
        <w:jc w:val="both"/>
        <w:rPr>
          <w:bCs/>
        </w:rPr>
      </w:pPr>
      <w:bookmarkStart w:id="11" w:name="_Hlk103245361"/>
      <w:r w:rsidRPr="00425E6B">
        <w:rPr>
          <w:bCs/>
        </w:rPr>
        <w:t>В соответствии со</w:t>
      </w:r>
      <w:r w:rsidRPr="00425E6B">
        <w:rPr>
          <w:b/>
        </w:rPr>
        <w:t xml:space="preserve"> Схемой территориального планирования Российской Федерации в области федерального транспорта (в части трубопроводного транспорта),</w:t>
      </w:r>
      <w:r w:rsidRPr="00425E6B">
        <w:rPr>
          <w:bCs/>
        </w:rPr>
        <w:t xml:space="preserve"> утвержденной распоряжением Правительства Российской Федерации от 06.05.2015 г. № 816-р (ред. от </w:t>
      </w:r>
      <w:bookmarkEnd w:id="11"/>
      <w:r w:rsidRPr="00425E6B">
        <w:rPr>
          <w:bCs/>
        </w:rPr>
        <w:t>03.09.2025)</w:t>
      </w:r>
      <w:r w:rsidR="003276BC" w:rsidRPr="00425E6B">
        <w:rPr>
          <w:bCs/>
        </w:rPr>
        <w:t>,</w:t>
      </w:r>
      <w:r w:rsidRPr="00425E6B">
        <w:rPr>
          <w:bCs/>
        </w:rPr>
        <w:t xml:space="preserve"> </w:t>
      </w:r>
      <w:bookmarkStart w:id="12" w:name="_Hlk101878508"/>
      <w:bookmarkStart w:id="13" w:name="_Hlk101877993"/>
      <w:r w:rsidRPr="00425E6B">
        <w:rPr>
          <w:bCs/>
        </w:rPr>
        <w:t xml:space="preserve">сведения по развитию объектов трубопроводного транспорта в границах </w:t>
      </w:r>
      <w:r w:rsidRPr="00425E6B">
        <w:rPr>
          <w:noProof/>
        </w:rPr>
        <w:t xml:space="preserve">городского округа Красногорск Московской области применительно к </w:t>
      </w:r>
      <w:r w:rsidRPr="00425E6B">
        <w:t>населенному пункту</w:t>
      </w:r>
      <w:r w:rsidRPr="00425E6B">
        <w:rPr>
          <w:noProof/>
        </w:rPr>
        <w:t xml:space="preserve"> пгт. Отрадное </w:t>
      </w:r>
      <w:r w:rsidRPr="00425E6B">
        <w:rPr>
          <w:b/>
        </w:rPr>
        <w:t>отсутствуют</w:t>
      </w:r>
      <w:r w:rsidRPr="00425E6B">
        <w:rPr>
          <w:bCs/>
        </w:rPr>
        <w:t>.</w:t>
      </w:r>
      <w:bookmarkEnd w:id="12"/>
    </w:p>
    <w:bookmarkEnd w:id="13"/>
    <w:p w14:paraId="733F5C64" w14:textId="77777777" w:rsidR="002C6FC2" w:rsidRPr="005270E0" w:rsidRDefault="002C6FC2">
      <w:pPr>
        <w:rPr>
          <w:b/>
        </w:rPr>
      </w:pPr>
      <w:r w:rsidRPr="00224AB9">
        <w:rPr>
          <w:color w:val="FF0000"/>
        </w:rPr>
        <w:br w:type="page"/>
      </w:r>
    </w:p>
    <w:p w14:paraId="60C8586B" w14:textId="77777777" w:rsidR="00C2274A" w:rsidRPr="0040735E" w:rsidRDefault="00C563C9" w:rsidP="001C348B">
      <w:pPr>
        <w:pStyle w:val="1f9"/>
        <w:spacing w:before="240" w:after="180"/>
        <w:ind w:firstLine="0"/>
        <w:outlineLvl w:val="1"/>
      </w:pPr>
      <w:bookmarkStart w:id="14" w:name="_Toc217118589"/>
      <w:r w:rsidRPr="0040735E">
        <w:t>1</w:t>
      </w:r>
      <w:r w:rsidR="00C2274A" w:rsidRPr="0040735E">
        <w:t>.</w:t>
      </w:r>
      <w:r w:rsidR="00C014CA" w:rsidRPr="0040735E">
        <w:t>2</w:t>
      </w:r>
      <w:r w:rsidR="00C2274A" w:rsidRPr="0040735E">
        <w:t>. Объекты регионального значения</w:t>
      </w:r>
      <w:bookmarkEnd w:id="14"/>
    </w:p>
    <w:p w14:paraId="00F4F6E3" w14:textId="77777777" w:rsidR="00C2274A" w:rsidRPr="0040735E" w:rsidRDefault="00C563C9" w:rsidP="001C348B">
      <w:pPr>
        <w:pStyle w:val="1f9"/>
        <w:spacing w:after="180"/>
        <w:ind w:firstLine="0"/>
        <w:outlineLvl w:val="2"/>
      </w:pPr>
      <w:bookmarkStart w:id="15" w:name="_Toc217118590"/>
      <w:r w:rsidRPr="0040735E">
        <w:t>1</w:t>
      </w:r>
      <w:r w:rsidR="00C2274A" w:rsidRPr="0040735E">
        <w:t>.</w:t>
      </w:r>
      <w:r w:rsidR="00C014CA" w:rsidRPr="0040735E">
        <w:t>2</w:t>
      </w:r>
      <w:r w:rsidR="00C2274A" w:rsidRPr="0040735E">
        <w:t xml:space="preserve">.1. </w:t>
      </w:r>
      <w:bookmarkEnd w:id="7"/>
      <w:bookmarkEnd w:id="8"/>
      <w:r w:rsidR="00C2274A" w:rsidRPr="0040735E">
        <w:t>Объекты социальной инфраструктуры</w:t>
      </w:r>
      <w:r w:rsidR="00406EEF">
        <w:rPr>
          <w:rStyle w:val="af4"/>
        </w:rPr>
        <w:footnoteReference w:customMarkFollows="1" w:id="5"/>
        <w:t>*</w:t>
      </w:r>
      <w:bookmarkEnd w:id="15"/>
    </w:p>
    <w:p w14:paraId="50B01929" w14:textId="77777777" w:rsidR="00451401" w:rsidRDefault="00451401" w:rsidP="00451401">
      <w:pPr>
        <w:spacing w:before="60" w:after="60" w:line="288" w:lineRule="auto"/>
        <w:ind w:right="-79" w:firstLine="720"/>
        <w:jc w:val="both"/>
      </w:pPr>
      <w:r w:rsidRPr="00371C6B">
        <w:t xml:space="preserve">В соответствии с документами стратегического и территориального планирования Московской области, утвержденными </w:t>
      </w:r>
      <w:r>
        <w:t>проектами планировки территории</w:t>
      </w:r>
      <w:r w:rsidRPr="00371C6B">
        <w:t xml:space="preserve"> на территории </w:t>
      </w:r>
      <w:r w:rsidRPr="000533D7">
        <w:rPr>
          <w:bCs/>
        </w:rPr>
        <w:t>пгт. Отрадное городского округа Красногорск</w:t>
      </w:r>
      <w:r w:rsidRPr="00371C6B">
        <w:t xml:space="preserve"> предусматривается размещение </w:t>
      </w:r>
      <w:r>
        <w:t>объектов регионального значения: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979"/>
        <w:gridCol w:w="1867"/>
        <w:gridCol w:w="1911"/>
        <w:gridCol w:w="1215"/>
        <w:gridCol w:w="1459"/>
      </w:tblGrid>
      <w:tr w:rsidR="00451401" w:rsidRPr="0070778C" w14:paraId="2FADCB72" w14:textId="77777777" w:rsidTr="000D692A">
        <w:trPr>
          <w:trHeight w:val="855"/>
        </w:trPr>
        <w:tc>
          <w:tcPr>
            <w:tcW w:w="1027" w:type="pct"/>
            <w:vAlign w:val="center"/>
          </w:tcPr>
          <w:p w14:paraId="0EC22AAB" w14:textId="77777777" w:rsidR="00451401" w:rsidRPr="0070778C" w:rsidRDefault="00451401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78C">
              <w:rPr>
                <w:b/>
                <w:bCs/>
                <w:sz w:val="20"/>
                <w:szCs w:val="20"/>
              </w:rPr>
              <w:t>Функциональная зона</w:t>
            </w:r>
          </w:p>
        </w:tc>
        <w:tc>
          <w:tcPr>
            <w:tcW w:w="526" w:type="pct"/>
            <w:vAlign w:val="center"/>
            <w:hideMark/>
          </w:tcPr>
          <w:p w14:paraId="49EB88DC" w14:textId="77777777" w:rsidR="00451401" w:rsidRPr="0070778C" w:rsidRDefault="00451401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78C">
              <w:rPr>
                <w:b/>
                <w:bCs/>
                <w:sz w:val="20"/>
                <w:szCs w:val="20"/>
              </w:rPr>
              <w:t>Номер объекта на карте</w:t>
            </w:r>
          </w:p>
        </w:tc>
        <w:tc>
          <w:tcPr>
            <w:tcW w:w="1001" w:type="pct"/>
            <w:vAlign w:val="center"/>
            <w:hideMark/>
          </w:tcPr>
          <w:p w14:paraId="6BEE363D" w14:textId="77777777" w:rsidR="00451401" w:rsidRPr="0070778C" w:rsidRDefault="00451401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78C">
              <w:rPr>
                <w:b/>
                <w:bCs/>
                <w:sz w:val="20"/>
                <w:szCs w:val="20"/>
              </w:rPr>
              <w:t>Местоположение</w:t>
            </w:r>
          </w:p>
        </w:tc>
        <w:tc>
          <w:tcPr>
            <w:tcW w:w="1011" w:type="pct"/>
            <w:vAlign w:val="center"/>
            <w:hideMark/>
          </w:tcPr>
          <w:p w14:paraId="2CA3A597" w14:textId="77777777" w:rsidR="00451401" w:rsidRPr="0070778C" w:rsidRDefault="00451401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78C"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652" w:type="pct"/>
            <w:vAlign w:val="center"/>
            <w:hideMark/>
          </w:tcPr>
          <w:p w14:paraId="1D146D32" w14:textId="77777777" w:rsidR="00451401" w:rsidRPr="0070778C" w:rsidRDefault="00451401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78C">
              <w:rPr>
                <w:b/>
                <w:bCs/>
                <w:sz w:val="20"/>
                <w:szCs w:val="20"/>
              </w:rPr>
              <w:t>Ёмкость, пос./смену</w:t>
            </w:r>
          </w:p>
        </w:tc>
        <w:tc>
          <w:tcPr>
            <w:tcW w:w="783" w:type="pct"/>
            <w:vAlign w:val="center"/>
            <w:hideMark/>
          </w:tcPr>
          <w:p w14:paraId="33ADDAC0" w14:textId="77777777" w:rsidR="00451401" w:rsidRPr="0070778C" w:rsidRDefault="00451401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70778C">
              <w:rPr>
                <w:b/>
                <w:bCs/>
                <w:sz w:val="20"/>
                <w:szCs w:val="20"/>
              </w:rPr>
              <w:t>Очерёдность</w:t>
            </w:r>
          </w:p>
        </w:tc>
      </w:tr>
      <w:tr w:rsidR="00451401" w:rsidRPr="0070778C" w14:paraId="565A9419" w14:textId="77777777" w:rsidTr="000D692A">
        <w:trPr>
          <w:trHeight w:val="300"/>
        </w:trPr>
        <w:tc>
          <w:tcPr>
            <w:tcW w:w="1027" w:type="pct"/>
            <w:vAlign w:val="center"/>
          </w:tcPr>
          <w:p w14:paraId="3962AA22" w14:textId="77777777" w:rsidR="00451401" w:rsidRPr="0070778C" w:rsidRDefault="007D392A" w:rsidP="00301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51401" w:rsidRPr="0070778C">
              <w:rPr>
                <w:sz w:val="20"/>
                <w:szCs w:val="20"/>
              </w:rPr>
              <w:t>1</w:t>
            </w:r>
          </w:p>
        </w:tc>
        <w:tc>
          <w:tcPr>
            <w:tcW w:w="526" w:type="pct"/>
            <w:noWrap/>
            <w:vAlign w:val="center"/>
            <w:hideMark/>
          </w:tcPr>
          <w:p w14:paraId="1925AC67" w14:textId="77777777" w:rsidR="00451401" w:rsidRPr="0070778C" w:rsidRDefault="00451401" w:rsidP="00301F55">
            <w:pPr>
              <w:jc w:val="center"/>
              <w:rPr>
                <w:sz w:val="20"/>
                <w:szCs w:val="20"/>
              </w:rPr>
            </w:pPr>
            <w:r w:rsidRPr="0070778C">
              <w:rPr>
                <w:sz w:val="20"/>
                <w:szCs w:val="20"/>
              </w:rPr>
              <w:t>17</w:t>
            </w:r>
          </w:p>
        </w:tc>
        <w:tc>
          <w:tcPr>
            <w:tcW w:w="1001" w:type="pct"/>
            <w:vAlign w:val="center"/>
            <w:hideMark/>
          </w:tcPr>
          <w:p w14:paraId="55539AEC" w14:textId="77777777" w:rsidR="00451401" w:rsidRPr="0070778C" w:rsidRDefault="00451401" w:rsidP="00301F55">
            <w:pPr>
              <w:rPr>
                <w:sz w:val="20"/>
                <w:szCs w:val="20"/>
              </w:rPr>
            </w:pPr>
            <w:r w:rsidRPr="0070778C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1011" w:type="pct"/>
            <w:vAlign w:val="center"/>
            <w:hideMark/>
          </w:tcPr>
          <w:p w14:paraId="036B2FB9" w14:textId="77777777" w:rsidR="00451401" w:rsidRPr="0070778C" w:rsidRDefault="00931334" w:rsidP="00931334">
            <w:pPr>
              <w:rPr>
                <w:sz w:val="20"/>
                <w:szCs w:val="20"/>
              </w:rPr>
            </w:pPr>
            <w:r w:rsidRPr="00931334">
              <w:rPr>
                <w:sz w:val="20"/>
                <w:szCs w:val="20"/>
              </w:rPr>
              <w:t>Объект (здание, комплекс зданий) медицинской помощи, оказываемой в амбулаторных условиях и (или) в условиях дневного стационара</w:t>
            </w:r>
          </w:p>
        </w:tc>
        <w:tc>
          <w:tcPr>
            <w:tcW w:w="652" w:type="pct"/>
            <w:vAlign w:val="center"/>
            <w:hideMark/>
          </w:tcPr>
          <w:p w14:paraId="42127378" w14:textId="77777777" w:rsidR="00451401" w:rsidRPr="0070778C" w:rsidRDefault="00B66372" w:rsidP="00301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783" w:type="pct"/>
            <w:vAlign w:val="center"/>
            <w:hideMark/>
          </w:tcPr>
          <w:p w14:paraId="58E4A353" w14:textId="77777777" w:rsidR="00451401" w:rsidRPr="0070778C" w:rsidRDefault="00451401" w:rsidP="00AA219B">
            <w:pPr>
              <w:jc w:val="center"/>
              <w:rPr>
                <w:sz w:val="20"/>
                <w:szCs w:val="20"/>
              </w:rPr>
            </w:pPr>
            <w:r w:rsidRPr="0070778C">
              <w:rPr>
                <w:sz w:val="20"/>
                <w:szCs w:val="20"/>
              </w:rPr>
              <w:t>Первая очередь</w:t>
            </w:r>
          </w:p>
        </w:tc>
      </w:tr>
      <w:tr w:rsidR="00B66372" w:rsidRPr="0070778C" w14:paraId="5214B3D6" w14:textId="77777777" w:rsidTr="000D692A">
        <w:trPr>
          <w:trHeight w:val="300"/>
        </w:trPr>
        <w:tc>
          <w:tcPr>
            <w:tcW w:w="1027" w:type="pct"/>
            <w:vAlign w:val="center"/>
          </w:tcPr>
          <w:p w14:paraId="6BF060F7" w14:textId="77777777" w:rsidR="00B66372" w:rsidRPr="00B66372" w:rsidRDefault="007D392A" w:rsidP="00301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66372" w:rsidRPr="00B66372">
              <w:rPr>
                <w:sz w:val="20"/>
                <w:szCs w:val="20"/>
              </w:rPr>
              <w:t>1</w:t>
            </w:r>
          </w:p>
        </w:tc>
        <w:tc>
          <w:tcPr>
            <w:tcW w:w="526" w:type="pct"/>
            <w:noWrap/>
            <w:vAlign w:val="center"/>
          </w:tcPr>
          <w:p w14:paraId="7FC4D46B" w14:textId="77777777" w:rsidR="00B66372" w:rsidRPr="00B66372" w:rsidRDefault="00B66372" w:rsidP="00301F55">
            <w:pPr>
              <w:jc w:val="center"/>
              <w:rPr>
                <w:sz w:val="20"/>
                <w:szCs w:val="20"/>
              </w:rPr>
            </w:pPr>
            <w:r w:rsidRPr="00B66372">
              <w:rPr>
                <w:sz w:val="20"/>
                <w:szCs w:val="20"/>
              </w:rPr>
              <w:t>8</w:t>
            </w:r>
          </w:p>
        </w:tc>
        <w:tc>
          <w:tcPr>
            <w:tcW w:w="1001" w:type="pct"/>
            <w:vAlign w:val="center"/>
          </w:tcPr>
          <w:p w14:paraId="3D161444" w14:textId="77777777" w:rsidR="00B66372" w:rsidRPr="00B66372" w:rsidRDefault="00B66372" w:rsidP="00301F55">
            <w:pPr>
              <w:rPr>
                <w:sz w:val="20"/>
                <w:szCs w:val="20"/>
              </w:rPr>
            </w:pPr>
            <w:r w:rsidRPr="00B66372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1011" w:type="pct"/>
            <w:vAlign w:val="center"/>
          </w:tcPr>
          <w:p w14:paraId="1314573D" w14:textId="77777777" w:rsidR="00B66372" w:rsidRPr="00B66372" w:rsidRDefault="00B66372" w:rsidP="00931334">
            <w:pPr>
              <w:rPr>
                <w:sz w:val="20"/>
                <w:szCs w:val="20"/>
              </w:rPr>
            </w:pPr>
            <w:r w:rsidRPr="00B66372">
              <w:rPr>
                <w:sz w:val="20"/>
                <w:szCs w:val="20"/>
              </w:rPr>
              <w:t>Объект (здания, комплекс зданий), на базе которых оказывается скорая медицинская помощь</w:t>
            </w:r>
            <w:r w:rsidRPr="00B66372">
              <w:rPr>
                <w:sz w:val="22"/>
                <w:szCs w:val="22"/>
              </w:rPr>
              <w:t xml:space="preserve"> (совместно с планируемым амбулаторно-поликлиническим учреждением)</w:t>
            </w:r>
          </w:p>
        </w:tc>
        <w:tc>
          <w:tcPr>
            <w:tcW w:w="652" w:type="pct"/>
            <w:vAlign w:val="center"/>
          </w:tcPr>
          <w:p w14:paraId="0E636D2B" w14:textId="77777777" w:rsidR="00B66372" w:rsidRPr="00B66372" w:rsidRDefault="00B66372" w:rsidP="00301F55">
            <w:pPr>
              <w:jc w:val="center"/>
              <w:rPr>
                <w:sz w:val="20"/>
                <w:szCs w:val="20"/>
              </w:rPr>
            </w:pPr>
            <w:r w:rsidRPr="00B66372">
              <w:rPr>
                <w:sz w:val="20"/>
                <w:szCs w:val="20"/>
              </w:rPr>
              <w:t>2</w:t>
            </w:r>
          </w:p>
        </w:tc>
        <w:tc>
          <w:tcPr>
            <w:tcW w:w="783" w:type="pct"/>
            <w:vAlign w:val="center"/>
          </w:tcPr>
          <w:p w14:paraId="175FD255" w14:textId="77777777" w:rsidR="00B66372" w:rsidRPr="0070778C" w:rsidRDefault="00B66372" w:rsidP="00AA219B">
            <w:pPr>
              <w:jc w:val="center"/>
              <w:rPr>
                <w:sz w:val="20"/>
                <w:szCs w:val="20"/>
              </w:rPr>
            </w:pPr>
            <w:r w:rsidRPr="00B66372">
              <w:rPr>
                <w:sz w:val="20"/>
                <w:szCs w:val="20"/>
              </w:rPr>
              <w:t>Первая очередь</w:t>
            </w:r>
          </w:p>
        </w:tc>
      </w:tr>
      <w:tr w:rsidR="00E64C2D" w:rsidRPr="0070778C" w14:paraId="49DFC680" w14:textId="77777777" w:rsidTr="000D692A">
        <w:trPr>
          <w:trHeight w:val="300"/>
        </w:trPr>
        <w:tc>
          <w:tcPr>
            <w:tcW w:w="1027" w:type="pct"/>
            <w:vAlign w:val="center"/>
          </w:tcPr>
          <w:p w14:paraId="7F43F1FA" w14:textId="77777777" w:rsidR="00E64C2D" w:rsidRPr="00731312" w:rsidRDefault="00731312" w:rsidP="00301F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26" w:type="pct"/>
            <w:noWrap/>
            <w:vAlign w:val="center"/>
          </w:tcPr>
          <w:p w14:paraId="6CA710D5" w14:textId="77777777" w:rsidR="00E64C2D" w:rsidRPr="0070778C" w:rsidRDefault="00E64C2D" w:rsidP="00301F55">
            <w:pPr>
              <w:jc w:val="center"/>
              <w:rPr>
                <w:sz w:val="20"/>
                <w:szCs w:val="20"/>
              </w:rPr>
            </w:pPr>
            <w:r w:rsidRPr="0070778C">
              <w:rPr>
                <w:sz w:val="20"/>
                <w:szCs w:val="20"/>
              </w:rPr>
              <w:t>10</w:t>
            </w:r>
          </w:p>
        </w:tc>
        <w:tc>
          <w:tcPr>
            <w:tcW w:w="1001" w:type="pct"/>
            <w:vAlign w:val="center"/>
          </w:tcPr>
          <w:p w14:paraId="603DB5E3" w14:textId="77777777" w:rsidR="00E64C2D" w:rsidRPr="0070778C" w:rsidRDefault="00E64C2D" w:rsidP="00301F55">
            <w:pPr>
              <w:rPr>
                <w:sz w:val="20"/>
                <w:szCs w:val="20"/>
              </w:rPr>
            </w:pPr>
            <w:r w:rsidRPr="0070778C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1011" w:type="pct"/>
            <w:vAlign w:val="center"/>
          </w:tcPr>
          <w:p w14:paraId="3A779EB5" w14:textId="77777777" w:rsidR="00E64C2D" w:rsidRPr="0070778C" w:rsidRDefault="00E64C2D" w:rsidP="00301F55">
            <w:pPr>
              <w:rPr>
                <w:sz w:val="20"/>
                <w:szCs w:val="20"/>
              </w:rPr>
            </w:pPr>
            <w:r w:rsidRPr="0070778C">
              <w:rPr>
                <w:sz w:val="20"/>
                <w:szCs w:val="20"/>
              </w:rPr>
              <w:t>УКЦСОН</w:t>
            </w:r>
          </w:p>
        </w:tc>
        <w:tc>
          <w:tcPr>
            <w:tcW w:w="652" w:type="pct"/>
            <w:vAlign w:val="center"/>
          </w:tcPr>
          <w:p w14:paraId="1A10460C" w14:textId="77777777" w:rsidR="00E64C2D" w:rsidRPr="0070778C" w:rsidRDefault="00AB533A" w:rsidP="00301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3" w:type="pct"/>
            <w:vAlign w:val="center"/>
          </w:tcPr>
          <w:p w14:paraId="7D5BE7FD" w14:textId="77777777" w:rsidR="00E64C2D" w:rsidRPr="0070778C" w:rsidRDefault="0070778C" w:rsidP="00AA219B">
            <w:pPr>
              <w:jc w:val="center"/>
              <w:rPr>
                <w:sz w:val="20"/>
                <w:szCs w:val="20"/>
              </w:rPr>
            </w:pPr>
            <w:r w:rsidRPr="0070778C">
              <w:rPr>
                <w:sz w:val="20"/>
                <w:szCs w:val="20"/>
              </w:rPr>
              <w:t>Первая очередь</w:t>
            </w:r>
          </w:p>
        </w:tc>
      </w:tr>
    </w:tbl>
    <w:p w14:paraId="28CF046D" w14:textId="77777777" w:rsidR="00C2274A" w:rsidRPr="00685BC0" w:rsidRDefault="00C563C9" w:rsidP="001C348B">
      <w:pPr>
        <w:spacing w:before="240" w:after="180"/>
        <w:jc w:val="center"/>
        <w:outlineLvl w:val="2"/>
        <w:rPr>
          <w:b/>
        </w:rPr>
      </w:pPr>
      <w:bookmarkStart w:id="16" w:name="_Toc217118591"/>
      <w:r w:rsidRPr="00685BC0">
        <w:rPr>
          <w:b/>
        </w:rPr>
        <w:t>1</w:t>
      </w:r>
      <w:r w:rsidR="00C2274A" w:rsidRPr="00685BC0">
        <w:rPr>
          <w:b/>
        </w:rPr>
        <w:t>.</w:t>
      </w:r>
      <w:r w:rsidR="00C014CA" w:rsidRPr="00685BC0">
        <w:rPr>
          <w:b/>
        </w:rPr>
        <w:t>2</w:t>
      </w:r>
      <w:r w:rsidR="00C2274A" w:rsidRPr="00685BC0">
        <w:rPr>
          <w:b/>
        </w:rPr>
        <w:t>.2. Объекты транспортной инфраструктуры</w:t>
      </w:r>
      <w:r w:rsidR="00685BC0" w:rsidRPr="00685BC0">
        <w:rPr>
          <w:rStyle w:val="af4"/>
          <w:b/>
        </w:rPr>
        <w:footnoteReference w:customMarkFollows="1" w:id="6"/>
        <w:sym w:font="Symbol" w:char="F02A"/>
      </w:r>
      <w:r w:rsidR="00685BC0" w:rsidRPr="00685BC0">
        <w:rPr>
          <w:rStyle w:val="af4"/>
          <w:b/>
        </w:rPr>
        <w:sym w:font="Symbol" w:char="F02A"/>
      </w:r>
      <w:bookmarkEnd w:id="16"/>
    </w:p>
    <w:p w14:paraId="28E9A0F7" w14:textId="77777777" w:rsidR="00685BC0" w:rsidRPr="00685BC0" w:rsidRDefault="00AD66E4" w:rsidP="00685BC0">
      <w:pPr>
        <w:shd w:val="clear" w:color="auto" w:fill="FFFFFF"/>
        <w:suppressAutoHyphens/>
        <w:spacing w:before="120"/>
        <w:ind w:firstLine="709"/>
        <w:jc w:val="both"/>
        <w:rPr>
          <w:bCs/>
        </w:rPr>
      </w:pPr>
      <w:bookmarkStart w:id="17" w:name="_Hlk126160828"/>
      <w:bookmarkStart w:id="18" w:name="_Toc25246592"/>
      <w:r w:rsidRPr="00685BC0">
        <w:rPr>
          <w:bCs/>
        </w:rPr>
        <w:t>В соответствии со</w:t>
      </w:r>
      <w:r w:rsidRPr="00685BC0">
        <w:rPr>
          <w:b/>
        </w:rPr>
        <w:t xml:space="preserve"> Схемой территориального планирования транспортного обслуживания Московской области (СТП ТО МО), </w:t>
      </w:r>
      <w:r w:rsidRPr="00685BC0">
        <w:t>утвержденной постановлением Правительства Московской области от 25.03.2016 № 230/8</w:t>
      </w:r>
      <w:r w:rsidR="00D1456C" w:rsidRPr="00685BC0">
        <w:t xml:space="preserve"> </w:t>
      </w:r>
      <w:r w:rsidRPr="00685BC0">
        <w:rPr>
          <w:b/>
        </w:rPr>
        <w:t>(</w:t>
      </w:r>
      <w:r w:rsidRPr="00685BC0">
        <w:t xml:space="preserve">ред. от </w:t>
      </w:r>
      <w:r w:rsidR="00691D6F" w:rsidRPr="00691D6F">
        <w:t>29</w:t>
      </w:r>
      <w:r w:rsidRPr="00685BC0">
        <w:t>.</w:t>
      </w:r>
      <w:r w:rsidR="00691D6F" w:rsidRPr="00691D6F">
        <w:t>12</w:t>
      </w:r>
      <w:r w:rsidRPr="00685BC0">
        <w:t xml:space="preserve">.2025), </w:t>
      </w:r>
      <w:bookmarkStart w:id="19" w:name="_Toc205917266"/>
      <w:bookmarkStart w:id="20" w:name="_Toc205917507"/>
      <w:bookmarkStart w:id="21" w:name="_Toc212623495"/>
      <w:bookmarkEnd w:id="17"/>
      <w:r w:rsidR="00685BC0" w:rsidRPr="00685BC0">
        <w:t xml:space="preserve">приведены </w:t>
      </w:r>
      <w:r w:rsidR="00685BC0" w:rsidRPr="00685BC0">
        <w:rPr>
          <w:bCs/>
        </w:rPr>
        <w:t>сведения по развитию объектов регионального значения в городском округе Красногорск Московской области применительно к населенному пункту пгт. Отрадное:</w:t>
      </w:r>
    </w:p>
    <w:p w14:paraId="25D0F5A1" w14:textId="77777777" w:rsidR="00685BC0" w:rsidRPr="00685BC0" w:rsidRDefault="00685BC0" w:rsidP="00685BC0">
      <w:pPr>
        <w:shd w:val="clear" w:color="auto" w:fill="FFFFFF"/>
        <w:suppressAutoHyphens/>
        <w:spacing w:before="120"/>
        <w:ind w:firstLine="709"/>
        <w:jc w:val="center"/>
        <w:rPr>
          <w:bCs/>
          <w:i/>
          <w:iCs/>
        </w:rPr>
      </w:pPr>
      <w:r w:rsidRPr="00685BC0">
        <w:rPr>
          <w:bCs/>
          <w:i/>
          <w:iCs/>
        </w:rPr>
        <w:t>Рельсовый транспорт</w:t>
      </w:r>
    </w:p>
    <w:p w14:paraId="5C6BE96B" w14:textId="77777777" w:rsidR="00685BC0" w:rsidRPr="00685BC0" w:rsidRDefault="00685BC0" w:rsidP="00685BC0">
      <w:pPr>
        <w:shd w:val="clear" w:color="auto" w:fill="FFFFFF"/>
        <w:suppressAutoHyphens/>
        <w:spacing w:before="120"/>
        <w:ind w:firstLine="709"/>
        <w:jc w:val="both"/>
        <w:rPr>
          <w:bCs/>
        </w:rPr>
      </w:pPr>
      <w:r w:rsidRPr="00685BC0">
        <w:rPr>
          <w:bCs/>
        </w:rPr>
        <w:t>В части несогласованных вопросов, планируется организация линии метрополитена от станции метро Пятницкое шоссе до Юрлово со станциями метро.</w:t>
      </w:r>
    </w:p>
    <w:p w14:paraId="32E69619" w14:textId="77777777" w:rsidR="00685BC0" w:rsidRPr="00685BC0" w:rsidRDefault="00685BC0" w:rsidP="00685BC0">
      <w:pPr>
        <w:shd w:val="clear" w:color="auto" w:fill="FFFFFF"/>
        <w:suppressAutoHyphens/>
        <w:spacing w:before="120" w:after="120"/>
        <w:ind w:firstLine="709"/>
        <w:jc w:val="center"/>
        <w:rPr>
          <w:bCs/>
          <w:i/>
          <w:iCs/>
        </w:rPr>
      </w:pPr>
      <w:r w:rsidRPr="00685BC0">
        <w:rPr>
          <w:bCs/>
          <w:i/>
          <w:iCs/>
        </w:rPr>
        <w:t>Автомобильные дороги</w:t>
      </w:r>
    </w:p>
    <w:p w14:paraId="531909F5" w14:textId="77777777" w:rsidR="00685BC0" w:rsidRPr="00685BC0" w:rsidRDefault="00685BC0" w:rsidP="00685BC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685BC0">
        <w:rPr>
          <w:rFonts w:eastAsia="Calibri"/>
        </w:rPr>
        <w:lastRenderedPageBreak/>
        <w:t xml:space="preserve">- реконструкция автомобильной дороги общего пользования регионального значения Пятницкое шоссе (32007401) по параметрам обычной автомобильной дороги, I категории, 6 полосы движения. Ширина зоны планируемого размещения линейного объекта – 100 м, (по 50 м от оси дороги в каждую сторону). Трасса автомобильной дороги проходит </w:t>
      </w:r>
      <w:r w:rsidRPr="00685BC0">
        <w:rPr>
          <w:rFonts w:eastAsia="Calibri"/>
          <w:b/>
          <w:bCs/>
        </w:rPr>
        <w:t>вне границ населенного пункта.</w:t>
      </w:r>
    </w:p>
    <w:p w14:paraId="029FE3C9" w14:textId="77777777" w:rsidR="00685BC0" w:rsidRPr="00685BC0" w:rsidRDefault="00685BC0" w:rsidP="00685BC0">
      <w:pPr>
        <w:autoSpaceDE w:val="0"/>
        <w:autoSpaceDN w:val="0"/>
        <w:adjustRightInd w:val="0"/>
        <w:ind w:firstLine="540"/>
        <w:jc w:val="both"/>
      </w:pPr>
      <w:r w:rsidRPr="00685BC0">
        <w:rPr>
          <w:rFonts w:eastAsia="Calibri"/>
        </w:rPr>
        <w:t>В СТП ТО МО для обеспечения возможности размещения объектов транспортной инфраструктуры установлены зоны их планируемого размещения, которые являются ограничением использования данной территории в градостроительной деятельности до установления красных линий объектов транспортной инфраструктуры.</w:t>
      </w:r>
    </w:p>
    <w:p w14:paraId="4AF23916" w14:textId="77777777" w:rsidR="00685BC0" w:rsidRPr="00685BC0" w:rsidRDefault="00685BC0" w:rsidP="00685BC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685BC0">
        <w:rPr>
          <w:rFonts w:eastAsia="Calibri"/>
        </w:rPr>
        <w:t xml:space="preserve">Территория населенного пункта пгт. Отрадное </w:t>
      </w:r>
      <w:r w:rsidRPr="00685BC0">
        <w:rPr>
          <w:rFonts w:eastAsia="Calibri"/>
          <w:b/>
          <w:bCs/>
        </w:rPr>
        <w:t xml:space="preserve">частично расположена в зоне </w:t>
      </w:r>
      <w:r w:rsidRPr="00685BC0">
        <w:rPr>
          <w:rFonts w:eastAsia="Calibri"/>
        </w:rPr>
        <w:t>планируемого размещения линейного объекта Пятницкое шоссе (32007401).</w:t>
      </w:r>
    </w:p>
    <w:p w14:paraId="4984DB22" w14:textId="77777777" w:rsidR="00685BC0" w:rsidRPr="000D0A6D" w:rsidRDefault="00685BC0" w:rsidP="00685BC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D0A6D">
        <w:rPr>
          <w:rFonts w:eastAsia="Calibri"/>
        </w:rPr>
        <w:t xml:space="preserve">В генеральном плане планировочные решения участка автомобильной дороги Пятницкое шоссе приведены в соответствии с документацией по планировке территории для размещения линейного объекта капитального строительства – автомобильной дороги Пятницкое шоссе на участке «Митино – ЦКАД» от пересечения с автомобильной дорогой Путилково – Пятницкое шоссе до Пятницкого шоссе (новое направление) в городских округах Красногорск и Химки Московской области, утвержденной Распоряжением Комитета по архитектуре и градостроительству Московской области от 04.12.2023 </w:t>
      </w:r>
      <w:r w:rsidRPr="000D0A6D">
        <w:rPr>
          <w:rFonts w:eastAsia="Calibri"/>
        </w:rPr>
        <w:br/>
        <w:t xml:space="preserve">№ 29РВ-802. Территория </w:t>
      </w:r>
      <w:r w:rsidR="000D0A6D">
        <w:rPr>
          <w:rFonts w:eastAsia="Calibri"/>
        </w:rPr>
        <w:t xml:space="preserve">населенного пункта </w:t>
      </w:r>
      <w:r w:rsidRPr="000D0A6D">
        <w:rPr>
          <w:rFonts w:eastAsia="Calibri"/>
        </w:rPr>
        <w:t xml:space="preserve">пгт. Отрадное </w:t>
      </w:r>
      <w:r w:rsidRPr="000D0A6D">
        <w:rPr>
          <w:rFonts w:eastAsia="Calibri"/>
          <w:b/>
          <w:bCs/>
        </w:rPr>
        <w:t>частично расположена в зоне размещения</w:t>
      </w:r>
      <w:r w:rsidRPr="000D0A6D">
        <w:rPr>
          <w:rFonts w:eastAsia="Calibri"/>
        </w:rPr>
        <w:t xml:space="preserve"> линейного объекта, утвержденной в документации по планировке территории.</w:t>
      </w:r>
    </w:p>
    <w:p w14:paraId="08D7858A" w14:textId="77777777" w:rsidR="00685BC0" w:rsidRPr="000D0A6D" w:rsidRDefault="00685BC0" w:rsidP="00685BC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D0A6D">
        <w:rPr>
          <w:rFonts w:eastAsia="Calibri"/>
        </w:rPr>
        <w:t>В проекте планировки планируется организация местных проездов с двух</w:t>
      </w:r>
      <w:r w:rsidR="000D0A6D" w:rsidRPr="000D0A6D">
        <w:rPr>
          <w:rFonts w:eastAsia="Calibri"/>
        </w:rPr>
        <w:t xml:space="preserve"> сторон вдоль Пятницкого шоссе.</w:t>
      </w:r>
    </w:p>
    <w:p w14:paraId="4F2ABEF9" w14:textId="77777777" w:rsidR="00685BC0" w:rsidRPr="000D0A6D" w:rsidRDefault="00685BC0" w:rsidP="00685BC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D0A6D">
        <w:rPr>
          <w:rFonts w:eastAsia="Calibri"/>
        </w:rPr>
        <w:t>Местный проезд частично пройдет по южной территории населенного пункта. Протяженность проезда в границах населе</w:t>
      </w:r>
      <w:r w:rsidR="000D0A6D" w:rsidRPr="000D0A6D">
        <w:rPr>
          <w:rFonts w:eastAsia="Calibri"/>
        </w:rPr>
        <w:t>нного пункта составит – 0,3 км.</w:t>
      </w:r>
    </w:p>
    <w:p w14:paraId="35ED2702" w14:textId="77777777" w:rsidR="00685BC0" w:rsidRPr="000D0A6D" w:rsidRDefault="00685BC0" w:rsidP="00685BC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D0A6D">
        <w:rPr>
          <w:rFonts w:eastAsia="Calibri"/>
        </w:rPr>
        <w:t xml:space="preserve">- строительство транспортной развязки (2187). Территория пгт. Отрадное </w:t>
      </w:r>
      <w:r w:rsidRPr="000D0A6D">
        <w:rPr>
          <w:rFonts w:eastAsia="Calibri"/>
          <w:b/>
          <w:bCs/>
        </w:rPr>
        <w:t>частично расположена</w:t>
      </w:r>
      <w:r w:rsidRPr="000D0A6D">
        <w:rPr>
          <w:rFonts w:eastAsia="Calibri"/>
        </w:rPr>
        <w:t xml:space="preserve"> в зоне планируемого размещения транспортной развязки.</w:t>
      </w:r>
    </w:p>
    <w:p w14:paraId="65FE3551" w14:textId="77777777" w:rsidR="00114B22" w:rsidRDefault="00685BC0" w:rsidP="00114B2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D0A6D">
        <w:rPr>
          <w:rFonts w:eastAsia="Calibri"/>
        </w:rPr>
        <w:t>В генеральном плане планировочные решения участка автомобильной дороги Пятницкое шоссе и транспортной развязки приведены в соответствии с документацией по планировке территории для строительства автомобильной дороги Путилково – Пятницкое шоссе в городском округе Красногорск Московской области,</w:t>
      </w:r>
      <w:r w:rsidRPr="000D0A6D">
        <w:t xml:space="preserve"> </w:t>
      </w:r>
      <w:r w:rsidRPr="000D0A6D">
        <w:rPr>
          <w:rFonts w:eastAsia="Calibri"/>
        </w:rPr>
        <w:t xml:space="preserve">утвержденной Распоряжением Комитета по архитектуре и градостроительству Московской области от 25.04.2024 №29РВ-393. Территория </w:t>
      </w:r>
      <w:r w:rsidR="000D0A6D" w:rsidRPr="000D0A6D">
        <w:rPr>
          <w:rFonts w:eastAsia="Calibri"/>
        </w:rPr>
        <w:t xml:space="preserve">населенного пункта </w:t>
      </w:r>
      <w:r w:rsidRPr="000D0A6D">
        <w:rPr>
          <w:rFonts w:eastAsia="Calibri"/>
        </w:rPr>
        <w:t xml:space="preserve">пгт. Отрадное </w:t>
      </w:r>
      <w:r w:rsidRPr="000D0A6D">
        <w:rPr>
          <w:rFonts w:eastAsia="Calibri"/>
          <w:b/>
          <w:bCs/>
        </w:rPr>
        <w:t>частично расположена в зоне размещения линейного объекта</w:t>
      </w:r>
      <w:r w:rsidRPr="000D0A6D">
        <w:rPr>
          <w:rFonts w:eastAsia="Calibri"/>
        </w:rPr>
        <w:t xml:space="preserve">, утвержденной в документации по планировке территории Проектом планировки предусмотрены мероприятия по организации разворотных петель через Пятницкое шоссе. Западная </w:t>
      </w:r>
      <w:r w:rsidRPr="000D0A6D">
        <w:rPr>
          <w:rFonts w:eastAsia="Calibri"/>
          <w:b/>
          <w:bCs/>
        </w:rPr>
        <w:t>разворотная петля частично расположена</w:t>
      </w:r>
      <w:r w:rsidRPr="000D0A6D">
        <w:rPr>
          <w:rFonts w:eastAsia="Calibri"/>
        </w:rPr>
        <w:t xml:space="preserve"> в границах населенного пункта.</w:t>
      </w:r>
      <w:bookmarkEnd w:id="19"/>
      <w:bookmarkEnd w:id="20"/>
      <w:bookmarkEnd w:id="21"/>
    </w:p>
    <w:p w14:paraId="64504A1A" w14:textId="77777777" w:rsidR="00114B22" w:rsidRPr="00114B22" w:rsidRDefault="00114B22" w:rsidP="00114B2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14B22">
        <w:rPr>
          <w:rFonts w:eastAsia="Calibri"/>
        </w:rPr>
        <w:t>В соответствии с Государственной программой Московской области «Развитие и функционирование дорожно-транспортного комплекса» на 2023-2029 годы</w:t>
      </w:r>
      <w:r>
        <w:rPr>
          <w:rFonts w:eastAsia="Calibri"/>
        </w:rPr>
        <w:t>,</w:t>
      </w:r>
      <w:r w:rsidRPr="00114B22">
        <w:rPr>
          <w:rFonts w:eastAsia="Calibri"/>
        </w:rPr>
        <w:t xml:space="preserve"> утвержденной постановлением Правительства Московской области от 04.10.2022 №1069/35 (ред. от 28.08.2024)</w:t>
      </w:r>
      <w:r>
        <w:rPr>
          <w:rFonts w:eastAsia="Calibri"/>
        </w:rPr>
        <w:t>,</w:t>
      </w:r>
      <w:r w:rsidRPr="00114B22">
        <w:rPr>
          <w:rFonts w:eastAsia="Calibri"/>
        </w:rPr>
        <w:t xml:space="preserve"> сведения по развитию объектов регионального значения в границах городского округа Красногорск Московской области применительно к </w:t>
      </w:r>
      <w:r>
        <w:rPr>
          <w:rFonts w:eastAsia="Calibri"/>
        </w:rPr>
        <w:t xml:space="preserve">населенному пункту </w:t>
      </w:r>
      <w:r w:rsidRPr="00114B22">
        <w:rPr>
          <w:rFonts w:eastAsia="Calibri"/>
        </w:rPr>
        <w:t>пгт. Отрадное отсутствуют.</w:t>
      </w:r>
    </w:p>
    <w:p w14:paraId="7737B3F0" w14:textId="77777777" w:rsidR="00F01344" w:rsidRPr="00F01344" w:rsidRDefault="00F01344" w:rsidP="00F01344">
      <w:pPr>
        <w:pStyle w:val="1f9"/>
        <w:spacing w:before="240" w:after="180"/>
        <w:ind w:firstLine="0"/>
        <w:outlineLvl w:val="1"/>
      </w:pPr>
      <w:bookmarkStart w:id="22" w:name="_Toc217118592"/>
      <w:r w:rsidRPr="00F01344">
        <w:t>1.3. Планируемые для размещения объекты инженерной инфраструктуры</w:t>
      </w:r>
      <w:bookmarkEnd w:id="22"/>
    </w:p>
    <w:p w14:paraId="2EFEFEFE" w14:textId="77777777" w:rsidR="00F01344" w:rsidRPr="00F01344" w:rsidRDefault="00F01344" w:rsidP="00F01344">
      <w:pPr>
        <w:spacing w:before="120"/>
        <w:ind w:firstLine="709"/>
        <w:jc w:val="both"/>
        <w:rPr>
          <w:bCs/>
        </w:rPr>
      </w:pPr>
      <w:r w:rsidRPr="00F01344">
        <w:rPr>
          <w:bCs/>
        </w:rPr>
        <w:t>В связи с планируемым освоением новых территорий и необходимостью обеспечения объектами инженерной инфраструктуры существующей застройки в генеральном плане размещены следующие инженерные объекты федерального, регионального значения (таблица 1.3.1.).</w:t>
      </w:r>
    </w:p>
    <w:p w14:paraId="0789130B" w14:textId="77777777" w:rsidR="00F01344" w:rsidRPr="00F01344" w:rsidRDefault="00F01344" w:rsidP="00F01344">
      <w:pPr>
        <w:ind w:firstLine="709"/>
        <w:jc w:val="both"/>
      </w:pPr>
      <w:r w:rsidRPr="00F01344">
        <w:rPr>
          <w:bCs/>
        </w:rPr>
        <w:t>В</w:t>
      </w:r>
      <w:r w:rsidRPr="00F01344">
        <w:t xml:space="preserve"> соответствии с Федеральным законом от 7 декабря 2011 года № 416-ФЗ</w:t>
      </w:r>
      <w:r w:rsidRPr="00F01344">
        <w:br/>
        <w:t xml:space="preserve">«О водоснабжении и водоотведении» на первую очередь строительства необходимо </w:t>
      </w:r>
      <w:r w:rsidRPr="00F01344">
        <w:lastRenderedPageBreak/>
        <w:t>актуализировать «Схему водоснабжения</w:t>
      </w:r>
      <w:r w:rsidRPr="00F01344">
        <w:rPr>
          <w:bCs/>
        </w:rPr>
        <w:t xml:space="preserve"> городского округа Красногорск» и </w:t>
      </w:r>
      <w:r w:rsidRPr="00F01344">
        <w:t>«Схему водоотведения</w:t>
      </w:r>
      <w:r w:rsidRPr="00F01344">
        <w:rPr>
          <w:bCs/>
        </w:rPr>
        <w:t xml:space="preserve"> городского округа».</w:t>
      </w:r>
    </w:p>
    <w:p w14:paraId="30AC4C63" w14:textId="77777777" w:rsidR="00F01344" w:rsidRPr="00F01344" w:rsidRDefault="00F01344" w:rsidP="00F01344">
      <w:pPr>
        <w:ind w:firstLine="709"/>
        <w:jc w:val="both"/>
      </w:pPr>
      <w:r w:rsidRPr="00F01344">
        <w:t>В соответствии с Федеральным законом от 27.07.2010 № 190-ФЗ «О теплоснабжении» и Постановлением Правительства РФ от 22.02.2012 № 154</w:t>
      </w:r>
      <w:r w:rsidRPr="00F01344">
        <w:br/>
        <w:t>«О требованиях к схемам теплоснабжения, порядку их разработки и утверждения» необходимо на первую очередь актуализировать «Схему теплоснабжения</w:t>
      </w:r>
      <w:r w:rsidRPr="00F01344">
        <w:rPr>
          <w:bCs/>
        </w:rPr>
        <w:t xml:space="preserve"> городского округа Красногорск»</w:t>
      </w:r>
      <w:r w:rsidRPr="00F01344">
        <w:t>.</w:t>
      </w:r>
    </w:p>
    <w:p w14:paraId="5CFB3F11" w14:textId="77777777" w:rsidR="00F01344" w:rsidRPr="00F01344" w:rsidRDefault="00F01344" w:rsidP="00F01344">
      <w:pPr>
        <w:ind w:firstLine="709"/>
        <w:jc w:val="both"/>
      </w:pPr>
      <w:r w:rsidRPr="00F01344">
        <w:t xml:space="preserve">Необходимо провести оценку (переоценку) запасов подземных вод на территории </w:t>
      </w:r>
      <w:r w:rsidRPr="00F01344">
        <w:rPr>
          <w:bCs/>
        </w:rPr>
        <w:t>городского округа</w:t>
      </w:r>
      <w:r w:rsidRPr="00F01344">
        <w:t xml:space="preserve"> </w:t>
      </w:r>
      <w:r w:rsidRPr="00F01344">
        <w:rPr>
          <w:bCs/>
        </w:rPr>
        <w:t>Красногорск</w:t>
      </w:r>
      <w:r w:rsidRPr="00F01344">
        <w:t xml:space="preserve"> с последующим утверждением в Государственной комиссии по запасам или в Министерстве экологии и природопользования Московской области.</w:t>
      </w:r>
    </w:p>
    <w:p w14:paraId="2DAF457F" w14:textId="77777777" w:rsidR="00F01344" w:rsidRPr="00F01344" w:rsidRDefault="00F01344" w:rsidP="00F01344">
      <w:pPr>
        <w:suppressAutoHyphens/>
        <w:spacing w:before="120"/>
        <w:ind w:firstLine="709"/>
        <w:jc w:val="both"/>
        <w:rPr>
          <w:bCs/>
        </w:rPr>
      </w:pPr>
      <w:r w:rsidRPr="00F01344">
        <w:rPr>
          <w:bCs/>
        </w:rPr>
        <w:t>Мероприятия по модернизации и развитию объектов инженерной инфраструктуры регионального* значения приводятся в положениях генерального плана в соответствии</w:t>
      </w:r>
      <w:r w:rsidR="00595C0E">
        <w:rPr>
          <w:bCs/>
        </w:rPr>
        <w:br/>
      </w:r>
      <w:r w:rsidRPr="00F01344">
        <w:rPr>
          <w:bCs/>
        </w:rPr>
        <w:t xml:space="preserve">с </w:t>
      </w:r>
      <w:r w:rsidRPr="00F01344">
        <w:t>отраслевыми схемами и программами, разработанными и утвержденными в установленном законодательством порядке, в том числе: инвестиционными программами субъектов естественных монополий, организаций коммунального комплекса и пр. (п. 5.2. ст. 9 ГрК РФ)</w:t>
      </w:r>
      <w:r w:rsidRPr="00F01344">
        <w:rPr>
          <w:bCs/>
        </w:rPr>
        <w:t xml:space="preserve"> для обеспечения информационной целостности документа и не являются предметом утверждения данного генерального плана.</w:t>
      </w:r>
    </w:p>
    <w:p w14:paraId="3809D634" w14:textId="77777777" w:rsidR="00F01344" w:rsidRPr="00F01344" w:rsidRDefault="00F01344" w:rsidP="00F01344">
      <w:pPr>
        <w:suppressAutoHyphens/>
        <w:spacing w:before="120"/>
        <w:ind w:firstLine="709"/>
        <w:jc w:val="center"/>
        <w:rPr>
          <w:bCs/>
          <w:u w:val="single"/>
        </w:rPr>
      </w:pPr>
      <w:r w:rsidRPr="00F01344">
        <w:rPr>
          <w:bCs/>
          <w:u w:val="single"/>
        </w:rPr>
        <w:t>Планируемые для размещения объекты инженерной инфраструктуры регионального* значения</w:t>
      </w:r>
    </w:p>
    <w:p w14:paraId="6C6B6427" w14:textId="77777777" w:rsidR="00F01344" w:rsidRPr="00F01344" w:rsidRDefault="00F01344" w:rsidP="00133238">
      <w:pPr>
        <w:suppressAutoHyphens/>
        <w:autoSpaceDE w:val="0"/>
        <w:autoSpaceDN w:val="0"/>
        <w:adjustRightInd w:val="0"/>
        <w:spacing w:after="120"/>
        <w:ind w:firstLine="567"/>
        <w:jc w:val="right"/>
        <w:rPr>
          <w:bCs/>
        </w:rPr>
      </w:pPr>
      <w:bookmarkStart w:id="23" w:name="_Toc217118593"/>
      <w:r w:rsidRPr="00F01344">
        <w:rPr>
          <w:bCs/>
        </w:rPr>
        <w:t>Таблица 1.</w:t>
      </w:r>
      <w:r w:rsidRPr="00F01344">
        <w:rPr>
          <w:bCs/>
          <w:lang w:val="en-US"/>
        </w:rPr>
        <w:t>3</w:t>
      </w:r>
      <w:r w:rsidRPr="00F01344">
        <w:rPr>
          <w:bCs/>
        </w:rPr>
        <w:t>.1.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593"/>
        <w:gridCol w:w="2226"/>
        <w:gridCol w:w="2240"/>
        <w:gridCol w:w="1499"/>
      </w:tblGrid>
      <w:tr w:rsidR="00F01344" w:rsidRPr="00F01344" w14:paraId="7E260703" w14:textId="77777777" w:rsidTr="004C7480">
        <w:trPr>
          <w:cantSplit/>
          <w:trHeight w:val="20"/>
          <w:tblHeader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0F25" w14:textId="77777777" w:rsidR="00F01344" w:rsidRPr="00F01344" w:rsidRDefault="00F01344" w:rsidP="004C7480">
            <w:pPr>
              <w:spacing w:before="60" w:after="60" w:line="220" w:lineRule="exact"/>
              <w:jc w:val="center"/>
              <w:rPr>
                <w:b/>
                <w:lang w:eastAsia="en-US"/>
              </w:rPr>
            </w:pPr>
            <w:r w:rsidRPr="00F01344">
              <w:rPr>
                <w:b/>
                <w:sz w:val="22"/>
                <w:szCs w:val="22"/>
                <w:lang w:eastAsia="en-US"/>
              </w:rPr>
              <w:t>Поз.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CB2" w14:textId="77777777" w:rsidR="00F01344" w:rsidRPr="00F01344" w:rsidRDefault="00F01344" w:rsidP="004C7480">
            <w:pPr>
              <w:spacing w:before="60" w:after="60" w:line="220" w:lineRule="exact"/>
              <w:jc w:val="center"/>
              <w:rPr>
                <w:b/>
                <w:lang w:eastAsia="en-US"/>
              </w:rPr>
            </w:pPr>
            <w:r w:rsidRPr="00F01344">
              <w:rPr>
                <w:b/>
                <w:sz w:val="22"/>
                <w:szCs w:val="22"/>
                <w:lang w:eastAsia="en-US"/>
              </w:rPr>
              <w:t>Наименование объекта строительства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150D" w14:textId="77777777" w:rsidR="00F01344" w:rsidRPr="00F01344" w:rsidRDefault="00F01344" w:rsidP="004C7480">
            <w:pPr>
              <w:spacing w:before="60" w:after="60" w:line="220" w:lineRule="exact"/>
              <w:jc w:val="center"/>
              <w:rPr>
                <w:b/>
                <w:lang w:eastAsia="en-US"/>
              </w:rPr>
            </w:pPr>
            <w:r w:rsidRPr="00F01344">
              <w:rPr>
                <w:b/>
                <w:sz w:val="22"/>
                <w:szCs w:val="22"/>
                <w:lang w:eastAsia="en-US"/>
              </w:rPr>
              <w:t>Вид работ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6C24" w14:textId="77777777" w:rsidR="00F01344" w:rsidRPr="00F01344" w:rsidRDefault="00F01344" w:rsidP="004C7480">
            <w:pPr>
              <w:spacing w:before="60" w:after="60" w:line="220" w:lineRule="exact"/>
              <w:jc w:val="center"/>
              <w:rPr>
                <w:b/>
                <w:lang w:eastAsia="en-US"/>
              </w:rPr>
            </w:pPr>
            <w:r w:rsidRPr="00F01344">
              <w:rPr>
                <w:b/>
                <w:sz w:val="22"/>
                <w:szCs w:val="22"/>
                <w:lang w:eastAsia="en-US"/>
              </w:rPr>
              <w:t>Технические параметры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6172" w14:textId="77777777" w:rsidR="00F01344" w:rsidRPr="00F01344" w:rsidRDefault="00F01344" w:rsidP="004C7480">
            <w:pPr>
              <w:spacing w:before="60" w:after="60" w:line="220" w:lineRule="exact"/>
              <w:jc w:val="center"/>
              <w:rPr>
                <w:b/>
                <w:lang w:eastAsia="en-US"/>
              </w:rPr>
            </w:pPr>
            <w:r w:rsidRPr="00F01344">
              <w:rPr>
                <w:b/>
                <w:sz w:val="22"/>
                <w:szCs w:val="22"/>
                <w:lang w:eastAsia="en-US"/>
              </w:rPr>
              <w:t>Очерёдность реализации</w:t>
            </w:r>
          </w:p>
        </w:tc>
      </w:tr>
      <w:tr w:rsidR="00F01344" w:rsidRPr="00F01344" w14:paraId="73C14B97" w14:textId="77777777" w:rsidTr="004C7480">
        <w:trPr>
          <w:cantSplit/>
          <w:trHeight w:val="7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028F" w14:textId="77777777" w:rsidR="00F01344" w:rsidRPr="00F01344" w:rsidRDefault="00F01344" w:rsidP="004C748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01344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F427" w14:textId="77777777" w:rsidR="00F01344" w:rsidRPr="00F01344" w:rsidRDefault="00F01344" w:rsidP="004C7480">
            <w:pPr>
              <w:spacing w:before="60" w:after="60" w:line="276" w:lineRule="auto"/>
              <w:jc w:val="center"/>
              <w:rPr>
                <w:b/>
                <w:lang w:eastAsia="en-US"/>
              </w:rPr>
            </w:pPr>
            <w:r w:rsidRPr="00F01344">
              <w:rPr>
                <w:b/>
                <w:sz w:val="22"/>
                <w:szCs w:val="22"/>
                <w:lang w:eastAsia="en-US"/>
              </w:rPr>
              <w:t>Газоснабжение</w:t>
            </w:r>
          </w:p>
        </w:tc>
      </w:tr>
      <w:tr w:rsidR="00F01344" w:rsidRPr="00F01344" w14:paraId="08FC9058" w14:textId="77777777" w:rsidTr="004C7480">
        <w:trPr>
          <w:cantSplit/>
          <w:trHeight w:val="2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CE60" w14:textId="77777777" w:rsidR="00F01344" w:rsidRPr="00F01344" w:rsidRDefault="00F01344" w:rsidP="004C748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FB7" w14:textId="77777777" w:rsidR="00F01344" w:rsidRPr="00F01344" w:rsidRDefault="00F01344" w:rsidP="004C7480">
            <w:r w:rsidRPr="00F01344">
              <w:t>Газопровод высокого давления 2 категории диаметра 219 мм на 325 мм от ГГРП «Победа Труда» (КГМ) до н.п. Отрадное (перекладка)*</w:t>
            </w:r>
            <w:r w:rsidRPr="00F01344">
              <w:rPr>
                <w:vertAlign w:val="superscript"/>
              </w:rPr>
              <w:t xml:space="preserve"> 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D53" w14:textId="77777777" w:rsidR="00F01344" w:rsidRPr="00F01344" w:rsidRDefault="00F01344" w:rsidP="004C7480">
            <w:pPr>
              <w:spacing w:before="120"/>
              <w:ind w:right="141"/>
              <w:jc w:val="center"/>
            </w:pPr>
            <w:r w:rsidRPr="00F01344">
              <w:t>реконструкция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CDEF" w14:textId="77777777" w:rsidR="00F01344" w:rsidRPr="00F01344" w:rsidRDefault="00F01344" w:rsidP="004C7480">
            <w:pPr>
              <w:spacing w:before="120"/>
              <w:ind w:right="141"/>
              <w:jc w:val="center"/>
            </w:pPr>
            <w:r w:rsidRPr="00F01344">
              <w:t>протяженностью 2,32 км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0911" w14:textId="77777777" w:rsidR="00F01344" w:rsidRPr="00F01344" w:rsidRDefault="00F01344" w:rsidP="004C7480">
            <w:pPr>
              <w:jc w:val="center"/>
            </w:pPr>
            <w:r w:rsidRPr="00F01344">
              <w:t>Первая очередь</w:t>
            </w:r>
          </w:p>
        </w:tc>
      </w:tr>
    </w:tbl>
    <w:p w14:paraId="5C3A382A" w14:textId="77777777" w:rsidR="00F01344" w:rsidRPr="00F01344" w:rsidRDefault="00F01344" w:rsidP="00F01344">
      <w:pPr>
        <w:overflowPunct w:val="0"/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F01344">
        <w:rPr>
          <w:sz w:val="20"/>
          <w:szCs w:val="20"/>
        </w:rPr>
        <w:t>Примечания.</w:t>
      </w:r>
      <w:r w:rsidRPr="00F01344">
        <w:rPr>
          <w:sz w:val="20"/>
          <w:szCs w:val="20"/>
        </w:rPr>
        <w:br/>
        <w:t>Мероприятия по модернизации и развитию объектов инженерной инфраструктуры регионального* и федерального** и местного значения приводятся в положениях генерального плана для обеспечения информационной целостности документа и не являются предметом утверждения в его составе.</w:t>
      </w:r>
    </w:p>
    <w:p w14:paraId="408985F0" w14:textId="77777777" w:rsidR="00F01344" w:rsidRPr="00F01344" w:rsidRDefault="00F01344" w:rsidP="00F01344">
      <w:pPr>
        <w:overflowPunct w:val="0"/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F01344">
        <w:rPr>
          <w:vertAlign w:val="superscript"/>
        </w:rPr>
        <w:t>1</w:t>
      </w:r>
      <w:r w:rsidRPr="00F01344">
        <w:rPr>
          <w:sz w:val="20"/>
          <w:szCs w:val="20"/>
        </w:rPr>
        <w:t>В соответствии с «Генеральной схемой газоснабжения Московской области до 2030 года», разработанной ОАО «Газпром промгаз» при участии АО «Мособлгаз», утверждённой решением Межведомственной комиссией по вопросам энергообеспечения Московской области от 14.11.2013 № 11.</w:t>
      </w:r>
    </w:p>
    <w:p w14:paraId="76E42A7E" w14:textId="77777777" w:rsidR="00F01344" w:rsidRPr="00F01344" w:rsidRDefault="00F01344">
      <w:pPr>
        <w:rPr>
          <w:sz w:val="20"/>
          <w:szCs w:val="20"/>
        </w:rPr>
      </w:pPr>
      <w:r>
        <w:rPr>
          <w:color w:val="0070C0"/>
          <w:sz w:val="20"/>
          <w:szCs w:val="20"/>
        </w:rPr>
        <w:br w:type="page"/>
      </w:r>
    </w:p>
    <w:p w14:paraId="2A3F099A" w14:textId="77777777" w:rsidR="008A784D" w:rsidRPr="00206980" w:rsidRDefault="00BF0D32" w:rsidP="00A717CD">
      <w:pPr>
        <w:pStyle w:val="2f4"/>
        <w:spacing w:before="240" w:after="180"/>
        <w:ind w:firstLine="0"/>
        <w:outlineLvl w:val="0"/>
      </w:pPr>
      <w:bookmarkStart w:id="24" w:name="_Toc217118594"/>
      <w:r w:rsidRPr="00206980">
        <w:t xml:space="preserve">2. </w:t>
      </w:r>
      <w:r w:rsidR="008A784D" w:rsidRPr="00206980">
        <w:t>СВЕДЕНИЯ О НОРМАТИВНЫХ ПОТРЕБНОСТЯХ В ОБЪЕКТАХ</w:t>
      </w:r>
      <w:r w:rsidR="00A717CD" w:rsidRPr="00206980">
        <w:br/>
      </w:r>
      <w:r w:rsidR="008A784D" w:rsidRPr="00206980">
        <w:t>МЕСТНОГО ЗНАЧЕНИЯ</w:t>
      </w:r>
      <w:bookmarkEnd w:id="24"/>
    </w:p>
    <w:p w14:paraId="4F602D17" w14:textId="77777777" w:rsidR="008A784D" w:rsidRPr="00552A63" w:rsidRDefault="008A784D" w:rsidP="000F7D6D">
      <w:pPr>
        <w:pStyle w:val="afffc"/>
        <w:ind w:left="0" w:firstLine="567"/>
        <w:jc w:val="both"/>
        <w:rPr>
          <w:bCs/>
          <w:kern w:val="28"/>
        </w:rPr>
      </w:pPr>
      <w:r w:rsidRPr="00552A63">
        <w:rPr>
          <w:bCs/>
          <w:kern w:val="28"/>
        </w:rPr>
        <w:t>В соответствии с Законом Московской обл</w:t>
      </w:r>
      <w:r w:rsidR="004077C8" w:rsidRPr="00552A63">
        <w:rPr>
          <w:bCs/>
          <w:kern w:val="28"/>
        </w:rPr>
        <w:t>асти от 07.03.2007 № 36/2007-ОЗ</w:t>
      </w:r>
      <w:r w:rsidR="004077C8" w:rsidRPr="00552A63">
        <w:rPr>
          <w:bCs/>
          <w:kern w:val="28"/>
        </w:rPr>
        <w:br/>
      </w:r>
      <w:r w:rsidRPr="00552A63">
        <w:rPr>
          <w:bCs/>
          <w:kern w:val="28"/>
        </w:rPr>
        <w:t xml:space="preserve">«О Генеральном плане развития Московской области» (принят постановлением Мособлдумы от 21.02.2007 </w:t>
      </w:r>
      <w:r w:rsidR="000860DF" w:rsidRPr="00552A63">
        <w:rPr>
          <w:bCs/>
          <w:kern w:val="28"/>
        </w:rPr>
        <w:t>№</w:t>
      </w:r>
      <w:r w:rsidRPr="00552A63">
        <w:rPr>
          <w:bCs/>
          <w:kern w:val="28"/>
        </w:rPr>
        <w:t xml:space="preserve"> 2/210-П) положение о территориальном планировании вместо сведений о видах, назначении и наименованиях планируемых для размещения объектов местного значения городского</w:t>
      </w:r>
      <w:r w:rsidR="00BA7CAE" w:rsidRPr="00552A63">
        <w:rPr>
          <w:bCs/>
          <w:kern w:val="28"/>
        </w:rPr>
        <w:t xml:space="preserve"> </w:t>
      </w:r>
      <w:r w:rsidRPr="00552A63">
        <w:rPr>
          <w:bCs/>
          <w:kern w:val="28"/>
        </w:rPr>
        <w:t>округа, об их основных характеристиках, местоположении должно содержать сведения о потребностях в объектах местного значения без указания их основных характеристик и местоположения.</w:t>
      </w:r>
    </w:p>
    <w:p w14:paraId="37AEA485" w14:textId="77777777" w:rsidR="00F566C3" w:rsidRPr="00552A63" w:rsidRDefault="008A784D" w:rsidP="000F7D6D">
      <w:pPr>
        <w:pStyle w:val="afffc"/>
        <w:ind w:left="0" w:firstLine="567"/>
        <w:jc w:val="both"/>
        <w:rPr>
          <w:bCs/>
          <w:kern w:val="28"/>
        </w:rPr>
      </w:pPr>
      <w:r w:rsidRPr="00552A63">
        <w:rPr>
          <w:bCs/>
          <w:kern w:val="28"/>
        </w:rPr>
        <w:t>Нормативные потребности в объектах местного значения определяются</w:t>
      </w:r>
      <w:r w:rsidR="00817545" w:rsidRPr="00552A63">
        <w:rPr>
          <w:bCs/>
          <w:kern w:val="28"/>
        </w:rPr>
        <w:br/>
      </w:r>
      <w:r w:rsidRPr="00552A63">
        <w:rPr>
          <w:bCs/>
          <w:kern w:val="28"/>
        </w:rPr>
        <w:t>в соответствии с региональными нормативами градостроительного проектирования. Количество, емкость и местоположение объектов местного значения не устанавливаются</w:t>
      </w:r>
      <w:r w:rsidR="00817545" w:rsidRPr="00552A63">
        <w:rPr>
          <w:bCs/>
          <w:kern w:val="28"/>
        </w:rPr>
        <w:br/>
      </w:r>
      <w:r w:rsidRPr="00552A63">
        <w:rPr>
          <w:bCs/>
          <w:kern w:val="28"/>
        </w:rPr>
        <w:t>в Генеральном плане и являются предметом утверждения Карты планируемого размещения объектов местного значения.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</w:t>
      </w:r>
      <w:r w:rsidR="000063F9" w:rsidRPr="00552A63">
        <w:rPr>
          <w:rStyle w:val="af4"/>
          <w:bCs/>
          <w:kern w:val="28"/>
        </w:rPr>
        <w:footnoteReference w:customMarkFollows="1" w:id="7"/>
        <w:sym w:font="Symbol" w:char="F02A"/>
      </w:r>
      <w:r w:rsidRPr="00552A63">
        <w:rPr>
          <w:bCs/>
          <w:kern w:val="28"/>
        </w:rPr>
        <w:t>.</w:t>
      </w:r>
    </w:p>
    <w:p w14:paraId="41EA6200" w14:textId="77777777" w:rsidR="008A784D" w:rsidRPr="00A85A9C" w:rsidRDefault="006B5822" w:rsidP="00A717CD">
      <w:pPr>
        <w:pStyle w:val="23"/>
        <w:numPr>
          <w:ilvl w:val="0"/>
          <w:numId w:val="0"/>
        </w:numPr>
        <w:suppressAutoHyphens/>
        <w:spacing w:before="240" w:after="240"/>
        <w:outlineLvl w:val="1"/>
      </w:pPr>
      <w:bookmarkStart w:id="25" w:name="_Toc217118595"/>
      <w:r w:rsidRPr="00A85A9C">
        <w:t>2</w:t>
      </w:r>
      <w:r w:rsidR="008A784D" w:rsidRPr="00A85A9C">
        <w:t xml:space="preserve">.1. </w:t>
      </w:r>
      <w:bookmarkStart w:id="26" w:name="_Toc100493253"/>
      <w:bookmarkStart w:id="27" w:name="_Toc146895728"/>
      <w:bookmarkEnd w:id="18"/>
      <w:r w:rsidR="00C406D5" w:rsidRPr="00A85A9C">
        <w:t>Нормативные потребности в объектах социально</w:t>
      </w:r>
      <w:bookmarkEnd w:id="26"/>
      <w:bookmarkEnd w:id="27"/>
      <w:r w:rsidR="002C0FE9" w:rsidRPr="00A85A9C">
        <w:t>й инфраструктуры</w:t>
      </w:r>
      <w:bookmarkEnd w:id="25"/>
    </w:p>
    <w:tbl>
      <w:tblPr>
        <w:tblW w:w="5000" w:type="pct"/>
        <w:tblLook w:val="04A0" w:firstRow="1" w:lastRow="0" w:firstColumn="1" w:lastColumn="0" w:noHBand="0" w:noVBand="1"/>
      </w:tblPr>
      <w:tblGrid>
        <w:gridCol w:w="5299"/>
        <w:gridCol w:w="1768"/>
        <w:gridCol w:w="998"/>
        <w:gridCol w:w="1280"/>
      </w:tblGrid>
      <w:tr w:rsidR="00EC3161" w:rsidRPr="00EC3161" w14:paraId="595908BD" w14:textId="77777777" w:rsidTr="00301F55">
        <w:trPr>
          <w:trHeight w:val="630"/>
          <w:tblHeader/>
        </w:trPr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721D" w14:textId="77777777" w:rsidR="00EC3161" w:rsidRPr="00EC3161" w:rsidRDefault="00EC3161" w:rsidP="00301F55">
            <w:pPr>
              <w:jc w:val="center"/>
              <w:rPr>
                <w:b/>
                <w:sz w:val="20"/>
                <w:szCs w:val="20"/>
              </w:rPr>
            </w:pPr>
            <w:r w:rsidRPr="00EC3161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B3C1" w14:textId="77777777" w:rsidR="00EC3161" w:rsidRPr="00EC3161" w:rsidRDefault="00EC3161" w:rsidP="00301F55">
            <w:pPr>
              <w:jc w:val="center"/>
              <w:rPr>
                <w:b/>
                <w:sz w:val="20"/>
                <w:szCs w:val="20"/>
              </w:rPr>
            </w:pPr>
            <w:r w:rsidRPr="00EC3161">
              <w:rPr>
                <w:b/>
                <w:sz w:val="20"/>
                <w:szCs w:val="20"/>
              </w:rPr>
              <w:t>Существующее положение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B833" w14:textId="77777777" w:rsidR="00EC3161" w:rsidRPr="00EC3161" w:rsidRDefault="00EC3161" w:rsidP="00301F55">
            <w:pPr>
              <w:jc w:val="center"/>
              <w:rPr>
                <w:b/>
                <w:sz w:val="20"/>
                <w:szCs w:val="20"/>
              </w:rPr>
            </w:pPr>
            <w:r w:rsidRPr="00EC3161">
              <w:rPr>
                <w:b/>
                <w:sz w:val="20"/>
                <w:szCs w:val="20"/>
              </w:rPr>
              <w:t>Первая очередь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223" w14:textId="77777777" w:rsidR="00EC3161" w:rsidRPr="00EC3161" w:rsidRDefault="00EC3161" w:rsidP="00301F55">
            <w:pPr>
              <w:jc w:val="center"/>
              <w:rPr>
                <w:b/>
                <w:sz w:val="20"/>
                <w:szCs w:val="20"/>
              </w:rPr>
            </w:pPr>
            <w:r w:rsidRPr="00EC3161">
              <w:rPr>
                <w:b/>
                <w:sz w:val="20"/>
                <w:szCs w:val="20"/>
              </w:rPr>
              <w:t>Расчётный срок</w:t>
            </w:r>
          </w:p>
        </w:tc>
      </w:tr>
      <w:tr w:rsidR="00DB56FE" w:rsidRPr="00EC3161" w14:paraId="1CA50DAC" w14:textId="77777777" w:rsidTr="00301F55">
        <w:trPr>
          <w:trHeight w:val="315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1433" w14:textId="77777777" w:rsidR="00DB56FE" w:rsidRPr="00EC3161" w:rsidRDefault="00DB56FE" w:rsidP="00301F55">
            <w:pPr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Нормативная потребность в зданиях (комплексе зданий) дошкольной образовательной организации (дошкольные образовательные организации) (мест)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C4B0" w14:textId="77777777" w:rsidR="00DB56FE" w:rsidRPr="00EC3161" w:rsidRDefault="00DB56FE" w:rsidP="00301F55">
            <w:pPr>
              <w:jc w:val="center"/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1171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7DCF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2290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615D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2452</w:t>
            </w:r>
          </w:p>
        </w:tc>
      </w:tr>
      <w:tr w:rsidR="00DB56FE" w:rsidRPr="00EC3161" w14:paraId="53607813" w14:textId="77777777" w:rsidTr="00301F55">
        <w:trPr>
          <w:trHeight w:val="315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2DB8" w14:textId="77777777" w:rsidR="00DB56FE" w:rsidRPr="00EC3161" w:rsidRDefault="00DB56FE" w:rsidP="00301F55">
            <w:pPr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Нормативная потребность в зданиях (комплексе зданий) общеобразовательной организации (общеобразовательные организации) (мест)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A218" w14:textId="77777777" w:rsidR="00DB56FE" w:rsidRPr="00EC3161" w:rsidRDefault="00DB56FE" w:rsidP="00301F55">
            <w:pPr>
              <w:jc w:val="center"/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2431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39AD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4756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9336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5094</w:t>
            </w:r>
          </w:p>
        </w:tc>
      </w:tr>
      <w:tr w:rsidR="00DB56FE" w:rsidRPr="00EC3161" w14:paraId="023FC728" w14:textId="77777777" w:rsidTr="00301F55">
        <w:trPr>
          <w:trHeight w:val="315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5BAD" w14:textId="77777777" w:rsidR="00DB56FE" w:rsidRPr="00EC3161" w:rsidRDefault="00DB56FE" w:rsidP="00301F55">
            <w:pPr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Нормативная потребность в спортивных сооружениях (плоскостные) (тыс.кв.м.)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CF77" w14:textId="77777777" w:rsidR="00DB56FE" w:rsidRPr="00EC3161" w:rsidRDefault="00DB56FE" w:rsidP="00301F55">
            <w:pPr>
              <w:jc w:val="center"/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17,08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BFD57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33,41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EF37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35,78</w:t>
            </w:r>
          </w:p>
        </w:tc>
      </w:tr>
      <w:tr w:rsidR="00DB56FE" w:rsidRPr="00EC3161" w14:paraId="70032662" w14:textId="77777777" w:rsidTr="00301F55">
        <w:trPr>
          <w:trHeight w:val="315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0985" w14:textId="77777777" w:rsidR="00DB56FE" w:rsidRPr="00EC3161" w:rsidRDefault="00DB56FE" w:rsidP="00D5398F">
            <w:pPr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Нормативная потребность в объектах спорта, включающих раздельно нормируемые спортивные сооружения (спортивные залы) (тыс.кв.м. площади пола)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11CF" w14:textId="77777777" w:rsidR="00DB56FE" w:rsidRPr="00EC3161" w:rsidRDefault="00DB56FE" w:rsidP="00301F55">
            <w:pPr>
              <w:jc w:val="center"/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1,91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D831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3,73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86CC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4,00</w:t>
            </w:r>
          </w:p>
        </w:tc>
      </w:tr>
      <w:tr w:rsidR="00DB56FE" w:rsidRPr="00EC3161" w14:paraId="1FC2D171" w14:textId="77777777" w:rsidTr="00301F55">
        <w:trPr>
          <w:trHeight w:val="630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7B7B" w14:textId="77777777" w:rsidR="00DB56FE" w:rsidRPr="00EC3161" w:rsidRDefault="00DB56FE" w:rsidP="00301F55">
            <w:pPr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Нормативная потребность в объектах спорта, включающих раздельно нормируемые спортивные сооружения (бассейны) (кв.м. зеркала воды)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FD85" w14:textId="77777777" w:rsidR="00DB56FE" w:rsidRPr="00EC3161" w:rsidRDefault="00DB56FE" w:rsidP="0070323F">
            <w:pPr>
              <w:jc w:val="center"/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1</w:t>
            </w:r>
            <w:r w:rsidR="0070323F">
              <w:rPr>
                <w:sz w:val="20"/>
                <w:szCs w:val="20"/>
              </w:rPr>
              <w:t>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9701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351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EA57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376</w:t>
            </w:r>
          </w:p>
        </w:tc>
      </w:tr>
      <w:tr w:rsidR="00DB56FE" w:rsidRPr="00EC3161" w14:paraId="481E4F86" w14:textId="77777777" w:rsidTr="00301F55">
        <w:trPr>
          <w:trHeight w:val="315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9A9F" w14:textId="77777777" w:rsidR="00DB56FE" w:rsidRPr="00EC3161" w:rsidRDefault="00DB56FE" w:rsidP="00301F55">
            <w:pPr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Нормативная потребность в зданиях (комплексе зданий) организации дополнительного образования - детско-юношеские спортивные школы (ДЮСШ) (мест)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D6C94" w14:textId="77777777" w:rsidR="00DB56FE" w:rsidRPr="00EC3161" w:rsidRDefault="00DB56FE" w:rsidP="00301F55">
            <w:pPr>
              <w:jc w:val="center"/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414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B20B0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809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1DF40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867</w:t>
            </w:r>
          </w:p>
        </w:tc>
      </w:tr>
      <w:tr w:rsidR="00DB56FE" w:rsidRPr="00EC3161" w14:paraId="3A80C7F5" w14:textId="77777777" w:rsidTr="00301F55">
        <w:trPr>
          <w:trHeight w:val="315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A723" w14:textId="77777777" w:rsidR="00DB56FE" w:rsidRPr="00EC3161" w:rsidRDefault="00DB56FE" w:rsidP="00301F55">
            <w:pPr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Нормативная потребность в объектах культурно-досугового (клубного) типа (посадочных мест)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D34A" w14:textId="77777777" w:rsidR="00DB56FE" w:rsidRPr="00EC3161" w:rsidRDefault="00DB56FE" w:rsidP="00301F55">
            <w:pPr>
              <w:jc w:val="center"/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90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951A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176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CA67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189</w:t>
            </w:r>
          </w:p>
        </w:tc>
      </w:tr>
      <w:tr w:rsidR="00DB56FE" w:rsidRPr="00EC3161" w14:paraId="5F41C298" w14:textId="77777777" w:rsidTr="00301F55">
        <w:trPr>
          <w:trHeight w:val="315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DA1E" w14:textId="77777777" w:rsidR="00DB56FE" w:rsidRPr="00EC3161" w:rsidRDefault="00DB56FE" w:rsidP="00301F55">
            <w:pPr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Нормативная потребность в зданиях (комплексе зданий) организации дополнительного образования - детские школы искусств (ДШИ) (мест)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A21D" w14:textId="77777777" w:rsidR="00DB56FE" w:rsidRPr="00EC3161" w:rsidRDefault="00DB56FE" w:rsidP="00301F55">
            <w:pPr>
              <w:jc w:val="center"/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252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1E0E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493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F207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528</w:t>
            </w:r>
          </w:p>
        </w:tc>
      </w:tr>
      <w:tr w:rsidR="00DB56FE" w:rsidRPr="00EC3161" w14:paraId="4BB42AD6" w14:textId="77777777" w:rsidTr="00301F55">
        <w:trPr>
          <w:trHeight w:val="315"/>
        </w:trPr>
        <w:tc>
          <w:tcPr>
            <w:tcW w:w="2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2911" w14:textId="77777777" w:rsidR="00DB56FE" w:rsidRPr="00EC3161" w:rsidRDefault="00DB56FE" w:rsidP="00301F55">
            <w:pPr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Нормативная потребность в кладбищах (га)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67F0" w14:textId="77777777" w:rsidR="00DB56FE" w:rsidRPr="00EC3161" w:rsidRDefault="00DB56FE" w:rsidP="00301F55">
            <w:pPr>
              <w:jc w:val="center"/>
              <w:rPr>
                <w:sz w:val="20"/>
                <w:szCs w:val="20"/>
              </w:rPr>
            </w:pPr>
            <w:r w:rsidRPr="00EC3161">
              <w:rPr>
                <w:sz w:val="20"/>
                <w:szCs w:val="20"/>
              </w:rPr>
              <w:t>4,32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3848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8,46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F0AF" w14:textId="77777777" w:rsidR="00DB56FE" w:rsidRPr="00DB56FE" w:rsidRDefault="00DB56FE" w:rsidP="00301F55">
            <w:pPr>
              <w:jc w:val="center"/>
              <w:rPr>
                <w:sz w:val="20"/>
                <w:szCs w:val="20"/>
              </w:rPr>
            </w:pPr>
            <w:r w:rsidRPr="00DB56FE">
              <w:rPr>
                <w:sz w:val="20"/>
                <w:szCs w:val="20"/>
              </w:rPr>
              <w:t>9,06</w:t>
            </w:r>
          </w:p>
        </w:tc>
      </w:tr>
    </w:tbl>
    <w:p w14:paraId="59DC3599" w14:textId="77777777" w:rsidR="00EC3161" w:rsidRDefault="00EC3161" w:rsidP="00EC3161">
      <w:pPr>
        <w:pStyle w:val="1f9"/>
        <w:spacing w:before="240" w:after="180"/>
        <w:ind w:firstLine="0"/>
        <w:outlineLvl w:val="9"/>
      </w:pPr>
    </w:p>
    <w:p w14:paraId="700110F6" w14:textId="77777777" w:rsidR="000F7D6D" w:rsidRDefault="000F7D6D" w:rsidP="00EC3161">
      <w:pPr>
        <w:pStyle w:val="1f9"/>
        <w:spacing w:before="240" w:after="180"/>
        <w:ind w:firstLine="0"/>
        <w:outlineLvl w:val="9"/>
      </w:pPr>
    </w:p>
    <w:p w14:paraId="73F49A29" w14:textId="77777777" w:rsidR="00D5398F" w:rsidRPr="00EC3161" w:rsidRDefault="00D5398F" w:rsidP="00EC3161">
      <w:pPr>
        <w:pStyle w:val="1f9"/>
        <w:spacing w:before="240" w:after="180"/>
        <w:ind w:firstLine="0"/>
        <w:outlineLvl w:val="9"/>
      </w:pPr>
    </w:p>
    <w:p w14:paraId="09CB0D36" w14:textId="77777777" w:rsidR="008A784D" w:rsidRPr="000F7D6D" w:rsidRDefault="006B5822" w:rsidP="00F65212">
      <w:pPr>
        <w:pStyle w:val="1f9"/>
        <w:spacing w:before="240" w:after="180"/>
        <w:ind w:firstLine="0"/>
        <w:outlineLvl w:val="1"/>
        <w:rPr>
          <w:b w:val="0"/>
        </w:rPr>
      </w:pPr>
      <w:bookmarkStart w:id="28" w:name="_Toc217118596"/>
      <w:r w:rsidRPr="000F7D6D">
        <w:t>2</w:t>
      </w:r>
      <w:r w:rsidR="008A784D" w:rsidRPr="000F7D6D">
        <w:t>.2. Нормативные потребности в объектах транспортной инфраструктуры</w:t>
      </w:r>
      <w:bookmarkEnd w:id="28"/>
    </w:p>
    <w:p w14:paraId="4DC67CE6" w14:textId="77777777" w:rsidR="000F7D6D" w:rsidRPr="000F7D6D" w:rsidRDefault="000F7D6D" w:rsidP="00480593">
      <w:pPr>
        <w:spacing w:before="180" w:after="180"/>
        <w:jc w:val="center"/>
        <w:rPr>
          <w:i/>
          <w:iCs/>
        </w:rPr>
      </w:pPr>
      <w:r w:rsidRPr="000F7D6D">
        <w:rPr>
          <w:i/>
          <w:iCs/>
        </w:rPr>
        <w:t>Организация пешеходного и велосипедного движения</w:t>
      </w:r>
    </w:p>
    <w:p w14:paraId="52B26ACE" w14:textId="77777777" w:rsidR="000F7D6D" w:rsidRPr="000F7D6D" w:rsidRDefault="000F7D6D" w:rsidP="000F7D6D">
      <w:pPr>
        <w:jc w:val="right"/>
        <w:rPr>
          <w:rFonts w:eastAsia="TimesNewRomanPSMT"/>
        </w:rPr>
      </w:pPr>
      <w:r w:rsidRPr="000F7D6D">
        <w:rPr>
          <w:rFonts w:eastAsia="TimesNewRomanPSMT"/>
        </w:rPr>
        <w:t>Таблица 2.2.1.</w:t>
      </w:r>
    </w:p>
    <w:tbl>
      <w:tblPr>
        <w:tblW w:w="5082" w:type="pct"/>
        <w:jc w:val="center"/>
        <w:tblLayout w:type="fixed"/>
        <w:tblLook w:val="04A0" w:firstRow="1" w:lastRow="0" w:firstColumn="1" w:lastColumn="0" w:noHBand="0" w:noVBand="1"/>
      </w:tblPr>
      <w:tblGrid>
        <w:gridCol w:w="2185"/>
        <w:gridCol w:w="1461"/>
        <w:gridCol w:w="1025"/>
        <w:gridCol w:w="1170"/>
        <w:gridCol w:w="1461"/>
        <w:gridCol w:w="1025"/>
        <w:gridCol w:w="1171"/>
      </w:tblGrid>
      <w:tr w:rsidR="000F7D6D" w:rsidRPr="0049619C" w14:paraId="611CC834" w14:textId="77777777" w:rsidTr="00F82967">
        <w:trPr>
          <w:trHeight w:val="20"/>
          <w:tblHeader/>
          <w:jc w:val="center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84637" w14:textId="77777777" w:rsidR="000F7D6D" w:rsidRPr="0049619C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Населенный пункт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7C9B" w14:textId="77777777" w:rsidR="000F7D6D" w:rsidRPr="0049619C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Численность населения, тыс. чел.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0ADE" w14:textId="77777777" w:rsidR="000F7D6D" w:rsidRPr="0049619C" w:rsidRDefault="000F7D6D" w:rsidP="000F7D6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Потребность в количестве велодорожек, ед. из расчета 1 велодорожка на 15 тыс. человек,</w:t>
            </w:r>
            <w:r w:rsidRPr="0049619C">
              <w:t xml:space="preserve"> </w:t>
            </w:r>
            <w:r w:rsidRPr="0049619C">
              <w:rPr>
                <w:rFonts w:eastAsia="Calibri"/>
                <w:sz w:val="20"/>
                <w:szCs w:val="20"/>
              </w:rPr>
              <w:t>протяженность велокоммуникаций должна быть не менее 500 м.</w:t>
            </w:r>
          </w:p>
        </w:tc>
      </w:tr>
      <w:tr w:rsidR="000F7D6D" w:rsidRPr="0049619C" w14:paraId="1F5EC037" w14:textId="77777777" w:rsidTr="00F82967">
        <w:trPr>
          <w:trHeight w:val="20"/>
          <w:tblHeader/>
          <w:jc w:val="center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FC3" w14:textId="77777777" w:rsidR="000F7D6D" w:rsidRPr="0049619C" w:rsidRDefault="000F7D6D" w:rsidP="004C7480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92C2" w14:textId="77777777" w:rsidR="000F7D6D" w:rsidRPr="0049619C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Существую-щее положение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EAEE" w14:textId="77777777" w:rsidR="000F7D6D" w:rsidRPr="0049619C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Первая очередь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66C2" w14:textId="77777777" w:rsidR="000F7D6D" w:rsidRPr="0049619C" w:rsidRDefault="000F7D6D" w:rsidP="0049619C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Расчетный срок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018" w14:textId="77777777" w:rsidR="000F7D6D" w:rsidRPr="0049619C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Существую-щее положение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B45D" w14:textId="77777777" w:rsidR="000F7D6D" w:rsidRPr="0049619C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 xml:space="preserve">Первая очередь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DBE" w14:textId="77777777" w:rsidR="000F7D6D" w:rsidRPr="0049619C" w:rsidRDefault="000F7D6D" w:rsidP="0049619C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 xml:space="preserve">Расчетный срок </w:t>
            </w:r>
          </w:p>
        </w:tc>
      </w:tr>
      <w:tr w:rsidR="00F82967" w:rsidRPr="0049619C" w14:paraId="3569B0E8" w14:textId="77777777" w:rsidTr="00F82967">
        <w:trPr>
          <w:trHeight w:val="369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CEAE" w14:textId="77777777" w:rsidR="00F82967" w:rsidRPr="0049619C" w:rsidRDefault="00F82967" w:rsidP="004C7480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49619C">
              <w:rPr>
                <w:rFonts w:eastAsia="Calibri"/>
                <w:bCs/>
                <w:sz w:val="20"/>
              </w:rPr>
              <w:t>пгт. Отрадное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4BD" w14:textId="77777777" w:rsidR="00F82967" w:rsidRPr="0049619C" w:rsidRDefault="00F82967" w:rsidP="004C7480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9619C">
              <w:rPr>
                <w:rFonts w:eastAsia="Calibri"/>
                <w:sz w:val="20"/>
              </w:rPr>
              <w:t>18,01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39418" w14:textId="77777777" w:rsidR="00F82967" w:rsidRPr="00F82967" w:rsidRDefault="00F82967" w:rsidP="004C7480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82967">
              <w:rPr>
                <w:rFonts w:eastAsia="Calibri"/>
                <w:sz w:val="20"/>
              </w:rPr>
              <w:t>35,23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49F6" w14:textId="77777777" w:rsidR="00F82967" w:rsidRPr="00F82967" w:rsidRDefault="00F82967" w:rsidP="004C7480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82967">
              <w:rPr>
                <w:rFonts w:eastAsia="Calibri"/>
                <w:sz w:val="20"/>
              </w:rPr>
              <w:t>37,73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5C20" w14:textId="77777777" w:rsidR="00F82967" w:rsidRPr="0049619C" w:rsidRDefault="00F82967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</w:rPr>
              <w:t>1/0,5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17E9" w14:textId="77777777" w:rsidR="00F82967" w:rsidRPr="0049619C" w:rsidRDefault="00F82967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</w:rPr>
              <w:t>2/1,0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C08C8" w14:textId="77777777" w:rsidR="00F82967" w:rsidRPr="0049619C" w:rsidRDefault="00F82967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</w:rPr>
              <w:t>3/1,5</w:t>
            </w:r>
          </w:p>
        </w:tc>
      </w:tr>
    </w:tbl>
    <w:p w14:paraId="32B47C5D" w14:textId="77777777" w:rsidR="000F7D6D" w:rsidRPr="00480593" w:rsidRDefault="000F7D6D" w:rsidP="00480593">
      <w:pPr>
        <w:spacing w:before="180" w:after="180"/>
        <w:jc w:val="center"/>
        <w:rPr>
          <w:rFonts w:eastAsia="TimesNewRomanPSMT"/>
          <w:i/>
          <w:iCs/>
        </w:rPr>
      </w:pPr>
      <w:r w:rsidRPr="00480593">
        <w:rPr>
          <w:rFonts w:eastAsia="TimesNewRomanPSMT"/>
          <w:i/>
          <w:iCs/>
        </w:rPr>
        <w:t>Объекты для постоянного хранения индивидуальных автотранспортных средств</w:t>
      </w:r>
    </w:p>
    <w:p w14:paraId="5113CB95" w14:textId="77777777" w:rsidR="000F7D6D" w:rsidRPr="00480593" w:rsidRDefault="00480593" w:rsidP="000F7D6D">
      <w:pPr>
        <w:keepNext/>
        <w:suppressAutoHyphens/>
        <w:spacing w:before="60"/>
        <w:ind w:firstLine="709"/>
        <w:jc w:val="right"/>
      </w:pPr>
      <w:r>
        <w:t>Таблица 2</w:t>
      </w:r>
      <w:r w:rsidR="000F7D6D" w:rsidRPr="00480593">
        <w:t>.2.2.</w:t>
      </w:r>
    </w:p>
    <w:tbl>
      <w:tblPr>
        <w:tblW w:w="4934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0"/>
        <w:gridCol w:w="1417"/>
        <w:gridCol w:w="1276"/>
        <w:gridCol w:w="992"/>
        <w:gridCol w:w="1135"/>
        <w:gridCol w:w="1135"/>
        <w:gridCol w:w="1147"/>
      </w:tblGrid>
      <w:tr w:rsidR="00480593" w:rsidRPr="0049619C" w14:paraId="584B3AD2" w14:textId="77777777" w:rsidTr="00F82967">
        <w:trPr>
          <w:trHeight w:val="20"/>
          <w:tblHeader/>
          <w:jc w:val="center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FE1F" w14:textId="77777777" w:rsidR="000F7D6D" w:rsidRPr="0049619C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FA26" w14:textId="77777777" w:rsidR="000F7D6D" w:rsidRPr="0049619C" w:rsidRDefault="000F7D6D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Количество индивидуальных легковых автомобилей жителей многоквартирной застройки, ед.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6CA1" w14:textId="77777777" w:rsidR="000F7D6D" w:rsidRPr="0049619C" w:rsidRDefault="000F7D6D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Необходимое количество машино-мест для постоянного хранения с учетом существующих при 90% обеспеченности машино-местами (РНГП)</w:t>
            </w:r>
          </w:p>
        </w:tc>
      </w:tr>
      <w:tr w:rsidR="00480593" w:rsidRPr="0049619C" w14:paraId="3028AB20" w14:textId="77777777" w:rsidTr="00F82967">
        <w:trPr>
          <w:trHeight w:val="20"/>
          <w:tblHeader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7E6D" w14:textId="77777777" w:rsidR="000F7D6D" w:rsidRPr="0049619C" w:rsidRDefault="000F7D6D" w:rsidP="004C7480">
            <w:pPr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0A45" w14:textId="77777777" w:rsidR="000F7D6D" w:rsidRPr="0049619C" w:rsidRDefault="0049619C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С</w:t>
            </w:r>
            <w:r w:rsidR="000F7D6D" w:rsidRPr="0049619C">
              <w:rPr>
                <w:rFonts w:eastAsia="Calibri"/>
                <w:sz w:val="20"/>
                <w:szCs w:val="20"/>
              </w:rPr>
              <w:t>уществующее положение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B768" w14:textId="77777777" w:rsidR="000F7D6D" w:rsidRPr="0049619C" w:rsidRDefault="000F7D6D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 xml:space="preserve">Первая очередь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EF6A" w14:textId="77777777" w:rsidR="000F7D6D" w:rsidRPr="0049619C" w:rsidRDefault="000F7D6D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Расчёт</w:t>
            </w:r>
            <w:r w:rsidR="0049619C" w:rsidRPr="0049619C">
              <w:rPr>
                <w:rFonts w:eastAsia="Calibri"/>
                <w:sz w:val="20"/>
                <w:szCs w:val="20"/>
              </w:rPr>
              <w:t>-</w:t>
            </w:r>
            <w:r w:rsidRPr="0049619C">
              <w:rPr>
                <w:rFonts w:eastAsia="Calibri"/>
                <w:sz w:val="20"/>
                <w:szCs w:val="20"/>
              </w:rPr>
              <w:t xml:space="preserve">ный срок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F29" w14:textId="77777777" w:rsidR="000F7D6D" w:rsidRPr="0049619C" w:rsidRDefault="0049619C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С</w:t>
            </w:r>
            <w:r w:rsidR="000F7D6D" w:rsidRPr="0049619C">
              <w:rPr>
                <w:rFonts w:eastAsia="Calibri"/>
                <w:sz w:val="20"/>
                <w:szCs w:val="20"/>
              </w:rPr>
              <w:t>уществующее положение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FB7" w14:textId="77777777" w:rsidR="000F7D6D" w:rsidRPr="0049619C" w:rsidRDefault="000F7D6D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 xml:space="preserve">Первая очередь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15B0" w14:textId="77777777" w:rsidR="000F7D6D" w:rsidRPr="0049619C" w:rsidRDefault="000F7D6D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 xml:space="preserve">Расчётный срок </w:t>
            </w:r>
          </w:p>
        </w:tc>
      </w:tr>
      <w:tr w:rsidR="00F82967" w:rsidRPr="0049619C" w14:paraId="51B85C28" w14:textId="77777777" w:rsidTr="00F82967">
        <w:trPr>
          <w:trHeight w:val="417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A838" w14:textId="77777777" w:rsidR="00F82967" w:rsidRPr="0049619C" w:rsidRDefault="00F82967" w:rsidP="004C7480">
            <w:pPr>
              <w:suppressAutoHyphens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bCs/>
                <w:sz w:val="20"/>
                <w:szCs w:val="20"/>
              </w:rPr>
              <w:t>пгт. Отрадное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BA8" w14:textId="77777777" w:rsidR="00F82967" w:rsidRPr="0049619C" w:rsidRDefault="00F82967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49619C">
              <w:rPr>
                <w:rFonts w:eastAsia="Calibri"/>
                <w:sz w:val="20"/>
                <w:szCs w:val="20"/>
              </w:rPr>
              <w:t>6209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B888" w14:textId="77777777" w:rsidR="00F82967" w:rsidRPr="00F82967" w:rsidRDefault="00F82967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12339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ED7B" w14:textId="77777777" w:rsidR="00F82967" w:rsidRPr="00F82967" w:rsidRDefault="00F82967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13229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ABD" w14:textId="77777777" w:rsidR="00F82967" w:rsidRPr="00F82967" w:rsidRDefault="00F82967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5588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373" w14:textId="77777777" w:rsidR="00F82967" w:rsidRPr="00F82967" w:rsidRDefault="00F82967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11105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EDA3" w14:textId="77777777" w:rsidR="00F82967" w:rsidRPr="00F82967" w:rsidRDefault="00F82967" w:rsidP="004C7480">
            <w:pPr>
              <w:suppressAutoHyphens/>
              <w:ind w:firstLine="22"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11906</w:t>
            </w:r>
          </w:p>
        </w:tc>
      </w:tr>
    </w:tbl>
    <w:p w14:paraId="28B4517C" w14:textId="77777777" w:rsidR="000F7D6D" w:rsidRPr="00480593" w:rsidRDefault="000F7D6D" w:rsidP="00480593">
      <w:pPr>
        <w:spacing w:before="180" w:after="180"/>
        <w:jc w:val="center"/>
        <w:rPr>
          <w:rFonts w:eastAsia="TimesNewRomanPSMT"/>
          <w:i/>
          <w:iCs/>
        </w:rPr>
      </w:pPr>
      <w:r w:rsidRPr="00480593">
        <w:rPr>
          <w:rFonts w:eastAsia="TimesNewRomanPSMT"/>
          <w:i/>
          <w:iCs/>
        </w:rPr>
        <w:t>Объектов технического с</w:t>
      </w:r>
      <w:r w:rsidR="00480593" w:rsidRPr="00480593">
        <w:rPr>
          <w:rFonts w:eastAsia="TimesNewRomanPSMT"/>
          <w:i/>
          <w:iCs/>
        </w:rPr>
        <w:t>ервиса автотранспортных средств</w:t>
      </w:r>
    </w:p>
    <w:p w14:paraId="28A6CB8E" w14:textId="77777777" w:rsidR="000F7D6D" w:rsidRPr="00480593" w:rsidRDefault="000F7D6D" w:rsidP="000F7D6D">
      <w:pPr>
        <w:jc w:val="right"/>
        <w:rPr>
          <w:rFonts w:eastAsia="TimesNewRomanPSMT"/>
        </w:rPr>
      </w:pPr>
      <w:bookmarkStart w:id="29" w:name="_Hlk158884183"/>
      <w:r w:rsidRPr="00480593">
        <w:rPr>
          <w:rFonts w:eastAsia="TimesNewRomanPSMT"/>
        </w:rPr>
        <w:t xml:space="preserve">Таблица </w:t>
      </w:r>
      <w:r w:rsidR="00480593" w:rsidRPr="00480593">
        <w:rPr>
          <w:rFonts w:eastAsia="TimesNewRomanPSMT"/>
        </w:rPr>
        <w:t>2</w:t>
      </w:r>
      <w:r w:rsidRPr="00480593">
        <w:rPr>
          <w:rFonts w:eastAsia="TimesNewRomanPSMT"/>
        </w:rPr>
        <w:t>.2.3</w:t>
      </w:r>
      <w:r w:rsidR="00480593" w:rsidRPr="00480593">
        <w:rPr>
          <w:rFonts w:eastAsia="TimesNewRomanPSMT"/>
        </w:rPr>
        <w:t>.</w:t>
      </w:r>
    </w:p>
    <w:tbl>
      <w:tblPr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2328"/>
        <w:gridCol w:w="1316"/>
        <w:gridCol w:w="1025"/>
        <w:gridCol w:w="1171"/>
        <w:gridCol w:w="1316"/>
        <w:gridCol w:w="1025"/>
        <w:gridCol w:w="1170"/>
      </w:tblGrid>
      <w:tr w:rsidR="00480593" w:rsidRPr="00480593" w14:paraId="03EEC196" w14:textId="77777777" w:rsidTr="00F82967">
        <w:trPr>
          <w:trHeight w:val="603"/>
          <w:tblHeader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29"/>
          <w:p w14:paraId="21DBC155" w14:textId="77777777" w:rsidR="000F7D6D" w:rsidRPr="00480593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80593">
              <w:rPr>
                <w:rFonts w:eastAsia="Calibri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9CF2" w14:textId="77777777" w:rsidR="000F7D6D" w:rsidRPr="00480593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80593">
              <w:rPr>
                <w:rFonts w:eastAsia="Calibri"/>
                <w:sz w:val="20"/>
                <w:szCs w:val="20"/>
              </w:rPr>
              <w:t>Количество индивидуальных легковых автомобилей, ед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592D6" w14:textId="77777777" w:rsidR="000F7D6D" w:rsidRPr="00480593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480593">
              <w:rPr>
                <w:rFonts w:eastAsia="Calibri"/>
                <w:sz w:val="20"/>
                <w:szCs w:val="20"/>
              </w:rPr>
              <w:t>Потребность постов для объектов обслуживания автомобильного транспорта, шт. (из расчёта 1 пост на 200 легковых автомобилей)</w:t>
            </w:r>
            <w:r w:rsidRPr="00480593">
              <w:rPr>
                <w:rFonts w:eastAsia="Calibri"/>
                <w:sz w:val="20"/>
                <w:szCs w:val="20"/>
                <w:lang w:val="en-US"/>
              </w:rPr>
              <w:t>*k1*k2</w:t>
            </w:r>
          </w:p>
        </w:tc>
      </w:tr>
      <w:tr w:rsidR="00480593" w:rsidRPr="00480593" w14:paraId="1D2BA43D" w14:textId="77777777" w:rsidTr="00F82967">
        <w:trPr>
          <w:trHeight w:val="792"/>
          <w:tblHeader/>
          <w:jc w:val="center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408D" w14:textId="77777777" w:rsidR="000F7D6D" w:rsidRPr="00480593" w:rsidRDefault="000F7D6D" w:rsidP="004C7480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4FBF" w14:textId="77777777" w:rsidR="000F7D6D" w:rsidRPr="00480593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80593">
              <w:rPr>
                <w:rFonts w:eastAsia="Calibri"/>
                <w:sz w:val="20"/>
                <w:szCs w:val="20"/>
              </w:rPr>
              <w:t>Существующее положение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02DE" w14:textId="77777777" w:rsidR="000F7D6D" w:rsidRPr="00480593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80593">
              <w:rPr>
                <w:rFonts w:eastAsia="Calibri"/>
                <w:sz w:val="20"/>
                <w:szCs w:val="20"/>
              </w:rPr>
              <w:t>Первая очередь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C620" w14:textId="77777777" w:rsidR="000F7D6D" w:rsidRPr="00480593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80593">
              <w:rPr>
                <w:rFonts w:eastAsia="Calibri"/>
                <w:sz w:val="20"/>
                <w:szCs w:val="20"/>
              </w:rPr>
              <w:t>Расчётный срок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C4C4" w14:textId="77777777" w:rsidR="000F7D6D" w:rsidRPr="00480593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80593">
              <w:rPr>
                <w:rFonts w:eastAsia="Calibri"/>
                <w:sz w:val="20"/>
                <w:szCs w:val="20"/>
              </w:rPr>
              <w:t>Существующее положение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78E1" w14:textId="77777777" w:rsidR="000F7D6D" w:rsidRPr="00480593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80593">
              <w:rPr>
                <w:rFonts w:eastAsia="Calibri"/>
                <w:sz w:val="20"/>
                <w:szCs w:val="20"/>
              </w:rPr>
              <w:t>Первая очередь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3C3D" w14:textId="77777777" w:rsidR="000F7D6D" w:rsidRPr="00480593" w:rsidRDefault="000F7D6D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80593">
              <w:rPr>
                <w:rFonts w:eastAsia="Calibri"/>
                <w:sz w:val="20"/>
                <w:szCs w:val="20"/>
              </w:rPr>
              <w:t>Расчётный срок</w:t>
            </w:r>
          </w:p>
        </w:tc>
      </w:tr>
      <w:tr w:rsidR="00F82967" w:rsidRPr="00480593" w14:paraId="7C206451" w14:textId="77777777" w:rsidTr="00F82967">
        <w:trPr>
          <w:trHeight w:val="433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74DA" w14:textId="77777777" w:rsidR="00F82967" w:rsidRPr="00480593" w:rsidRDefault="00F82967" w:rsidP="004C7480">
            <w:pPr>
              <w:suppressAutoHyphens/>
              <w:rPr>
                <w:rFonts w:eastAsia="Calibri"/>
                <w:bCs/>
                <w:sz w:val="20"/>
                <w:szCs w:val="20"/>
              </w:rPr>
            </w:pPr>
            <w:r w:rsidRPr="00480593">
              <w:rPr>
                <w:rFonts w:eastAsia="Calibri"/>
                <w:bCs/>
                <w:iCs/>
                <w:sz w:val="20"/>
                <w:szCs w:val="20"/>
              </w:rPr>
              <w:t>пгт. Отрадное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ADFB" w14:textId="77777777" w:rsidR="00F82967" w:rsidRPr="00480593" w:rsidRDefault="00F82967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480593">
              <w:rPr>
                <w:rFonts w:eastAsia="Calibri"/>
                <w:sz w:val="20"/>
                <w:szCs w:val="20"/>
              </w:rPr>
              <w:t>6412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4769" w14:textId="77777777" w:rsidR="00F82967" w:rsidRPr="00F82967" w:rsidRDefault="00F82967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12542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B9" w14:textId="77777777" w:rsidR="00F82967" w:rsidRPr="00F82967" w:rsidRDefault="00F82967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13432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3E29" w14:textId="77777777" w:rsidR="00F82967" w:rsidRPr="00F82967" w:rsidRDefault="00F82967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466" w14:textId="77777777" w:rsidR="00F82967" w:rsidRPr="00F82967" w:rsidRDefault="00F82967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4E29" w14:textId="77777777" w:rsidR="00F82967" w:rsidRPr="00F82967" w:rsidRDefault="00F82967" w:rsidP="004C7480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F82967">
              <w:rPr>
                <w:rFonts w:eastAsia="Calibri"/>
                <w:sz w:val="20"/>
                <w:szCs w:val="20"/>
              </w:rPr>
              <w:t>38</w:t>
            </w:r>
          </w:p>
        </w:tc>
      </w:tr>
    </w:tbl>
    <w:p w14:paraId="01B56726" w14:textId="77777777" w:rsidR="000F7D6D" w:rsidRPr="00480593" w:rsidRDefault="000F7D6D" w:rsidP="00480593">
      <w:pPr>
        <w:spacing w:before="60"/>
        <w:jc w:val="both"/>
        <w:rPr>
          <w:rFonts w:eastAsia="TimesNewRomanPSMT"/>
          <w:sz w:val="20"/>
          <w:szCs w:val="20"/>
        </w:rPr>
      </w:pPr>
      <w:r w:rsidRPr="00480593">
        <w:rPr>
          <w:rFonts w:eastAsia="TimesNewRomanPSMT"/>
          <w:sz w:val="20"/>
          <w:szCs w:val="20"/>
        </w:rPr>
        <w:t>Примечание:</w:t>
      </w:r>
      <w:r w:rsidRPr="00480593">
        <w:rPr>
          <w:sz w:val="20"/>
          <w:szCs w:val="20"/>
        </w:rPr>
        <w:t xml:space="preserve"> </w:t>
      </w:r>
      <w:r w:rsidRPr="00480593">
        <w:rPr>
          <w:rFonts w:eastAsia="TimesNewRomanPSMT"/>
          <w:sz w:val="20"/>
          <w:szCs w:val="20"/>
        </w:rPr>
        <w:t xml:space="preserve">При расчётах объектов технического сервиса введены поправочные коэффициенты: самостоятельного обслуживания </w:t>
      </w:r>
      <w:r w:rsidRPr="00480593">
        <w:t>(</w:t>
      </w:r>
      <w:r w:rsidRPr="00480593">
        <w:rPr>
          <w:lang w:val="en-US"/>
        </w:rPr>
        <w:t>k</w:t>
      </w:r>
      <w:r w:rsidRPr="00480593">
        <w:t>1)</w:t>
      </w:r>
      <w:r w:rsidRPr="00480593">
        <w:rPr>
          <w:rFonts w:eastAsia="TimesNewRomanPSMT"/>
          <w:sz w:val="20"/>
          <w:szCs w:val="20"/>
        </w:rPr>
        <w:t xml:space="preserve"> – 0,8; обслуживание в дилерских центрах (k2) – 0,7.</w:t>
      </w:r>
    </w:p>
    <w:p w14:paraId="2742C9B0" w14:textId="77777777" w:rsidR="00480593" w:rsidRDefault="00480593" w:rsidP="00480593">
      <w:pPr>
        <w:pStyle w:val="1f9"/>
        <w:outlineLvl w:val="9"/>
      </w:pPr>
    </w:p>
    <w:p w14:paraId="48403736" w14:textId="77777777" w:rsidR="00480593" w:rsidRDefault="00480593" w:rsidP="00480593">
      <w:pPr>
        <w:pStyle w:val="1f9"/>
        <w:outlineLvl w:val="9"/>
      </w:pPr>
    </w:p>
    <w:p w14:paraId="6292EE07" w14:textId="77777777" w:rsidR="00480593" w:rsidRDefault="00480593" w:rsidP="00480593">
      <w:pPr>
        <w:pStyle w:val="1f9"/>
        <w:outlineLvl w:val="9"/>
      </w:pPr>
    </w:p>
    <w:p w14:paraId="39C27376" w14:textId="77777777" w:rsidR="00480593" w:rsidRDefault="00480593" w:rsidP="00480593">
      <w:pPr>
        <w:pStyle w:val="1f9"/>
        <w:outlineLvl w:val="9"/>
      </w:pPr>
    </w:p>
    <w:p w14:paraId="73D44570" w14:textId="77777777" w:rsidR="00480593" w:rsidRDefault="00480593" w:rsidP="00480593">
      <w:pPr>
        <w:pStyle w:val="1f9"/>
        <w:outlineLvl w:val="9"/>
      </w:pPr>
    </w:p>
    <w:p w14:paraId="3178D625" w14:textId="77777777" w:rsidR="00480593" w:rsidRDefault="00480593" w:rsidP="00480593">
      <w:pPr>
        <w:pStyle w:val="1f9"/>
        <w:outlineLvl w:val="9"/>
      </w:pPr>
    </w:p>
    <w:p w14:paraId="03BC180C" w14:textId="77777777" w:rsidR="00480593" w:rsidRDefault="00480593" w:rsidP="00480593">
      <w:pPr>
        <w:pStyle w:val="1f9"/>
        <w:outlineLvl w:val="9"/>
      </w:pPr>
    </w:p>
    <w:p w14:paraId="61F3263A" w14:textId="77777777" w:rsidR="00480593" w:rsidRDefault="00480593" w:rsidP="00480593">
      <w:pPr>
        <w:pStyle w:val="1f9"/>
        <w:outlineLvl w:val="9"/>
      </w:pPr>
    </w:p>
    <w:p w14:paraId="480E5CCE" w14:textId="77777777" w:rsidR="004F0299" w:rsidRPr="00F01344" w:rsidRDefault="004F0299" w:rsidP="00204E5D">
      <w:pPr>
        <w:pStyle w:val="1f9"/>
        <w:outlineLvl w:val="1"/>
      </w:pPr>
      <w:bookmarkStart w:id="30" w:name="_Toc217118597"/>
      <w:r w:rsidRPr="00F01344">
        <w:lastRenderedPageBreak/>
        <w:t>2.3. Планируемые показатели обеспеченности жителей основными видами инженерного обеспечения</w:t>
      </w:r>
      <w:r w:rsidR="00F63FD8" w:rsidRPr="00F01344">
        <w:rPr>
          <w:rStyle w:val="af4"/>
        </w:rPr>
        <w:footnoteReference w:customMarkFollows="1" w:id="8"/>
        <w:sym w:font="Symbol" w:char="F02A"/>
      </w:r>
      <w:bookmarkEnd w:id="30"/>
    </w:p>
    <w:p w14:paraId="6A0B2D97" w14:textId="77777777" w:rsidR="00F01344" w:rsidRPr="00F01344" w:rsidRDefault="00F01344" w:rsidP="00F01344">
      <w:pPr>
        <w:ind w:firstLine="709"/>
        <w:jc w:val="both"/>
      </w:pPr>
      <w:r w:rsidRPr="00F01344">
        <w:t xml:space="preserve">В связи с планируемым освоением новых территорий в </w:t>
      </w:r>
      <w:r w:rsidR="007F0C26">
        <w:t>материалах</w:t>
      </w:r>
      <w:r w:rsidRPr="00F01344">
        <w:t xml:space="preserve"> генерального плана приведены следующие потребности в основных видах инженерной инфраструктуры:</w:t>
      </w:r>
    </w:p>
    <w:p w14:paraId="49E0E321" w14:textId="77777777" w:rsidR="00F01344" w:rsidRPr="00F01344" w:rsidRDefault="00F01344" w:rsidP="00F01344">
      <w:pPr>
        <w:spacing w:before="120"/>
        <w:ind w:firstLine="708"/>
        <w:jc w:val="right"/>
        <w:rPr>
          <w:bCs/>
        </w:rPr>
      </w:pPr>
      <w:r w:rsidRPr="00F01344">
        <w:rPr>
          <w:bCs/>
        </w:rPr>
        <w:t>Таблица 2.3.1.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825"/>
        <w:gridCol w:w="1872"/>
        <w:gridCol w:w="1863"/>
      </w:tblGrid>
      <w:tr w:rsidR="00F01344" w:rsidRPr="00F01344" w14:paraId="4981C83A" w14:textId="77777777" w:rsidTr="004C7480">
        <w:trPr>
          <w:tblHeader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4AB2" w14:textId="77777777" w:rsidR="00F01344" w:rsidRPr="00F01344" w:rsidRDefault="00F01344" w:rsidP="004C7480">
            <w:pPr>
              <w:spacing w:line="22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F01344">
              <w:rPr>
                <w:b/>
                <w:sz w:val="20"/>
                <w:szCs w:val="20"/>
                <w:lang w:eastAsia="en-US"/>
              </w:rPr>
              <w:t>№</w:t>
            </w:r>
          </w:p>
          <w:p w14:paraId="7C1C631B" w14:textId="77777777" w:rsidR="00F01344" w:rsidRPr="00F01344" w:rsidRDefault="00F01344" w:rsidP="004C7480">
            <w:pPr>
              <w:spacing w:line="22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F01344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F7D8" w14:textId="77777777" w:rsidR="00F01344" w:rsidRPr="00F01344" w:rsidRDefault="00F01344" w:rsidP="004C7480">
            <w:pPr>
              <w:spacing w:line="22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F01344">
              <w:rPr>
                <w:b/>
                <w:sz w:val="20"/>
                <w:szCs w:val="20"/>
                <w:lang w:eastAsia="en-US"/>
              </w:rPr>
              <w:t>Назначение/вид застройки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0F2F" w14:textId="77777777" w:rsidR="00F01344" w:rsidRPr="00F01344" w:rsidRDefault="00F01344" w:rsidP="004C7480">
            <w:pPr>
              <w:spacing w:line="22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F01344">
              <w:rPr>
                <w:b/>
                <w:sz w:val="20"/>
                <w:szCs w:val="20"/>
                <w:lang w:eastAsia="en-US"/>
              </w:rPr>
              <w:t>Основные характеристики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3F43" w14:textId="77777777" w:rsidR="00F01344" w:rsidRPr="00F01344" w:rsidRDefault="00F01344" w:rsidP="004C7480">
            <w:pPr>
              <w:spacing w:line="22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F01344">
              <w:rPr>
                <w:b/>
                <w:sz w:val="20"/>
                <w:szCs w:val="20"/>
                <w:lang w:eastAsia="en-US"/>
              </w:rPr>
              <w:t>Очередность реализации</w:t>
            </w:r>
          </w:p>
        </w:tc>
      </w:tr>
      <w:tr w:rsidR="00F01344" w:rsidRPr="00F01344" w14:paraId="2A687257" w14:textId="77777777" w:rsidTr="004C7480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3F93" w14:textId="77777777" w:rsidR="00F01344" w:rsidRPr="00F01344" w:rsidRDefault="00F01344" w:rsidP="004C74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B075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Водоснабжение, тыс. куб.м/сутки</w:t>
            </w:r>
          </w:p>
        </w:tc>
      </w:tr>
      <w:tr w:rsidR="00F01344" w:rsidRPr="00F01344" w14:paraId="7D1064A8" w14:textId="77777777" w:rsidTr="004C7480">
        <w:trPr>
          <w:trHeight w:val="69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7346C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2CB48" w14:textId="77777777" w:rsidR="00F01344" w:rsidRPr="00F01344" w:rsidRDefault="00F01344" w:rsidP="004C7480">
            <w:pPr>
              <w:jc w:val="both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 xml:space="preserve">Хозяйственно-питьевые нужды </w:t>
            </w:r>
          </w:p>
          <w:p w14:paraId="295D5DE7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(с учетом нужд существующего</w:t>
            </w:r>
            <w:r w:rsidRPr="00F01344">
              <w:rPr>
                <w:sz w:val="20"/>
                <w:szCs w:val="20"/>
                <w:lang w:val="en-US"/>
              </w:rPr>
              <w:t> </w:t>
            </w:r>
            <w:r w:rsidRPr="00F01344">
              <w:rPr>
                <w:sz w:val="20"/>
                <w:szCs w:val="20"/>
              </w:rPr>
              <w:t xml:space="preserve">населения, восстановления противопожарного запаса воды, неучтенных расходов), </w:t>
            </w:r>
          </w:p>
          <w:p w14:paraId="7DE82B19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i/>
                <w:sz w:val="20"/>
                <w:szCs w:val="20"/>
              </w:rPr>
              <w:t>в том числе - прирост: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6986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9,9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14DE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00F93D43" w14:textId="77777777" w:rsidTr="004C7480">
        <w:trPr>
          <w:trHeight w:val="572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28354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528ED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C5DD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10,57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136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34BCA1DF" w14:textId="77777777" w:rsidTr="004C7480">
        <w:trPr>
          <w:trHeight w:val="7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FE23E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7597E" w14:textId="77777777" w:rsidR="00F01344" w:rsidRPr="00F01344" w:rsidRDefault="00F01344" w:rsidP="004C748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- многоквартирная жилая застройка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441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4,296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7544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10E71AD0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ABEA1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FF6E" w14:textId="77777777" w:rsidR="00F01344" w:rsidRPr="00F01344" w:rsidRDefault="00F01344" w:rsidP="004C748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E9BE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0,586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DC25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09FE9ABE" w14:textId="77777777" w:rsidTr="004C7480">
        <w:trPr>
          <w:trHeight w:val="7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C46DA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6DB65" w14:textId="77777777" w:rsidR="00F01344" w:rsidRPr="00F01344" w:rsidRDefault="00F01344" w:rsidP="004C748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- объекты многофункционального назначения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8ABE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0,012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379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1ED75FF3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2014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24375" w14:textId="77777777" w:rsidR="00F01344" w:rsidRPr="00F01344" w:rsidRDefault="00F01344" w:rsidP="004C748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AF14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0,022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685B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56645D4A" w14:textId="77777777" w:rsidTr="004C7480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AE8A" w14:textId="77777777" w:rsidR="00F01344" w:rsidRPr="00F01344" w:rsidRDefault="00F01344" w:rsidP="004C74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C5FD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Водоотведение, тыс. куб.м/сутки</w:t>
            </w:r>
          </w:p>
        </w:tc>
      </w:tr>
      <w:tr w:rsidR="00F01344" w:rsidRPr="00F01344" w14:paraId="734D6263" w14:textId="77777777" w:rsidTr="004C7480">
        <w:trPr>
          <w:trHeight w:val="536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BCCAD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F29" w14:textId="77777777" w:rsidR="00F01344" w:rsidRPr="00F01344" w:rsidRDefault="00F01344" w:rsidP="004C7480">
            <w:pPr>
              <w:jc w:val="both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 xml:space="preserve">Хозяйственно-бытовые нужды </w:t>
            </w:r>
          </w:p>
          <w:p w14:paraId="3A949A77" w14:textId="77777777" w:rsidR="00F01344" w:rsidRPr="00F01344" w:rsidRDefault="00F01344" w:rsidP="004C7480">
            <w:pPr>
              <w:jc w:val="both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 xml:space="preserve">(с учетом нужд существующего населения, неучтенных расходов), </w:t>
            </w:r>
          </w:p>
          <w:p w14:paraId="71F6A783" w14:textId="77777777" w:rsidR="00F01344" w:rsidRPr="00F01344" w:rsidRDefault="00F01344" w:rsidP="004C7480">
            <w:pPr>
              <w:jc w:val="both"/>
              <w:rPr>
                <w:sz w:val="20"/>
                <w:szCs w:val="20"/>
              </w:rPr>
            </w:pPr>
            <w:r w:rsidRPr="00F01344">
              <w:rPr>
                <w:i/>
                <w:sz w:val="20"/>
                <w:szCs w:val="20"/>
              </w:rPr>
              <w:t>в том числе - прирост: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3617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9,36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E09A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0D58DC58" w14:textId="77777777" w:rsidTr="004C7480">
        <w:trPr>
          <w:trHeight w:val="689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46646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48470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A403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10,03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F36F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3E9F4B74" w14:textId="77777777" w:rsidTr="004C7480">
        <w:trPr>
          <w:trHeight w:val="7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9C87A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CC61E" w14:textId="77777777" w:rsidR="00F01344" w:rsidRPr="00F01344" w:rsidRDefault="00F01344" w:rsidP="004C748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- многоквартирная жилая застройка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F8D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4,296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35F8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73C8EE4B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6B40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51C04" w14:textId="77777777" w:rsidR="00F01344" w:rsidRPr="00F01344" w:rsidRDefault="00F01344" w:rsidP="004C748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8DEA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0,586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FE50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119734F3" w14:textId="77777777" w:rsidTr="004C7480">
        <w:trPr>
          <w:trHeight w:val="7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AAC07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68140" w14:textId="77777777" w:rsidR="00F01344" w:rsidRPr="00F01344" w:rsidRDefault="00F01344" w:rsidP="004C748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- объекты многофункционального назначения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6611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0,012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0A5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054B5693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FAEF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868F" w14:textId="77777777" w:rsidR="00F01344" w:rsidRPr="00F01344" w:rsidRDefault="00F01344" w:rsidP="004C7480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C670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0,022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69CA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5331E8A8" w14:textId="77777777" w:rsidTr="004C7480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F4AF" w14:textId="77777777" w:rsidR="00F01344" w:rsidRPr="00F01344" w:rsidRDefault="00F01344" w:rsidP="004C74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8A8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Теплоснабжение, Гкал/час</w:t>
            </w:r>
          </w:p>
        </w:tc>
      </w:tr>
      <w:tr w:rsidR="00F01344" w:rsidRPr="00F01344" w14:paraId="2478332C" w14:textId="77777777" w:rsidTr="004C7480">
        <w:trPr>
          <w:trHeight w:val="7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754A4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6E8B9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Многоквартирная жилая застройка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F68C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44,25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D92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2565C02C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DD40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B7EB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9C8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5,12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51B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79432CD3" w14:textId="77777777" w:rsidTr="004C7480">
        <w:trPr>
          <w:trHeight w:val="70"/>
        </w:trPr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A16C6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8C04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Объекты социальной инфраструктуры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002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0,63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F387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598A7C64" w14:textId="77777777" w:rsidTr="004C7480">
        <w:trPr>
          <w:trHeight w:val="481"/>
        </w:trPr>
        <w:tc>
          <w:tcPr>
            <w:tcW w:w="3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B8FFE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26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FC822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Объекты многофункционального общественно-делового, производственного и иного назначения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976C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6,36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041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2C6EF446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2EF0E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C70D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4D5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6,40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151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56102EB5" w14:textId="77777777" w:rsidTr="004C7480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DEB9" w14:textId="77777777" w:rsidR="00F01344" w:rsidRPr="00F01344" w:rsidRDefault="00F01344" w:rsidP="004C74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2903" w14:textId="77777777" w:rsidR="00F01344" w:rsidRPr="00F01344" w:rsidRDefault="00F01344" w:rsidP="004C7480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Газоснабжение, тыс. куб. м/год</w:t>
            </w:r>
          </w:p>
        </w:tc>
      </w:tr>
      <w:tr w:rsidR="00F01344" w:rsidRPr="00F01344" w14:paraId="239BB95E" w14:textId="77777777" w:rsidTr="004C7480">
        <w:trPr>
          <w:trHeight w:val="357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CAEB2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6AD71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Местное отопление и горячее водоснабжение многоквартирной жилой застройки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C87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18437,5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723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3A5CBC31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301D9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AC3C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1CC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2133,3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AD71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1D31E131" w14:textId="77777777" w:rsidTr="004C7480">
        <w:trPr>
          <w:trHeight w:val="57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C6C1C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C2C82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Объекты производственно-складского, спортивного, социально-культурного, коммунально-бытового и общественно-делового назначения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7C39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2912,5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06F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588F2991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8D77D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A337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F6D" w14:textId="77777777" w:rsidR="00F01344" w:rsidRPr="00F01344" w:rsidRDefault="00F01344" w:rsidP="004C7480">
            <w:pPr>
              <w:jc w:val="center"/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2666,7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626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7534A39E" w14:textId="77777777" w:rsidTr="004C7480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90BF" w14:textId="77777777" w:rsidR="00F01344" w:rsidRPr="00F01344" w:rsidRDefault="00F01344" w:rsidP="004C74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A688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Электроснабжение, МВт</w:t>
            </w:r>
          </w:p>
        </w:tc>
      </w:tr>
      <w:tr w:rsidR="00F01344" w:rsidRPr="00F01344" w14:paraId="406AD8DC" w14:textId="77777777" w:rsidTr="004C7480">
        <w:trPr>
          <w:trHeight w:val="7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5DA1B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lastRenderedPageBreak/>
              <w:t>5.1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D4BCC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Многоквартирная жилая застройка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1B30B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10,49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E6FFC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41C12409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E403E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37FEF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FE5DD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1,21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23AA9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357AB084" w14:textId="77777777" w:rsidTr="004C7480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0416A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A58AD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Объекты социальной инфраструктуры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9E2B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8AFBC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1DBCF938" w14:textId="77777777" w:rsidTr="004C7480">
        <w:trPr>
          <w:trHeight w:val="70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27D0A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3AE3E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Объекты многофункционального общественно-делового, производственного и иного назначения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508D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2,05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EE466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63A4CD1B" w14:textId="77777777" w:rsidTr="004C7480">
        <w:trPr>
          <w:trHeight w:val="70"/>
        </w:trPr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19CDA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4A49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DAC5C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1,86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A1719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1610162E" w14:textId="77777777" w:rsidTr="004C7480">
        <w:trPr>
          <w:trHeight w:val="7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966" w14:textId="77777777" w:rsidR="00F01344" w:rsidRPr="00F01344" w:rsidRDefault="00F01344" w:rsidP="004C74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709CE" w14:textId="77777777" w:rsidR="00F01344" w:rsidRPr="00F01344" w:rsidRDefault="00F01344" w:rsidP="004C7480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F01344">
              <w:rPr>
                <w:b/>
                <w:bCs/>
                <w:sz w:val="20"/>
                <w:szCs w:val="20"/>
                <w:lang w:eastAsia="en-US"/>
              </w:rPr>
              <w:t>Организация поверхностного стока, тыс. куб. м/год</w:t>
            </w:r>
          </w:p>
        </w:tc>
      </w:tr>
      <w:tr w:rsidR="00F01344" w:rsidRPr="00F01344" w14:paraId="5F1CC8DE" w14:textId="77777777" w:rsidTr="004C7480">
        <w:trPr>
          <w:trHeight w:val="397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F9D3C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FB4F3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Многоквартирная жилая застройка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CA4A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120,39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349A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69BE61DF" w14:textId="77777777" w:rsidTr="004C7480">
        <w:trPr>
          <w:trHeight w:val="397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CD14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6FB3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48D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32,17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15B4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  <w:tr w:rsidR="00F01344" w:rsidRPr="00F01344" w14:paraId="442721D4" w14:textId="77777777" w:rsidTr="004C7480">
        <w:trPr>
          <w:trHeight w:val="397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DA3CB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6.2</w:t>
            </w:r>
          </w:p>
        </w:tc>
        <w:tc>
          <w:tcPr>
            <w:tcW w:w="2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17F48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Объекты многофункционального общественно-делового, производственного и иного назначения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D382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37,04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0B6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Первая очередь</w:t>
            </w:r>
          </w:p>
        </w:tc>
      </w:tr>
      <w:tr w:rsidR="00F01344" w:rsidRPr="00F01344" w14:paraId="308EFF7C" w14:textId="77777777" w:rsidTr="004C7480">
        <w:trPr>
          <w:trHeight w:val="397"/>
        </w:trPr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A872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DC82" w14:textId="77777777" w:rsidR="00F01344" w:rsidRPr="00F01344" w:rsidRDefault="00F01344" w:rsidP="004C748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1874" w14:textId="77777777" w:rsidR="00F01344" w:rsidRPr="00F01344" w:rsidRDefault="00F01344" w:rsidP="004C74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01344">
              <w:rPr>
                <w:sz w:val="20"/>
                <w:szCs w:val="20"/>
                <w:lang w:eastAsia="en-US"/>
              </w:rPr>
              <w:t>47,64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00F2" w14:textId="77777777" w:rsidR="00F01344" w:rsidRPr="00F01344" w:rsidRDefault="00F01344" w:rsidP="004C7480">
            <w:pPr>
              <w:rPr>
                <w:sz w:val="20"/>
                <w:szCs w:val="20"/>
              </w:rPr>
            </w:pPr>
            <w:r w:rsidRPr="00F01344">
              <w:rPr>
                <w:sz w:val="20"/>
                <w:szCs w:val="20"/>
              </w:rPr>
              <w:t>Расчетный срок</w:t>
            </w:r>
          </w:p>
        </w:tc>
      </w:tr>
    </w:tbl>
    <w:p w14:paraId="78EBFB08" w14:textId="77777777" w:rsidR="00152CD7" w:rsidRPr="00A82D39" w:rsidRDefault="00152CD7">
      <w:pPr>
        <w:rPr>
          <w:bCs/>
          <w:lang w:val="en-US"/>
        </w:rPr>
      </w:pPr>
      <w:r w:rsidRPr="00224AB9">
        <w:rPr>
          <w:bCs/>
          <w:color w:val="FF0000"/>
        </w:rPr>
        <w:br w:type="page"/>
      </w:r>
    </w:p>
    <w:p w14:paraId="100A4A96" w14:textId="77777777" w:rsidR="004A32A7" w:rsidRPr="000265FD" w:rsidRDefault="00E45331" w:rsidP="00D20187">
      <w:pPr>
        <w:pStyle w:val="afffc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284"/>
        <w:contextualSpacing w:val="0"/>
        <w:jc w:val="center"/>
        <w:outlineLvl w:val="0"/>
        <w:rPr>
          <w:b/>
          <w:sz w:val="28"/>
          <w:szCs w:val="28"/>
        </w:rPr>
      </w:pPr>
      <w:bookmarkStart w:id="31" w:name="_Toc127789928"/>
      <w:bookmarkStart w:id="32" w:name="_Toc217118598"/>
      <w:r w:rsidRPr="000265FD">
        <w:rPr>
          <w:b/>
          <w:bCs/>
        </w:rPr>
        <w:t>ПАРАМЕТРЫ ФУНКЦИОНАЛЬНЫХ ЗОН, А ТАКЖЕ СВЕДЕНИЯ</w:t>
      </w:r>
      <w:r w:rsidR="006F4812" w:rsidRPr="000265FD">
        <w:rPr>
          <w:b/>
          <w:bCs/>
        </w:rPr>
        <w:br/>
      </w:r>
      <w:r w:rsidRPr="000265FD">
        <w:rPr>
          <w:b/>
          <w:bCs/>
        </w:rPr>
        <w:t>О ПЛАНИРУЕМЫХ ДЛЯ РАЗМЕЩЕНИЯ В НИХ ОБЪЕКТАХ ФЕДЕРАЛЬНОГО ЗНАЧЕНИЯ, ОБЪЕКТАХ РЕГИОНАЛЬНОГО ЗНАЧЕНИЯ</w:t>
      </w:r>
      <w:r w:rsidRPr="000265FD">
        <w:rPr>
          <w:rStyle w:val="af4"/>
          <w:b/>
          <w:bCs/>
          <w:caps/>
        </w:rPr>
        <w:footnoteReference w:customMarkFollows="1" w:id="9"/>
        <w:sym w:font="Symbol" w:char="F02A"/>
      </w:r>
      <w:bookmarkEnd w:id="31"/>
      <w:bookmarkEnd w:id="32"/>
    </w:p>
    <w:p w14:paraId="75DC0686" w14:textId="77777777" w:rsidR="00A82D39" w:rsidRPr="007F43F0" w:rsidRDefault="00A82D39" w:rsidP="00A82D39">
      <w:pPr>
        <w:ind w:firstLine="539"/>
        <w:jc w:val="both"/>
      </w:pPr>
      <w:bookmarkStart w:id="33" w:name="_Toc97725382"/>
      <w:bookmarkStart w:id="34" w:name="_Toc154504484"/>
      <w:bookmarkStart w:id="35" w:name="_Toc217292150"/>
      <w:bookmarkStart w:id="36" w:name="_Toc25246602"/>
      <w:bookmarkEnd w:id="1"/>
      <w:r w:rsidRPr="007F43F0">
        <w:t>Параметры функциональных зон и режимы их использования применяются с учетом:</w:t>
      </w:r>
    </w:p>
    <w:p w14:paraId="14F33F10" w14:textId="77777777" w:rsidR="00A82D39" w:rsidRPr="007F43F0" w:rsidRDefault="00A82D39" w:rsidP="00A82D39">
      <w:pPr>
        <w:ind w:firstLine="539"/>
        <w:jc w:val="both"/>
      </w:pPr>
      <w:r w:rsidRPr="007F43F0">
        <w:t>- Зон санитарной охраны источников питьевого и хозяйственно-бытового водоснабжения города Москвы. Границы зон санитарной охраны источников питьевого и хозяйственно-бытового водоснабжения города Москвы отображены в материалах по обоснованию генерального плана на Карте границ зон санитарной охраны источников питьевого и хозяйственно-бытового водоснабжения города Москвы (ограниченного доступа) в информационных целях и не являются предметом утверждения генерального плана. В целях информирования заинтересованных лиц о возможном расположении объектов недвижимости в границах ЗСО питьевого и хозяйственно-бытового водоснабжения города Москвы на Карте функциональных зон (общедоступный материал) указаны функциональные зоны, границы которых пересекают границы I, II поясов зон санитарной охраны источников питьевого и хозяйственно-бытового водоснабжения города Москвы.</w:t>
      </w:r>
    </w:p>
    <w:p w14:paraId="52C7105E" w14:textId="77777777" w:rsidR="00A82D39" w:rsidRPr="007F43F0" w:rsidRDefault="00A82D39" w:rsidP="00A82D39">
      <w:pPr>
        <w:ind w:firstLine="426"/>
        <w:jc w:val="both"/>
      </w:pPr>
      <w:r w:rsidRPr="007F43F0">
        <w:t>- Режимов использования территорий объектов культурного наследия и их зон охраны, установленных утвержденными нормативно-правовыми актами в области охраны объектов культурного наследия. Границы территорий объектов культурного наследия и утвержденных зон охраны объектов культурного наследия (при наличии) отображены в материалах по обоснованию генерального плана на Карт</w:t>
      </w:r>
      <w:r>
        <w:t>е</w:t>
      </w:r>
      <w:r w:rsidRPr="007F43F0">
        <w:t xml:space="preserve"> границ территорий, зон охраны и защитных зон объектов культурного наследия на территории городского округа Красногорск Московской области применительно к населенному пункту пгт. Отрадное в составе Тома </w:t>
      </w:r>
      <w:r w:rsidRPr="007F43F0">
        <w:rPr>
          <w:lang w:val="en-US"/>
        </w:rPr>
        <w:t>III</w:t>
      </w:r>
      <w:r w:rsidRPr="007F43F0">
        <w:t xml:space="preserve"> «Объекты культурного наследия».</w:t>
      </w:r>
    </w:p>
    <w:p w14:paraId="39CBD1E5" w14:textId="77777777" w:rsidR="00A82D39" w:rsidRPr="002210FA" w:rsidRDefault="00A82D39" w:rsidP="00A82D39">
      <w:pPr>
        <w:ind w:firstLine="539"/>
        <w:jc w:val="both"/>
      </w:pPr>
      <w:r w:rsidRPr="002210FA">
        <w:t>- Режимов использования особо охраняемых природных и их охранных зон (при наличии), установленных утвержденными нормативно-правовыми актами. Границы ООПТ и их охранных зон (при наличии) отображены в материалах по обоснованию генерального плана на Карте существующих и планируемых особо охраняемых природных территорий, зон санитарной охраны источников питьевого водоснабжения, водоохранных зон, прибрежных защитных полос, береговых полос водных объектов, зон затопления и подтопления.</w:t>
      </w:r>
    </w:p>
    <w:p w14:paraId="5B401FAC" w14:textId="77777777" w:rsidR="00A82D39" w:rsidRPr="00002C75" w:rsidRDefault="00A82D39" w:rsidP="00A82D39">
      <w:pPr>
        <w:ind w:firstLine="539"/>
        <w:jc w:val="both"/>
      </w:pPr>
      <w:r w:rsidRPr="00002C75">
        <w:t>- Иными ограничениями в зонах с особыми условиями использования территории, установленными в соответствии с действующим законодательством. Зоны с особыми условиями использования территорий отображены в материалах по обоснованию генерального плана на Карте зон с особыми условиями использования территории в границах городского округа Красногорск Московской области применительно к населенному пункту пгт. Отрадное.</w:t>
      </w:r>
    </w:p>
    <w:p w14:paraId="460BEF63" w14:textId="77777777" w:rsidR="00A82D39" w:rsidRPr="00FA3039" w:rsidRDefault="00A82D39" w:rsidP="00A82D39">
      <w:pPr>
        <w:ind w:firstLine="539"/>
        <w:jc w:val="both"/>
      </w:pPr>
      <w:r w:rsidRPr="00FA3039">
        <w:t>Границы функциональных зон</w:t>
      </w:r>
      <w:r w:rsidRPr="00FA3039">
        <w:rPr>
          <w:lang w:bidi="en-US"/>
        </w:rPr>
        <w:t xml:space="preserve"> </w:t>
      </w:r>
      <w:r w:rsidRPr="00FA3039">
        <w:t>определены с учетом границ городского округа, границ населенных пунктов или естественных границ природных, линейных объектов, границ земельных участков.</w:t>
      </w:r>
    </w:p>
    <w:p w14:paraId="52EB8400" w14:textId="77777777" w:rsidR="00A82D39" w:rsidRPr="00FA3039" w:rsidRDefault="00A82D39" w:rsidP="00A82D39">
      <w:pPr>
        <w:ind w:firstLine="426"/>
        <w:jc w:val="both"/>
      </w:pPr>
      <w:r w:rsidRPr="00FA3039">
        <w:t>Функциональные зоны преимущественно объединены в значительные по площади территории, имеющие общую функционально-планировочную структуру и отделенные от других территорий ясно определяемыми границами (естественными границами природных объектов, искусственными границами (железные и автомобильные дороги, каналы, урбанизированные/освоенные территории, красные линии, границы земельных участков) и т.п.).</w:t>
      </w:r>
    </w:p>
    <w:p w14:paraId="3033E871" w14:textId="77777777" w:rsidR="00A82D39" w:rsidRPr="00FA3039" w:rsidRDefault="00A82D39" w:rsidP="00A82D39">
      <w:pPr>
        <w:ind w:firstLine="426"/>
        <w:jc w:val="both"/>
      </w:pPr>
      <w:r w:rsidRPr="00FA3039">
        <w:t>Зоны различного функционального назначения могут включать в себя:</w:t>
      </w:r>
    </w:p>
    <w:p w14:paraId="5268F4DE" w14:textId="77777777" w:rsidR="00A82D39" w:rsidRPr="00FA3039" w:rsidRDefault="00A82D39" w:rsidP="00A82D39">
      <w:pPr>
        <w:ind w:firstLine="425"/>
        <w:jc w:val="both"/>
      </w:pPr>
      <w:r w:rsidRPr="00FA3039">
        <w:t>1) территории общего пользования, занятые площадями, улицами, проездами, дорогами, набережными, скверами, бульварами, водоемами и другими объектами;</w:t>
      </w:r>
    </w:p>
    <w:p w14:paraId="1F86BCDF" w14:textId="77777777" w:rsidR="00A82D39" w:rsidRPr="00FA3039" w:rsidRDefault="00A82D39" w:rsidP="00A82D39">
      <w:pPr>
        <w:ind w:firstLine="425"/>
        <w:jc w:val="both"/>
      </w:pPr>
      <w:r w:rsidRPr="00FA3039">
        <w:lastRenderedPageBreak/>
        <w:t>2) территории, занятые участками коммунальных и инженерных объектов, участками объектов социально-бытового обслуживания;</w:t>
      </w:r>
    </w:p>
    <w:p w14:paraId="0F0870C9" w14:textId="77777777" w:rsidR="00A82D39" w:rsidRPr="00FA3039" w:rsidRDefault="00A82D39" w:rsidP="00A82D39">
      <w:pPr>
        <w:ind w:firstLine="425"/>
        <w:jc w:val="both"/>
      </w:pPr>
      <w:r w:rsidRPr="00FA3039">
        <w:t>3) территории, занятые участками, имеющими виды функционального назначения, отличные от вида (видов) функционального назначения функциональной зоны, и занимающими менее 25% территории функциональной зоны.</w:t>
      </w:r>
    </w:p>
    <w:p w14:paraId="51DB8438" w14:textId="77777777" w:rsidR="00A82D39" w:rsidRPr="00FA3039" w:rsidRDefault="00A82D39" w:rsidP="00A82D39">
      <w:pPr>
        <w:ind w:firstLine="426"/>
        <w:jc w:val="both"/>
      </w:pPr>
      <w:r w:rsidRPr="00FA3039">
        <w:t>Размещение объектов капитального строительства в функциональных зонах в границах зон минимальных расстояний до магистральных или промышленных трубопроводов (газопроводов, нефтепроводов и нефтепродуктопроводов) должно соответствовать требованиям таблицы 4 и таблицы 5 СП 36.133330.2012 «Магистральные трубопроводы».</w:t>
      </w:r>
    </w:p>
    <w:p w14:paraId="6D6C30D5" w14:textId="77777777" w:rsidR="00A82D39" w:rsidRPr="00FA3039" w:rsidRDefault="00A82D39" w:rsidP="00A82D39">
      <w:pPr>
        <w:ind w:firstLine="426"/>
        <w:jc w:val="both"/>
      </w:pPr>
      <w:r w:rsidRPr="00FA3039">
        <w:t>Границы и параметры функциональных зон должны применяться с учетом требований СП 2.1.4.2625-10 «Зоны санитарной охраны источников питьевого водоснабжения г. Москвы» (утв. постановлением Главного государственного санитарного врача РФ от 30.04.2010 № 45) и других нормативных правовых актов по установлению зон санитарной охраны источников питьевого водоснабжения.</w:t>
      </w:r>
    </w:p>
    <w:p w14:paraId="6A9A4912" w14:textId="77777777" w:rsidR="00A82D39" w:rsidRPr="00FA3039" w:rsidRDefault="00A82D39" w:rsidP="00A82D39">
      <w:pPr>
        <w:ind w:firstLine="426"/>
        <w:jc w:val="both"/>
      </w:pPr>
      <w:r w:rsidRPr="00FA3039">
        <w:t>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 Перечень видов объектов капитального строительства, допустимых к размещению в составе функциональных зон, не предусматривающих жилищного строительства, расположенных в границах населенных пунктов, определяется с учетом градостроительных регламентов, установленных в правилах землепользования и застройки.</w:t>
      </w:r>
      <w:r w:rsidRPr="00FA3039">
        <w:rPr>
          <w:rStyle w:val="af4"/>
        </w:rPr>
        <w:footnoteReference w:customMarkFollows="1" w:id="10"/>
        <w:sym w:font="Symbol" w:char="F02A"/>
      </w:r>
    </w:p>
    <w:p w14:paraId="3BF234BF" w14:textId="77777777" w:rsidR="00A82D39" w:rsidRPr="00FA3039" w:rsidRDefault="00A82D39" w:rsidP="00A82D39">
      <w:pPr>
        <w:tabs>
          <w:tab w:val="left" w:pos="7425"/>
        </w:tabs>
        <w:spacing w:before="120" w:after="60"/>
        <w:ind w:firstLine="425"/>
        <w:jc w:val="both"/>
      </w:pPr>
      <w:r w:rsidRPr="00FA3039">
        <w:t>Выделяются следующие группы функциональных зон:</w:t>
      </w:r>
    </w:p>
    <w:p w14:paraId="55DE4ADE" w14:textId="77777777" w:rsidR="00A82D39" w:rsidRPr="00552A63" w:rsidRDefault="00A82D39" w:rsidP="00D20187">
      <w:pPr>
        <w:numPr>
          <w:ilvl w:val="0"/>
          <w:numId w:val="10"/>
        </w:numPr>
        <w:suppressAutoHyphens/>
        <w:ind w:left="1066" w:hanging="357"/>
        <w:jc w:val="both"/>
        <w:rPr>
          <w:rFonts w:eastAsia="Calibri"/>
          <w:lang w:eastAsia="en-US"/>
        </w:rPr>
      </w:pPr>
      <w:r w:rsidRPr="00552A63">
        <w:rPr>
          <w:rFonts w:eastAsia="Calibri"/>
          <w:lang w:eastAsia="en-US"/>
        </w:rPr>
        <w:t>Зоны жилого назначения;</w:t>
      </w:r>
    </w:p>
    <w:p w14:paraId="4BEB0B6D" w14:textId="77777777" w:rsidR="00A82D39" w:rsidRPr="00552A63" w:rsidRDefault="00A82D39" w:rsidP="00D20187">
      <w:pPr>
        <w:numPr>
          <w:ilvl w:val="0"/>
          <w:numId w:val="10"/>
        </w:numPr>
        <w:suppressAutoHyphens/>
        <w:ind w:left="1066" w:hanging="357"/>
        <w:jc w:val="both"/>
        <w:rPr>
          <w:rFonts w:eastAsia="Calibri"/>
          <w:lang w:eastAsia="en-US"/>
        </w:rPr>
      </w:pPr>
      <w:r w:rsidRPr="00552A63">
        <w:rPr>
          <w:rFonts w:eastAsia="Calibri"/>
          <w:lang w:eastAsia="en-US"/>
        </w:rPr>
        <w:t>Зоны общественно-делового назначения;</w:t>
      </w:r>
    </w:p>
    <w:p w14:paraId="13223A34" w14:textId="77777777" w:rsidR="00A82D39" w:rsidRPr="00552A63" w:rsidRDefault="00A82D39" w:rsidP="00D20187">
      <w:pPr>
        <w:numPr>
          <w:ilvl w:val="0"/>
          <w:numId w:val="10"/>
        </w:numPr>
        <w:suppressAutoHyphens/>
        <w:ind w:left="1066" w:hanging="357"/>
        <w:jc w:val="both"/>
        <w:rPr>
          <w:rFonts w:eastAsia="Calibri"/>
          <w:lang w:eastAsia="en-US"/>
        </w:rPr>
      </w:pPr>
      <w:r w:rsidRPr="00552A63">
        <w:rPr>
          <w:rFonts w:eastAsia="Calibri"/>
          <w:lang w:eastAsia="en-US"/>
        </w:rPr>
        <w:t>Зоны производственного назначения;</w:t>
      </w:r>
    </w:p>
    <w:p w14:paraId="231F9C0F" w14:textId="77777777" w:rsidR="00A82D39" w:rsidRPr="00552A63" w:rsidRDefault="00A82D39" w:rsidP="00D20187">
      <w:pPr>
        <w:numPr>
          <w:ilvl w:val="0"/>
          <w:numId w:val="10"/>
        </w:numPr>
        <w:suppressAutoHyphens/>
        <w:ind w:left="1066" w:hanging="357"/>
        <w:jc w:val="both"/>
        <w:rPr>
          <w:rFonts w:eastAsia="Calibri"/>
          <w:lang w:eastAsia="en-US"/>
        </w:rPr>
      </w:pPr>
      <w:r w:rsidRPr="00552A63">
        <w:rPr>
          <w:rFonts w:eastAsia="Calibri"/>
          <w:lang w:eastAsia="en-US"/>
        </w:rPr>
        <w:t>Зоны сельскохозяйственного назначения;</w:t>
      </w:r>
    </w:p>
    <w:p w14:paraId="0EB2A3A6" w14:textId="77777777" w:rsidR="00A82D39" w:rsidRPr="00552A63" w:rsidRDefault="00A82D39" w:rsidP="00D20187">
      <w:pPr>
        <w:numPr>
          <w:ilvl w:val="0"/>
          <w:numId w:val="10"/>
        </w:numPr>
        <w:suppressAutoHyphens/>
        <w:ind w:left="1066" w:hanging="357"/>
        <w:jc w:val="both"/>
        <w:rPr>
          <w:rFonts w:eastAsia="Calibri"/>
          <w:lang w:eastAsia="en-US"/>
        </w:rPr>
      </w:pPr>
      <w:r w:rsidRPr="00552A63">
        <w:rPr>
          <w:rFonts w:eastAsia="Calibri"/>
          <w:lang w:eastAsia="en-US"/>
        </w:rPr>
        <w:t>Зоны рекреационного назначения;</w:t>
      </w:r>
    </w:p>
    <w:p w14:paraId="763CD39E" w14:textId="77777777" w:rsidR="00A82D39" w:rsidRPr="00552A63" w:rsidRDefault="00A82D39" w:rsidP="00D20187">
      <w:pPr>
        <w:numPr>
          <w:ilvl w:val="0"/>
          <w:numId w:val="10"/>
        </w:numPr>
        <w:suppressAutoHyphens/>
        <w:jc w:val="both"/>
        <w:rPr>
          <w:rFonts w:eastAsia="Calibri"/>
          <w:lang w:eastAsia="en-US"/>
        </w:rPr>
      </w:pPr>
      <w:r w:rsidRPr="00FA3039">
        <w:t>Зоны осуществления историко-культурной деятельности;</w:t>
      </w:r>
      <w:r w:rsidRPr="00552A63">
        <w:rPr>
          <w:rFonts w:eastAsia="Calibri"/>
        </w:rPr>
        <w:t xml:space="preserve"> </w:t>
      </w:r>
    </w:p>
    <w:p w14:paraId="168F5D12" w14:textId="77777777" w:rsidR="00A82D39" w:rsidRPr="00552A63" w:rsidRDefault="00A82D39" w:rsidP="00D20187">
      <w:pPr>
        <w:numPr>
          <w:ilvl w:val="0"/>
          <w:numId w:val="10"/>
        </w:numPr>
        <w:suppressAutoHyphens/>
        <w:jc w:val="both"/>
        <w:rPr>
          <w:rFonts w:eastAsia="Calibri"/>
          <w:lang w:eastAsia="en-US"/>
        </w:rPr>
      </w:pPr>
      <w:r w:rsidRPr="00552A63">
        <w:rPr>
          <w:rFonts w:eastAsia="Calibri"/>
          <w:lang w:eastAsia="en-US"/>
        </w:rPr>
        <w:t>Зоны специального назначения;</w:t>
      </w:r>
    </w:p>
    <w:p w14:paraId="14F23B02" w14:textId="77777777" w:rsidR="00A82D39" w:rsidRPr="00552A63" w:rsidRDefault="00A82D39" w:rsidP="00D20187">
      <w:pPr>
        <w:numPr>
          <w:ilvl w:val="0"/>
          <w:numId w:val="10"/>
        </w:numPr>
        <w:suppressAutoHyphens/>
        <w:ind w:left="1066" w:hanging="357"/>
        <w:jc w:val="both"/>
        <w:rPr>
          <w:rFonts w:eastAsia="Calibri"/>
          <w:lang w:eastAsia="en-US"/>
        </w:rPr>
      </w:pPr>
      <w:r w:rsidRPr="00552A63">
        <w:rPr>
          <w:rFonts w:eastAsia="Calibri"/>
          <w:lang w:eastAsia="en-US"/>
        </w:rPr>
        <w:t>Многофункциональные зоны;</w:t>
      </w:r>
    </w:p>
    <w:p w14:paraId="2BCE696F" w14:textId="77777777" w:rsidR="00A82D39" w:rsidRPr="00552A63" w:rsidRDefault="00A82D39" w:rsidP="00D20187">
      <w:pPr>
        <w:numPr>
          <w:ilvl w:val="0"/>
          <w:numId w:val="10"/>
        </w:numPr>
        <w:suppressAutoHyphens/>
        <w:ind w:left="1066" w:hanging="357"/>
        <w:jc w:val="both"/>
        <w:rPr>
          <w:rFonts w:eastAsia="Calibri"/>
          <w:lang w:eastAsia="en-US"/>
        </w:rPr>
      </w:pPr>
      <w:r w:rsidRPr="00552A63">
        <w:rPr>
          <w:rFonts w:eastAsia="Calibri"/>
          <w:lang w:eastAsia="en-US"/>
        </w:rPr>
        <w:t>Зона акваторий.</w:t>
      </w:r>
    </w:p>
    <w:p w14:paraId="28AF9986" w14:textId="77777777" w:rsidR="00A82D39" w:rsidRDefault="00A82D39" w:rsidP="00A82D39">
      <w:pPr>
        <w:spacing w:before="120"/>
        <w:ind w:firstLine="425"/>
        <w:jc w:val="both"/>
      </w:pPr>
      <w:r w:rsidRPr="00FA3039">
        <w:t>В отношении населенного пункта пгт. Отрадное</w:t>
      </w:r>
      <w:r w:rsidRPr="00FA3039">
        <w:rPr>
          <w:bCs/>
        </w:rPr>
        <w:t xml:space="preserve"> </w:t>
      </w:r>
      <w:r w:rsidRPr="00FA3039">
        <w:t>устанавливаются следующие функциональные зоны:</w:t>
      </w:r>
    </w:p>
    <w:p w14:paraId="73A1671E" w14:textId="77777777" w:rsidR="00A82D39" w:rsidRPr="00552A63" w:rsidRDefault="00A82D39" w:rsidP="00A82D39">
      <w:pPr>
        <w:spacing w:before="120" w:after="120"/>
        <w:ind w:firstLine="567"/>
        <w:jc w:val="both"/>
        <w:rPr>
          <w:rFonts w:eastAsia="Calibri"/>
          <w:i/>
          <w:u w:val="single"/>
          <w:lang w:eastAsia="en-US"/>
        </w:rPr>
      </w:pPr>
      <w:r w:rsidRPr="00552A63">
        <w:rPr>
          <w:rFonts w:eastAsia="Calibri"/>
          <w:i/>
          <w:u w:val="single"/>
          <w:lang w:eastAsia="en-US"/>
        </w:rPr>
        <w:t>Зоны жилого назначения</w:t>
      </w:r>
    </w:p>
    <w:p w14:paraId="11FDE802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Зоны жилого назначения предусматриваются в целях создания для населения удобной, здоровой и безопасной среды проживания.</w:t>
      </w:r>
    </w:p>
    <w:p w14:paraId="54BA3CD0" w14:textId="77777777" w:rsidR="00A82D39" w:rsidRDefault="00A82D39" w:rsidP="00A82D39">
      <w:pPr>
        <w:spacing w:before="120"/>
        <w:ind w:firstLine="425"/>
        <w:jc w:val="both"/>
      </w:pPr>
      <w:r w:rsidRPr="002B07D4">
        <w:t xml:space="preserve">В зонах жилого назначения размещаются жилые дома разных типов: многоквартирные (многоэтажные, средней и малой этажности), индивидуальные жилые дома и блокированные. В зонах жилого назначения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объектов автомобильного транспорта, объектов, связанных с проживанием граждан и не оказывающих негативного воздействия </w:t>
      </w:r>
      <w:r w:rsidRPr="002B07D4">
        <w:lastRenderedPageBreak/>
        <w:t>на окружающую среду. В состав зон жилого назначения могут включаться также территории, предназначенные для ведения садоводства.</w:t>
      </w:r>
    </w:p>
    <w:p w14:paraId="07BBD839" w14:textId="77777777" w:rsidR="00A82D39" w:rsidRPr="00E548F8" w:rsidRDefault="00A82D39" w:rsidP="00A82D39">
      <w:pPr>
        <w:spacing w:before="120"/>
        <w:ind w:firstLine="425"/>
        <w:jc w:val="both"/>
      </w:pPr>
      <w:r w:rsidRPr="00E548F8">
        <w:t>Размещение социальных, рекреационных, общественно-деловых объектов допускается во всех жилых функциональных зонах.</w:t>
      </w:r>
    </w:p>
    <w:p w14:paraId="4C62C252" w14:textId="77777777" w:rsidR="00A82D39" w:rsidRPr="00E548F8" w:rsidRDefault="00A82D39" w:rsidP="00A82D39">
      <w:pPr>
        <w:spacing w:before="120"/>
        <w:ind w:firstLine="425"/>
        <w:jc w:val="both"/>
      </w:pPr>
      <w:r w:rsidRPr="00E548F8">
        <w:t>В состав жилых зон включены:</w:t>
      </w:r>
    </w:p>
    <w:p w14:paraId="03C5A5CD" w14:textId="77777777" w:rsidR="00A82D39" w:rsidRPr="0004119D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04119D">
        <w:t xml:space="preserve">Жилые зоны </w:t>
      </w:r>
      <w:r w:rsidRPr="0004119D">
        <w:rPr>
          <w:b/>
        </w:rPr>
        <w:t>Ж1</w:t>
      </w:r>
    </w:p>
    <w:p w14:paraId="50764D10" w14:textId="77777777" w:rsidR="00A82D39" w:rsidRPr="0004119D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04119D">
        <w:t xml:space="preserve">Зона застройки индивидуальными жилыми домами </w:t>
      </w:r>
      <w:r w:rsidRPr="0004119D">
        <w:rPr>
          <w:b/>
        </w:rPr>
        <w:t>Ж2</w:t>
      </w:r>
    </w:p>
    <w:p w14:paraId="6577435D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Жилые зоны Ж1 предназначены для размещения многоквартирных жилых домов</w:t>
      </w:r>
      <w:r>
        <w:br/>
      </w:r>
      <w:r w:rsidRPr="002B07D4">
        <w:t>(с сохранением существующего жилого фонда). В жилых зонах Ж1 допускается строительство индивидуальных и блокированных</w:t>
      </w:r>
      <w:r>
        <w:t xml:space="preserve"> жилых домов.</w:t>
      </w:r>
    </w:p>
    <w:p w14:paraId="2B603DD9" w14:textId="77777777" w:rsidR="00A82D39" w:rsidRDefault="00A82D39" w:rsidP="00A82D39">
      <w:pPr>
        <w:spacing w:before="120"/>
        <w:ind w:firstLine="425"/>
        <w:jc w:val="both"/>
      </w:pPr>
      <w:r w:rsidRPr="002B07D4">
        <w:t>Зоны застройки индивидуальными жилыми домами Ж2 предназначены для размещения отдельно стоящих индивидуальных жилых домов и блокированных жилых домов этажностью не выше 3</w:t>
      </w:r>
      <w:r>
        <w:t xml:space="preserve"> этажей с земельными участками.</w:t>
      </w:r>
    </w:p>
    <w:p w14:paraId="2631795D" w14:textId="77777777" w:rsidR="00A82D39" w:rsidRPr="00552A63" w:rsidRDefault="00A82D39" w:rsidP="00A82D39">
      <w:pPr>
        <w:spacing w:before="120" w:after="120"/>
        <w:ind w:firstLine="567"/>
        <w:jc w:val="both"/>
        <w:rPr>
          <w:rFonts w:eastAsia="Calibri"/>
          <w:i/>
          <w:u w:val="single"/>
          <w:lang w:eastAsia="en-US"/>
        </w:rPr>
      </w:pPr>
      <w:r w:rsidRPr="00552A63">
        <w:rPr>
          <w:rFonts w:eastAsia="Calibri"/>
          <w:i/>
          <w:u w:val="single"/>
          <w:lang w:eastAsia="en-US"/>
        </w:rPr>
        <w:t>Зоны общественно-делового назначения</w:t>
      </w:r>
    </w:p>
    <w:p w14:paraId="53099BDB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Зоны общественно-делового назначения формируются как центры деловой, финансовой и общественной активности в населенных пунктах и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32AD0DCE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При развитии указанных зон следует учитывать особенности их функционирования, потребность в территории, необходимость устройства автостоянок большой вместимости, создание развитой транспортной и инженерной инфраструктур.</w:t>
      </w:r>
    </w:p>
    <w:p w14:paraId="33F76B3B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Зоны общественно-делового назначения предполагается развивать с учетом нормативных радиусов обслуживания и необходимой расчетной мощности объектов в соответствии с нормативами градостроительного проектирования.</w:t>
      </w:r>
    </w:p>
    <w:p w14:paraId="35D996A4" w14:textId="77777777" w:rsidR="00A82D39" w:rsidRDefault="00A82D39" w:rsidP="00A82D39">
      <w:pPr>
        <w:spacing w:before="120"/>
        <w:ind w:firstLine="425"/>
        <w:jc w:val="both"/>
      </w:pPr>
      <w:r w:rsidRPr="00090C9A">
        <w:t xml:space="preserve">В состав </w:t>
      </w:r>
      <w:r>
        <w:t xml:space="preserve">зон </w:t>
      </w:r>
      <w:r w:rsidRPr="00090C9A">
        <w:t>общественно-делов</w:t>
      </w:r>
      <w:r>
        <w:t>ого назначения</w:t>
      </w:r>
      <w:r w:rsidRPr="00090C9A">
        <w:t xml:space="preserve"> включены:</w:t>
      </w:r>
    </w:p>
    <w:p w14:paraId="7774F41B" w14:textId="77777777" w:rsidR="00A82D39" w:rsidRPr="0004119D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04119D">
        <w:t xml:space="preserve">Зона специализированной общественной застройки </w:t>
      </w:r>
      <w:r w:rsidRPr="0004119D">
        <w:rPr>
          <w:b/>
        </w:rPr>
        <w:t>О2</w:t>
      </w:r>
    </w:p>
    <w:p w14:paraId="5CC5AA8A" w14:textId="77777777" w:rsidR="00A82D39" w:rsidRPr="0004119D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04119D">
        <w:t xml:space="preserve">Многофункциональная общественно-деловая зона </w:t>
      </w:r>
      <w:r w:rsidRPr="0004119D">
        <w:rPr>
          <w:b/>
        </w:rPr>
        <w:t>О1</w:t>
      </w:r>
    </w:p>
    <w:p w14:paraId="262C5E5B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Многофункциональные общественно-деловые зоны О1 сформированы главным образом объектами делового, общественного и коммерческого назначения, объектами торговли, общественного питания, коммунально-бытового назначения и обслуживания объектов, необходимых для осуществления производственной и предпринимательской деятельности. В многофункциональных общественно-деловых зонах могут размещаться объ</w:t>
      </w:r>
      <w:r>
        <w:t>екты социальной инфраструктуры.</w:t>
      </w:r>
    </w:p>
    <w:p w14:paraId="0F2C83F5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Зоны специализированной общественной застройки О2 сформированы главным образом объектами социальной инфраструктуры, в том числе объектами образования, в том числе специальных учебно-воспитательных учреждений для обучения, научных организаций, культуры и искусства, здравоохранения, социального назначения, физической культуры и массового спорта, культовых зданий и сооружений, и специализированной общественной застройки иных видов.</w:t>
      </w:r>
    </w:p>
    <w:p w14:paraId="39CEF8A4" w14:textId="77777777" w:rsidR="004F673D" w:rsidRPr="00552A63" w:rsidRDefault="004F673D" w:rsidP="00A82D39">
      <w:pPr>
        <w:spacing w:before="120" w:after="120"/>
        <w:ind w:firstLine="567"/>
        <w:jc w:val="both"/>
        <w:rPr>
          <w:rFonts w:eastAsia="Calibri"/>
          <w:i/>
          <w:u w:val="single"/>
          <w:lang w:eastAsia="en-US"/>
        </w:rPr>
      </w:pPr>
    </w:p>
    <w:p w14:paraId="54256C9D" w14:textId="77777777" w:rsidR="00A82D39" w:rsidRPr="00552A63" w:rsidRDefault="00A82D39" w:rsidP="00A82D39">
      <w:pPr>
        <w:spacing w:before="120" w:after="120"/>
        <w:ind w:firstLine="567"/>
        <w:jc w:val="both"/>
        <w:rPr>
          <w:rFonts w:eastAsia="Calibri"/>
          <w:i/>
          <w:u w:val="single"/>
          <w:lang w:eastAsia="en-US"/>
        </w:rPr>
      </w:pPr>
      <w:r w:rsidRPr="00552A63">
        <w:rPr>
          <w:rFonts w:eastAsia="Calibri"/>
          <w:i/>
          <w:u w:val="single"/>
          <w:lang w:eastAsia="en-US"/>
        </w:rPr>
        <w:lastRenderedPageBreak/>
        <w:t>Зоны производственного назначения</w:t>
      </w:r>
    </w:p>
    <w:p w14:paraId="3AC4B65A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Зоны производственного назначения, как правило, предназначены для размещения производственных объектов с различными нормативами воздействия на окружающую среду, при условии обеспечения санитарно-защитных зон, а также для размещения железнодорожных подъездных путей, коммунальных и складских объектов, объектов инженерной инфраструктуры жилищно-коммунального хозяйства, объектов транспорта, объектов оптовой торговли.</w:t>
      </w:r>
    </w:p>
    <w:p w14:paraId="27946314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Развитие данных зон планируется, в том числе</w:t>
      </w:r>
      <w:r>
        <w:t>,</w:t>
      </w:r>
      <w:r w:rsidRPr="002B07D4">
        <w:t xml:space="preserve"> в контексте поддержания в необходимом техническом состоянии объектов инженерного обеспечения и транспортной инфраструктуры с учетом технических регламентов и нормативных требований относительно объектов</w:t>
      </w:r>
      <w:r>
        <w:t>,</w:t>
      </w:r>
      <w:r w:rsidRPr="002B07D4">
        <w:t xml:space="preserve"> расположенных в данных зонах.</w:t>
      </w:r>
    </w:p>
    <w:p w14:paraId="02A9BB94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В состав группы зон производственного назначения включены:</w:t>
      </w:r>
    </w:p>
    <w:p w14:paraId="448DD0EA" w14:textId="77777777" w:rsidR="00A82D39" w:rsidRPr="00EF1BED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EF1BED">
        <w:t xml:space="preserve">Производственные зоны, зоны инженерной и транспортной инфраструктур </w:t>
      </w:r>
      <w:r w:rsidRPr="00EF1BED">
        <w:rPr>
          <w:b/>
        </w:rPr>
        <w:t>П</w:t>
      </w:r>
    </w:p>
    <w:p w14:paraId="0F948B09" w14:textId="77777777" w:rsidR="00A82D39" w:rsidRPr="00EF1BED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EF1BED">
        <w:t xml:space="preserve">Зона транспортной инфраструктуры </w:t>
      </w:r>
      <w:r w:rsidRPr="00EF1BED">
        <w:rPr>
          <w:b/>
        </w:rPr>
        <w:t>Т</w:t>
      </w:r>
    </w:p>
    <w:p w14:paraId="50A6A392" w14:textId="77777777" w:rsidR="00A82D39" w:rsidRPr="003412AA" w:rsidRDefault="00A82D39" w:rsidP="00A82D39">
      <w:pPr>
        <w:spacing w:before="120"/>
        <w:ind w:firstLine="425"/>
        <w:jc w:val="both"/>
      </w:pPr>
      <w:r w:rsidRPr="002B07D4">
        <w:t>Территория производственных зон, зон инженерной и транспортной инфраструктур предназначена для размещения промышленных, коммунально-складских объектов, объектов транспортного обслуживания и иных производств и объектов, обеспечивающих их функционирование, а также для определения и размещения организованных санитарно-защитных зон этих объектов в соответствии с требованиями технических регламентов. Благоустройство территории производственных зон и их санитарно-защитных зон осуществляется за счёт собственников производственных объектов. Участки размещения производственной застройки занимают более 75% площади территории зоны. Участки с другими видами разрешённого использования могут находиться в её границах при условии соблюдения действующих норм и правил и занимать мен</w:t>
      </w:r>
      <w:r>
        <w:t>ее 25% площади территории зоны.</w:t>
      </w:r>
    </w:p>
    <w:p w14:paraId="23DE06EF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Также территория производственных зон, зон инженерной и транспортной инфраструктур предназначена для размещения объектов коммунального обслуживания (котельных, водозаборов, очистных сооружений, насосных станций, электроподстанций), стоянок и гаражей в случае необходимости их выделения из других зон, объектов складского назначения, а также объектов придорожного сервиса при соблюдение действующих норм и правил.</w:t>
      </w:r>
    </w:p>
    <w:p w14:paraId="17BCD213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В производственных зонах, зонах инженерной и транспортной инфраструктур П допускается размещать объекты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14:paraId="41D3CECF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В состав зоны транспортной инфраструктуры Т входят автомобильные дороги федерального и регионального значения (включая отводы земельных участков) и технически связанные с ними сооружения, объекты, предназначенные для обслуживания пассажиров, обеспечивающие работу транспортных средств, объекты размещения постов органов внутренних дел, ответственных за безопасность дорожного движения, стоянки автотранспорта и депо маршрутного автотранспорта, составляющие единую систему транспортного обеспечения.</w:t>
      </w:r>
    </w:p>
    <w:p w14:paraId="75B1C5F8" w14:textId="77777777" w:rsidR="00A82D39" w:rsidRPr="00AC67CA" w:rsidRDefault="00A82D39" w:rsidP="00A82D39">
      <w:pPr>
        <w:spacing w:before="120"/>
        <w:ind w:firstLine="425"/>
        <w:jc w:val="both"/>
      </w:pPr>
      <w:r w:rsidRPr="002B07D4">
        <w:t>Улицы местного значения, а так же территории для размещения объектов придорожного сервиса, обслуживания автомобилей, внутриквартальные проезды и проезды для специального транспорта могут не выделяться в функциональную зону транспортной инфраструктуры и включаться</w:t>
      </w:r>
      <w:r>
        <w:t xml:space="preserve"> в иные функциональные зоны.</w:t>
      </w:r>
    </w:p>
    <w:p w14:paraId="4004B514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lastRenderedPageBreak/>
        <w:t>В зону транспортной инфраструктуры так же входят территории объектов железнодорожного транспорта, воздушного транспорта, водного транспорта, трубопроводного транспорта, транспортной инфраструктуры иных видов.</w:t>
      </w:r>
    </w:p>
    <w:p w14:paraId="0FA38F05" w14:textId="77777777" w:rsidR="00A82D39" w:rsidRPr="00552A63" w:rsidRDefault="00A82D39" w:rsidP="00A82D39">
      <w:pPr>
        <w:spacing w:before="120" w:after="120"/>
        <w:ind w:firstLine="567"/>
        <w:jc w:val="both"/>
        <w:rPr>
          <w:rFonts w:eastAsia="Calibri"/>
          <w:i/>
          <w:u w:val="single"/>
          <w:lang w:eastAsia="en-US"/>
        </w:rPr>
      </w:pPr>
      <w:r w:rsidRPr="00552A63">
        <w:rPr>
          <w:rFonts w:eastAsia="Calibri"/>
          <w:i/>
          <w:u w:val="single"/>
          <w:lang w:eastAsia="en-US"/>
        </w:rPr>
        <w:t>Зоны сельскохозяйственного назначения</w:t>
      </w:r>
    </w:p>
    <w:p w14:paraId="10B262A0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В состав группы зон сельскохозяйственного назначения включены:</w:t>
      </w:r>
    </w:p>
    <w:p w14:paraId="267E4342" w14:textId="77777777" w:rsidR="00A82D39" w:rsidRPr="00EF1BED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EF1BED">
        <w:t xml:space="preserve">Зона садоводства, огородничества </w:t>
      </w:r>
      <w:r w:rsidRPr="00EF1BED">
        <w:rPr>
          <w:b/>
        </w:rPr>
        <w:t>СХ2</w:t>
      </w:r>
    </w:p>
    <w:p w14:paraId="54E6F81E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К зонам садоводства, огородничества СХ2 относятся участки садоводства, как в границах населенных пунктов (с возможностью постоянного проживания), так и вне границ населенных пунктов (для временного проживания) и территории огородничества граждан.</w:t>
      </w:r>
    </w:p>
    <w:p w14:paraId="3BC97921" w14:textId="77777777" w:rsidR="00A82D39" w:rsidRPr="00552A63" w:rsidRDefault="00A82D39" w:rsidP="00A82D39">
      <w:pPr>
        <w:spacing w:before="120" w:after="120"/>
        <w:ind w:firstLine="567"/>
        <w:jc w:val="both"/>
        <w:rPr>
          <w:rFonts w:eastAsia="Calibri"/>
          <w:i/>
          <w:u w:val="single"/>
          <w:lang w:eastAsia="en-US"/>
        </w:rPr>
      </w:pPr>
      <w:r w:rsidRPr="00552A63">
        <w:rPr>
          <w:rFonts w:eastAsia="Calibri"/>
          <w:i/>
          <w:u w:val="single"/>
          <w:lang w:eastAsia="en-US"/>
        </w:rPr>
        <w:t>Зоны рекреационного назначения</w:t>
      </w:r>
    </w:p>
    <w:p w14:paraId="3B38C5D9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В состав зон рекреационного назначения включены территории, занятые лесами в границах населенных пунктов (городские леса), открытыми озелененными и ландшафтными пространствами, скверами, парками, благоустроенными садами, прудами, озерами, пляжами, в том числе могут включаться объекты, используемые и предназначенные для массового долговременного и кратковременного отдыха населения, всех видов туризма, занятий физической культурой и спортом.</w:t>
      </w:r>
    </w:p>
    <w:p w14:paraId="0C0AEE07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Развитие зон рекреационного назначения предусматривается для создания комфортной и эстетически привлекательной среды для отдыха и времяпрепровождения населения, организации благоустроенных прогулочных пространств, сохранения и развития, существующих и перспективных домов отдыха в границах населенных пунктов, и содержания в надлежащем состоянии скверов в центральной части населенных пунктов.</w:t>
      </w:r>
    </w:p>
    <w:p w14:paraId="1A5A2E01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Развитие зон рекреационного назначения предусматривается для создания экологически чистой и эстетически привлекательной среды для отдыха и времяпрепровождения населения, организации благоустроенных пляжей и набережных, вместе с сопутствующими объектами туризма сохранения и развития, баз отдыха вне границ населенных пунктов, и содержания в надлежащем состоянии лесных массивов.</w:t>
      </w:r>
    </w:p>
    <w:p w14:paraId="10A39D54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В состав группы зон рекреационного назначения включены:</w:t>
      </w:r>
    </w:p>
    <w:p w14:paraId="6FD7657F" w14:textId="77777777" w:rsidR="00A82D39" w:rsidRPr="00171EF5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171EF5">
        <w:t xml:space="preserve">Зоны рекреационного назначения </w:t>
      </w:r>
      <w:r w:rsidRPr="00171EF5">
        <w:rPr>
          <w:b/>
        </w:rPr>
        <w:t>Р</w:t>
      </w:r>
    </w:p>
    <w:p w14:paraId="355DAC01" w14:textId="77777777" w:rsidR="00A82D39" w:rsidRPr="00171EF5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171EF5">
        <w:t xml:space="preserve">Зона отдыха </w:t>
      </w:r>
      <w:r w:rsidRPr="00171EF5">
        <w:rPr>
          <w:b/>
        </w:rPr>
        <w:t>Р5</w:t>
      </w:r>
    </w:p>
    <w:p w14:paraId="659C675F" w14:textId="77777777" w:rsidR="00A82D39" w:rsidRDefault="00A82D39" w:rsidP="00A82D39">
      <w:pPr>
        <w:spacing w:before="120"/>
        <w:ind w:firstLine="425"/>
        <w:jc w:val="both"/>
      </w:pPr>
      <w:r w:rsidRPr="002B07D4">
        <w:t>Зоны рекреационного назначения Р установлены для обеспечения условий сохранения и использования земельных участков озеленения в целях проведения досуга населением, а также для создания экологически чистой окружающей среды в интересах здоровья населения, сохранения и воспроизводства зеленых насаждений, обеспечения их рационального использования. Зона включает в себя территории, занятые лесопарками, парками, садами, скверами, бульварами, городскими лесами, прудами, озерами, открытыми озелененными и ландшафтными пространствами, объектами, связанными с обслуживанием данной зоны, а также для размещения объектов досуга и развлечений граждан.</w:t>
      </w:r>
    </w:p>
    <w:p w14:paraId="3C368C84" w14:textId="77777777" w:rsidR="00A82D39" w:rsidRDefault="00A82D39" w:rsidP="00A82D39">
      <w:pPr>
        <w:spacing w:before="120"/>
        <w:ind w:firstLine="425"/>
        <w:jc w:val="both"/>
      </w:pPr>
      <w:r>
        <w:t xml:space="preserve">Зоны отдыха Р5 установлены для обеспечения условий размещения объектов физической культуры и спорта, специально предназначенных для проведения физкультурных мероприятий и (или) спортивных мероприятий, в том числе, строительства спортивных сооружений, размещения природных, социально-культурных объектов, включая объекты туристского показа, а также иных объектов, способные удовлетворить духовные и иные потребности туристов, содействовать поддержанию их </w:t>
      </w:r>
      <w:r>
        <w:lastRenderedPageBreak/>
        <w:t>жизнедеятельности, восстановлению и развитию их физических сил, а также для размещения объектов санаторно-курортного лечения в профилактических, лечебных и реабилитационных целях.</w:t>
      </w:r>
    </w:p>
    <w:p w14:paraId="13B9781A" w14:textId="77777777" w:rsidR="00A82D39" w:rsidRPr="00552A63" w:rsidRDefault="00A82D39" w:rsidP="00A82D39">
      <w:pPr>
        <w:spacing w:before="120" w:after="120"/>
        <w:ind w:firstLine="567"/>
        <w:jc w:val="both"/>
        <w:rPr>
          <w:rFonts w:eastAsia="Calibri"/>
          <w:i/>
          <w:u w:val="single"/>
          <w:lang w:eastAsia="en-US"/>
        </w:rPr>
      </w:pPr>
      <w:r w:rsidRPr="00552A63">
        <w:rPr>
          <w:rFonts w:eastAsia="Calibri"/>
          <w:i/>
          <w:u w:val="single"/>
          <w:lang w:eastAsia="en-US"/>
        </w:rPr>
        <w:t>Зоны специального назначения</w:t>
      </w:r>
    </w:p>
    <w:p w14:paraId="4D41303F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Зоны специального назначения выделя</w:t>
      </w:r>
      <w:r>
        <w:t>ю</w:t>
      </w:r>
      <w:r w:rsidRPr="002B07D4">
        <w:t>тся в целях содержания и развития территорий ритуального назначения, с учетом санитарно-гигиенических требований и нормативных требований технических регламентов, относительно мест захоронения, выделения и содержания территории режимных объектов с ограниченным доступом и объектов обработки, утилизации, обезвреживания, размещения твердых коммунальных отходов, объектов по хранению и консервации биологических отходов.</w:t>
      </w:r>
    </w:p>
    <w:p w14:paraId="58E4C092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В состав группы зон специального назначения включены:</w:t>
      </w:r>
    </w:p>
    <w:p w14:paraId="5ABC7927" w14:textId="77777777" w:rsidR="00A82D39" w:rsidRPr="0083782F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83782F">
        <w:t xml:space="preserve">Зона кладбищ </w:t>
      </w:r>
      <w:r w:rsidRPr="0083782F">
        <w:rPr>
          <w:b/>
        </w:rPr>
        <w:t>СП1</w:t>
      </w:r>
    </w:p>
    <w:p w14:paraId="0B80BE63" w14:textId="77777777" w:rsidR="00A82D39" w:rsidRPr="002B07D4" w:rsidRDefault="00A82D39" w:rsidP="00A82D39">
      <w:pPr>
        <w:spacing w:before="120"/>
        <w:ind w:firstLine="425"/>
        <w:jc w:val="both"/>
      </w:pPr>
      <w:r w:rsidRPr="002B07D4">
        <w:t>Зоны кладбищ СП1 предназначены для размещения кладбищ, крематориев и объектов ритуальной деятельности и объектов обеспечивающих их функционирование, с учетом санитарно-гигиенических требований и нормативных требований технических регламентов, относительно мест захоронения.</w:t>
      </w:r>
    </w:p>
    <w:p w14:paraId="6514A10C" w14:textId="77777777" w:rsidR="00A82D39" w:rsidRPr="00552A63" w:rsidRDefault="00A82D39" w:rsidP="00A82D39">
      <w:pPr>
        <w:spacing w:before="120" w:after="120"/>
        <w:ind w:firstLine="567"/>
        <w:jc w:val="both"/>
        <w:rPr>
          <w:rFonts w:eastAsia="Calibri"/>
          <w:i/>
          <w:u w:val="single"/>
          <w:lang w:eastAsia="en-US"/>
        </w:rPr>
      </w:pPr>
      <w:r w:rsidRPr="00552A63">
        <w:rPr>
          <w:rFonts w:eastAsia="Calibri"/>
          <w:i/>
          <w:u w:val="single"/>
          <w:lang w:eastAsia="en-US"/>
        </w:rPr>
        <w:t>Многофункциональные зоны</w:t>
      </w:r>
    </w:p>
    <w:p w14:paraId="63733554" w14:textId="77777777" w:rsidR="00A82D39" w:rsidRPr="00FF64E6" w:rsidRDefault="00A82D39" w:rsidP="00A82D39">
      <w:pPr>
        <w:spacing w:before="120"/>
        <w:ind w:firstLine="425"/>
        <w:jc w:val="both"/>
      </w:pPr>
      <w:r w:rsidRPr="002B07D4">
        <w:t>Многофункциональные</w:t>
      </w:r>
      <w:r w:rsidRPr="00FF64E6">
        <w:t xml:space="preserve"> зоны предназначены для размещения объектов различного функционального назначения. При этом в её границах при условии соблюдения действующих норм и правил могут находиться, участки жилой застройки, участки общественной застройки, участки размещения объектов рекреационного назначения, участки размещения объектов коммунального обслуживания (</w:t>
      </w:r>
      <w:r w:rsidRPr="002B07D4">
        <w:t>котельные, водозаборные узлы, очистные сооружения, насосные станции, электроподстанции)</w:t>
      </w:r>
      <w:r w:rsidRPr="00FF64E6">
        <w:t xml:space="preserve">, участки </w:t>
      </w:r>
      <w:r w:rsidRPr="002B07D4">
        <w:t>промышленных и коммунально-складских объектов, объектов транспортного обслуживания и иных производств и объектов, обеспечивающих их функционирование, а также участки для определения и размещения организованных санитарно-защитных зон этих объектов в соответствии с требованиями технических регламентов.</w:t>
      </w:r>
    </w:p>
    <w:p w14:paraId="55D1CDE7" w14:textId="77777777" w:rsidR="00A82D39" w:rsidRPr="002B07D4" w:rsidRDefault="00A82D39" w:rsidP="00A82D39">
      <w:pPr>
        <w:suppressAutoHyphens/>
        <w:spacing w:before="60"/>
      </w:pPr>
      <w:r w:rsidRPr="002B07D4">
        <w:t>В состав группы многофункциональных зон включены:</w:t>
      </w:r>
    </w:p>
    <w:p w14:paraId="6CD4F074" w14:textId="77777777" w:rsidR="00A82D39" w:rsidRPr="001D68E5" w:rsidRDefault="00A82D39" w:rsidP="00D20187">
      <w:pPr>
        <w:numPr>
          <w:ilvl w:val="0"/>
          <w:numId w:val="16"/>
        </w:numPr>
        <w:spacing w:before="100" w:beforeAutospacing="1" w:after="100" w:afterAutospacing="1"/>
      </w:pPr>
      <w:r w:rsidRPr="001D68E5">
        <w:t xml:space="preserve">Зона смешанной и общественно-деловой застройки </w:t>
      </w:r>
      <w:r w:rsidRPr="001D68E5">
        <w:rPr>
          <w:b/>
        </w:rPr>
        <w:t>МФ2</w:t>
      </w:r>
    </w:p>
    <w:p w14:paraId="401994AB" w14:textId="77777777" w:rsidR="00A82D39" w:rsidRDefault="00A82D39" w:rsidP="00A82D39">
      <w:pPr>
        <w:spacing w:before="120"/>
        <w:ind w:firstLine="425"/>
        <w:jc w:val="both"/>
      </w:pPr>
      <w:r w:rsidRPr="00FF64E6">
        <w:t xml:space="preserve">Зоны смешанной и общественно-деловой застройки МФ2 </w:t>
      </w:r>
      <w:r>
        <w:t>предназначены для размещения объектов различного функционального назначения, при этом объекты производственной и коммунальной застройки могут размещаться в данной зоне при условии соблюдения действующих норм и правил; объекты с другими функциями могут находиться в границах зоны при условии соблюдения действующих норм и правил.</w:t>
      </w:r>
    </w:p>
    <w:p w14:paraId="306927C8" w14:textId="77777777" w:rsidR="004F673D" w:rsidRDefault="004F673D" w:rsidP="00852FC4">
      <w:pPr>
        <w:spacing w:before="120" w:after="120"/>
        <w:jc w:val="center"/>
        <w:outlineLvl w:val="1"/>
        <w:rPr>
          <w:b/>
          <w:color w:val="FF0000"/>
          <w:sz w:val="28"/>
          <w:szCs w:val="28"/>
        </w:rPr>
        <w:sectPr w:rsidR="004F673D" w:rsidSect="00A82D39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4D27FE52" w14:textId="77777777" w:rsidR="00852C98" w:rsidRPr="004F673D" w:rsidRDefault="00852C98" w:rsidP="006054DF">
      <w:pPr>
        <w:spacing w:before="120" w:after="120"/>
        <w:jc w:val="center"/>
        <w:outlineLvl w:val="1"/>
        <w:rPr>
          <w:b/>
          <w:sz w:val="28"/>
          <w:szCs w:val="28"/>
        </w:rPr>
      </w:pPr>
      <w:bookmarkStart w:id="37" w:name="_Toc217118599"/>
      <w:r w:rsidRPr="004F673D">
        <w:rPr>
          <w:b/>
          <w:sz w:val="28"/>
          <w:szCs w:val="28"/>
        </w:rPr>
        <w:lastRenderedPageBreak/>
        <w:t>3.1. П</w:t>
      </w:r>
      <w:r w:rsidR="00852FC4" w:rsidRPr="004F673D">
        <w:rPr>
          <w:b/>
          <w:sz w:val="28"/>
          <w:szCs w:val="28"/>
        </w:rPr>
        <w:t>араметры</w:t>
      </w:r>
      <w:r w:rsidRPr="004F673D">
        <w:rPr>
          <w:b/>
          <w:sz w:val="28"/>
          <w:szCs w:val="28"/>
        </w:rPr>
        <w:t xml:space="preserve"> функционально</w:t>
      </w:r>
      <w:r w:rsidR="00852FC4" w:rsidRPr="004F673D">
        <w:rPr>
          <w:b/>
          <w:sz w:val="28"/>
          <w:szCs w:val="28"/>
        </w:rPr>
        <w:t>го</w:t>
      </w:r>
      <w:r w:rsidRPr="004F673D">
        <w:rPr>
          <w:b/>
          <w:sz w:val="28"/>
          <w:szCs w:val="28"/>
        </w:rPr>
        <w:t xml:space="preserve"> зонировани</w:t>
      </w:r>
      <w:r w:rsidR="00852FC4" w:rsidRPr="004F673D">
        <w:rPr>
          <w:b/>
          <w:sz w:val="28"/>
          <w:szCs w:val="28"/>
        </w:rPr>
        <w:t>я</w:t>
      </w:r>
      <w:r w:rsidRPr="004F673D">
        <w:rPr>
          <w:b/>
          <w:sz w:val="28"/>
          <w:szCs w:val="28"/>
        </w:rPr>
        <w:t xml:space="preserve"> территории</w:t>
      </w:r>
      <w:bookmarkEnd w:id="33"/>
      <w:bookmarkEnd w:id="34"/>
      <w:r w:rsidR="000C2A61" w:rsidRPr="004F673D">
        <w:rPr>
          <w:rStyle w:val="af4"/>
          <w:b/>
          <w:sz w:val="28"/>
          <w:szCs w:val="28"/>
        </w:rPr>
        <w:footnoteReference w:customMarkFollows="1" w:id="11"/>
        <w:sym w:font="Symbol" w:char="F02A"/>
      </w:r>
      <w:bookmarkEnd w:id="37"/>
    </w:p>
    <w:p w14:paraId="12546164" w14:textId="77777777" w:rsidR="006054DF" w:rsidRPr="006F4E62" w:rsidRDefault="006054DF" w:rsidP="00D20187">
      <w:pPr>
        <w:pStyle w:val="Level2"/>
        <w:numPr>
          <w:ilvl w:val="2"/>
          <w:numId w:val="17"/>
        </w:numPr>
        <w:spacing w:before="120" w:after="120" w:line="276" w:lineRule="auto"/>
        <w:ind w:left="709"/>
        <w:outlineLvl w:val="9"/>
        <w:rPr>
          <w:rFonts w:ascii="Times New Roman" w:hAnsi="Times New Roman"/>
        </w:rPr>
      </w:pPr>
      <w:bookmarkStart w:id="38" w:name="_Toc52791746"/>
      <w:bookmarkStart w:id="39" w:name="_Toc217118600"/>
      <w:r w:rsidRPr="006F4E62">
        <w:rPr>
          <w:rFonts w:ascii="Times New Roman" w:hAnsi="Times New Roman"/>
        </w:rPr>
        <w:t>Параметры планируемого развития зон жилого назначения</w:t>
      </w:r>
      <w:bookmarkEnd w:id="38"/>
      <w:r>
        <w:rPr>
          <w:rStyle w:val="af4"/>
          <w:rFonts w:ascii="Times New Roman" w:hAnsi="Times New Roman"/>
        </w:rPr>
        <w:footnoteReference w:customMarkFollows="1" w:id="12"/>
        <w:t>**</w:t>
      </w:r>
      <w:bookmarkEnd w:id="39"/>
    </w:p>
    <w:p w14:paraId="4A28E563" w14:textId="77777777" w:rsidR="00852FC4" w:rsidRPr="00064073" w:rsidRDefault="00852FC4" w:rsidP="005E2C37">
      <w:pPr>
        <w:pStyle w:val="Osnovnoy"/>
        <w:ind w:left="720" w:firstLine="0"/>
        <w:jc w:val="right"/>
      </w:pPr>
      <w:r w:rsidRPr="00064073">
        <w:t xml:space="preserve">Таблица </w:t>
      </w:r>
      <w:r w:rsidR="00C90360" w:rsidRPr="00064073">
        <w:t>3</w:t>
      </w:r>
      <w:r w:rsidRPr="00064073">
        <w:t>.1.1</w:t>
      </w:r>
      <w:r w:rsidR="00C90360" w:rsidRPr="00064073">
        <w:t>.1.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40"/>
        <w:gridCol w:w="2076"/>
        <w:gridCol w:w="2164"/>
        <w:gridCol w:w="1074"/>
        <w:gridCol w:w="3150"/>
        <w:gridCol w:w="2773"/>
      </w:tblGrid>
      <w:tr w:rsidR="00064073" w:rsidRPr="00B01861" w14:paraId="6E4F4CEA" w14:textId="77777777" w:rsidTr="00CC3A9A">
        <w:trPr>
          <w:trHeight w:val="2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D950" w14:textId="77777777" w:rsidR="00064073" w:rsidRPr="00B01861" w:rsidRDefault="00064073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0" w:name="_Toc200466699"/>
            <w:r w:rsidRPr="00B01861">
              <w:rPr>
                <w:b/>
                <w:bCs/>
                <w:sz w:val="20"/>
                <w:szCs w:val="20"/>
              </w:rPr>
              <w:t>Функциональные зоны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9D70" w14:textId="77777777" w:rsidR="00064073" w:rsidRPr="00B01861" w:rsidRDefault="00064073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Местоположение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C78D" w14:textId="77777777" w:rsidR="00064073" w:rsidRPr="00B01861" w:rsidRDefault="00064073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Мероприятия территориального планирования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3B58" w14:textId="77777777" w:rsidR="00064073" w:rsidRPr="00B01861" w:rsidRDefault="00064073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Площадь зоны, га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97FA" w14:textId="77777777" w:rsidR="00064073" w:rsidRPr="00B01861" w:rsidRDefault="00064073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Параметры планируемого развития жилых зон</w:t>
            </w:r>
            <w:r w:rsidRPr="00B01861">
              <w:rPr>
                <w:rStyle w:val="af4"/>
                <w:sz w:val="20"/>
                <w:szCs w:val="20"/>
              </w:rPr>
              <w:footnoteReference w:customMarkFollows="1" w:id="13"/>
              <w:t>***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3912" w14:textId="77777777" w:rsidR="00064073" w:rsidRPr="00B01861" w:rsidRDefault="00064073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Планируемые для размещения объекты Федерального (Ф), Регионального (Р) значения</w:t>
            </w:r>
          </w:p>
        </w:tc>
      </w:tr>
      <w:tr w:rsidR="00064073" w:rsidRPr="00B01861" w14:paraId="4678A718" w14:textId="77777777" w:rsidTr="00CC3A9A">
        <w:trPr>
          <w:trHeight w:val="20"/>
        </w:trPr>
        <w:tc>
          <w:tcPr>
            <w:tcW w:w="10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A3FE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Жилые зоны (Ж1)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3231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89CB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24AA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53,49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4129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8C9A" w14:textId="77777777" w:rsidR="00064073" w:rsidRPr="00B01861" w:rsidRDefault="0021539F" w:rsidP="00215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4073" w:rsidRPr="00B01861" w14:paraId="3C44027F" w14:textId="77777777" w:rsidTr="00CC3A9A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1192" w14:textId="77777777" w:rsidR="00064073" w:rsidRPr="00B01861" w:rsidRDefault="00064073" w:rsidP="00301F55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DD50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26A5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66F3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4,59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5E68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 xml:space="preserve">в соответствии с РНГП/ППТ/ГК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855D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-</w:t>
            </w:r>
          </w:p>
        </w:tc>
      </w:tr>
      <w:tr w:rsidR="00064073" w:rsidRPr="00B01861" w14:paraId="56063B4A" w14:textId="77777777" w:rsidTr="00CC3A9A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771" w14:textId="77777777" w:rsidR="00064073" w:rsidRPr="00B01861" w:rsidRDefault="00064073" w:rsidP="00301F55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63B5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DF70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8683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13,69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F341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F022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-</w:t>
            </w:r>
          </w:p>
        </w:tc>
      </w:tr>
      <w:tr w:rsidR="00064073" w:rsidRPr="00B01861" w14:paraId="7804439C" w14:textId="77777777" w:rsidTr="00CC3A9A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7826" w14:textId="77777777" w:rsidR="00064073" w:rsidRPr="00B01861" w:rsidRDefault="00064073" w:rsidP="00301F55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23B8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227D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C450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39,64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2606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A2D9" w14:textId="77777777" w:rsidR="00064073" w:rsidRPr="00B01861" w:rsidRDefault="00AA4350" w:rsidP="00AA4350">
            <w:pPr>
              <w:jc w:val="center"/>
              <w:rPr>
                <w:sz w:val="20"/>
                <w:szCs w:val="20"/>
                <w:highlight w:val="green"/>
              </w:rPr>
            </w:pPr>
            <w:r w:rsidRPr="00AA4350">
              <w:rPr>
                <w:sz w:val="20"/>
                <w:szCs w:val="20"/>
              </w:rPr>
              <w:t>-</w:t>
            </w:r>
          </w:p>
        </w:tc>
      </w:tr>
      <w:tr w:rsidR="00064073" w:rsidRPr="00B01861" w14:paraId="74318959" w14:textId="77777777" w:rsidTr="00CC3A9A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9D59" w14:textId="77777777" w:rsidR="00064073" w:rsidRPr="00B01861" w:rsidRDefault="00064073" w:rsidP="00301F55">
            <w:pPr>
              <w:rPr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4BE7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BE54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5517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7,00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0C27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01DE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-</w:t>
            </w:r>
          </w:p>
        </w:tc>
      </w:tr>
      <w:tr w:rsidR="00064073" w:rsidRPr="00B01861" w14:paraId="758E5B65" w14:textId="77777777" w:rsidTr="00CC3A9A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0429" w14:textId="77777777" w:rsidR="00064073" w:rsidRPr="00B01861" w:rsidRDefault="00064073" w:rsidP="00301F55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50DD" w14:textId="77777777" w:rsidR="00064073" w:rsidRPr="00B01861" w:rsidRDefault="00064073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ИТОГО га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226C" w14:textId="77777777" w:rsidR="00064073" w:rsidRPr="00B01861" w:rsidRDefault="00064073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118,40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77E8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BD9F" w14:textId="77777777" w:rsidR="00064073" w:rsidRPr="00B01861" w:rsidRDefault="00064073" w:rsidP="00301F55">
            <w:pPr>
              <w:rPr>
                <w:rFonts w:ascii="Calibri" w:hAnsi="Calibri" w:cs="Calibri"/>
                <w:sz w:val="20"/>
                <w:szCs w:val="20"/>
              </w:rPr>
            </w:pPr>
            <w:r w:rsidRPr="00B0186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64073" w:rsidRPr="00B01861" w14:paraId="3DB2462C" w14:textId="77777777" w:rsidTr="00CC3A9A">
        <w:trPr>
          <w:trHeight w:val="20"/>
        </w:trPr>
        <w:tc>
          <w:tcPr>
            <w:tcW w:w="10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1B56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Зона застройки индивидуальными жилыми домами (Ж2)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B6F0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0967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83B0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36,26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FDE2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A62F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-</w:t>
            </w:r>
          </w:p>
        </w:tc>
      </w:tr>
      <w:tr w:rsidR="00064073" w:rsidRPr="00B01861" w14:paraId="7D97B4B2" w14:textId="77777777" w:rsidTr="00CC3A9A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CB71" w14:textId="77777777" w:rsidR="00064073" w:rsidRPr="00B01861" w:rsidRDefault="00064073" w:rsidP="00301F55">
            <w:pPr>
              <w:rPr>
                <w:sz w:val="20"/>
                <w:szCs w:val="20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9681" w14:textId="77777777" w:rsidR="00064073" w:rsidRPr="00B01861" w:rsidRDefault="00064073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ИТОГО га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8E6F" w14:textId="77777777" w:rsidR="00064073" w:rsidRPr="00B01861" w:rsidRDefault="00064073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36,26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FB50" w14:textId="77777777" w:rsidR="00064073" w:rsidRPr="00B01861" w:rsidRDefault="00064073" w:rsidP="00301F55">
            <w:pPr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EE5F" w14:textId="77777777" w:rsidR="00064073" w:rsidRPr="00B01861" w:rsidRDefault="00064073" w:rsidP="00301F55">
            <w:pPr>
              <w:rPr>
                <w:rFonts w:ascii="Calibri" w:hAnsi="Calibri" w:cs="Calibri"/>
                <w:sz w:val="20"/>
                <w:szCs w:val="20"/>
              </w:rPr>
            </w:pPr>
            <w:r w:rsidRPr="00B0186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64073" w:rsidRPr="00B01861" w14:paraId="049F9D80" w14:textId="77777777" w:rsidTr="00CC3A9A">
        <w:trPr>
          <w:trHeight w:val="20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14B0" w14:textId="77777777" w:rsidR="00064073" w:rsidRPr="00B01861" w:rsidRDefault="00064073" w:rsidP="00301F55">
            <w:pPr>
              <w:jc w:val="center"/>
              <w:rPr>
                <w:sz w:val="20"/>
                <w:szCs w:val="20"/>
              </w:rPr>
            </w:pPr>
            <w:r w:rsidRPr="00B01861">
              <w:rPr>
                <w:sz w:val="20"/>
                <w:szCs w:val="20"/>
              </w:rPr>
              <w:t> </w:t>
            </w: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7FE0" w14:textId="77777777" w:rsidR="00064073" w:rsidRPr="00B01861" w:rsidRDefault="00064073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ВСЕГО га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8959" w14:textId="77777777" w:rsidR="00064073" w:rsidRPr="00B01861" w:rsidRDefault="00064073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861">
              <w:rPr>
                <w:b/>
                <w:bCs/>
                <w:sz w:val="20"/>
                <w:szCs w:val="20"/>
              </w:rPr>
              <w:t>154,66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CE0F" w14:textId="77777777" w:rsidR="00064073" w:rsidRPr="00B01861" w:rsidRDefault="00064073" w:rsidP="00301F55">
            <w:pPr>
              <w:rPr>
                <w:rFonts w:ascii="Calibri" w:hAnsi="Calibri" w:cs="Calibri"/>
                <w:sz w:val="20"/>
                <w:szCs w:val="20"/>
              </w:rPr>
            </w:pPr>
            <w:r w:rsidRPr="00B0186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EE29" w14:textId="77777777" w:rsidR="00064073" w:rsidRPr="00B01861" w:rsidRDefault="00064073" w:rsidP="00301F55">
            <w:pPr>
              <w:rPr>
                <w:rFonts w:ascii="Calibri" w:hAnsi="Calibri" w:cs="Calibri"/>
                <w:sz w:val="20"/>
                <w:szCs w:val="20"/>
              </w:rPr>
            </w:pPr>
            <w:r w:rsidRPr="00B0186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7A69DBB0" w14:textId="77777777" w:rsidR="00D67F92" w:rsidRDefault="00D67F92">
      <w:pPr>
        <w:rPr>
          <w:b/>
        </w:rPr>
      </w:pPr>
    </w:p>
    <w:p w14:paraId="4A1DE4E0" w14:textId="77777777" w:rsidR="00CC3A9A" w:rsidRDefault="00CC3A9A">
      <w:pPr>
        <w:rPr>
          <w:b/>
        </w:rPr>
      </w:pPr>
    </w:p>
    <w:p w14:paraId="77E23B9D" w14:textId="77777777" w:rsidR="00440307" w:rsidRDefault="00440307">
      <w:pPr>
        <w:rPr>
          <w:b/>
        </w:rPr>
      </w:pPr>
    </w:p>
    <w:p w14:paraId="3D15F8DC" w14:textId="77777777" w:rsidR="00440307" w:rsidRDefault="00440307">
      <w:pPr>
        <w:rPr>
          <w:b/>
        </w:rPr>
      </w:pPr>
    </w:p>
    <w:p w14:paraId="0EF8EF75" w14:textId="77777777" w:rsidR="00470445" w:rsidRDefault="00470445">
      <w:pPr>
        <w:rPr>
          <w:b/>
        </w:rPr>
      </w:pPr>
    </w:p>
    <w:p w14:paraId="7F0725AE" w14:textId="77777777" w:rsidR="00470445" w:rsidRDefault="00470445">
      <w:pPr>
        <w:rPr>
          <w:b/>
        </w:rPr>
      </w:pPr>
    </w:p>
    <w:p w14:paraId="503D7DAB" w14:textId="77777777" w:rsidR="00470445" w:rsidRDefault="00470445">
      <w:pPr>
        <w:rPr>
          <w:b/>
        </w:rPr>
      </w:pPr>
    </w:p>
    <w:p w14:paraId="620AF3E4" w14:textId="77777777" w:rsidR="00470445" w:rsidRDefault="00470445">
      <w:pPr>
        <w:rPr>
          <w:b/>
        </w:rPr>
      </w:pPr>
    </w:p>
    <w:p w14:paraId="593B6BCF" w14:textId="77777777" w:rsidR="00470445" w:rsidRPr="00183D87" w:rsidRDefault="00470445">
      <w:pPr>
        <w:rPr>
          <w:b/>
        </w:rPr>
      </w:pPr>
    </w:p>
    <w:p w14:paraId="57A3D950" w14:textId="77777777" w:rsidR="00183D87" w:rsidRPr="006F4E62" w:rsidRDefault="00183D87" w:rsidP="00D20187">
      <w:pPr>
        <w:pStyle w:val="Level2"/>
        <w:numPr>
          <w:ilvl w:val="2"/>
          <w:numId w:val="17"/>
        </w:numPr>
        <w:spacing w:before="120" w:after="120" w:line="276" w:lineRule="auto"/>
        <w:ind w:left="709"/>
        <w:outlineLvl w:val="9"/>
        <w:rPr>
          <w:rFonts w:ascii="Times New Roman" w:hAnsi="Times New Roman"/>
        </w:rPr>
      </w:pPr>
      <w:bookmarkStart w:id="41" w:name="_Toc217118601"/>
      <w:r w:rsidRPr="006F4E62">
        <w:rPr>
          <w:rFonts w:ascii="Times New Roman" w:hAnsi="Times New Roman"/>
        </w:rPr>
        <w:lastRenderedPageBreak/>
        <w:t>Пара</w:t>
      </w:r>
      <w:r>
        <w:rPr>
          <w:rFonts w:ascii="Times New Roman" w:hAnsi="Times New Roman"/>
        </w:rPr>
        <w:t>метры планируемого развития зон общественно-делового назначения</w:t>
      </w:r>
      <w:r w:rsidR="00BE43CE">
        <w:rPr>
          <w:rStyle w:val="af4"/>
          <w:rFonts w:ascii="Times New Roman" w:hAnsi="Times New Roman"/>
        </w:rPr>
        <w:footnoteReference w:customMarkFollows="1" w:id="14"/>
        <w:t>*</w:t>
      </w:r>
      <w:bookmarkEnd w:id="41"/>
    </w:p>
    <w:p w14:paraId="43D4A83B" w14:textId="77777777" w:rsidR="00183D87" w:rsidRPr="006F4E62" w:rsidRDefault="00183D87" w:rsidP="005E2C37">
      <w:pPr>
        <w:pStyle w:val="Osnovnoy"/>
        <w:ind w:left="720" w:firstLine="0"/>
        <w:jc w:val="right"/>
      </w:pPr>
      <w:r w:rsidRPr="006F4E62">
        <w:t xml:space="preserve">Таблица </w:t>
      </w:r>
      <w:r>
        <w:t>3.1.2.1.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59"/>
        <w:gridCol w:w="2307"/>
        <w:gridCol w:w="2204"/>
        <w:gridCol w:w="1231"/>
        <w:gridCol w:w="3158"/>
        <w:gridCol w:w="2618"/>
      </w:tblGrid>
      <w:tr w:rsidR="00183D87" w:rsidRPr="00183D87" w14:paraId="1FEE7720" w14:textId="77777777" w:rsidTr="005D082C">
        <w:trPr>
          <w:trHeight w:val="2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B4ED" w14:textId="77777777" w:rsidR="00183D87" w:rsidRPr="00183D87" w:rsidRDefault="00183D87" w:rsidP="00301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Функциональные зоны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CB9A" w14:textId="77777777" w:rsidR="00183D87" w:rsidRPr="00183D87" w:rsidRDefault="00183D87" w:rsidP="00301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Местоположение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B52D" w14:textId="77777777" w:rsidR="00183D87" w:rsidRPr="00183D87" w:rsidRDefault="00183D87" w:rsidP="00301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Мероприятия территориального планирования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5E34" w14:textId="77777777" w:rsidR="00183D87" w:rsidRPr="00183D87" w:rsidRDefault="00183D87" w:rsidP="00301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Площадь зоны, га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EF71" w14:textId="77777777" w:rsidR="00183D87" w:rsidRPr="00183D87" w:rsidRDefault="00183D87" w:rsidP="00301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Параметры планируемого развития</w:t>
            </w:r>
            <w:r w:rsidR="00BE43CE">
              <w:rPr>
                <w:rStyle w:val="af4"/>
                <w:b/>
                <w:bCs/>
                <w:color w:val="000000"/>
                <w:sz w:val="20"/>
                <w:szCs w:val="20"/>
              </w:rPr>
              <w:footnoteReference w:customMarkFollows="1" w:id="15"/>
              <w:t>**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BA3C" w14:textId="77777777" w:rsidR="00183D87" w:rsidRPr="00183D87" w:rsidRDefault="00183D87" w:rsidP="00301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Планируемые для размещения объекты Федерального (Ф), Регионального (Р) значения</w:t>
            </w:r>
          </w:p>
        </w:tc>
      </w:tr>
      <w:tr w:rsidR="00183D87" w:rsidRPr="00183D87" w14:paraId="3CFECB4B" w14:textId="77777777" w:rsidTr="005D082C">
        <w:trPr>
          <w:trHeight w:val="2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CCB0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Многофункциональная общественно-деловая зона (О1)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290B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722C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E079" w14:textId="77777777" w:rsidR="00183D87" w:rsidRPr="00183D87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22,53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374F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91C4" w14:textId="77777777" w:rsidR="00183D87" w:rsidRPr="00183D87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3D87" w:rsidRPr="00183D87" w14:paraId="22C69BF7" w14:textId="77777777" w:rsidTr="005D082C">
        <w:trPr>
          <w:trHeight w:val="2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D3D7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9F8A" w14:textId="77777777" w:rsidR="00183D87" w:rsidRPr="00183D87" w:rsidRDefault="00183D87" w:rsidP="00301F55">
            <w:pPr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796E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3406" w14:textId="77777777" w:rsidR="00183D87" w:rsidRPr="00183D87" w:rsidRDefault="00183D87" w:rsidP="00301F55">
            <w:pPr>
              <w:jc w:val="center"/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0,34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9376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E212" w14:textId="77777777" w:rsidR="00183D87" w:rsidRPr="00183D87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3D87" w:rsidRPr="00183D87" w14:paraId="7CDD2E40" w14:textId="77777777" w:rsidTr="005D082C">
        <w:trPr>
          <w:trHeight w:val="2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1AE3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4D3B" w14:textId="77777777" w:rsidR="00183D87" w:rsidRPr="00183D87" w:rsidRDefault="00183D87" w:rsidP="00301F55">
            <w:pPr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B750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3AAC" w14:textId="77777777" w:rsidR="00183D87" w:rsidRPr="00183D87" w:rsidRDefault="00183D87" w:rsidP="00301F55">
            <w:pPr>
              <w:jc w:val="center"/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0,45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C4AE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2C24" w14:textId="77777777" w:rsidR="00183D87" w:rsidRPr="00183D87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3D87" w:rsidRPr="00183D87" w14:paraId="3446FAC1" w14:textId="77777777" w:rsidTr="005D082C">
        <w:trPr>
          <w:trHeight w:val="2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50E6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66F0" w14:textId="77777777" w:rsidR="00183D87" w:rsidRPr="00183D87" w:rsidRDefault="00183D87" w:rsidP="00301F55">
            <w:pPr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E7CC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3215" w14:textId="77777777" w:rsidR="00183D87" w:rsidRPr="00183D87" w:rsidRDefault="00183D87" w:rsidP="00301F55">
            <w:pPr>
              <w:jc w:val="center"/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7,85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3994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CD8A" w14:textId="77777777" w:rsidR="00183D87" w:rsidRPr="009217FD" w:rsidRDefault="00AA4350" w:rsidP="00301F55">
            <w:pPr>
              <w:jc w:val="center"/>
              <w:rPr>
                <w:color w:val="000000"/>
                <w:sz w:val="20"/>
                <w:szCs w:val="20"/>
              </w:rPr>
            </w:pPr>
            <w:r w:rsidRPr="009217FD">
              <w:rPr>
                <w:sz w:val="20"/>
                <w:szCs w:val="20"/>
              </w:rPr>
              <w:t>Объект (здание, комплекс зданий) медицинской помощи, оказываемой в амбулаторных условиях и (или) в условиях дневного стационара (Р) (план. к размещению)</w:t>
            </w:r>
          </w:p>
        </w:tc>
      </w:tr>
      <w:tr w:rsidR="00183D87" w:rsidRPr="00183D87" w14:paraId="147B0838" w14:textId="77777777" w:rsidTr="005D082C">
        <w:trPr>
          <w:trHeight w:val="2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8CDD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D074" w14:textId="77777777" w:rsidR="00183D87" w:rsidRPr="00183D87" w:rsidRDefault="00183D87" w:rsidP="00301F55">
            <w:pPr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C7A2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755C" w14:textId="77777777" w:rsidR="00183D87" w:rsidRPr="00183D87" w:rsidRDefault="00183D87" w:rsidP="00301F55">
            <w:pPr>
              <w:jc w:val="center"/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1,24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064A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23BD" w14:textId="77777777" w:rsidR="00183D87" w:rsidRPr="009217FD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  <w:r w:rsidRPr="009217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3D87" w:rsidRPr="00183D87" w14:paraId="0292981A" w14:textId="77777777" w:rsidTr="00BC5EC1">
        <w:trPr>
          <w:trHeight w:val="2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F7E0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3AAB" w14:textId="77777777" w:rsidR="00183D87" w:rsidRPr="00183D87" w:rsidRDefault="00183D87" w:rsidP="00301F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ИТОГО 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9A58" w14:textId="77777777" w:rsidR="00183D87" w:rsidRPr="00183D87" w:rsidRDefault="00183D87" w:rsidP="00301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32,42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1549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259FA" w14:textId="77777777" w:rsidR="00183D87" w:rsidRPr="009217FD" w:rsidRDefault="00183D87" w:rsidP="00301F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83D87" w:rsidRPr="00183D87" w14:paraId="1763EE79" w14:textId="77777777" w:rsidTr="005D082C">
        <w:trPr>
          <w:trHeight w:val="2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CD79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Зона специализированной общественной застройки</w:t>
            </w:r>
            <w:r w:rsidRPr="00183D8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83D87">
              <w:rPr>
                <w:color w:val="000000"/>
                <w:sz w:val="20"/>
                <w:szCs w:val="20"/>
              </w:rPr>
              <w:t>(О2)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55C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E235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BF2D" w14:textId="77777777" w:rsidR="00183D87" w:rsidRPr="00183D87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40,92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1CD5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D80B" w14:textId="77777777" w:rsidR="00183D87" w:rsidRPr="009217FD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  <w:r w:rsidRPr="009217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3D87" w:rsidRPr="00183D87" w14:paraId="3EFECB93" w14:textId="77777777" w:rsidTr="005D082C">
        <w:trPr>
          <w:trHeight w:val="2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5A0B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39C7" w14:textId="77777777" w:rsidR="00183D87" w:rsidRPr="00183D87" w:rsidRDefault="00183D87" w:rsidP="00301F55">
            <w:pPr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62C7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642E" w14:textId="77777777" w:rsidR="00183D87" w:rsidRPr="00183D87" w:rsidRDefault="00183D87" w:rsidP="00301F55">
            <w:pPr>
              <w:jc w:val="center"/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2,38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042A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95BA" w14:textId="77777777" w:rsidR="00183D87" w:rsidRPr="009217FD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  <w:r w:rsidRPr="009217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3D87" w:rsidRPr="00183D87" w14:paraId="219EC052" w14:textId="77777777" w:rsidTr="005D082C">
        <w:trPr>
          <w:trHeight w:val="2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996C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A7F7" w14:textId="77777777" w:rsidR="00183D87" w:rsidRPr="00183D87" w:rsidRDefault="00183D87" w:rsidP="00301F55">
            <w:pPr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7F82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4A5C" w14:textId="77777777" w:rsidR="00183D87" w:rsidRPr="00183D87" w:rsidRDefault="00183D87" w:rsidP="00301F55">
            <w:pPr>
              <w:jc w:val="center"/>
              <w:rPr>
                <w:sz w:val="20"/>
                <w:szCs w:val="20"/>
              </w:rPr>
            </w:pPr>
            <w:r w:rsidRPr="00183D87">
              <w:rPr>
                <w:sz w:val="20"/>
                <w:szCs w:val="20"/>
              </w:rPr>
              <w:t>1,20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84BC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  <w:r w:rsidRPr="00183D87">
              <w:rPr>
                <w:color w:val="000000"/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0DEA" w14:textId="77777777" w:rsidR="00183D87" w:rsidRPr="00AA4350" w:rsidRDefault="0021539F" w:rsidP="00301F55">
            <w:pPr>
              <w:jc w:val="center"/>
              <w:rPr>
                <w:color w:val="000000"/>
                <w:sz w:val="20"/>
                <w:szCs w:val="20"/>
                <w:highlight w:val="magenta"/>
              </w:rPr>
            </w:pPr>
            <w:r w:rsidRPr="005D082C">
              <w:rPr>
                <w:sz w:val="20"/>
                <w:szCs w:val="20"/>
              </w:rPr>
              <w:t>Комплексные, полустационарные и нестационарные организации социального обслуживания (Р) (план. к размещению)</w:t>
            </w:r>
          </w:p>
        </w:tc>
      </w:tr>
      <w:tr w:rsidR="00183D87" w:rsidRPr="00183D87" w14:paraId="17FB9349" w14:textId="77777777" w:rsidTr="00BC5EC1">
        <w:trPr>
          <w:trHeight w:val="2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DC5C" w14:textId="77777777" w:rsidR="00183D87" w:rsidRPr="00183D87" w:rsidRDefault="00183D87" w:rsidP="00301F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95B5" w14:textId="77777777" w:rsidR="00183D87" w:rsidRPr="00183D87" w:rsidRDefault="00183D87" w:rsidP="00301F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ИТОГО 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03E5" w14:textId="77777777" w:rsidR="00183D87" w:rsidRPr="00183D87" w:rsidRDefault="00183D87" w:rsidP="00301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1213" w14:textId="77777777" w:rsidR="00183D87" w:rsidRPr="00183D87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65158" w14:textId="77777777" w:rsidR="00183D87" w:rsidRPr="00183D87" w:rsidRDefault="00183D87" w:rsidP="00301F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83D87" w:rsidRPr="00183D87" w14:paraId="7CA8500F" w14:textId="77777777" w:rsidTr="00BC5EC1">
        <w:trPr>
          <w:trHeight w:val="2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03CE" w14:textId="77777777" w:rsidR="00183D87" w:rsidRPr="00183D87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B6BA" w14:textId="77777777" w:rsidR="00183D87" w:rsidRPr="00183D87" w:rsidRDefault="00183D87" w:rsidP="00301F5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ВСЕГО 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BC96" w14:textId="77777777" w:rsidR="00183D87" w:rsidRPr="00183D87" w:rsidRDefault="00183D87" w:rsidP="00301F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3D87">
              <w:rPr>
                <w:b/>
                <w:bCs/>
                <w:color w:val="000000"/>
                <w:sz w:val="20"/>
                <w:szCs w:val="20"/>
              </w:rPr>
              <w:t>76,92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971D" w14:textId="77777777" w:rsidR="00183D87" w:rsidRPr="00183D87" w:rsidRDefault="00183D87" w:rsidP="00301F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71E76" w14:textId="77777777" w:rsidR="00183D87" w:rsidRPr="00183D87" w:rsidRDefault="00183D87" w:rsidP="00301F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0143C52" w14:textId="77777777" w:rsidR="00183D87" w:rsidRDefault="00183D87" w:rsidP="00D20187">
      <w:pPr>
        <w:pStyle w:val="Osnovnoy"/>
        <w:numPr>
          <w:ilvl w:val="0"/>
          <w:numId w:val="18"/>
        </w:numPr>
        <w:jc w:val="right"/>
        <w:outlineLvl w:val="2"/>
        <w:sectPr w:rsidR="00183D87" w:rsidSect="00301F55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35AECC9" w14:textId="77777777" w:rsidR="00183D87" w:rsidRPr="00301F55" w:rsidRDefault="00183D87" w:rsidP="00D20187">
      <w:pPr>
        <w:pStyle w:val="Level2"/>
        <w:numPr>
          <w:ilvl w:val="2"/>
          <w:numId w:val="17"/>
        </w:numPr>
        <w:spacing w:before="120" w:after="120" w:line="276" w:lineRule="auto"/>
        <w:ind w:left="709"/>
        <w:outlineLvl w:val="9"/>
        <w:rPr>
          <w:rFonts w:ascii="Times New Roman" w:hAnsi="Times New Roman"/>
        </w:rPr>
      </w:pPr>
      <w:bookmarkStart w:id="42" w:name="_Toc217118602"/>
      <w:r w:rsidRPr="00301F55">
        <w:rPr>
          <w:rFonts w:ascii="Times New Roman" w:hAnsi="Times New Roman"/>
        </w:rPr>
        <w:lastRenderedPageBreak/>
        <w:t>Параметры планируемого развития производственных, коммунальных зон, зон транспортной инфраструктуры</w:t>
      </w:r>
      <w:r w:rsidR="00301F55">
        <w:rPr>
          <w:rStyle w:val="af4"/>
          <w:rFonts w:ascii="Times New Roman" w:hAnsi="Times New Roman"/>
        </w:rPr>
        <w:footnoteReference w:customMarkFollows="1" w:id="16"/>
        <w:t>*</w:t>
      </w:r>
      <w:bookmarkEnd w:id="42"/>
    </w:p>
    <w:p w14:paraId="523A8A13" w14:textId="77777777" w:rsidR="00183D87" w:rsidRPr="00301F55" w:rsidRDefault="00183D87" w:rsidP="005E2C37">
      <w:pPr>
        <w:pStyle w:val="Osnovnoy"/>
        <w:ind w:left="720" w:firstLine="0"/>
        <w:jc w:val="right"/>
      </w:pPr>
      <w:r w:rsidRPr="00301F55">
        <w:t xml:space="preserve">Таблица </w:t>
      </w:r>
      <w:r w:rsidR="00301F55" w:rsidRPr="00301F55">
        <w:t>3.1.3.1.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16"/>
        <w:gridCol w:w="2170"/>
        <w:gridCol w:w="2173"/>
        <w:gridCol w:w="1122"/>
        <w:gridCol w:w="3238"/>
        <w:gridCol w:w="3258"/>
      </w:tblGrid>
      <w:tr w:rsidR="00301F55" w:rsidRPr="00301F55" w14:paraId="330B30CC" w14:textId="77777777" w:rsidTr="00923A35">
        <w:trPr>
          <w:trHeight w:val="2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D771" w14:textId="77777777" w:rsidR="00183D87" w:rsidRPr="00301F55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Функциональные зоны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CA0B" w14:textId="77777777" w:rsidR="00183D87" w:rsidRPr="00301F55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Местоположение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C01E" w14:textId="77777777" w:rsidR="00183D87" w:rsidRPr="00301F55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Мероприятия территориального планирования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1A9D" w14:textId="77777777" w:rsidR="00183D87" w:rsidRPr="00301F55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Площадь зоны, га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D01A" w14:textId="77777777" w:rsidR="00183D87" w:rsidRPr="00301F55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Параметры планируемого развития</w:t>
            </w:r>
            <w:r w:rsidR="00301F55">
              <w:rPr>
                <w:rStyle w:val="af4"/>
                <w:b/>
                <w:bCs/>
                <w:color w:val="000000"/>
                <w:sz w:val="20"/>
                <w:szCs w:val="20"/>
              </w:rPr>
              <w:footnoteReference w:customMarkFollows="1" w:id="17"/>
              <w:t>**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51D5" w14:textId="77777777" w:rsidR="00183D87" w:rsidRPr="00301F55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Планируемые для размещения объекты Федерального (Ф), Регионального (Р)</w:t>
            </w:r>
            <w:r w:rsidR="00301F55">
              <w:rPr>
                <w:b/>
                <w:bCs/>
                <w:sz w:val="20"/>
                <w:szCs w:val="20"/>
              </w:rPr>
              <w:t xml:space="preserve"> значения</w:t>
            </w:r>
          </w:p>
        </w:tc>
      </w:tr>
      <w:tr w:rsidR="00301F55" w:rsidRPr="00301F55" w14:paraId="00339E56" w14:textId="77777777" w:rsidTr="00923A35">
        <w:trPr>
          <w:trHeight w:val="20"/>
        </w:trPr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C279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Производственные зоны, зоны инженерной и транспортной инфраструктур (П)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76EC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02D7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DA67" w14:textId="77777777" w:rsidR="00183D87" w:rsidRPr="00301F55" w:rsidRDefault="00E010CA" w:rsidP="00301F55">
            <w:pPr>
              <w:jc w:val="center"/>
              <w:rPr>
                <w:sz w:val="20"/>
                <w:szCs w:val="20"/>
              </w:rPr>
            </w:pPr>
            <w:r w:rsidRPr="00E010CA">
              <w:rPr>
                <w:sz w:val="20"/>
                <w:szCs w:val="20"/>
              </w:rPr>
              <w:t>13,09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9BA0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2CDB" w14:textId="77777777" w:rsidR="00183D87" w:rsidRPr="00301F55" w:rsidRDefault="00183D87" w:rsidP="00301F55">
            <w:pPr>
              <w:jc w:val="center"/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-</w:t>
            </w:r>
          </w:p>
        </w:tc>
      </w:tr>
      <w:tr w:rsidR="00301F55" w:rsidRPr="00301F55" w14:paraId="560E2DEC" w14:textId="77777777" w:rsidTr="00923A35">
        <w:trPr>
          <w:trHeight w:val="20"/>
        </w:trPr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560" w14:textId="77777777" w:rsidR="00183D87" w:rsidRPr="00301F55" w:rsidRDefault="00183D87" w:rsidP="00301F55">
            <w:pPr>
              <w:rPr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3D30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5671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1E7F" w14:textId="77777777" w:rsidR="00183D87" w:rsidRPr="00301F55" w:rsidRDefault="00183D87" w:rsidP="00301F55">
            <w:pPr>
              <w:jc w:val="center"/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2,00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A1C4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9573" w14:textId="77777777" w:rsidR="00183D87" w:rsidRPr="00301F55" w:rsidRDefault="00183D87" w:rsidP="00301F55">
            <w:pPr>
              <w:jc w:val="center"/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-</w:t>
            </w:r>
          </w:p>
        </w:tc>
      </w:tr>
      <w:tr w:rsidR="00301F55" w:rsidRPr="00301F55" w14:paraId="2591FBF7" w14:textId="77777777" w:rsidTr="00923A35">
        <w:trPr>
          <w:trHeight w:val="20"/>
        </w:trPr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AC12" w14:textId="77777777" w:rsidR="00183D87" w:rsidRPr="00301F55" w:rsidRDefault="00183D87" w:rsidP="00301F55">
            <w:pPr>
              <w:rPr>
                <w:sz w:val="20"/>
                <w:szCs w:val="20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199D" w14:textId="77777777" w:rsidR="00183D87" w:rsidRPr="00301F55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ИТОГО 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653E" w14:textId="77777777" w:rsidR="00183D87" w:rsidRPr="00301F55" w:rsidRDefault="00E010CA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C0C3" w14:textId="77777777" w:rsidR="00183D87" w:rsidRPr="00301F55" w:rsidRDefault="00183D87" w:rsidP="00301F55">
            <w:pPr>
              <w:jc w:val="center"/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A605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 </w:t>
            </w:r>
          </w:p>
        </w:tc>
      </w:tr>
      <w:tr w:rsidR="00301F55" w:rsidRPr="00301F55" w14:paraId="26FD145A" w14:textId="77777777" w:rsidTr="00923A35">
        <w:trPr>
          <w:trHeight w:val="20"/>
        </w:trPr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E6A7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Зона транспортной инфраструктуры (Т)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9026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E8D4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03DB" w14:textId="77777777" w:rsidR="00183D87" w:rsidRPr="00301F55" w:rsidRDefault="00183D87" w:rsidP="00301F55">
            <w:pPr>
              <w:jc w:val="center"/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8,24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9F2F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9182" w14:textId="77777777" w:rsidR="00183D87" w:rsidRPr="00301F55" w:rsidRDefault="00183D87" w:rsidP="00301F55">
            <w:pPr>
              <w:jc w:val="center"/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-</w:t>
            </w:r>
          </w:p>
        </w:tc>
      </w:tr>
      <w:tr w:rsidR="00301F55" w:rsidRPr="00301F55" w14:paraId="7AD231BD" w14:textId="77777777" w:rsidTr="00923A35">
        <w:trPr>
          <w:trHeight w:val="20"/>
        </w:trPr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784B" w14:textId="77777777" w:rsidR="00183D87" w:rsidRPr="00301F55" w:rsidRDefault="00183D87" w:rsidP="00301F55">
            <w:pPr>
              <w:rPr>
                <w:sz w:val="20"/>
                <w:szCs w:val="20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A68B" w14:textId="77777777" w:rsidR="00183D87" w:rsidRPr="00301F55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ИТОГО 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FF68" w14:textId="77777777" w:rsidR="00183D87" w:rsidRPr="00301F55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8,24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1B9C" w14:textId="77777777" w:rsidR="00183D87" w:rsidRPr="00301F55" w:rsidRDefault="00183D87" w:rsidP="00301F55">
            <w:pPr>
              <w:jc w:val="center"/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1FE9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 </w:t>
            </w:r>
          </w:p>
        </w:tc>
      </w:tr>
      <w:tr w:rsidR="00301F55" w:rsidRPr="00301F55" w14:paraId="7FE704AF" w14:textId="77777777" w:rsidTr="00923A35">
        <w:trPr>
          <w:trHeight w:val="20"/>
        </w:trPr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28DA" w14:textId="77777777" w:rsidR="00183D87" w:rsidRPr="00301F55" w:rsidRDefault="00183D87" w:rsidP="00301F55">
            <w:pPr>
              <w:jc w:val="center"/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 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2383" w14:textId="77777777" w:rsidR="00183D87" w:rsidRPr="00301F55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ВСЕГО га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3D37" w14:textId="77777777" w:rsidR="00183D87" w:rsidRPr="00301F55" w:rsidRDefault="00183D87" w:rsidP="00E010CA">
            <w:pPr>
              <w:jc w:val="center"/>
              <w:rPr>
                <w:b/>
                <w:bCs/>
                <w:sz w:val="20"/>
                <w:szCs w:val="20"/>
              </w:rPr>
            </w:pPr>
            <w:r w:rsidRPr="00301F55">
              <w:rPr>
                <w:b/>
                <w:bCs/>
                <w:sz w:val="20"/>
                <w:szCs w:val="20"/>
              </w:rPr>
              <w:t>2</w:t>
            </w:r>
            <w:r w:rsidR="00E010CA">
              <w:rPr>
                <w:b/>
                <w:bCs/>
                <w:sz w:val="20"/>
                <w:szCs w:val="20"/>
              </w:rPr>
              <w:t>3</w:t>
            </w:r>
            <w:r w:rsidRPr="00301F55">
              <w:rPr>
                <w:b/>
                <w:bCs/>
                <w:sz w:val="20"/>
                <w:szCs w:val="20"/>
              </w:rPr>
              <w:t>,</w:t>
            </w:r>
            <w:r w:rsidR="00E010CA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6503" w14:textId="77777777" w:rsidR="00183D87" w:rsidRPr="00301F55" w:rsidRDefault="00183D87" w:rsidP="00301F55">
            <w:pPr>
              <w:jc w:val="center"/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EBA5" w14:textId="77777777" w:rsidR="00183D87" w:rsidRPr="00301F55" w:rsidRDefault="00183D87" w:rsidP="00301F55">
            <w:pPr>
              <w:rPr>
                <w:sz w:val="20"/>
                <w:szCs w:val="20"/>
              </w:rPr>
            </w:pPr>
            <w:r w:rsidRPr="00301F55">
              <w:rPr>
                <w:sz w:val="20"/>
                <w:szCs w:val="20"/>
              </w:rPr>
              <w:t> </w:t>
            </w:r>
          </w:p>
        </w:tc>
      </w:tr>
    </w:tbl>
    <w:p w14:paraId="5CABB56B" w14:textId="77777777" w:rsidR="00183D87" w:rsidRPr="00923A35" w:rsidRDefault="00183D87" w:rsidP="00D20187">
      <w:pPr>
        <w:pStyle w:val="Level2"/>
        <w:numPr>
          <w:ilvl w:val="2"/>
          <w:numId w:val="17"/>
        </w:numPr>
        <w:spacing w:before="120" w:after="120" w:line="276" w:lineRule="auto"/>
        <w:ind w:left="709"/>
        <w:outlineLvl w:val="9"/>
        <w:rPr>
          <w:rFonts w:ascii="Times New Roman" w:hAnsi="Times New Roman"/>
        </w:rPr>
      </w:pPr>
      <w:bookmarkStart w:id="43" w:name="_Toc217118603"/>
      <w:r w:rsidRPr="00923A35">
        <w:rPr>
          <w:rFonts w:ascii="Times New Roman" w:hAnsi="Times New Roman"/>
        </w:rPr>
        <w:t>Параметры планируемого развития зон сельскохозяйственного назначения</w:t>
      </w:r>
      <w:bookmarkEnd w:id="43"/>
    </w:p>
    <w:p w14:paraId="425BAFD9" w14:textId="77777777" w:rsidR="00183D87" w:rsidRPr="00B57296" w:rsidRDefault="00183D87" w:rsidP="005E2C37">
      <w:pPr>
        <w:pStyle w:val="Osnovnoy"/>
        <w:ind w:left="720" w:firstLine="0"/>
        <w:jc w:val="right"/>
      </w:pPr>
      <w:r w:rsidRPr="00B57296">
        <w:t xml:space="preserve">Таблица </w:t>
      </w:r>
      <w:r w:rsidR="00B57296" w:rsidRPr="00B57296">
        <w:t>3.1.4.1.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28"/>
        <w:gridCol w:w="1914"/>
        <w:gridCol w:w="2224"/>
        <w:gridCol w:w="1311"/>
        <w:gridCol w:w="3207"/>
        <w:gridCol w:w="2293"/>
      </w:tblGrid>
      <w:tr w:rsidR="00183D87" w:rsidRPr="00B57296" w14:paraId="13E532E2" w14:textId="77777777" w:rsidTr="00301F55">
        <w:trPr>
          <w:trHeight w:val="114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F9D6" w14:textId="77777777" w:rsidR="00183D87" w:rsidRPr="00B57296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Функциональные зоны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7710" w14:textId="77777777" w:rsidR="00183D87" w:rsidRPr="00B57296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Местоположение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5F01" w14:textId="77777777" w:rsidR="00183D87" w:rsidRPr="00B57296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Мероприятия территориального планирования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7A10" w14:textId="77777777" w:rsidR="00183D87" w:rsidRPr="00B57296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Площадь зоны, га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8357" w14:textId="77777777" w:rsidR="00183D87" w:rsidRPr="00B57296" w:rsidRDefault="00183D87" w:rsidP="005E2C37">
            <w:pPr>
              <w:jc w:val="center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Параметры планируемого развития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7E0B" w14:textId="77777777" w:rsidR="00183D87" w:rsidRPr="00B57296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Планируемые для размещения объекты Федерального (Ф), Регионального (Р)</w:t>
            </w:r>
            <w:r w:rsidR="00923A35" w:rsidRPr="00B57296">
              <w:rPr>
                <w:b/>
                <w:bCs/>
                <w:sz w:val="20"/>
                <w:szCs w:val="20"/>
              </w:rPr>
              <w:t xml:space="preserve"> значения</w:t>
            </w:r>
          </w:p>
        </w:tc>
      </w:tr>
      <w:tr w:rsidR="00183D87" w:rsidRPr="00B57296" w14:paraId="3ECE0C6A" w14:textId="77777777" w:rsidTr="00301F55">
        <w:trPr>
          <w:trHeight w:val="600"/>
        </w:trPr>
        <w:tc>
          <w:tcPr>
            <w:tcW w:w="1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DDB522" w14:textId="77777777" w:rsidR="00183D87" w:rsidRPr="00B57296" w:rsidRDefault="00183D87" w:rsidP="00301F55">
            <w:pPr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Зона садоводства, огородничества (СХ2)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B990" w14:textId="77777777" w:rsidR="00183D87" w:rsidRPr="00B57296" w:rsidRDefault="00183D87" w:rsidP="00301F55">
            <w:pPr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857B" w14:textId="77777777" w:rsidR="00183D87" w:rsidRPr="00B57296" w:rsidRDefault="00183D87" w:rsidP="00301F55">
            <w:pPr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940E" w14:textId="77777777" w:rsidR="00183D87" w:rsidRPr="00B57296" w:rsidRDefault="00183D87" w:rsidP="00301F55">
            <w:pPr>
              <w:jc w:val="center"/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0,12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A4CA" w14:textId="77777777" w:rsidR="00183D87" w:rsidRPr="00B57296" w:rsidRDefault="00183D87" w:rsidP="00301F55">
            <w:pPr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D312" w14:textId="77777777" w:rsidR="00183D87" w:rsidRPr="00B57296" w:rsidRDefault="00183D87" w:rsidP="00301F55">
            <w:pPr>
              <w:jc w:val="center"/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-</w:t>
            </w:r>
          </w:p>
        </w:tc>
      </w:tr>
      <w:tr w:rsidR="00183D87" w:rsidRPr="00B57296" w14:paraId="116488D6" w14:textId="77777777" w:rsidTr="00301F55">
        <w:trPr>
          <w:trHeight w:val="300"/>
        </w:trPr>
        <w:tc>
          <w:tcPr>
            <w:tcW w:w="1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252A" w14:textId="77777777" w:rsidR="00183D87" w:rsidRPr="00B57296" w:rsidRDefault="00183D87" w:rsidP="00301F55">
            <w:pPr>
              <w:rPr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0169E4" w14:textId="77777777" w:rsidR="00183D87" w:rsidRPr="00B57296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1B0F" w14:textId="77777777" w:rsidR="00183D87" w:rsidRPr="00B57296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E704" w14:textId="77777777" w:rsidR="00183D87" w:rsidRPr="00B57296" w:rsidRDefault="00183D87" w:rsidP="00301F55">
            <w:pPr>
              <w:jc w:val="center"/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52C0" w14:textId="77777777" w:rsidR="00183D87" w:rsidRPr="00B57296" w:rsidRDefault="00183D87" w:rsidP="00301F55">
            <w:pPr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 </w:t>
            </w:r>
          </w:p>
        </w:tc>
      </w:tr>
      <w:tr w:rsidR="00183D87" w:rsidRPr="00B57296" w14:paraId="0EF2724B" w14:textId="77777777" w:rsidTr="00301F55">
        <w:trPr>
          <w:trHeight w:val="300"/>
        </w:trPr>
        <w:tc>
          <w:tcPr>
            <w:tcW w:w="1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199" w14:textId="77777777" w:rsidR="00183D87" w:rsidRPr="00B57296" w:rsidRDefault="00183D87" w:rsidP="00301F55">
            <w:pPr>
              <w:jc w:val="center"/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 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B6BD6" w14:textId="77777777" w:rsidR="00183D87" w:rsidRPr="00B57296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ВСЕГО га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E81B" w14:textId="77777777" w:rsidR="00183D87" w:rsidRPr="00B57296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B57296">
              <w:rPr>
                <w:b/>
                <w:bCs/>
                <w:sz w:val="20"/>
                <w:szCs w:val="20"/>
              </w:rPr>
              <w:t>0,12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14EC" w14:textId="77777777" w:rsidR="00183D87" w:rsidRPr="00B57296" w:rsidRDefault="00183D87" w:rsidP="00301F55">
            <w:pPr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75A8" w14:textId="77777777" w:rsidR="00183D87" w:rsidRPr="00B57296" w:rsidRDefault="00183D87" w:rsidP="00301F55">
            <w:pPr>
              <w:rPr>
                <w:sz w:val="20"/>
                <w:szCs w:val="20"/>
              </w:rPr>
            </w:pPr>
            <w:r w:rsidRPr="00B57296">
              <w:rPr>
                <w:sz w:val="20"/>
                <w:szCs w:val="20"/>
              </w:rPr>
              <w:t> </w:t>
            </w:r>
          </w:p>
        </w:tc>
      </w:tr>
    </w:tbl>
    <w:p w14:paraId="06176CEF" w14:textId="77777777" w:rsidR="00183D87" w:rsidRDefault="00183D87" w:rsidP="00183D87">
      <w:pPr>
        <w:pStyle w:val="Osnovnoy"/>
        <w:ind w:left="720" w:firstLine="0"/>
        <w:jc w:val="right"/>
        <w:outlineLvl w:val="2"/>
        <w:sectPr w:rsidR="00183D87" w:rsidSect="00301F55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BBABD74" w14:textId="77777777" w:rsidR="00183D87" w:rsidRPr="002A26BB" w:rsidRDefault="00183D87" w:rsidP="007E7FC8">
      <w:pPr>
        <w:pStyle w:val="Level2"/>
        <w:numPr>
          <w:ilvl w:val="2"/>
          <w:numId w:val="17"/>
        </w:numPr>
        <w:spacing w:before="120" w:after="120" w:line="276" w:lineRule="auto"/>
        <w:ind w:left="709"/>
        <w:outlineLvl w:val="9"/>
        <w:rPr>
          <w:rFonts w:ascii="Times New Roman" w:hAnsi="Times New Roman"/>
        </w:rPr>
      </w:pPr>
      <w:bookmarkStart w:id="44" w:name="_Toc217118604"/>
      <w:r w:rsidRPr="002A26BB">
        <w:rPr>
          <w:rFonts w:ascii="Times New Roman" w:hAnsi="Times New Roman"/>
        </w:rPr>
        <w:lastRenderedPageBreak/>
        <w:t>Параметры планируемого развития зон рекреационного назначения</w:t>
      </w:r>
      <w:bookmarkEnd w:id="44"/>
    </w:p>
    <w:p w14:paraId="5602E08F" w14:textId="77777777" w:rsidR="00183D87" w:rsidRPr="002A26BB" w:rsidRDefault="00183D87" w:rsidP="00133238">
      <w:pPr>
        <w:pStyle w:val="Osnovnoy"/>
        <w:ind w:left="720" w:firstLine="0"/>
        <w:jc w:val="right"/>
      </w:pPr>
      <w:bookmarkStart w:id="45" w:name="_Toc217118605"/>
      <w:r w:rsidRPr="002A26BB">
        <w:t xml:space="preserve">Таблица </w:t>
      </w:r>
      <w:r w:rsidR="002A26BB" w:rsidRPr="002A26BB">
        <w:t>3.1.5.1.</w:t>
      </w:r>
      <w:bookmarkEnd w:id="45"/>
    </w:p>
    <w:tbl>
      <w:tblPr>
        <w:tblW w:w="5000" w:type="pct"/>
        <w:tblLook w:val="04A0" w:firstRow="1" w:lastRow="0" w:firstColumn="1" w:lastColumn="0" w:noHBand="0" w:noVBand="1"/>
      </w:tblPr>
      <w:tblGrid>
        <w:gridCol w:w="3038"/>
        <w:gridCol w:w="2393"/>
        <w:gridCol w:w="2279"/>
        <w:gridCol w:w="1091"/>
        <w:gridCol w:w="3052"/>
        <w:gridCol w:w="2424"/>
      </w:tblGrid>
      <w:tr w:rsidR="002A26BB" w:rsidRPr="00C869EA" w14:paraId="30B99089" w14:textId="77777777" w:rsidTr="00301F55">
        <w:trPr>
          <w:trHeight w:val="1140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AA7C" w14:textId="77777777" w:rsidR="00183D87" w:rsidRPr="00C869EA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Функциональные зоны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3D66" w14:textId="77777777" w:rsidR="00183D87" w:rsidRPr="00C869EA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Местоположение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508B" w14:textId="77777777" w:rsidR="00183D87" w:rsidRPr="00C869EA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Мероприятия территориального планирования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99D9" w14:textId="77777777" w:rsidR="00183D87" w:rsidRPr="00C869EA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Площадь зоны, га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D9E5" w14:textId="77777777" w:rsidR="00183D87" w:rsidRPr="00C869EA" w:rsidRDefault="002A26BB" w:rsidP="005E2C37">
            <w:pPr>
              <w:jc w:val="center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Параметры планируемого развития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0BA6" w14:textId="77777777" w:rsidR="00183D87" w:rsidRPr="00C869EA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Планируемые для размещения объекты Федерального (Ф), Регионального (Р)</w:t>
            </w:r>
            <w:r w:rsidR="002A26BB" w:rsidRPr="00C869EA">
              <w:rPr>
                <w:b/>
                <w:bCs/>
                <w:sz w:val="20"/>
                <w:szCs w:val="20"/>
              </w:rPr>
              <w:t xml:space="preserve"> значения</w:t>
            </w:r>
          </w:p>
        </w:tc>
      </w:tr>
      <w:tr w:rsidR="002A26BB" w:rsidRPr="00C869EA" w14:paraId="3D9EAC1F" w14:textId="77777777" w:rsidTr="00301F55">
        <w:trPr>
          <w:trHeight w:val="600"/>
        </w:trPr>
        <w:tc>
          <w:tcPr>
            <w:tcW w:w="10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9835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Зоны рекреационного назначения (Р)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0B30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F36D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5EE9" w14:textId="77777777" w:rsidR="00183D87" w:rsidRPr="00C869EA" w:rsidRDefault="00440307" w:rsidP="00301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10,84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E0F8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5924" w14:textId="77777777" w:rsidR="00183D87" w:rsidRPr="00C869EA" w:rsidRDefault="00183D87" w:rsidP="00301F55">
            <w:pPr>
              <w:jc w:val="center"/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-</w:t>
            </w:r>
          </w:p>
        </w:tc>
      </w:tr>
      <w:tr w:rsidR="002A26BB" w:rsidRPr="00C869EA" w14:paraId="70C3DC15" w14:textId="77777777" w:rsidTr="00301F55">
        <w:trPr>
          <w:trHeight w:val="300"/>
        </w:trPr>
        <w:tc>
          <w:tcPr>
            <w:tcW w:w="10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E646" w14:textId="77777777" w:rsidR="00183D87" w:rsidRPr="00C869EA" w:rsidRDefault="00183D87" w:rsidP="00301F55">
            <w:pPr>
              <w:rPr>
                <w:sz w:val="20"/>
                <w:szCs w:val="20"/>
              </w:rPr>
            </w:pP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7CA11" w14:textId="77777777" w:rsidR="00183D87" w:rsidRPr="00C869EA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ИТОГО 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E8B0" w14:textId="77777777" w:rsidR="00183D87" w:rsidRPr="00C869EA" w:rsidRDefault="0044030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10,84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5ABE" w14:textId="77777777" w:rsidR="00183D87" w:rsidRPr="00C869EA" w:rsidRDefault="00183D87" w:rsidP="00301F55">
            <w:pPr>
              <w:jc w:val="center"/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E457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 </w:t>
            </w:r>
          </w:p>
        </w:tc>
      </w:tr>
      <w:tr w:rsidR="002A26BB" w:rsidRPr="00C869EA" w14:paraId="23F1FA23" w14:textId="77777777" w:rsidTr="00301F55">
        <w:trPr>
          <w:trHeight w:val="600"/>
        </w:trPr>
        <w:tc>
          <w:tcPr>
            <w:tcW w:w="10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02D9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Зона отдыха (Р5)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03FE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F3DA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BE19" w14:textId="77777777" w:rsidR="00183D87" w:rsidRPr="00C869EA" w:rsidRDefault="00183D87" w:rsidP="00301F55">
            <w:pPr>
              <w:jc w:val="center"/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0,21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9EFE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7546" w14:textId="77777777" w:rsidR="00183D87" w:rsidRPr="00C869EA" w:rsidRDefault="00183D87" w:rsidP="00301F55">
            <w:pPr>
              <w:jc w:val="center"/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-</w:t>
            </w:r>
          </w:p>
        </w:tc>
      </w:tr>
      <w:tr w:rsidR="002A26BB" w:rsidRPr="00C869EA" w14:paraId="1F0BBFB5" w14:textId="77777777" w:rsidTr="00301F55">
        <w:trPr>
          <w:trHeight w:val="300"/>
        </w:trPr>
        <w:tc>
          <w:tcPr>
            <w:tcW w:w="10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E65C" w14:textId="77777777" w:rsidR="00183D87" w:rsidRPr="00C869EA" w:rsidRDefault="00183D87" w:rsidP="00301F55">
            <w:pPr>
              <w:rPr>
                <w:sz w:val="20"/>
                <w:szCs w:val="20"/>
              </w:rPr>
            </w:pP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32281" w14:textId="77777777" w:rsidR="00183D87" w:rsidRPr="00C869EA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ИТОГО 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627D" w14:textId="77777777" w:rsidR="00183D87" w:rsidRPr="00C869EA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0,21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3505" w14:textId="77777777" w:rsidR="00183D87" w:rsidRPr="00C869EA" w:rsidRDefault="00183D87" w:rsidP="00301F55">
            <w:pPr>
              <w:jc w:val="center"/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D1F7" w14:textId="77777777" w:rsidR="00183D87" w:rsidRPr="00C869EA" w:rsidRDefault="00183D87" w:rsidP="00301F55">
            <w:pPr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 </w:t>
            </w:r>
          </w:p>
        </w:tc>
      </w:tr>
      <w:tr w:rsidR="002A26BB" w:rsidRPr="002A26BB" w14:paraId="15F00400" w14:textId="77777777" w:rsidTr="00301F55">
        <w:trPr>
          <w:trHeight w:val="300"/>
        </w:trPr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4777" w14:textId="77777777" w:rsidR="00183D87" w:rsidRPr="00C869EA" w:rsidRDefault="00183D87" w:rsidP="00301F55">
            <w:pPr>
              <w:jc w:val="center"/>
              <w:rPr>
                <w:sz w:val="20"/>
                <w:szCs w:val="20"/>
              </w:rPr>
            </w:pPr>
            <w:r w:rsidRPr="00C869EA">
              <w:rPr>
                <w:sz w:val="20"/>
                <w:szCs w:val="20"/>
              </w:rPr>
              <w:t> 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B0695C" w14:textId="77777777" w:rsidR="00183D87" w:rsidRPr="00C869EA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C869EA">
              <w:rPr>
                <w:b/>
                <w:bCs/>
                <w:sz w:val="20"/>
                <w:szCs w:val="20"/>
              </w:rPr>
              <w:t>ВСЕГО га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D30E" w14:textId="77777777" w:rsidR="00183D87" w:rsidRPr="002A26BB" w:rsidRDefault="0044030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11,05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7177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B09C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 </w:t>
            </w:r>
          </w:p>
        </w:tc>
      </w:tr>
    </w:tbl>
    <w:p w14:paraId="33D637BC" w14:textId="77777777" w:rsidR="00183D87" w:rsidRPr="002A26BB" w:rsidRDefault="00183D87" w:rsidP="007E7FC8">
      <w:pPr>
        <w:pStyle w:val="Level2"/>
        <w:numPr>
          <w:ilvl w:val="2"/>
          <w:numId w:val="17"/>
        </w:numPr>
        <w:spacing w:before="120" w:after="120" w:line="276" w:lineRule="auto"/>
        <w:ind w:left="709"/>
        <w:outlineLvl w:val="9"/>
        <w:rPr>
          <w:rFonts w:ascii="Times New Roman" w:hAnsi="Times New Roman"/>
        </w:rPr>
      </w:pPr>
      <w:bookmarkStart w:id="46" w:name="_Toc217118606"/>
      <w:r w:rsidRPr="002A26BB">
        <w:rPr>
          <w:rFonts w:ascii="Times New Roman" w:hAnsi="Times New Roman"/>
        </w:rPr>
        <w:t>Параметры планируемого развития зон специального назначения</w:t>
      </w:r>
      <w:bookmarkEnd w:id="46"/>
    </w:p>
    <w:p w14:paraId="3C2508EE" w14:textId="77777777" w:rsidR="00183D87" w:rsidRPr="002A26BB" w:rsidRDefault="00183D87" w:rsidP="00133238">
      <w:pPr>
        <w:pStyle w:val="Osnovnoy"/>
        <w:ind w:left="720" w:firstLine="0"/>
        <w:jc w:val="right"/>
      </w:pPr>
      <w:bookmarkStart w:id="47" w:name="_Toc217118607"/>
      <w:r w:rsidRPr="002A26BB">
        <w:t xml:space="preserve">Таблица </w:t>
      </w:r>
      <w:r w:rsidR="002A26BB" w:rsidRPr="002A26BB">
        <w:t>3.1.6.1.</w:t>
      </w:r>
      <w:bookmarkEnd w:id="47"/>
    </w:p>
    <w:tbl>
      <w:tblPr>
        <w:tblW w:w="5000" w:type="pct"/>
        <w:tblLook w:val="04A0" w:firstRow="1" w:lastRow="0" w:firstColumn="1" w:lastColumn="0" w:noHBand="0" w:noVBand="1"/>
      </w:tblPr>
      <w:tblGrid>
        <w:gridCol w:w="2138"/>
        <w:gridCol w:w="1907"/>
        <w:gridCol w:w="3110"/>
        <w:gridCol w:w="1202"/>
        <w:gridCol w:w="3127"/>
        <w:gridCol w:w="2793"/>
      </w:tblGrid>
      <w:tr w:rsidR="00183D87" w:rsidRPr="002A26BB" w14:paraId="65D229A6" w14:textId="77777777" w:rsidTr="00301F55">
        <w:trPr>
          <w:trHeight w:val="1140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5FEF" w14:textId="77777777" w:rsidR="00183D87" w:rsidRPr="002A26B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Функциональные зоны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4CFC" w14:textId="77777777" w:rsidR="00183D87" w:rsidRPr="002A26BB" w:rsidRDefault="002A26BB" w:rsidP="002A26BB">
            <w:pPr>
              <w:jc w:val="center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Местоположение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2E72" w14:textId="77777777" w:rsidR="00183D87" w:rsidRPr="002A26B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Мероприятия территориального планирования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AF85" w14:textId="77777777" w:rsidR="00183D87" w:rsidRPr="002A26B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Площадь зоны, га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4E91" w14:textId="77777777" w:rsidR="00183D87" w:rsidRPr="002A26BB" w:rsidRDefault="00183D87" w:rsidP="005E2C37">
            <w:pPr>
              <w:jc w:val="center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Параметры планируемого развития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4EF" w14:textId="77777777" w:rsidR="00183D87" w:rsidRPr="002A26B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Планируемые для размещения объекты Федерального (Ф), Регионального (Р)</w:t>
            </w:r>
            <w:r w:rsidR="002A26BB" w:rsidRPr="002A26BB">
              <w:rPr>
                <w:b/>
                <w:bCs/>
                <w:sz w:val="20"/>
                <w:szCs w:val="20"/>
              </w:rPr>
              <w:t xml:space="preserve"> значения</w:t>
            </w:r>
          </w:p>
        </w:tc>
      </w:tr>
      <w:tr w:rsidR="00183D87" w:rsidRPr="002A26BB" w14:paraId="5137676A" w14:textId="77777777" w:rsidTr="00301F55">
        <w:trPr>
          <w:trHeight w:val="600"/>
        </w:trPr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A151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Зона кладбищ (СП1)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7C5D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D0C2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5534" w14:textId="77777777" w:rsidR="00183D87" w:rsidRPr="002A26BB" w:rsidRDefault="00183D87" w:rsidP="00301F55">
            <w:pPr>
              <w:jc w:val="center"/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17,34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849A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0A8B" w14:textId="77777777" w:rsidR="00183D87" w:rsidRPr="002A26BB" w:rsidRDefault="00183D87" w:rsidP="00301F55">
            <w:pPr>
              <w:jc w:val="center"/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-</w:t>
            </w:r>
          </w:p>
        </w:tc>
      </w:tr>
      <w:tr w:rsidR="00183D87" w:rsidRPr="002A26BB" w14:paraId="6524F05D" w14:textId="77777777" w:rsidTr="00301F55">
        <w:trPr>
          <w:trHeight w:val="300"/>
        </w:trPr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1D15" w14:textId="77777777" w:rsidR="00183D87" w:rsidRPr="002A26BB" w:rsidRDefault="00183D87" w:rsidP="00301F55">
            <w:pPr>
              <w:rPr>
                <w:sz w:val="20"/>
                <w:szCs w:val="20"/>
              </w:rPr>
            </w:pP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84B9" w14:textId="77777777" w:rsidR="00183D87" w:rsidRPr="002A26BB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ИТОГО 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7BBB" w14:textId="77777777" w:rsidR="00183D87" w:rsidRPr="002A26B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17,34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9C8F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FBCE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 </w:t>
            </w:r>
          </w:p>
        </w:tc>
      </w:tr>
      <w:tr w:rsidR="00183D87" w:rsidRPr="002A26BB" w14:paraId="06F24A10" w14:textId="77777777" w:rsidTr="00301F55">
        <w:trPr>
          <w:trHeight w:val="300"/>
        </w:trPr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1A84" w14:textId="77777777" w:rsidR="00183D87" w:rsidRPr="002A26BB" w:rsidRDefault="00183D87" w:rsidP="00301F55">
            <w:pPr>
              <w:jc w:val="center"/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 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2806" w14:textId="77777777" w:rsidR="00183D87" w:rsidRPr="002A26BB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ВСЕГО га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180" w14:textId="77777777" w:rsidR="00183D87" w:rsidRPr="002A26B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A26BB">
              <w:rPr>
                <w:b/>
                <w:bCs/>
                <w:sz w:val="20"/>
                <w:szCs w:val="20"/>
              </w:rPr>
              <w:t>17,34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A4BE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CD50" w14:textId="77777777" w:rsidR="00183D87" w:rsidRPr="002A26BB" w:rsidRDefault="00183D87" w:rsidP="00301F55">
            <w:pPr>
              <w:rPr>
                <w:sz w:val="20"/>
                <w:szCs w:val="20"/>
              </w:rPr>
            </w:pPr>
            <w:r w:rsidRPr="002A26BB">
              <w:rPr>
                <w:sz w:val="20"/>
                <w:szCs w:val="20"/>
              </w:rPr>
              <w:t> </w:t>
            </w:r>
          </w:p>
        </w:tc>
      </w:tr>
    </w:tbl>
    <w:p w14:paraId="180FECAE" w14:textId="77777777" w:rsidR="00183D87" w:rsidRPr="002A26BB" w:rsidRDefault="00183D87" w:rsidP="00183D87">
      <w:pPr>
        <w:pStyle w:val="Osnovnoy"/>
        <w:ind w:left="720" w:firstLine="0"/>
        <w:jc w:val="right"/>
        <w:outlineLvl w:val="2"/>
        <w:sectPr w:rsidR="00183D87" w:rsidRPr="002A26BB" w:rsidSect="00301F55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35F790C6" w14:textId="77777777" w:rsidR="00183D87" w:rsidRPr="005E2C37" w:rsidRDefault="00183D87" w:rsidP="007E7FC8">
      <w:pPr>
        <w:pStyle w:val="Level2"/>
        <w:numPr>
          <w:ilvl w:val="2"/>
          <w:numId w:val="17"/>
        </w:numPr>
        <w:spacing w:before="120" w:after="120" w:line="276" w:lineRule="auto"/>
        <w:ind w:left="709"/>
        <w:outlineLvl w:val="9"/>
        <w:rPr>
          <w:rFonts w:ascii="Times New Roman" w:hAnsi="Times New Roman"/>
        </w:rPr>
      </w:pPr>
      <w:bookmarkStart w:id="48" w:name="_Toc217118608"/>
      <w:r w:rsidRPr="005E2C37">
        <w:rPr>
          <w:rFonts w:ascii="Times New Roman" w:hAnsi="Times New Roman"/>
        </w:rPr>
        <w:lastRenderedPageBreak/>
        <w:t>Параметры планируемого развития многофункциональных зон</w:t>
      </w:r>
      <w:r w:rsidR="00260E6B">
        <w:rPr>
          <w:rStyle w:val="af4"/>
          <w:rFonts w:ascii="Times New Roman" w:hAnsi="Times New Roman"/>
        </w:rPr>
        <w:footnoteReference w:customMarkFollows="1" w:id="18"/>
        <w:t>*</w:t>
      </w:r>
      <w:bookmarkEnd w:id="48"/>
    </w:p>
    <w:p w14:paraId="7579D34B" w14:textId="77777777" w:rsidR="00183D87" w:rsidRPr="00260E6B" w:rsidRDefault="00183D87" w:rsidP="00133238">
      <w:pPr>
        <w:pStyle w:val="Osnovnoy"/>
        <w:ind w:left="720" w:firstLine="0"/>
        <w:jc w:val="right"/>
      </w:pPr>
      <w:bookmarkStart w:id="49" w:name="_Toc217118609"/>
      <w:r w:rsidRPr="00260E6B">
        <w:t xml:space="preserve">Таблица </w:t>
      </w:r>
      <w:r w:rsidR="00260E6B" w:rsidRPr="00260E6B">
        <w:t>3.1.7.1.</w:t>
      </w:r>
      <w:bookmarkEnd w:id="49"/>
    </w:p>
    <w:tbl>
      <w:tblPr>
        <w:tblW w:w="5000" w:type="pct"/>
        <w:tblLook w:val="04A0" w:firstRow="1" w:lastRow="0" w:firstColumn="1" w:lastColumn="0" w:noHBand="0" w:noVBand="1"/>
      </w:tblPr>
      <w:tblGrid>
        <w:gridCol w:w="2840"/>
        <w:gridCol w:w="2376"/>
        <w:gridCol w:w="2270"/>
        <w:gridCol w:w="1267"/>
        <w:gridCol w:w="3252"/>
        <w:gridCol w:w="2696"/>
      </w:tblGrid>
      <w:tr w:rsidR="00183D87" w:rsidRPr="00260E6B" w14:paraId="20C77A03" w14:textId="77777777" w:rsidTr="00301F55">
        <w:trPr>
          <w:trHeight w:val="114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DC81" w14:textId="77777777" w:rsidR="00183D87" w:rsidRPr="00260E6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Функциональные зоны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2F3C" w14:textId="77777777" w:rsidR="00183D87" w:rsidRPr="00260E6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Местоположение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D9A0" w14:textId="77777777" w:rsidR="00183D87" w:rsidRPr="00260E6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Мероприятия территориального планирования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BE3F" w14:textId="77777777" w:rsidR="00183D87" w:rsidRPr="00260E6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Площадь зоны, га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38AD" w14:textId="77777777" w:rsidR="00183D87" w:rsidRPr="00260E6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Параметры планируемого развития</w:t>
            </w:r>
            <w:r w:rsidR="00260E6B" w:rsidRPr="00260E6B">
              <w:rPr>
                <w:rStyle w:val="af4"/>
                <w:b/>
                <w:bCs/>
                <w:sz w:val="20"/>
                <w:szCs w:val="20"/>
              </w:rPr>
              <w:footnoteReference w:customMarkFollows="1" w:id="19"/>
              <w:t>**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0AC1" w14:textId="77777777" w:rsidR="00183D87" w:rsidRPr="00260E6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Планируемые для размещения объекты Федерального (Ф), Регионального (Р)</w:t>
            </w:r>
            <w:r w:rsidR="00260E6B">
              <w:rPr>
                <w:b/>
                <w:bCs/>
                <w:sz w:val="20"/>
                <w:szCs w:val="20"/>
              </w:rPr>
              <w:t xml:space="preserve"> значения</w:t>
            </w:r>
          </w:p>
        </w:tc>
      </w:tr>
      <w:tr w:rsidR="00183D87" w:rsidRPr="00260E6B" w14:paraId="3CB484FC" w14:textId="77777777" w:rsidTr="00301F55">
        <w:trPr>
          <w:trHeight w:val="6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8E26" w14:textId="77777777" w:rsidR="00183D87" w:rsidRPr="00260E6B" w:rsidRDefault="00183D87" w:rsidP="00301F55">
            <w:pPr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Зона смешанной и общественно-деловой застройки (МФ2)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FF19" w14:textId="77777777" w:rsidR="00183D87" w:rsidRPr="00260E6B" w:rsidRDefault="00183D87" w:rsidP="00301F55">
            <w:pPr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Без указания местоположения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643B" w14:textId="77777777" w:rsidR="00183D87" w:rsidRPr="00260E6B" w:rsidRDefault="00183D87" w:rsidP="00301F55">
            <w:pPr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существующая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18E8" w14:textId="77777777" w:rsidR="00183D87" w:rsidRPr="00260E6B" w:rsidRDefault="00183D87" w:rsidP="00301F55">
            <w:pPr>
              <w:jc w:val="center"/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2,04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3E4A" w14:textId="77777777" w:rsidR="00183D87" w:rsidRPr="00260E6B" w:rsidRDefault="00183D87" w:rsidP="00301F55">
            <w:pPr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сохранение существующего функционального назначения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E10" w14:textId="77777777" w:rsidR="00183D87" w:rsidRPr="00260E6B" w:rsidRDefault="00183D87" w:rsidP="00301F55">
            <w:pPr>
              <w:jc w:val="center"/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-</w:t>
            </w:r>
          </w:p>
        </w:tc>
      </w:tr>
      <w:tr w:rsidR="00183D87" w:rsidRPr="00260E6B" w14:paraId="564EA200" w14:textId="77777777" w:rsidTr="00301F55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1B9" w14:textId="77777777" w:rsidR="00183D87" w:rsidRPr="00260E6B" w:rsidRDefault="00183D87" w:rsidP="00301F55">
            <w:pPr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8FAA" w14:textId="77777777" w:rsidR="00183D87" w:rsidRPr="00260E6B" w:rsidRDefault="00183D87" w:rsidP="00301F55">
            <w:pPr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пгт. Отрадное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5787" w14:textId="77777777" w:rsidR="00183D87" w:rsidRPr="00260E6B" w:rsidRDefault="00183D87" w:rsidP="00301F55">
            <w:pPr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планируемая функциональная зона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D007" w14:textId="77777777" w:rsidR="00183D87" w:rsidRPr="00260E6B" w:rsidRDefault="00183D87" w:rsidP="00301F55">
            <w:pPr>
              <w:jc w:val="center"/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7,02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B4B" w14:textId="77777777" w:rsidR="00183D87" w:rsidRPr="00260E6B" w:rsidRDefault="00183D87" w:rsidP="00301F55">
            <w:pPr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в соответствии с РНГП/ППТ/ГК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F269" w14:textId="77777777" w:rsidR="00183D87" w:rsidRPr="00260E6B" w:rsidRDefault="00183D87" w:rsidP="00301F55">
            <w:pPr>
              <w:jc w:val="center"/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-</w:t>
            </w:r>
          </w:p>
        </w:tc>
      </w:tr>
      <w:tr w:rsidR="00183D87" w:rsidRPr="00260E6B" w14:paraId="7635EDD9" w14:textId="77777777" w:rsidTr="00301F55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BD82" w14:textId="77777777" w:rsidR="00183D87" w:rsidRPr="00260E6B" w:rsidRDefault="00183D87" w:rsidP="00301F55">
            <w:pPr>
              <w:rPr>
                <w:sz w:val="20"/>
                <w:szCs w:val="20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D7E019" w14:textId="77777777" w:rsidR="00183D87" w:rsidRPr="00260E6B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ИТОГО 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D793" w14:textId="77777777" w:rsidR="00183D87" w:rsidRPr="00260E6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9,06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20F6" w14:textId="77777777" w:rsidR="00183D87" w:rsidRPr="00260E6B" w:rsidRDefault="00183D87" w:rsidP="00301F55">
            <w:pPr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28E6" w14:textId="77777777" w:rsidR="00183D87" w:rsidRPr="00260E6B" w:rsidRDefault="00183D87" w:rsidP="00301F55">
            <w:pPr>
              <w:rPr>
                <w:rFonts w:ascii="Calibri" w:hAnsi="Calibri" w:cs="Calibri"/>
                <w:sz w:val="20"/>
                <w:szCs w:val="20"/>
              </w:rPr>
            </w:pPr>
            <w:r w:rsidRPr="00260E6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83D87" w:rsidRPr="00260E6B" w14:paraId="2CF214A5" w14:textId="77777777" w:rsidTr="00301F55">
        <w:trPr>
          <w:trHeight w:val="300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8610" w14:textId="77777777" w:rsidR="00183D87" w:rsidRPr="00260E6B" w:rsidRDefault="00183D87" w:rsidP="00301F55">
            <w:pPr>
              <w:jc w:val="center"/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 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BA67" w14:textId="77777777" w:rsidR="00183D87" w:rsidRPr="00260E6B" w:rsidRDefault="00183D87" w:rsidP="00301F55">
            <w:pPr>
              <w:jc w:val="right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ВСЕГО 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C9CD" w14:textId="77777777" w:rsidR="00183D87" w:rsidRPr="00260E6B" w:rsidRDefault="00183D87" w:rsidP="00301F55">
            <w:pPr>
              <w:jc w:val="center"/>
              <w:rPr>
                <w:b/>
                <w:bCs/>
                <w:sz w:val="20"/>
                <w:szCs w:val="20"/>
              </w:rPr>
            </w:pPr>
            <w:r w:rsidRPr="00260E6B">
              <w:rPr>
                <w:b/>
                <w:bCs/>
                <w:sz w:val="20"/>
                <w:szCs w:val="20"/>
              </w:rPr>
              <w:t>9,06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82C9" w14:textId="77777777" w:rsidR="00183D87" w:rsidRPr="00260E6B" w:rsidRDefault="00183D87" w:rsidP="00301F55">
            <w:pPr>
              <w:jc w:val="center"/>
              <w:rPr>
                <w:sz w:val="20"/>
                <w:szCs w:val="20"/>
              </w:rPr>
            </w:pPr>
            <w:r w:rsidRPr="00260E6B">
              <w:rPr>
                <w:sz w:val="20"/>
                <w:szCs w:val="20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0D2B" w14:textId="77777777" w:rsidR="00183D87" w:rsidRPr="00260E6B" w:rsidRDefault="00183D87" w:rsidP="00301F55">
            <w:pPr>
              <w:rPr>
                <w:rFonts w:ascii="Calibri" w:hAnsi="Calibri" w:cs="Calibri"/>
                <w:sz w:val="20"/>
                <w:szCs w:val="20"/>
              </w:rPr>
            </w:pPr>
            <w:r w:rsidRPr="00260E6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E0ED8AE" w14:textId="77777777" w:rsidR="00183D87" w:rsidRPr="00260E6B" w:rsidRDefault="00183D87">
      <w:pPr>
        <w:rPr>
          <w:b/>
        </w:rPr>
        <w:sectPr w:rsidR="00183D87" w:rsidRPr="00260E6B" w:rsidSect="004F673D">
          <w:pgSz w:w="16838" w:h="11906" w:orient="landscape"/>
          <w:pgMar w:top="1701" w:right="993" w:bottom="850" w:left="1134" w:header="708" w:footer="708" w:gutter="0"/>
          <w:cols w:space="708"/>
          <w:docGrid w:linePitch="360"/>
        </w:sectPr>
      </w:pPr>
    </w:p>
    <w:p w14:paraId="7A9B63C6" w14:textId="77777777" w:rsidR="00E71B9A" w:rsidRPr="00370A3C" w:rsidRDefault="00E71B9A" w:rsidP="00D20187">
      <w:pPr>
        <w:pStyle w:val="Level2"/>
        <w:pageBreakBefore/>
        <w:numPr>
          <w:ilvl w:val="0"/>
          <w:numId w:val="15"/>
        </w:numPr>
        <w:spacing w:beforeLines="100" w:afterLines="40" w:after="96"/>
        <w:outlineLvl w:val="0"/>
        <w:rPr>
          <w:rFonts w:ascii="Times New Roman" w:hAnsi="Times New Roman"/>
          <w:bCs/>
          <w:caps/>
        </w:rPr>
      </w:pPr>
      <w:bookmarkStart w:id="50" w:name="_Toc127789936"/>
      <w:bookmarkStart w:id="51" w:name="_Toc217118610"/>
      <w:bookmarkEnd w:id="40"/>
      <w:r w:rsidRPr="00370A3C">
        <w:rPr>
          <w:rFonts w:ascii="Times New Roman" w:hAnsi="Times New Roman"/>
          <w:bCs/>
          <w:caps/>
        </w:rPr>
        <w:lastRenderedPageBreak/>
        <w:t>Характеристики зон с особыми условиями использования территорий в случае, если установление таких зон требуется в связи с размещением планируемых объектов</w:t>
      </w:r>
      <w:bookmarkEnd w:id="50"/>
      <w:bookmarkEnd w:id="51"/>
    </w:p>
    <w:p w14:paraId="364F9798" w14:textId="77777777" w:rsidR="009D24D9" w:rsidRPr="00370A3C" w:rsidRDefault="009D24D9" w:rsidP="009D24D9">
      <w:pPr>
        <w:ind w:firstLine="425"/>
        <w:jc w:val="both"/>
      </w:pPr>
      <w:bookmarkStart w:id="52" w:name="_Toc115686401"/>
      <w:bookmarkStart w:id="53" w:name="_Toc127789937"/>
      <w:bookmarkEnd w:id="35"/>
      <w:bookmarkEnd w:id="36"/>
      <w:r w:rsidRPr="00370A3C">
        <w:t>Зоны с особыми условиями использования территорий устанавливаются в следующих целях:</w:t>
      </w:r>
    </w:p>
    <w:p w14:paraId="26777504" w14:textId="77777777" w:rsidR="009D24D9" w:rsidRPr="00370A3C" w:rsidRDefault="009D24D9" w:rsidP="009D24D9">
      <w:pPr>
        <w:ind w:firstLine="425"/>
        <w:jc w:val="both"/>
      </w:pPr>
      <w:r w:rsidRPr="00370A3C">
        <w:t>1)защита жизни и здоровья граждан;</w:t>
      </w:r>
    </w:p>
    <w:p w14:paraId="4FD0E947" w14:textId="77777777" w:rsidR="009D24D9" w:rsidRPr="00370A3C" w:rsidRDefault="009D24D9" w:rsidP="009D24D9">
      <w:pPr>
        <w:ind w:firstLine="425"/>
        <w:jc w:val="both"/>
      </w:pPr>
      <w:r w:rsidRPr="00370A3C">
        <w:t>2) безопасная эксплуатация объектов транспорта, связи, энергетики, объектов обороны страны и безопасности государства;</w:t>
      </w:r>
    </w:p>
    <w:p w14:paraId="1C9225EE" w14:textId="77777777" w:rsidR="009D24D9" w:rsidRPr="00370A3C" w:rsidRDefault="009D24D9" w:rsidP="009D24D9">
      <w:pPr>
        <w:ind w:firstLine="425"/>
        <w:jc w:val="both"/>
      </w:pPr>
      <w:r w:rsidRPr="00370A3C">
        <w:t>3) обеспечение сохранности объектов культурного наследия;</w:t>
      </w:r>
    </w:p>
    <w:p w14:paraId="2DC5ECD6" w14:textId="77777777" w:rsidR="009D24D9" w:rsidRPr="00370A3C" w:rsidRDefault="009D24D9" w:rsidP="009D24D9">
      <w:pPr>
        <w:ind w:firstLine="425"/>
        <w:jc w:val="both"/>
      </w:pPr>
      <w:r w:rsidRPr="00370A3C">
        <w:t>4) охрана окружающей среды, в том числе защита и сохранение природных лечебных ресурсов, предотвращение загрязнения, засорения, заиления водных объектов и истощения их вод, сохранение среды обитания водных биологических ресурсов и других объектов животного и растительного мира;</w:t>
      </w:r>
    </w:p>
    <w:p w14:paraId="1D1B8B43" w14:textId="77777777" w:rsidR="009D24D9" w:rsidRPr="00370A3C" w:rsidRDefault="009D24D9" w:rsidP="009D24D9">
      <w:pPr>
        <w:ind w:firstLine="425"/>
        <w:jc w:val="both"/>
      </w:pPr>
      <w:r w:rsidRPr="00370A3C">
        <w:t>5) обеспечение обороны страны и безопасности государства.</w:t>
      </w:r>
    </w:p>
    <w:p w14:paraId="44BA41B0" w14:textId="77777777" w:rsidR="00753895" w:rsidRPr="00370A3C" w:rsidRDefault="00753895" w:rsidP="009D24D9">
      <w:pPr>
        <w:ind w:firstLine="425"/>
        <w:jc w:val="both"/>
      </w:pPr>
      <w:r w:rsidRPr="00370A3C">
        <w:t>В границах зон с особыми условиями использования территорий устанавливаются ограничения использования земельных участков, которые распространяются на все, что находится над и под поверхностью земель, если иное не предусмотрено законами о недрах, воздушным и водным законодательством, и ограничивают или запрещают размещение и (или) использование расположенных на таких земельных участках объектов недвижимого имущества и (или) ограничивают или запрещают использование земельных участков для осуществления иных видов деятельности, которые несовместимы с целями установления зон с особыми условиями использования территорий.</w:t>
      </w:r>
    </w:p>
    <w:p w14:paraId="3876C731" w14:textId="77777777" w:rsidR="00753895" w:rsidRPr="00370A3C" w:rsidRDefault="00753895" w:rsidP="009D24D9">
      <w:pPr>
        <w:ind w:firstLine="425"/>
        <w:jc w:val="both"/>
      </w:pPr>
      <w:r w:rsidRPr="00370A3C">
        <w:t>Земельные участки, включенные в границы зон с особыми условиями использования территорий, у собственников земельных участков, землепользователей, землевладельцев и арендаторов земельных участков не изымаются, если иное не предусмотрено федеральным законом.</w:t>
      </w:r>
    </w:p>
    <w:p w14:paraId="3FC47CDD" w14:textId="77777777" w:rsidR="00922D88" w:rsidRPr="00370A3C" w:rsidRDefault="00753895" w:rsidP="009D24D9">
      <w:pPr>
        <w:ind w:firstLine="425"/>
        <w:jc w:val="both"/>
      </w:pPr>
      <w:r w:rsidRPr="00370A3C">
        <w:t>Зоны с особыми условиями использования территорий, ограничения использования земельных участков в таких зонах считаются установленными, измененными со дня внесения сведений о зоне с особыми условиями использования территории, соответствующих изменений в сведения о такой зоне в Единый государственный реестр недвижимости (ЕГРН).</w:t>
      </w:r>
    </w:p>
    <w:p w14:paraId="6FF710DC" w14:textId="77777777" w:rsidR="009D24D9" w:rsidRPr="00370A3C" w:rsidRDefault="00753895" w:rsidP="009D24D9">
      <w:pPr>
        <w:ind w:firstLine="425"/>
        <w:jc w:val="both"/>
      </w:pPr>
      <w:r w:rsidRPr="00370A3C">
        <w:t>В соответствии с Земельным кодексом Российской Федерации могут быть установлены следующие виды зон с особыми условиями использования территорий:</w:t>
      </w:r>
    </w:p>
    <w:p w14:paraId="744EBB4F" w14:textId="77777777" w:rsidR="00922D88" w:rsidRPr="00370A3C" w:rsidRDefault="00922D88" w:rsidP="009D24D9">
      <w:pPr>
        <w:ind w:firstLine="425"/>
        <w:jc w:val="both"/>
      </w:pPr>
      <w:r w:rsidRPr="00370A3C">
        <w:t>1) зоны охраны объектов культурного наследия;</w:t>
      </w:r>
    </w:p>
    <w:p w14:paraId="0B74BB6A" w14:textId="77777777" w:rsidR="00922D88" w:rsidRPr="00370A3C" w:rsidRDefault="00922D88" w:rsidP="009D24D9">
      <w:pPr>
        <w:ind w:firstLine="425"/>
        <w:jc w:val="both"/>
      </w:pPr>
      <w:r w:rsidRPr="00370A3C">
        <w:t>2) защитная зона объекта культурного наследия;</w:t>
      </w:r>
    </w:p>
    <w:p w14:paraId="184692C6" w14:textId="77777777" w:rsidR="00922D88" w:rsidRPr="00370A3C" w:rsidRDefault="00922D88" w:rsidP="009D24D9">
      <w:pPr>
        <w:ind w:firstLine="425"/>
        <w:jc w:val="both"/>
      </w:pPr>
      <w:r w:rsidRPr="00370A3C">
        <w:t>3) охранная зона объектов электроэнергетики (объектов электросетевого хозяйства и объектов по производству электрической энергии);</w:t>
      </w:r>
    </w:p>
    <w:p w14:paraId="6679716C" w14:textId="77777777" w:rsidR="00922D88" w:rsidRPr="00370A3C" w:rsidRDefault="00922D88" w:rsidP="009D24D9">
      <w:pPr>
        <w:ind w:firstLine="425"/>
        <w:jc w:val="both"/>
      </w:pPr>
      <w:r w:rsidRPr="00370A3C">
        <w:t>4) охранная зона железных дорог;</w:t>
      </w:r>
    </w:p>
    <w:p w14:paraId="5C011E9D" w14:textId="77777777" w:rsidR="00922D88" w:rsidRPr="00370A3C" w:rsidRDefault="00922D88" w:rsidP="009D24D9">
      <w:pPr>
        <w:ind w:firstLine="425"/>
        <w:jc w:val="both"/>
      </w:pPr>
      <w:r w:rsidRPr="00370A3C">
        <w:t>5) придорожные полосы автомобильных дорог;</w:t>
      </w:r>
    </w:p>
    <w:p w14:paraId="320059D5" w14:textId="77777777" w:rsidR="00922D88" w:rsidRPr="00370A3C" w:rsidRDefault="00922D88" w:rsidP="009D24D9">
      <w:pPr>
        <w:ind w:firstLine="425"/>
        <w:jc w:val="both"/>
      </w:pPr>
      <w:r w:rsidRPr="00370A3C">
        <w:t>6) охранная зона трубопроводов (газопроводов, нефтепроводов и нефтепродуктопроводов, аммиакопроводов);</w:t>
      </w:r>
    </w:p>
    <w:p w14:paraId="52831054" w14:textId="77777777" w:rsidR="00922D88" w:rsidRPr="00370A3C" w:rsidRDefault="00922D88" w:rsidP="009D24D9">
      <w:pPr>
        <w:ind w:firstLine="425"/>
        <w:jc w:val="both"/>
      </w:pPr>
      <w:r w:rsidRPr="00370A3C">
        <w:t>7) охранная зона линий и сооружений связи;</w:t>
      </w:r>
    </w:p>
    <w:p w14:paraId="09163917" w14:textId="77777777" w:rsidR="00922D88" w:rsidRPr="00370A3C" w:rsidRDefault="00922D88" w:rsidP="009D24D9">
      <w:pPr>
        <w:ind w:firstLine="425"/>
        <w:jc w:val="both"/>
      </w:pPr>
      <w:r w:rsidRPr="00370A3C">
        <w:t>8) приаэродромная территория;</w:t>
      </w:r>
    </w:p>
    <w:p w14:paraId="3498E147" w14:textId="77777777" w:rsidR="00922D88" w:rsidRPr="00370A3C" w:rsidRDefault="00922D88" w:rsidP="009D24D9">
      <w:pPr>
        <w:ind w:firstLine="425"/>
        <w:jc w:val="both"/>
      </w:pPr>
      <w:r w:rsidRPr="00370A3C">
        <w:t>9) зона охраняемого объекта;</w:t>
      </w:r>
    </w:p>
    <w:p w14:paraId="680723ED" w14:textId="77777777" w:rsidR="00922D88" w:rsidRPr="00370A3C" w:rsidRDefault="00922D88" w:rsidP="009D24D9">
      <w:pPr>
        <w:ind w:firstLine="425"/>
        <w:jc w:val="both"/>
      </w:pPr>
      <w:r w:rsidRPr="00370A3C">
        <w:t>10) зона охраняемого военного объекта, охранная зона военного объекта, запретные и специальные зоны, устанавливаемые в связи с размещением указанных объектов;</w:t>
      </w:r>
    </w:p>
    <w:p w14:paraId="74FA31B5" w14:textId="77777777" w:rsidR="00922D88" w:rsidRPr="00370A3C" w:rsidRDefault="00922D88" w:rsidP="009D24D9">
      <w:pPr>
        <w:ind w:firstLine="425"/>
        <w:jc w:val="both"/>
      </w:pPr>
      <w:r w:rsidRPr="00370A3C">
        <w:t>11) охранная зона особо охраняемой природной территории (государственного природного заповедника, национального парка, природного парка, памятника природы);</w:t>
      </w:r>
    </w:p>
    <w:p w14:paraId="3D51DB33" w14:textId="77777777" w:rsidR="00922D88" w:rsidRPr="00370A3C" w:rsidRDefault="00922D88" w:rsidP="009D24D9">
      <w:pPr>
        <w:ind w:firstLine="425"/>
        <w:jc w:val="both"/>
      </w:pPr>
      <w:r w:rsidRPr="00370A3C">
        <w:t>12) охранная зона стационарных пунктов наблюдений за состоянием окружающей среды, ее загрязнением;</w:t>
      </w:r>
    </w:p>
    <w:p w14:paraId="0853037B" w14:textId="77777777" w:rsidR="00922D88" w:rsidRPr="00370A3C" w:rsidRDefault="00922D88" w:rsidP="00922D88">
      <w:pPr>
        <w:ind w:firstLine="425"/>
        <w:jc w:val="both"/>
      </w:pPr>
      <w:r w:rsidRPr="00370A3C">
        <w:t>13) водоохранная зона;</w:t>
      </w:r>
    </w:p>
    <w:p w14:paraId="73B931E3" w14:textId="77777777" w:rsidR="00922D88" w:rsidRPr="00370A3C" w:rsidRDefault="00922D88" w:rsidP="00922D88">
      <w:pPr>
        <w:ind w:firstLine="425"/>
        <w:jc w:val="both"/>
      </w:pPr>
      <w:r w:rsidRPr="00370A3C">
        <w:t>14) прибрежная защитная полоса;</w:t>
      </w:r>
    </w:p>
    <w:p w14:paraId="22BBD81D" w14:textId="77777777" w:rsidR="00922D88" w:rsidRPr="00370A3C" w:rsidRDefault="00922D88" w:rsidP="00922D88">
      <w:pPr>
        <w:ind w:firstLine="425"/>
        <w:jc w:val="both"/>
      </w:pPr>
      <w:r w:rsidRPr="00370A3C">
        <w:lastRenderedPageBreak/>
        <w:t>15) округ санитарной (горно-санитарной) охраны лечебно-оздоровительных</w:t>
      </w:r>
      <w:r w:rsidRPr="00370A3C">
        <w:br/>
        <w:t>местностей, курортов и природных лечебных ресурсов;</w:t>
      </w:r>
    </w:p>
    <w:p w14:paraId="1B5E93C0" w14:textId="77777777" w:rsidR="00922D88" w:rsidRPr="00370A3C" w:rsidRDefault="00922D88" w:rsidP="00922D88">
      <w:pPr>
        <w:ind w:firstLine="425"/>
        <w:jc w:val="both"/>
      </w:pPr>
      <w:r w:rsidRPr="00370A3C">
        <w:t>16) зоны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охраны;</w:t>
      </w:r>
    </w:p>
    <w:p w14:paraId="1656DD9B" w14:textId="77777777" w:rsidR="00922D88" w:rsidRPr="00370A3C" w:rsidRDefault="00922D88" w:rsidP="00922D88">
      <w:pPr>
        <w:ind w:firstLine="425"/>
        <w:jc w:val="both"/>
      </w:pPr>
      <w:r w:rsidRPr="00370A3C">
        <w:t>17) зоны затопления и подтопления;</w:t>
      </w:r>
    </w:p>
    <w:p w14:paraId="1D804745" w14:textId="77777777" w:rsidR="00922D88" w:rsidRPr="00370A3C" w:rsidRDefault="00922D88" w:rsidP="00922D88">
      <w:pPr>
        <w:ind w:firstLine="425"/>
        <w:jc w:val="both"/>
      </w:pPr>
      <w:r w:rsidRPr="00370A3C">
        <w:t>18) санитарно-защитная зона;</w:t>
      </w:r>
    </w:p>
    <w:p w14:paraId="5D3AF23D" w14:textId="77777777" w:rsidR="00922D88" w:rsidRPr="00370A3C" w:rsidRDefault="00922D88" w:rsidP="00922D88">
      <w:pPr>
        <w:ind w:firstLine="425"/>
        <w:jc w:val="both"/>
      </w:pPr>
      <w:r w:rsidRPr="00370A3C">
        <w:t>19) зона ограничений передающего радиотехнического объекта, являющегося объектом капитального строительства;</w:t>
      </w:r>
    </w:p>
    <w:p w14:paraId="396BF5A3" w14:textId="77777777" w:rsidR="00922D88" w:rsidRPr="00370A3C" w:rsidRDefault="00922D88" w:rsidP="00922D88">
      <w:pPr>
        <w:ind w:firstLine="425"/>
        <w:jc w:val="both"/>
      </w:pPr>
      <w:r w:rsidRPr="00370A3C">
        <w:t>20) охранная зона пунктов государственной геодезической сети, государственной нивелирной сети и государственной гравиметрической сети;</w:t>
      </w:r>
    </w:p>
    <w:p w14:paraId="7DBB4222" w14:textId="77777777" w:rsidR="00922D88" w:rsidRPr="00370A3C" w:rsidRDefault="00922D88" w:rsidP="00922D88">
      <w:pPr>
        <w:ind w:firstLine="425"/>
        <w:jc w:val="both"/>
      </w:pPr>
      <w:r w:rsidRPr="00370A3C">
        <w:t>21) зона наблюдения;</w:t>
      </w:r>
    </w:p>
    <w:p w14:paraId="13E4FCFA" w14:textId="77777777" w:rsidR="00922D88" w:rsidRPr="00370A3C" w:rsidRDefault="00922D88" w:rsidP="00922D88">
      <w:pPr>
        <w:ind w:firstLine="425"/>
        <w:jc w:val="both"/>
      </w:pPr>
      <w:r w:rsidRPr="00370A3C">
        <w:t>22) зона безопасности с особым правовым режимом;</w:t>
      </w:r>
    </w:p>
    <w:p w14:paraId="52C9C894" w14:textId="77777777" w:rsidR="00922D88" w:rsidRPr="00370A3C" w:rsidRDefault="00922D88" w:rsidP="00922D88">
      <w:pPr>
        <w:ind w:firstLine="425"/>
        <w:jc w:val="both"/>
      </w:pPr>
      <w:r w:rsidRPr="00370A3C">
        <w:t>23) рыбохозяйственная заповедная зона озера Байкал;</w:t>
      </w:r>
    </w:p>
    <w:p w14:paraId="2220B3BA" w14:textId="77777777" w:rsidR="00922D88" w:rsidRPr="00370A3C" w:rsidRDefault="00922D88" w:rsidP="00922D88">
      <w:pPr>
        <w:ind w:firstLine="425"/>
        <w:jc w:val="both"/>
      </w:pPr>
      <w:r w:rsidRPr="00370A3C">
        <w:t>24) рыбохозяйственная заповедная зона;</w:t>
      </w:r>
    </w:p>
    <w:p w14:paraId="5B9BB7DE" w14:textId="77777777" w:rsidR="00922D88" w:rsidRPr="00370A3C" w:rsidRDefault="00922D88" w:rsidP="00922D88">
      <w:pPr>
        <w:ind w:firstLine="425"/>
        <w:jc w:val="both"/>
      </w:pPr>
      <w:r w:rsidRPr="00370A3C">
        <w:t>25) зона минимальных расстояний до магистральных или промышленных</w:t>
      </w:r>
    </w:p>
    <w:p w14:paraId="7FE99C8E" w14:textId="77777777" w:rsidR="00F646C7" w:rsidRPr="00370A3C" w:rsidRDefault="00922D88" w:rsidP="009D24D9">
      <w:pPr>
        <w:ind w:firstLine="425"/>
        <w:jc w:val="both"/>
      </w:pPr>
      <w:r w:rsidRPr="00370A3C">
        <w:t>26) охранная зона гидроэнергетического объекта;</w:t>
      </w:r>
    </w:p>
    <w:p w14:paraId="4027FCC8" w14:textId="77777777" w:rsidR="00F646C7" w:rsidRPr="00370A3C" w:rsidRDefault="00922D88" w:rsidP="009D24D9">
      <w:pPr>
        <w:ind w:firstLine="425"/>
        <w:jc w:val="both"/>
      </w:pPr>
      <w:r w:rsidRPr="00370A3C">
        <w:t>27) охранная зона объектов инфраструктуры метрополитена;</w:t>
      </w:r>
    </w:p>
    <w:p w14:paraId="59194E9C" w14:textId="77777777" w:rsidR="00922D88" w:rsidRPr="00370A3C" w:rsidRDefault="00922D88" w:rsidP="009D24D9">
      <w:pPr>
        <w:ind w:firstLine="425"/>
        <w:jc w:val="both"/>
      </w:pPr>
      <w:r w:rsidRPr="00370A3C">
        <w:t>28) охранная зона тепловых сетей.</w:t>
      </w:r>
    </w:p>
    <w:p w14:paraId="3AE99B3A" w14:textId="77777777" w:rsidR="00E91492" w:rsidRPr="00370A3C" w:rsidRDefault="00E91492" w:rsidP="00E91492">
      <w:pPr>
        <w:spacing w:before="120" w:after="60"/>
        <w:ind w:firstLine="425"/>
        <w:jc w:val="both"/>
        <w:rPr>
          <w:b/>
          <w:bCs/>
        </w:rPr>
      </w:pPr>
      <w:r w:rsidRPr="00370A3C">
        <w:rPr>
          <w:b/>
          <w:bCs/>
        </w:rPr>
        <w:t>Санитарно-защитные зоны и санитарные разрывы</w:t>
      </w:r>
    </w:p>
    <w:p w14:paraId="2EF4D0C5" w14:textId="77777777" w:rsidR="00E91492" w:rsidRPr="00370A3C" w:rsidRDefault="00E91492" w:rsidP="00E91492">
      <w:pPr>
        <w:spacing w:before="120" w:after="60"/>
        <w:ind w:firstLine="425"/>
        <w:jc w:val="both"/>
      </w:pPr>
      <w:r w:rsidRPr="00370A3C">
        <w:t>Размер санитарно-защитной зоны и рекомендуемые минимальные разрывы устанавливаются в соответствии с СанПиН 2.2.1/2.1.1.1200-03. «Санитарно-защитные зоны и санитарная классификация предприятий, сооружений и иных объектов»</w:t>
      </w:r>
    </w:p>
    <w:p w14:paraId="00F9E119" w14:textId="77777777" w:rsidR="00E91492" w:rsidRPr="00370A3C" w:rsidRDefault="00E91492" w:rsidP="00E91492">
      <w:pPr>
        <w:spacing w:before="120" w:after="60"/>
        <w:ind w:firstLine="425"/>
        <w:jc w:val="both"/>
        <w:rPr>
          <w:u w:val="single"/>
        </w:rPr>
      </w:pPr>
      <w:r w:rsidRPr="00370A3C">
        <w:rPr>
          <w:u w:val="single"/>
        </w:rPr>
        <w:t>Санитарно-защитные зон предприятий, сооружений и иных объектов:</w:t>
      </w:r>
    </w:p>
    <w:p w14:paraId="0D3D3328" w14:textId="77777777" w:rsidR="00C96618" w:rsidRPr="00370A3C" w:rsidRDefault="00E91492" w:rsidP="00E91492">
      <w:pPr>
        <w:spacing w:before="120" w:after="60"/>
        <w:ind w:firstLine="425"/>
        <w:jc w:val="both"/>
      </w:pPr>
      <w:r w:rsidRPr="00370A3C">
        <w:rPr>
          <w:rFonts w:ascii="Symbol" w:hAnsi="Symbol"/>
        </w:rPr>
        <w:sym w:font="Symbol" w:char="F02D"/>
      </w:r>
      <w:r w:rsidRPr="00370A3C">
        <w:t>от сооружений механической и биологической очистки, а также иловых площадок, и (или) сооружений для механической и биологической очистки с термической обработкой осадка в закрытых помещениях с расчетной производительностью очистных сооружений от 5 тысяч до 50 тысяч куб. м/сутки – 300 м;</w:t>
      </w:r>
    </w:p>
    <w:p w14:paraId="7FE04C69" w14:textId="77777777" w:rsidR="00C96618" w:rsidRPr="00370A3C" w:rsidRDefault="00E91492" w:rsidP="00E91492">
      <w:pPr>
        <w:spacing w:before="120" w:after="60"/>
        <w:ind w:firstLine="425"/>
        <w:jc w:val="both"/>
      </w:pPr>
      <w:r w:rsidRPr="00370A3C">
        <w:rPr>
          <w:rFonts w:ascii="Symbol" w:hAnsi="Symbol"/>
        </w:rPr>
        <w:sym w:font="Symbol" w:char="F02D"/>
      </w:r>
      <w:r w:rsidRPr="00370A3C">
        <w:t>от сооружений механической и биологической очистки, а также иловых площадок и (или) сооружений для механической и биологической очистки с термической обработкой осадка в закрытых помещениях с расчетной производительностью очистных сооружений до 5 тысяч куб. м/сутки – 100 м;</w:t>
      </w:r>
    </w:p>
    <w:p w14:paraId="5AE05D67" w14:textId="77777777" w:rsidR="00C96618" w:rsidRPr="00370A3C" w:rsidRDefault="00E91492" w:rsidP="00E91492">
      <w:pPr>
        <w:spacing w:before="120" w:after="60"/>
        <w:ind w:firstLine="425"/>
        <w:jc w:val="both"/>
      </w:pPr>
      <w:r w:rsidRPr="00370A3C">
        <w:rPr>
          <w:rFonts w:ascii="Symbol" w:hAnsi="Symbol"/>
        </w:rPr>
        <w:sym w:font="Symbol" w:char="F02D"/>
      </w:r>
      <w:r w:rsidRPr="00370A3C">
        <w:t>от насосных станции до 0,2 тыс. м3/сутки – 15 м;</w:t>
      </w:r>
    </w:p>
    <w:p w14:paraId="6C6C2762" w14:textId="77777777" w:rsidR="00C96618" w:rsidRPr="00370A3C" w:rsidRDefault="00E91492" w:rsidP="00E91492">
      <w:pPr>
        <w:spacing w:before="120" w:after="60"/>
        <w:ind w:firstLine="425"/>
        <w:jc w:val="both"/>
      </w:pPr>
      <w:r w:rsidRPr="00370A3C">
        <w:rPr>
          <w:rFonts w:ascii="Symbol" w:hAnsi="Symbol"/>
        </w:rPr>
        <w:sym w:font="Symbol" w:char="F02D"/>
      </w:r>
      <w:r w:rsidRPr="00370A3C">
        <w:t>от насосных станции более 0,2 тыс. м3/сутки до 50,0 тыс.м3/сутки – 20 м;</w:t>
      </w:r>
    </w:p>
    <w:p w14:paraId="0C2FDB2F" w14:textId="77777777" w:rsidR="00C96618" w:rsidRPr="00370A3C" w:rsidRDefault="00E91492" w:rsidP="00E91492">
      <w:pPr>
        <w:spacing w:before="120" w:after="60"/>
        <w:ind w:firstLine="425"/>
        <w:jc w:val="both"/>
      </w:pPr>
      <w:r w:rsidRPr="00370A3C">
        <w:rPr>
          <w:rFonts w:ascii="Symbol" w:hAnsi="Symbol"/>
        </w:rPr>
        <w:sym w:font="Symbol" w:char="F02D"/>
      </w:r>
      <w:r w:rsidRPr="00370A3C">
        <w:t>от локальных очистных сооружений от 0,2 тыс. м3/сутки до 5,0 тыс. м3/сутки</w:t>
      </w:r>
      <w:r w:rsidR="00FD75E8" w:rsidRPr="00370A3C">
        <w:br/>
      </w:r>
      <w:r w:rsidRPr="00370A3C">
        <w:t>- 200 м;</w:t>
      </w:r>
    </w:p>
    <w:p w14:paraId="22F841DD" w14:textId="77777777" w:rsidR="00C96618" w:rsidRPr="00370A3C" w:rsidRDefault="00E91492" w:rsidP="00E91492">
      <w:pPr>
        <w:spacing w:before="120" w:after="60"/>
        <w:ind w:firstLine="425"/>
        <w:jc w:val="both"/>
      </w:pPr>
      <w:r w:rsidRPr="00370A3C">
        <w:rPr>
          <w:rFonts w:ascii="Symbol" w:hAnsi="Symbol"/>
        </w:rPr>
        <w:sym w:font="Symbol" w:char="F02D"/>
      </w:r>
      <w:r w:rsidRPr="00370A3C">
        <w:t>от очистных сооружения поверхностного стока закрытого типа – 50 м;</w:t>
      </w:r>
    </w:p>
    <w:p w14:paraId="29038012" w14:textId="77777777" w:rsidR="00C96618" w:rsidRPr="00370A3C" w:rsidRDefault="00E91492" w:rsidP="00E91492">
      <w:pPr>
        <w:spacing w:before="120" w:after="60"/>
        <w:ind w:firstLine="425"/>
        <w:jc w:val="both"/>
      </w:pPr>
      <w:r w:rsidRPr="00370A3C">
        <w:rPr>
          <w:rFonts w:ascii="Symbol" w:hAnsi="Symbol"/>
        </w:rPr>
        <w:sym w:font="Symbol" w:char="F02D"/>
      </w:r>
      <w:r w:rsidRPr="00370A3C">
        <w:t>от ТЭЦ и районных котельных тепловой мощностью 200 Гкал и выше, работающих на газовом и газомазутном топливе (последний - как резервный) – ориентировочный размер зоны 300 м;</w:t>
      </w:r>
    </w:p>
    <w:p w14:paraId="065502A4" w14:textId="77777777" w:rsidR="00C96618" w:rsidRPr="00370A3C" w:rsidRDefault="00E91492" w:rsidP="00E91492">
      <w:pPr>
        <w:spacing w:before="120" w:after="60"/>
        <w:ind w:firstLine="425"/>
        <w:jc w:val="both"/>
      </w:pPr>
      <w:r w:rsidRPr="00370A3C">
        <w:rPr>
          <w:rFonts w:ascii="Symbol" w:hAnsi="Symbol"/>
        </w:rPr>
        <w:sym w:font="Symbol" w:char="F02D"/>
      </w:r>
      <w:r w:rsidRPr="00370A3C">
        <w:t xml:space="preserve">от ТЭЦ и районных котельных тепловой мощностью менее 200 Гкал/час, работающие на твердом, жидком и газообразном топливе – ориентировочный размер зоны </w:t>
      </w:r>
      <w:r w:rsidR="00C96618" w:rsidRPr="00370A3C">
        <w:t>100 м</w:t>
      </w:r>
      <w:r w:rsidR="002F22CB" w:rsidRPr="00370A3C">
        <w:t>;</w:t>
      </w:r>
    </w:p>
    <w:p w14:paraId="065307BA" w14:textId="77777777" w:rsidR="00E91492" w:rsidRPr="00370A3C" w:rsidRDefault="00E91492" w:rsidP="00E91492">
      <w:pPr>
        <w:spacing w:before="120" w:after="60"/>
        <w:ind w:firstLine="425"/>
        <w:jc w:val="both"/>
      </w:pPr>
      <w:r w:rsidRPr="00370A3C">
        <w:rPr>
          <w:rFonts w:ascii="Symbol" w:hAnsi="Symbol"/>
        </w:rPr>
        <w:sym w:font="Symbol" w:char="F02D"/>
      </w:r>
      <w:r w:rsidR="002F22CB" w:rsidRPr="00370A3C">
        <w:t>д</w:t>
      </w:r>
      <w:r w:rsidRPr="00370A3C">
        <w:t>ля автономных котельных размер санитарно-защитной зоны не устанавливается</w:t>
      </w:r>
      <w:r w:rsidR="00C96618" w:rsidRPr="00370A3C">
        <w:t>.</w:t>
      </w:r>
    </w:p>
    <w:p w14:paraId="3A5C1C40" w14:textId="77777777" w:rsidR="00CD3A07" w:rsidRPr="00370A3C" w:rsidRDefault="00CD3A07" w:rsidP="009D24D9">
      <w:pPr>
        <w:ind w:firstLine="425"/>
        <w:jc w:val="both"/>
        <w:rPr>
          <w:b/>
          <w:bCs/>
        </w:rPr>
      </w:pPr>
    </w:p>
    <w:p w14:paraId="7AB48722" w14:textId="77777777" w:rsidR="00CD3A07" w:rsidRPr="00370A3C" w:rsidRDefault="00CD3A07" w:rsidP="009D24D9">
      <w:pPr>
        <w:ind w:firstLine="425"/>
        <w:jc w:val="both"/>
        <w:rPr>
          <w:b/>
          <w:bCs/>
        </w:rPr>
      </w:pPr>
    </w:p>
    <w:p w14:paraId="7AB112EB" w14:textId="77777777" w:rsidR="004F5296" w:rsidRPr="00370A3C" w:rsidRDefault="004F5296" w:rsidP="009D24D9">
      <w:pPr>
        <w:ind w:firstLine="425"/>
        <w:jc w:val="both"/>
        <w:rPr>
          <w:b/>
          <w:bCs/>
        </w:rPr>
      </w:pPr>
      <w:r w:rsidRPr="00370A3C">
        <w:rPr>
          <w:b/>
          <w:bCs/>
        </w:rPr>
        <w:lastRenderedPageBreak/>
        <w:t>Охранные зоны объектов инженерной инфраструктуры</w:t>
      </w:r>
    </w:p>
    <w:p w14:paraId="762FAD0A" w14:textId="77777777" w:rsidR="004F5296" w:rsidRPr="00370A3C" w:rsidRDefault="004F5296" w:rsidP="009D24D9">
      <w:pPr>
        <w:ind w:firstLine="425"/>
        <w:jc w:val="both"/>
        <w:rPr>
          <w:u w:val="single"/>
        </w:rPr>
      </w:pPr>
      <w:r w:rsidRPr="00370A3C">
        <w:rPr>
          <w:u w:val="single"/>
        </w:rPr>
        <w:t>Охранная зона объектов электроэнергетики (объектов электросетевого хозяйства и объектов по производству электрической энергии)</w:t>
      </w:r>
    </w:p>
    <w:p w14:paraId="1E0E5996" w14:textId="77777777" w:rsidR="004F5296" w:rsidRPr="00370A3C" w:rsidRDefault="004F5296" w:rsidP="009D24D9">
      <w:pPr>
        <w:ind w:firstLine="425"/>
        <w:jc w:val="both"/>
      </w:pPr>
      <w:r w:rsidRPr="00370A3C">
        <w:t>Воздушные и кабельные линии электропередачи, в соответствии с постановлением Правительства РФ от 24.02.2009 № 160 (ред. от 21.12.2018)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имеют охранные зоны, ограничивающие минимальные допустимые расстояния по приближению к ним застройки. Охранные зоны для воздушных линий составляют коридоры вдоль линий в виде части поверхности участка земли и воздушного пространства (на высоту, соответствующую высоте опор воздушных ЛЭП), ограниченной параллельными вертикальными плоскостями, отстоящими по обе стороны ЛЭП от крайних проводов при неотклоненном их положении на расстоянии:</w:t>
      </w:r>
    </w:p>
    <w:p w14:paraId="278F9A33" w14:textId="77777777" w:rsidR="004F5296" w:rsidRPr="00370A3C" w:rsidRDefault="004F5296" w:rsidP="009D24D9">
      <w:pPr>
        <w:ind w:firstLine="425"/>
        <w:jc w:val="both"/>
      </w:pPr>
      <w:r w:rsidRPr="00370A3C">
        <w:t xml:space="preserve">- для ВЛ-500 кВ – 30 метров; </w:t>
      </w:r>
    </w:p>
    <w:p w14:paraId="4B1B4DAD" w14:textId="77777777" w:rsidR="004F5296" w:rsidRPr="00370A3C" w:rsidRDefault="004F5296" w:rsidP="009D24D9">
      <w:pPr>
        <w:ind w:firstLine="425"/>
        <w:jc w:val="both"/>
      </w:pPr>
      <w:r w:rsidRPr="00370A3C">
        <w:t>- для ВЛ-220 кВ – 25 метров;</w:t>
      </w:r>
    </w:p>
    <w:p w14:paraId="717FB3B2" w14:textId="77777777" w:rsidR="004F5296" w:rsidRPr="00370A3C" w:rsidRDefault="004F5296" w:rsidP="009D24D9">
      <w:pPr>
        <w:ind w:firstLine="425"/>
        <w:jc w:val="both"/>
      </w:pPr>
      <w:r w:rsidRPr="00370A3C">
        <w:t>- для ВЛ-110 кВ – 20 метров;</w:t>
      </w:r>
    </w:p>
    <w:p w14:paraId="4B1DA94D" w14:textId="77777777" w:rsidR="004F5296" w:rsidRPr="00370A3C" w:rsidRDefault="004F5296" w:rsidP="009D24D9">
      <w:pPr>
        <w:ind w:firstLine="425"/>
        <w:jc w:val="both"/>
      </w:pPr>
      <w:r w:rsidRPr="00370A3C">
        <w:t>- для ВЛ-35 кВ – 15 метров;</w:t>
      </w:r>
    </w:p>
    <w:p w14:paraId="4BF4CFB4" w14:textId="77777777" w:rsidR="004F5296" w:rsidRPr="00370A3C" w:rsidRDefault="004F5296" w:rsidP="009D24D9">
      <w:pPr>
        <w:ind w:firstLine="425"/>
        <w:jc w:val="both"/>
      </w:pPr>
      <w:r w:rsidRPr="00370A3C">
        <w:t>- для ВЛ-10 кВ – 10 метров;</w:t>
      </w:r>
    </w:p>
    <w:p w14:paraId="09D11957" w14:textId="77777777" w:rsidR="004F5296" w:rsidRPr="00370A3C" w:rsidRDefault="004F5296" w:rsidP="009D24D9">
      <w:pPr>
        <w:ind w:firstLine="425"/>
        <w:jc w:val="both"/>
      </w:pPr>
      <w:r w:rsidRPr="00370A3C">
        <w:t>- для ВЛ-6 кВ – 10 метров;</w:t>
      </w:r>
    </w:p>
    <w:p w14:paraId="35C5D621" w14:textId="77777777" w:rsidR="004F5296" w:rsidRPr="00370A3C" w:rsidRDefault="004F5296" w:rsidP="009D24D9">
      <w:pPr>
        <w:ind w:firstLine="425"/>
        <w:jc w:val="both"/>
      </w:pPr>
      <w:r w:rsidRPr="00370A3C">
        <w:t>Вдоль подземных кабельных линий электропередачи также устанавливаются охранные зоны в виде участка земли, ограниченного параллельными вертикальными плоскостями, отстоящими от крайних кабелей на расстоянии 1 метра (независимо от напряжения).</w:t>
      </w:r>
    </w:p>
    <w:p w14:paraId="01B47A52" w14:textId="77777777" w:rsidR="004F5296" w:rsidRPr="00370A3C" w:rsidRDefault="004F5296" w:rsidP="009D24D9">
      <w:pPr>
        <w:ind w:firstLine="425"/>
        <w:jc w:val="both"/>
      </w:pPr>
      <w:r w:rsidRPr="00370A3C">
        <w:t>Вокруг подстанций охранная зона устанавливается в виде части поверхности</w:t>
      </w:r>
      <w:r w:rsidRPr="00370A3C">
        <w:br/>
        <w:t>участка земли и воздушного пространства (на высоту, соответствующую высоте</w:t>
      </w:r>
      <w:r w:rsidRPr="00370A3C">
        <w:br/>
        <w:t>наивысшей точки подстанции), ограниченной вертикальными плоскостями, отстоящими</w:t>
      </w:r>
      <w:r w:rsidRPr="00370A3C">
        <w:br/>
        <w:t>от всех сторон ограждения подстанции по периметру на расстоянии равном охранной зоне</w:t>
      </w:r>
      <w:r w:rsidRPr="00370A3C">
        <w:br/>
        <w:t>от воздушных ЛЭП напряжением, соответствующим высшему классу напряжения</w:t>
      </w:r>
      <w:r w:rsidRPr="00370A3C">
        <w:br/>
        <w:t>подстанции.</w:t>
      </w:r>
    </w:p>
    <w:p w14:paraId="03C55676" w14:textId="77777777" w:rsidR="004F5296" w:rsidRPr="00370A3C" w:rsidRDefault="004F5296" w:rsidP="009D24D9">
      <w:pPr>
        <w:ind w:firstLine="425"/>
        <w:jc w:val="both"/>
        <w:rPr>
          <w:u w:val="single"/>
        </w:rPr>
      </w:pPr>
      <w:r w:rsidRPr="00370A3C">
        <w:rPr>
          <w:u w:val="single"/>
        </w:rPr>
        <w:t>Охранная зона трубопроводов (газопроводов, нефтепроводов и нефтепродуктопроводов, аммиакопроводов)</w:t>
      </w:r>
    </w:p>
    <w:p w14:paraId="4492A8F6" w14:textId="77777777" w:rsidR="00BB605B" w:rsidRPr="00370A3C" w:rsidRDefault="004F5296" w:rsidP="009D24D9">
      <w:pPr>
        <w:ind w:firstLine="425"/>
        <w:jc w:val="both"/>
      </w:pPr>
      <w:r w:rsidRPr="00370A3C">
        <w:t>Охранные зоны газораспределительных сетей устанавливаются в соответствии с постановлением Правительства РФ от 20.11.2000 № 878. Для газораспределительных сетей устанавливаются следующие охранные зоны:</w:t>
      </w:r>
      <w:r w:rsidR="00BB605B" w:rsidRPr="00370A3C">
        <w:t xml:space="preserve"> </w:t>
      </w:r>
    </w:p>
    <w:p w14:paraId="4968C9C3" w14:textId="77777777" w:rsidR="00BB605B" w:rsidRPr="00370A3C" w:rsidRDefault="004F5296" w:rsidP="009D24D9">
      <w:pPr>
        <w:ind w:firstLine="425"/>
        <w:jc w:val="both"/>
        <w:rPr>
          <w:rFonts w:ascii="Times New Roman CYR" w:hAnsi="Times New Roman CYR" w:cs="Times New Roman CYR"/>
        </w:rPr>
      </w:pPr>
      <w:r w:rsidRPr="00370A3C">
        <w:t xml:space="preserve">- </w:t>
      </w:r>
      <w:r w:rsidRPr="00370A3C">
        <w:rPr>
          <w:rFonts w:ascii="Times New Roman CYR" w:hAnsi="Times New Roman CYR" w:cs="Times New Roman CYR"/>
        </w:rPr>
        <w:t>вдоль трасс наружных газопроводов - в виде территории, ограниченной</w:t>
      </w:r>
      <w:r w:rsidRPr="00370A3C">
        <w:rPr>
          <w:rFonts w:ascii="Times New Roman CYR" w:hAnsi="Times New Roman CYR" w:cs="Times New Roman CYR"/>
        </w:rPr>
        <w:br/>
        <w:t>условными линиями, проходящими на расстоянии 2 метров с каждой стороны</w:t>
      </w:r>
      <w:r w:rsidRPr="00370A3C">
        <w:rPr>
          <w:rFonts w:ascii="Times New Roman CYR" w:hAnsi="Times New Roman CYR" w:cs="Times New Roman CYR"/>
        </w:rPr>
        <w:br/>
        <w:t>газопровода;</w:t>
      </w:r>
    </w:p>
    <w:p w14:paraId="541117AE" w14:textId="77777777" w:rsidR="00BB605B" w:rsidRPr="00370A3C" w:rsidRDefault="004F5296" w:rsidP="009D24D9">
      <w:pPr>
        <w:ind w:firstLine="425"/>
        <w:jc w:val="both"/>
      </w:pPr>
      <w:r w:rsidRPr="00370A3C">
        <w:t>- вдоль трасс подземных газопроводов из полиэтиленовых труб при использовании</w:t>
      </w:r>
      <w:r w:rsidRPr="00370A3C">
        <w:br/>
        <w:t>медного провода для обозначения трассы газопровода - в виде территории, ограниченной</w:t>
      </w:r>
      <w:r w:rsidRPr="00370A3C">
        <w:br/>
        <w:t>условными линиями, проходящими на расстоянии 3 метров от газопровода со стороны</w:t>
      </w:r>
      <w:r w:rsidRPr="00370A3C">
        <w:br/>
        <w:t>провода и 2 метров - с противоположной стороны;</w:t>
      </w:r>
    </w:p>
    <w:p w14:paraId="2EC63FE2" w14:textId="77777777" w:rsidR="00BB605B" w:rsidRPr="00370A3C" w:rsidRDefault="004F5296" w:rsidP="009D24D9">
      <w:pPr>
        <w:ind w:firstLine="425"/>
        <w:jc w:val="both"/>
      </w:pPr>
      <w:r w:rsidRPr="00370A3C">
        <w:t>- вокруг отдельно стоящих газорегуляторных пунктов - в виде территории,</w:t>
      </w:r>
      <w:r w:rsidRPr="00370A3C">
        <w:br/>
        <w:t>ограниченной замкнутой линией, проведенной на расстоянии 10 метров от границ этих</w:t>
      </w:r>
      <w:r w:rsidRPr="00370A3C">
        <w:br/>
        <w:t>объектов.</w:t>
      </w:r>
    </w:p>
    <w:p w14:paraId="068D9A7F" w14:textId="77777777" w:rsidR="00BB605B" w:rsidRPr="00370A3C" w:rsidRDefault="004F5296" w:rsidP="009D24D9">
      <w:pPr>
        <w:ind w:firstLine="425"/>
        <w:jc w:val="both"/>
        <w:rPr>
          <w:rFonts w:ascii="Times New Roman CYR" w:hAnsi="Times New Roman CYR" w:cs="Times New Roman CYR"/>
        </w:rPr>
      </w:pPr>
      <w:r w:rsidRPr="00370A3C">
        <w:rPr>
          <w:rFonts w:ascii="Times New Roman CYR" w:hAnsi="Times New Roman CYR" w:cs="Times New Roman CYR"/>
        </w:rPr>
        <w:t>Охранные зоны трубопроводов (газопроводов, нефтепроводов и</w:t>
      </w:r>
      <w:r w:rsidRPr="00370A3C">
        <w:rPr>
          <w:rFonts w:ascii="Times New Roman CYR" w:hAnsi="Times New Roman CYR" w:cs="Times New Roman CYR"/>
        </w:rPr>
        <w:br/>
        <w:t>нефтепродуктопроводов) устанавливаются в соответствии с «Правилами охраны</w:t>
      </w:r>
      <w:r w:rsidRPr="00370A3C">
        <w:rPr>
          <w:rFonts w:ascii="Times New Roman CYR" w:hAnsi="Times New Roman CYR" w:cs="Times New Roman CYR"/>
        </w:rPr>
        <w:br/>
        <w:t>магистральных трубопроводов», утвержденными Госгортехнадзором РФ от 22.04.1992.</w:t>
      </w:r>
      <w:r w:rsidRPr="00370A3C">
        <w:rPr>
          <w:rFonts w:ascii="Times New Roman CYR" w:hAnsi="Times New Roman CYR" w:cs="Times New Roman CYR"/>
        </w:rPr>
        <w:br/>
        <w:t>Для трубопроводов и неотъемлемых их частей устанавливаются следующие охранные</w:t>
      </w:r>
      <w:r w:rsidRPr="00370A3C">
        <w:rPr>
          <w:rFonts w:ascii="Times New Roman CYR" w:hAnsi="Times New Roman CYR" w:cs="Times New Roman CYR"/>
        </w:rPr>
        <w:br/>
        <w:t>зоны:</w:t>
      </w:r>
    </w:p>
    <w:p w14:paraId="016CA201" w14:textId="77777777" w:rsidR="00E91492" w:rsidRPr="00370A3C" w:rsidRDefault="004F5296" w:rsidP="009D24D9">
      <w:pPr>
        <w:ind w:firstLine="425"/>
        <w:jc w:val="both"/>
      </w:pPr>
      <w:r w:rsidRPr="00370A3C">
        <w:t xml:space="preserve">- </w:t>
      </w:r>
      <w:r w:rsidRPr="00370A3C">
        <w:rPr>
          <w:rFonts w:ascii="Times New Roman CYR" w:hAnsi="Times New Roman CYR" w:cs="Times New Roman CYR"/>
        </w:rPr>
        <w:t>вдоль трасс трубопроводов, транспортирующих нефть, природный газ,</w:t>
      </w:r>
      <w:r w:rsidRPr="00370A3C">
        <w:rPr>
          <w:rFonts w:ascii="Times New Roman CYR" w:hAnsi="Times New Roman CYR" w:cs="Times New Roman CYR"/>
        </w:rPr>
        <w:br/>
        <w:t>нефтепродукты, - в виде участка земли, ограниченного условными линиями,</w:t>
      </w:r>
      <w:r w:rsidRPr="00370A3C">
        <w:rPr>
          <w:rFonts w:ascii="Times New Roman CYR" w:hAnsi="Times New Roman CYR" w:cs="Times New Roman CYR"/>
        </w:rPr>
        <w:br/>
        <w:t>проходящими в 25 метрах от оси трубопровода с каждой стороны;</w:t>
      </w:r>
    </w:p>
    <w:p w14:paraId="3F8FA5C1" w14:textId="77777777" w:rsidR="00CD3A07" w:rsidRPr="00370A3C" w:rsidRDefault="00CD3A07" w:rsidP="009D24D9">
      <w:pPr>
        <w:ind w:firstLine="425"/>
        <w:jc w:val="both"/>
        <w:rPr>
          <w:rFonts w:ascii="Times New Roman CYR" w:hAnsi="Times New Roman CYR" w:cs="Times New Roman CYR"/>
        </w:rPr>
      </w:pPr>
      <w:r w:rsidRPr="00370A3C">
        <w:lastRenderedPageBreak/>
        <w:t xml:space="preserve">- </w:t>
      </w:r>
      <w:r w:rsidRPr="00370A3C">
        <w:rPr>
          <w:rFonts w:ascii="Times New Roman CYR" w:hAnsi="Times New Roman CYR" w:cs="Times New Roman CYR"/>
        </w:rPr>
        <w:t>вдоль подводных переходов - в виде участка водного пространства от водной</w:t>
      </w:r>
      <w:r w:rsidRPr="00370A3C">
        <w:rPr>
          <w:rFonts w:ascii="Times New Roman CYR" w:hAnsi="Times New Roman CYR" w:cs="Times New Roman CYR"/>
        </w:rPr>
        <w:br/>
        <w:t>поверхности до дна, заключенного между параллельными плоскостями, отстоящими от</w:t>
      </w:r>
      <w:r w:rsidRPr="00370A3C">
        <w:rPr>
          <w:rFonts w:ascii="Times New Roman CYR" w:hAnsi="Times New Roman CYR" w:cs="Times New Roman CYR"/>
        </w:rPr>
        <w:br/>
        <w:t>осей крайних ниток переходов на 100 метров с каждой стороны;</w:t>
      </w:r>
    </w:p>
    <w:p w14:paraId="04D6A918" w14:textId="77777777" w:rsidR="00E91492" w:rsidRPr="00370A3C" w:rsidRDefault="00CD3A07" w:rsidP="009D24D9">
      <w:pPr>
        <w:ind w:firstLine="425"/>
        <w:jc w:val="both"/>
      </w:pPr>
      <w:r w:rsidRPr="00370A3C">
        <w:rPr>
          <w:rFonts w:ascii="Times New Roman CYR" w:hAnsi="Times New Roman CYR" w:cs="Times New Roman CYR"/>
        </w:rPr>
        <w:t>- вокруг технологических установок подготовки продукции к транспорту,</w:t>
      </w:r>
      <w:r w:rsidRPr="00370A3C">
        <w:rPr>
          <w:rFonts w:ascii="Times New Roman CYR" w:hAnsi="Times New Roman CYR" w:cs="Times New Roman CYR"/>
        </w:rPr>
        <w:br/>
        <w:t>промежуточных перекачивающих и наливных насосных станций, компрессорных и</w:t>
      </w:r>
      <w:r w:rsidRPr="00370A3C">
        <w:rPr>
          <w:rFonts w:ascii="Times New Roman CYR" w:hAnsi="Times New Roman CYR" w:cs="Times New Roman CYR"/>
        </w:rPr>
        <w:br/>
        <w:t>газораспределительных станций (в том числе контрольно-распределительных пунктов) - в</w:t>
      </w:r>
      <w:r w:rsidRPr="00370A3C">
        <w:rPr>
          <w:rFonts w:ascii="Times New Roman CYR" w:hAnsi="Times New Roman CYR" w:cs="Times New Roman CYR"/>
        </w:rPr>
        <w:br/>
        <w:t>виде участка земли, ограниченного замкнутой линией, отстоящей от границ территорий</w:t>
      </w:r>
      <w:r w:rsidRPr="00370A3C">
        <w:rPr>
          <w:rFonts w:ascii="Times New Roman CYR" w:hAnsi="Times New Roman CYR" w:cs="Times New Roman CYR"/>
        </w:rPr>
        <w:br/>
        <w:t>указанных объектов на 100 метров во все стороны.</w:t>
      </w:r>
    </w:p>
    <w:p w14:paraId="3A21C3B4" w14:textId="77777777" w:rsidR="00CD3A07" w:rsidRPr="00370A3C" w:rsidRDefault="00CD3A07" w:rsidP="009D24D9">
      <w:pPr>
        <w:ind w:firstLine="425"/>
        <w:jc w:val="both"/>
        <w:rPr>
          <w:u w:val="single"/>
        </w:rPr>
      </w:pPr>
      <w:r w:rsidRPr="00370A3C">
        <w:rPr>
          <w:u w:val="single"/>
        </w:rPr>
        <w:t>Охранная зона линий и сооружений связи</w:t>
      </w:r>
    </w:p>
    <w:p w14:paraId="3C5D9CE5" w14:textId="77777777" w:rsidR="00CD3A07" w:rsidRPr="00370A3C" w:rsidRDefault="00CD3A07" w:rsidP="009D24D9">
      <w:pPr>
        <w:ind w:firstLine="425"/>
        <w:jc w:val="both"/>
      </w:pPr>
      <w:r w:rsidRPr="00370A3C">
        <w:t>Охранные зоны объектов связи устанавливаются «Правилами охраны линий и</w:t>
      </w:r>
      <w:r w:rsidRPr="00370A3C">
        <w:br/>
        <w:t>сооружений связи Российской Федерации», утвержденными постановлением</w:t>
      </w:r>
      <w:r w:rsidRPr="00370A3C">
        <w:br/>
        <w:t>Правительства РФ от 9 июня 1995 г. № 578 для обеспечения сохранности действующих</w:t>
      </w:r>
      <w:r w:rsidRPr="00370A3C">
        <w:br/>
        <w:t>кабельных, радиорелейных и воздушных линий связи и линий радиофикации, а также</w:t>
      </w:r>
      <w:r w:rsidRPr="00370A3C">
        <w:br/>
        <w:t>сооружений связи, повреждение которых нарушает нормальную работу взаимоувязанной</w:t>
      </w:r>
      <w:r w:rsidRPr="00370A3C">
        <w:br/>
        <w:t>сети связи.</w:t>
      </w:r>
    </w:p>
    <w:p w14:paraId="6E58C21F" w14:textId="77777777" w:rsidR="00CD3A07" w:rsidRPr="00370A3C" w:rsidRDefault="00CD3A07" w:rsidP="009D24D9">
      <w:pPr>
        <w:ind w:firstLine="425"/>
        <w:jc w:val="both"/>
      </w:pPr>
      <w:r w:rsidRPr="00370A3C">
        <w:t>На трассах кабельных и воздушных линий связи и линий радиофикации</w:t>
      </w:r>
      <w:r w:rsidRPr="00370A3C">
        <w:br/>
        <w:t>устанавливаются охранные зоны с особыми условиями использования:</w:t>
      </w:r>
    </w:p>
    <w:p w14:paraId="5E1C23A9" w14:textId="77777777" w:rsidR="00CD3A07" w:rsidRPr="00370A3C" w:rsidRDefault="00CD3A07" w:rsidP="009D24D9">
      <w:pPr>
        <w:ind w:firstLine="425"/>
        <w:jc w:val="both"/>
      </w:pPr>
      <w:r w:rsidRPr="00370A3C">
        <w:t>- для подземных кабельных и для воздушных линий связи и линий радиофикации,</w:t>
      </w:r>
      <w:r w:rsidRPr="00370A3C">
        <w:br/>
        <w:t>расположенных вне населенных пунктов на безлесных участках, - в виде участков земли</w:t>
      </w:r>
      <w:r w:rsidRPr="00370A3C">
        <w:br/>
        <w:t>вдоль этих линий, определяемых параллельными прямыми, отстоящими от трассы</w:t>
      </w:r>
      <w:r w:rsidRPr="00370A3C">
        <w:br/>
        <w:t>подземного кабеля связи или от крайних проводов воздушных линий связи и линий</w:t>
      </w:r>
      <w:r w:rsidRPr="00370A3C">
        <w:br/>
        <w:t>радиофикации не менее чем на 2 метра с каждой стороны;</w:t>
      </w:r>
    </w:p>
    <w:p w14:paraId="7890E2BB" w14:textId="77777777" w:rsidR="00E91492" w:rsidRPr="00370A3C" w:rsidRDefault="00CD3A07" w:rsidP="009D24D9">
      <w:pPr>
        <w:ind w:firstLine="425"/>
        <w:jc w:val="both"/>
      </w:pPr>
      <w:r w:rsidRPr="00370A3C">
        <w:t>- для наземных и подземных необслуживаемых усилительных и регенерационных</w:t>
      </w:r>
      <w:r w:rsidRPr="00370A3C">
        <w:br/>
        <w:t>пунктов на кабельных линиях связи - в виде участков земли, определяемых замкнутой</w:t>
      </w:r>
      <w:r w:rsidRPr="00370A3C">
        <w:br/>
        <w:t>линией, отстоящей от центра установки усилительных и регенерационных пунктов или от</w:t>
      </w:r>
      <w:r w:rsidRPr="00370A3C">
        <w:br/>
        <w:t>границы их обвалования не менее чем на 3 метра и от контуров заземления не менее чем</w:t>
      </w:r>
      <w:r w:rsidRPr="00370A3C">
        <w:br/>
        <w:t>на 2 метра.</w:t>
      </w:r>
    </w:p>
    <w:p w14:paraId="6957260E" w14:textId="77777777" w:rsidR="00CD3A07" w:rsidRPr="00370A3C" w:rsidRDefault="00CD3A07" w:rsidP="00CD3A07">
      <w:pPr>
        <w:rPr>
          <w:u w:val="single"/>
        </w:rPr>
      </w:pPr>
      <w:r w:rsidRPr="00370A3C">
        <w:rPr>
          <w:u w:val="single"/>
        </w:rPr>
        <w:t>Охранная зона тепловых сетей</w:t>
      </w:r>
    </w:p>
    <w:p w14:paraId="4F5BC652" w14:textId="77777777" w:rsidR="00226210" w:rsidRPr="00370A3C" w:rsidRDefault="00CD3A07" w:rsidP="00CD3A07">
      <w:pPr>
        <w:ind w:firstLine="425"/>
        <w:jc w:val="both"/>
      </w:pPr>
      <w:r w:rsidRPr="00370A3C">
        <w:t>Охранные зоны тепловых сетей устанавливаются «Правилами теплоснабжения в Московской области», утвержденными Первым заместителем Председателя Правительства Московской области в 2002 г.</w:t>
      </w:r>
    </w:p>
    <w:p w14:paraId="0ED40C76" w14:textId="77777777" w:rsidR="00CD3A07" w:rsidRPr="00370A3C" w:rsidRDefault="00CD3A07" w:rsidP="00CD3A07">
      <w:pPr>
        <w:ind w:firstLine="425"/>
        <w:jc w:val="both"/>
      </w:pPr>
      <w:r w:rsidRPr="00370A3C">
        <w:t>Охранные зоны тепловых сетей устанавливаются вдоль трасс прокладки тепловых сетей в виде земельных участков шириной, определяемой углом естественного откоса грунта, но не менее 3 метров в каждую сторону, считая от края строительных конструкций тепловых сетей, или от наружной поверхности изолированного теплопровода бесканальной прокладки.</w:t>
      </w:r>
    </w:p>
    <w:p w14:paraId="77EEC815" w14:textId="77777777" w:rsidR="00226210" w:rsidRPr="00370A3C" w:rsidRDefault="00CD3A07" w:rsidP="00226210">
      <w:pPr>
        <w:jc w:val="both"/>
        <w:rPr>
          <w:b/>
          <w:bCs/>
        </w:rPr>
      </w:pPr>
      <w:r w:rsidRPr="00370A3C">
        <w:rPr>
          <w:b/>
          <w:bCs/>
        </w:rPr>
        <w:t>Зона минимальных расстояний до магистральных или промышленных</w:t>
      </w:r>
      <w:r w:rsidR="00226210" w:rsidRPr="00370A3C">
        <w:rPr>
          <w:b/>
          <w:bCs/>
        </w:rPr>
        <w:t xml:space="preserve"> </w:t>
      </w:r>
      <w:r w:rsidRPr="00370A3C">
        <w:rPr>
          <w:b/>
          <w:bCs/>
        </w:rPr>
        <w:t>трубопроводов (газопроводов, нефтепроводов и нефтепродуктопроводов,</w:t>
      </w:r>
      <w:r w:rsidR="00226210" w:rsidRPr="00370A3C">
        <w:rPr>
          <w:b/>
          <w:bCs/>
        </w:rPr>
        <w:t xml:space="preserve"> </w:t>
      </w:r>
      <w:r w:rsidRPr="00370A3C">
        <w:rPr>
          <w:b/>
          <w:bCs/>
        </w:rPr>
        <w:t>аммиакопроводов)</w:t>
      </w:r>
    </w:p>
    <w:p w14:paraId="1E7EB6D5" w14:textId="77777777" w:rsidR="00226210" w:rsidRPr="00370A3C" w:rsidRDefault="00CD3A07" w:rsidP="00226210">
      <w:pPr>
        <w:ind w:firstLine="425"/>
        <w:jc w:val="both"/>
      </w:pPr>
      <w:r w:rsidRPr="00370A3C">
        <w:t>Для линейных объектов (газопроводов, нефтепроводов и нефтепродуктопроводов)</w:t>
      </w:r>
      <w:r w:rsidR="00226210" w:rsidRPr="00370A3C">
        <w:t xml:space="preserve"> </w:t>
      </w:r>
      <w:r w:rsidRPr="00370A3C">
        <w:t>зона минимальных расстояний устанавливается в соответствии с таблицей 4 СП</w:t>
      </w:r>
      <w:r w:rsidR="00226210" w:rsidRPr="00370A3C">
        <w:t xml:space="preserve"> </w:t>
      </w:r>
      <w:r w:rsidRPr="00370A3C">
        <w:t>36.13330.2012. Свод правил. Магистральные трубопроводы (утв. Приказом Госстроя от</w:t>
      </w:r>
      <w:r w:rsidR="00226210" w:rsidRPr="00370A3C">
        <w:t xml:space="preserve"> </w:t>
      </w:r>
      <w:r w:rsidRPr="00370A3C">
        <w:t>25.12.2012 N 108/ГС).</w:t>
      </w:r>
    </w:p>
    <w:p w14:paraId="7E38BDC0" w14:textId="77777777" w:rsidR="00226210" w:rsidRPr="00370A3C" w:rsidRDefault="00226210" w:rsidP="00226210">
      <w:pPr>
        <w:ind w:firstLine="425"/>
        <w:jc w:val="both"/>
      </w:pPr>
      <w:r w:rsidRPr="00370A3C">
        <w:t>Для площадных объектов (перекачивающих и наливных насосных станций, компрессорных и газораспределительных станций (в том числе контрольно-распределительных пунктов) зона минимальных расстояний утснавливается в соответствии с таблицей 5 СП 36.13330.2012. Свод правил. Магистральные трубопроводы (утв. Приказом Госстроя от 25.12.2012 N 108/ГС).</w:t>
      </w:r>
    </w:p>
    <w:p w14:paraId="61D46DAD" w14:textId="77777777" w:rsidR="002B28DC" w:rsidRPr="00370A3C" w:rsidRDefault="002B28DC" w:rsidP="00215B63">
      <w:pPr>
        <w:jc w:val="both"/>
        <w:rPr>
          <w:b/>
          <w:bCs/>
        </w:rPr>
      </w:pPr>
    </w:p>
    <w:p w14:paraId="2D807AAA" w14:textId="77777777" w:rsidR="002B28DC" w:rsidRPr="00370A3C" w:rsidRDefault="002B28DC" w:rsidP="00215B63">
      <w:pPr>
        <w:jc w:val="both"/>
        <w:rPr>
          <w:b/>
          <w:bCs/>
        </w:rPr>
      </w:pPr>
    </w:p>
    <w:p w14:paraId="34EE860E" w14:textId="77777777" w:rsidR="002B28DC" w:rsidRPr="00370A3C" w:rsidRDefault="002B28DC" w:rsidP="00215B63">
      <w:pPr>
        <w:jc w:val="both"/>
        <w:rPr>
          <w:b/>
          <w:bCs/>
        </w:rPr>
      </w:pPr>
    </w:p>
    <w:p w14:paraId="3D9986B3" w14:textId="77777777" w:rsidR="002B28DC" w:rsidRPr="00370A3C" w:rsidRDefault="002B28DC" w:rsidP="00215B63">
      <w:pPr>
        <w:jc w:val="both"/>
        <w:rPr>
          <w:b/>
          <w:bCs/>
        </w:rPr>
      </w:pPr>
    </w:p>
    <w:p w14:paraId="45D16309" w14:textId="77777777" w:rsidR="00226210" w:rsidRPr="00370A3C" w:rsidRDefault="00215B63" w:rsidP="00215B63">
      <w:pPr>
        <w:jc w:val="both"/>
      </w:pPr>
      <w:r w:rsidRPr="00370A3C">
        <w:rPr>
          <w:b/>
          <w:bCs/>
        </w:rPr>
        <w:lastRenderedPageBreak/>
        <w:t>Зоны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</w:r>
    </w:p>
    <w:p w14:paraId="0CD11A3A" w14:textId="77777777" w:rsidR="002E0B70" w:rsidRPr="00370A3C" w:rsidRDefault="002E0B70" w:rsidP="002E0B70">
      <w:pPr>
        <w:ind w:firstLine="425"/>
        <w:jc w:val="both"/>
      </w:pPr>
      <w:r w:rsidRPr="00370A3C">
        <w:t>Границы зон санитарной охраны (ЗСО) источников водоснабжения устанавливаются в соответствие с СанПиН 2.1.4.1110-02 «Зоны санитарной охраны источников водоснабжения и водопроводов питьевого назначения».</w:t>
      </w:r>
    </w:p>
    <w:p w14:paraId="4CE7E143" w14:textId="77777777" w:rsidR="002E0B70" w:rsidRPr="00370A3C" w:rsidRDefault="002E0B70" w:rsidP="002E0B70">
      <w:pPr>
        <w:ind w:firstLine="425"/>
        <w:jc w:val="both"/>
      </w:pPr>
      <w:r w:rsidRPr="00370A3C">
        <w:t>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14:paraId="76B99809" w14:textId="77777777" w:rsidR="002E0B70" w:rsidRPr="00370A3C" w:rsidRDefault="002E0B70" w:rsidP="002E0B70">
      <w:pPr>
        <w:ind w:firstLine="425"/>
        <w:jc w:val="both"/>
      </w:pPr>
      <w:r w:rsidRPr="00370A3C">
        <w:t>Санитарная охрана водоводов обеспечивается санитарно - защитной полосой. Ширину санитарно - защитной полосы следует принимать по обе стороны от крайних линий водовода:</w:t>
      </w:r>
    </w:p>
    <w:p w14:paraId="490A8329" w14:textId="77777777" w:rsidR="002E0B70" w:rsidRPr="00370A3C" w:rsidRDefault="002E0B70" w:rsidP="002E0B70">
      <w:pPr>
        <w:ind w:firstLine="425"/>
        <w:jc w:val="both"/>
      </w:pPr>
      <w:r w:rsidRPr="00370A3C">
        <w:t>а) при отсутствии грунтовых вод - не менее 10 м при диаметре водоводов до 1000 мм и не менее 20 м при диаметре водоводов более 1000 мм;</w:t>
      </w:r>
    </w:p>
    <w:p w14:paraId="33569955" w14:textId="77777777" w:rsidR="002E0B70" w:rsidRPr="00370A3C" w:rsidRDefault="002E0B70" w:rsidP="002E0B70">
      <w:pPr>
        <w:ind w:firstLine="425"/>
        <w:jc w:val="both"/>
      </w:pPr>
      <w:r w:rsidRPr="00370A3C">
        <w:t>б) при наличии грунтовых вод - не менее 50 м вне зависимости от диаметра водоводов.</w:t>
      </w:r>
    </w:p>
    <w:p w14:paraId="1C4518C3" w14:textId="77777777" w:rsidR="002E0B70" w:rsidRPr="00370A3C" w:rsidRDefault="002E0B70" w:rsidP="002E0B70">
      <w:pPr>
        <w:ind w:firstLine="425"/>
        <w:jc w:val="both"/>
      </w:pPr>
      <w:r w:rsidRPr="00370A3C">
        <w:rPr>
          <w:i/>
          <w:iCs/>
        </w:rPr>
        <w:t>Зоны санитарной охраны источников питьевого водоснабжения г. Москвы.</w:t>
      </w:r>
    </w:p>
    <w:p w14:paraId="21D3C43D" w14:textId="77777777" w:rsidR="002E0B70" w:rsidRPr="00370A3C" w:rsidRDefault="002E0B70" w:rsidP="002E0B70">
      <w:pPr>
        <w:ind w:firstLine="425"/>
        <w:jc w:val="both"/>
      </w:pPr>
      <w:r w:rsidRPr="00370A3C">
        <w:t>Санитарно-защитная полоса от водоводов принимается в соответствии с требованиями СП 2.1.4.2625-10 «Зоны санитарной охраны источников питьевого водоснабжения</w:t>
      </w:r>
      <w:r w:rsidR="00155FBE" w:rsidRPr="00370A3C">
        <w:t xml:space="preserve"> </w:t>
      </w:r>
      <w:r w:rsidRPr="00370A3C">
        <w:t>г. Москвы»:</w:t>
      </w:r>
    </w:p>
    <w:p w14:paraId="541C1201" w14:textId="77777777" w:rsidR="00226210" w:rsidRPr="00370A3C" w:rsidRDefault="002E0B70" w:rsidP="00155FBE">
      <w:pPr>
        <w:ind w:firstLine="284"/>
      </w:pPr>
      <w:r w:rsidRPr="00370A3C">
        <w:t>- территория по трассе водоводов 1-го подъема в пределах полосы отвода, но не</w:t>
      </w:r>
      <w:r w:rsidR="00155FBE" w:rsidRPr="00370A3C">
        <w:t xml:space="preserve"> </w:t>
      </w:r>
      <w:r w:rsidRPr="00370A3C">
        <w:t>менее 10 метров в каждую сторону от оси крайнего водовода.</w:t>
      </w:r>
    </w:p>
    <w:p w14:paraId="53EB92E5" w14:textId="77777777" w:rsidR="009D24D9" w:rsidRPr="00370A3C" w:rsidRDefault="009D24D9" w:rsidP="004346FE">
      <w:pPr>
        <w:jc w:val="both"/>
      </w:pPr>
      <w:r w:rsidRPr="00370A3C">
        <w:br w:type="page"/>
      </w:r>
    </w:p>
    <w:p w14:paraId="0F6F2F90" w14:textId="77777777" w:rsidR="00E71B9A" w:rsidRPr="00370A3C" w:rsidRDefault="00E71B9A" w:rsidP="009D24D9">
      <w:pPr>
        <w:pStyle w:val="afffc"/>
        <w:autoSpaceDE w:val="0"/>
        <w:autoSpaceDN w:val="0"/>
        <w:adjustRightInd w:val="0"/>
        <w:spacing w:after="120"/>
        <w:ind w:left="284"/>
        <w:contextualSpacing w:val="0"/>
        <w:jc w:val="center"/>
        <w:outlineLvl w:val="0"/>
        <w:rPr>
          <w:b/>
          <w:bCs/>
        </w:rPr>
      </w:pPr>
      <w:bookmarkStart w:id="54" w:name="_Toc217118611"/>
      <w:r w:rsidRPr="00370A3C">
        <w:rPr>
          <w:b/>
          <w:bCs/>
        </w:rPr>
        <w:t>ОБЪЕКТЫ ФЕДЕРАЛЬНОГО И РЕГИОНАЛЬНОГО ЗНАЧЕНИЯ</w:t>
      </w:r>
      <w:r w:rsidR="001C6544" w:rsidRPr="00370A3C">
        <w:rPr>
          <w:b/>
          <w:bCs/>
        </w:rPr>
        <w:t>.</w:t>
      </w:r>
      <w:r w:rsidRPr="00370A3C">
        <w:rPr>
          <w:b/>
          <w:bCs/>
        </w:rPr>
        <w:t xml:space="preserve"> ПОТРЕБНОСТИ В ОБЪЕКТАХ МЕСТНОГО ЗНАЧЕНИЯ.</w:t>
      </w:r>
      <w:r w:rsidR="001C6544" w:rsidRPr="00370A3C">
        <w:rPr>
          <w:b/>
          <w:bCs/>
        </w:rPr>
        <w:br/>
      </w:r>
      <w:r w:rsidRPr="00370A3C">
        <w:rPr>
          <w:b/>
          <w:bCs/>
        </w:rPr>
        <w:t>ПРОЕКТНЫЕ ПРЕДЛОЖЕНИЯ</w:t>
      </w:r>
      <w:bookmarkEnd w:id="52"/>
      <w:r w:rsidRPr="00370A3C">
        <w:rPr>
          <w:b/>
          <w:bCs/>
        </w:rPr>
        <w:footnoteReference w:customMarkFollows="1" w:id="20"/>
        <w:sym w:font="Symbol" w:char="F02A"/>
      </w:r>
      <w:bookmarkEnd w:id="53"/>
      <w:bookmarkEnd w:id="54"/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"/>
        <w:gridCol w:w="1397"/>
        <w:gridCol w:w="1952"/>
        <w:gridCol w:w="1843"/>
        <w:gridCol w:w="1803"/>
      </w:tblGrid>
      <w:tr w:rsidR="00224AB9" w:rsidRPr="00370A3C" w14:paraId="4088D93E" w14:textId="77777777" w:rsidTr="00552A63">
        <w:trPr>
          <w:trHeight w:val="20"/>
          <w:tblHeader/>
          <w:jc w:val="center"/>
        </w:trPr>
        <w:tc>
          <w:tcPr>
            <w:tcW w:w="2426" w:type="dxa"/>
            <w:gridSpan w:val="2"/>
            <w:vMerge w:val="restart"/>
            <w:vAlign w:val="center"/>
          </w:tcPr>
          <w:p w14:paraId="37806F05" w14:textId="77777777" w:rsidR="000464D1" w:rsidRPr="00552A63" w:rsidRDefault="000464D1" w:rsidP="00552A63">
            <w:pPr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397" w:type="dxa"/>
            <w:vMerge w:val="restart"/>
            <w:vAlign w:val="center"/>
          </w:tcPr>
          <w:p w14:paraId="552FE623" w14:textId="77777777" w:rsidR="000464D1" w:rsidRPr="00552A63" w:rsidRDefault="000464D1" w:rsidP="00552A63">
            <w:pPr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952" w:type="dxa"/>
            <w:vMerge w:val="restart"/>
            <w:vAlign w:val="center"/>
          </w:tcPr>
          <w:p w14:paraId="299CA5F5" w14:textId="77777777" w:rsidR="000464D1" w:rsidRPr="00552A63" w:rsidRDefault="000464D1" w:rsidP="00552A6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52A63">
              <w:rPr>
                <w:b/>
                <w:sz w:val="20"/>
                <w:szCs w:val="20"/>
              </w:rPr>
              <w:t>Существующее положение</w:t>
            </w:r>
          </w:p>
        </w:tc>
        <w:tc>
          <w:tcPr>
            <w:tcW w:w="3646" w:type="dxa"/>
            <w:gridSpan w:val="2"/>
            <w:vAlign w:val="center"/>
          </w:tcPr>
          <w:p w14:paraId="7997684A" w14:textId="77777777" w:rsidR="000464D1" w:rsidRPr="00552A63" w:rsidRDefault="000464D1" w:rsidP="00552A63">
            <w:pPr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Запланировано</w:t>
            </w:r>
          </w:p>
        </w:tc>
      </w:tr>
      <w:tr w:rsidR="00224AB9" w:rsidRPr="00370A3C" w14:paraId="17C149F5" w14:textId="77777777" w:rsidTr="00552A63">
        <w:trPr>
          <w:trHeight w:val="20"/>
          <w:tblHeader/>
          <w:jc w:val="center"/>
        </w:trPr>
        <w:tc>
          <w:tcPr>
            <w:tcW w:w="2426" w:type="dxa"/>
            <w:gridSpan w:val="2"/>
            <w:vMerge/>
            <w:vAlign w:val="center"/>
          </w:tcPr>
          <w:p w14:paraId="5D02EAD3" w14:textId="77777777" w:rsidR="000464D1" w:rsidRPr="00552A63" w:rsidRDefault="000464D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14:paraId="53F78F8C" w14:textId="77777777" w:rsidR="000464D1" w:rsidRPr="00552A63" w:rsidRDefault="000464D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5B4AC11A" w14:textId="77777777" w:rsidR="000464D1" w:rsidRPr="00552A63" w:rsidRDefault="000464D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DEFB14" w14:textId="77777777" w:rsidR="000464D1" w:rsidRPr="00552A63" w:rsidRDefault="000464D1" w:rsidP="00552A63">
            <w:pPr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1 очередь</w:t>
            </w:r>
          </w:p>
          <w:p w14:paraId="4E53190A" w14:textId="77777777" w:rsidR="000464D1" w:rsidRPr="00552A63" w:rsidRDefault="00776DD1" w:rsidP="00552A63">
            <w:pPr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(203</w:t>
            </w:r>
            <w:r w:rsidR="00370A3C" w:rsidRPr="00552A63">
              <w:rPr>
                <w:b/>
                <w:sz w:val="20"/>
                <w:szCs w:val="20"/>
              </w:rPr>
              <w:t>2</w:t>
            </w:r>
            <w:r w:rsidR="000464D1" w:rsidRPr="00552A63">
              <w:rPr>
                <w:b/>
                <w:sz w:val="20"/>
                <w:szCs w:val="20"/>
              </w:rPr>
              <w:t xml:space="preserve"> год)</w:t>
            </w:r>
          </w:p>
        </w:tc>
        <w:tc>
          <w:tcPr>
            <w:tcW w:w="1803" w:type="dxa"/>
            <w:vAlign w:val="center"/>
          </w:tcPr>
          <w:p w14:paraId="64F46840" w14:textId="77777777" w:rsidR="000464D1" w:rsidRPr="00552A63" w:rsidRDefault="000464D1" w:rsidP="00552A63">
            <w:pPr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Расчетный срок</w:t>
            </w:r>
          </w:p>
          <w:p w14:paraId="0F50545E" w14:textId="77777777" w:rsidR="000464D1" w:rsidRPr="00552A63" w:rsidRDefault="000464D1" w:rsidP="00552A63">
            <w:pPr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(204</w:t>
            </w:r>
            <w:r w:rsidR="00370A3C" w:rsidRPr="00552A63">
              <w:rPr>
                <w:b/>
                <w:sz w:val="20"/>
                <w:szCs w:val="20"/>
              </w:rPr>
              <w:t>6</w:t>
            </w:r>
            <w:r w:rsidRPr="00552A63">
              <w:rPr>
                <w:b/>
                <w:sz w:val="20"/>
                <w:szCs w:val="20"/>
              </w:rPr>
              <w:t xml:space="preserve"> год)</w:t>
            </w:r>
          </w:p>
        </w:tc>
      </w:tr>
      <w:tr w:rsidR="00224AB9" w:rsidRPr="00370A3C" w14:paraId="21CF5ADC" w14:textId="77777777" w:rsidTr="00552A63">
        <w:trPr>
          <w:trHeight w:val="20"/>
          <w:jc w:val="center"/>
        </w:trPr>
        <w:tc>
          <w:tcPr>
            <w:tcW w:w="9421" w:type="dxa"/>
            <w:gridSpan w:val="6"/>
          </w:tcPr>
          <w:p w14:paraId="6D3EEB22" w14:textId="77777777" w:rsidR="000464D1" w:rsidRPr="00552A63" w:rsidRDefault="000464D1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bCs/>
                <w:kern w:val="28"/>
                <w:sz w:val="20"/>
                <w:szCs w:val="20"/>
              </w:rPr>
              <w:t>Население</w:t>
            </w:r>
          </w:p>
        </w:tc>
      </w:tr>
      <w:tr w:rsidR="0038140E" w:rsidRPr="009F2069" w14:paraId="2AF399F5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ADD65CB" w14:textId="77777777" w:rsidR="0038140E" w:rsidRPr="00552A63" w:rsidRDefault="0038140E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 xml:space="preserve">Численность постоянного населения </w:t>
            </w:r>
          </w:p>
        </w:tc>
        <w:tc>
          <w:tcPr>
            <w:tcW w:w="1397" w:type="dxa"/>
            <w:vAlign w:val="center"/>
          </w:tcPr>
          <w:p w14:paraId="0A96D53F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тыс. чел.</w:t>
            </w:r>
          </w:p>
        </w:tc>
        <w:tc>
          <w:tcPr>
            <w:tcW w:w="1952" w:type="dxa"/>
            <w:vAlign w:val="center"/>
          </w:tcPr>
          <w:p w14:paraId="577F83B7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18,01</w:t>
            </w:r>
          </w:p>
        </w:tc>
        <w:tc>
          <w:tcPr>
            <w:tcW w:w="1843" w:type="dxa"/>
            <w:vAlign w:val="center"/>
          </w:tcPr>
          <w:p w14:paraId="51ECD54D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35,23</w:t>
            </w:r>
          </w:p>
        </w:tc>
        <w:tc>
          <w:tcPr>
            <w:tcW w:w="1803" w:type="dxa"/>
            <w:vAlign w:val="center"/>
          </w:tcPr>
          <w:p w14:paraId="05BFD24D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37,73</w:t>
            </w:r>
          </w:p>
        </w:tc>
      </w:tr>
      <w:tr w:rsidR="009F2069" w:rsidRPr="009F2069" w14:paraId="7F6D18A0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5E661881" w14:textId="77777777" w:rsidR="009F2069" w:rsidRPr="00552A63" w:rsidRDefault="009F2069" w:rsidP="00755801">
            <w:pPr>
              <w:rPr>
                <w:sz w:val="20"/>
                <w:szCs w:val="20"/>
              </w:rPr>
            </w:pPr>
            <w:r w:rsidRPr="00552A63">
              <w:rPr>
                <w:sz w:val="22"/>
                <w:szCs w:val="22"/>
              </w:rPr>
              <w:t>Количество новых рабочих мест</w:t>
            </w:r>
          </w:p>
        </w:tc>
        <w:tc>
          <w:tcPr>
            <w:tcW w:w="1397" w:type="dxa"/>
            <w:vAlign w:val="center"/>
          </w:tcPr>
          <w:p w14:paraId="0DC6F82A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2"/>
                <w:szCs w:val="22"/>
              </w:rPr>
              <w:t>тыс. чел.</w:t>
            </w:r>
          </w:p>
        </w:tc>
        <w:tc>
          <w:tcPr>
            <w:tcW w:w="1952" w:type="dxa"/>
            <w:vAlign w:val="center"/>
          </w:tcPr>
          <w:p w14:paraId="252B1AEE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01B4F4BB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0,63</w:t>
            </w:r>
          </w:p>
        </w:tc>
        <w:tc>
          <w:tcPr>
            <w:tcW w:w="1803" w:type="dxa"/>
            <w:vAlign w:val="center"/>
          </w:tcPr>
          <w:p w14:paraId="161D5C5D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1,53</w:t>
            </w:r>
          </w:p>
        </w:tc>
      </w:tr>
      <w:tr w:rsidR="00224AB9" w:rsidRPr="009F2069" w14:paraId="748B2C42" w14:textId="77777777" w:rsidTr="00552A63">
        <w:trPr>
          <w:trHeight w:val="20"/>
          <w:jc w:val="center"/>
        </w:trPr>
        <w:tc>
          <w:tcPr>
            <w:tcW w:w="9421" w:type="dxa"/>
            <w:gridSpan w:val="6"/>
            <w:vAlign w:val="center"/>
          </w:tcPr>
          <w:p w14:paraId="1756B5DA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bCs/>
                <w:kern w:val="28"/>
                <w:sz w:val="20"/>
                <w:szCs w:val="20"/>
              </w:rPr>
              <w:t>Жилищный фонд</w:t>
            </w:r>
          </w:p>
        </w:tc>
      </w:tr>
      <w:tr w:rsidR="0038140E" w:rsidRPr="009F2069" w14:paraId="6E60A8BA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A2DC56F" w14:textId="77777777" w:rsidR="0038140E" w:rsidRPr="00552A63" w:rsidRDefault="0038140E" w:rsidP="00EE5102">
            <w:pPr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Жилищный фонд – всего, в том числе:</w:t>
            </w:r>
          </w:p>
        </w:tc>
        <w:tc>
          <w:tcPr>
            <w:tcW w:w="1397" w:type="dxa"/>
            <w:vAlign w:val="center"/>
          </w:tcPr>
          <w:p w14:paraId="68FBE4B3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тыс. кв. м</w:t>
            </w:r>
          </w:p>
        </w:tc>
        <w:tc>
          <w:tcPr>
            <w:tcW w:w="1952" w:type="dxa"/>
            <w:vAlign w:val="center"/>
          </w:tcPr>
          <w:p w14:paraId="22819BC5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541,1</w:t>
            </w:r>
          </w:p>
        </w:tc>
        <w:tc>
          <w:tcPr>
            <w:tcW w:w="1843" w:type="dxa"/>
            <w:vAlign w:val="center"/>
          </w:tcPr>
          <w:p w14:paraId="614187E4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1023,4</w:t>
            </w:r>
          </w:p>
        </w:tc>
        <w:tc>
          <w:tcPr>
            <w:tcW w:w="1803" w:type="dxa"/>
            <w:vAlign w:val="center"/>
          </w:tcPr>
          <w:p w14:paraId="2A071FEE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1093,5</w:t>
            </w:r>
          </w:p>
        </w:tc>
      </w:tr>
      <w:tr w:rsidR="0038140E" w:rsidRPr="009F2069" w14:paraId="60657E7C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0D35DB6A" w14:textId="77777777" w:rsidR="0038140E" w:rsidRPr="00552A63" w:rsidRDefault="0038140E" w:rsidP="00C6410D">
            <w:pPr>
              <w:rPr>
                <w:bCs/>
                <w:kern w:val="28"/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- многоквартирная жилая застройка</w:t>
            </w:r>
          </w:p>
        </w:tc>
        <w:tc>
          <w:tcPr>
            <w:tcW w:w="1397" w:type="dxa"/>
            <w:vAlign w:val="center"/>
          </w:tcPr>
          <w:p w14:paraId="662F1E17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тыс. кв. м</w:t>
            </w:r>
          </w:p>
        </w:tc>
        <w:tc>
          <w:tcPr>
            <w:tcW w:w="1952" w:type="dxa"/>
            <w:vAlign w:val="center"/>
          </w:tcPr>
          <w:p w14:paraId="38A2351E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515,7</w:t>
            </w:r>
          </w:p>
        </w:tc>
        <w:tc>
          <w:tcPr>
            <w:tcW w:w="1843" w:type="dxa"/>
            <w:vAlign w:val="center"/>
          </w:tcPr>
          <w:p w14:paraId="41DC94CB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998,0</w:t>
            </w:r>
          </w:p>
        </w:tc>
        <w:tc>
          <w:tcPr>
            <w:tcW w:w="1803" w:type="dxa"/>
            <w:vAlign w:val="center"/>
          </w:tcPr>
          <w:p w14:paraId="464501DE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1068,1</w:t>
            </w:r>
          </w:p>
        </w:tc>
      </w:tr>
      <w:tr w:rsidR="009F2069" w:rsidRPr="009F2069" w14:paraId="0940ADA2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30B236E9" w14:textId="77777777" w:rsidR="009F2069" w:rsidRPr="00552A63" w:rsidRDefault="009F2069" w:rsidP="00C6410D">
            <w:pPr>
              <w:rPr>
                <w:bCs/>
                <w:kern w:val="28"/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- индивидуальная и блокированная жилая застройка</w:t>
            </w:r>
          </w:p>
        </w:tc>
        <w:tc>
          <w:tcPr>
            <w:tcW w:w="1397" w:type="dxa"/>
            <w:vAlign w:val="center"/>
          </w:tcPr>
          <w:p w14:paraId="3FF156A5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тыс. кв. м</w:t>
            </w:r>
          </w:p>
        </w:tc>
        <w:tc>
          <w:tcPr>
            <w:tcW w:w="1952" w:type="dxa"/>
            <w:vAlign w:val="center"/>
          </w:tcPr>
          <w:p w14:paraId="2895D527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25,4</w:t>
            </w:r>
          </w:p>
        </w:tc>
        <w:tc>
          <w:tcPr>
            <w:tcW w:w="1843" w:type="dxa"/>
            <w:vAlign w:val="center"/>
          </w:tcPr>
          <w:p w14:paraId="171F1183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25,4</w:t>
            </w:r>
          </w:p>
        </w:tc>
        <w:tc>
          <w:tcPr>
            <w:tcW w:w="1803" w:type="dxa"/>
            <w:vAlign w:val="center"/>
          </w:tcPr>
          <w:p w14:paraId="1DEF87FD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25,4</w:t>
            </w:r>
          </w:p>
        </w:tc>
      </w:tr>
      <w:tr w:rsidR="009F2069" w:rsidRPr="009F2069" w14:paraId="230F74BA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151E696" w14:textId="77777777" w:rsidR="009F2069" w:rsidRPr="00552A63" w:rsidRDefault="009F2069" w:rsidP="00755801">
            <w:pPr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 xml:space="preserve">Ветхий/аварийный </w:t>
            </w:r>
          </w:p>
        </w:tc>
        <w:tc>
          <w:tcPr>
            <w:tcW w:w="1397" w:type="dxa"/>
            <w:vAlign w:val="center"/>
          </w:tcPr>
          <w:p w14:paraId="0E07CDF4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тыс. кв. м</w:t>
            </w:r>
          </w:p>
        </w:tc>
        <w:tc>
          <w:tcPr>
            <w:tcW w:w="1952" w:type="dxa"/>
            <w:vAlign w:val="center"/>
          </w:tcPr>
          <w:p w14:paraId="5C74CBBA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07B8805B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vAlign w:val="center"/>
          </w:tcPr>
          <w:p w14:paraId="4C20D81B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</w:tr>
      <w:tr w:rsidR="0038140E" w:rsidRPr="009F2069" w14:paraId="18A21CFA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2FDD325" w14:textId="77777777" w:rsidR="0038140E" w:rsidRPr="00552A63" w:rsidRDefault="0038140E" w:rsidP="00755801">
            <w:pPr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Новая многоквартирная жилая застройка в т.ч.</w:t>
            </w:r>
          </w:p>
        </w:tc>
        <w:tc>
          <w:tcPr>
            <w:tcW w:w="1397" w:type="dxa"/>
            <w:vAlign w:val="center"/>
          </w:tcPr>
          <w:p w14:paraId="7E9A0888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тыс. кв. м</w:t>
            </w:r>
          </w:p>
        </w:tc>
        <w:tc>
          <w:tcPr>
            <w:tcW w:w="1952" w:type="dxa"/>
            <w:vAlign w:val="center"/>
          </w:tcPr>
          <w:p w14:paraId="76463E4B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FD0AADE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482,3</w:t>
            </w:r>
          </w:p>
        </w:tc>
        <w:tc>
          <w:tcPr>
            <w:tcW w:w="1803" w:type="dxa"/>
            <w:vAlign w:val="center"/>
          </w:tcPr>
          <w:p w14:paraId="03380EF2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552,4</w:t>
            </w:r>
          </w:p>
        </w:tc>
      </w:tr>
      <w:tr w:rsidR="0038140E" w:rsidRPr="009F2069" w14:paraId="5739FD6B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E3E6C1B" w14:textId="77777777" w:rsidR="0038140E" w:rsidRPr="00552A63" w:rsidRDefault="0038140E" w:rsidP="00755801">
            <w:pPr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по ВРИ</w:t>
            </w:r>
          </w:p>
        </w:tc>
        <w:tc>
          <w:tcPr>
            <w:tcW w:w="1397" w:type="dxa"/>
            <w:vAlign w:val="center"/>
          </w:tcPr>
          <w:p w14:paraId="5BC604A6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тыс. кв. м</w:t>
            </w:r>
          </w:p>
        </w:tc>
        <w:tc>
          <w:tcPr>
            <w:tcW w:w="1952" w:type="dxa"/>
            <w:vAlign w:val="center"/>
          </w:tcPr>
          <w:p w14:paraId="56AD4106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FA47286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vAlign w:val="center"/>
          </w:tcPr>
          <w:p w14:paraId="72CA555E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70,1</w:t>
            </w:r>
          </w:p>
        </w:tc>
      </w:tr>
      <w:tr w:rsidR="0038140E" w:rsidRPr="009F2069" w14:paraId="74C81C8B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66BBDEE4" w14:textId="77777777" w:rsidR="0038140E" w:rsidRPr="00552A63" w:rsidRDefault="0038140E" w:rsidP="00755801">
            <w:pPr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по ППТ</w:t>
            </w:r>
          </w:p>
        </w:tc>
        <w:tc>
          <w:tcPr>
            <w:tcW w:w="1397" w:type="dxa"/>
            <w:vAlign w:val="center"/>
          </w:tcPr>
          <w:p w14:paraId="5062B5AE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тыс. кв. м</w:t>
            </w:r>
          </w:p>
        </w:tc>
        <w:tc>
          <w:tcPr>
            <w:tcW w:w="1952" w:type="dxa"/>
            <w:vAlign w:val="center"/>
          </w:tcPr>
          <w:p w14:paraId="75E0C0C7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A509A10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87,1</w:t>
            </w:r>
          </w:p>
        </w:tc>
        <w:tc>
          <w:tcPr>
            <w:tcW w:w="1803" w:type="dxa"/>
            <w:vAlign w:val="center"/>
          </w:tcPr>
          <w:p w14:paraId="113336C0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87,1</w:t>
            </w:r>
          </w:p>
        </w:tc>
      </w:tr>
      <w:tr w:rsidR="0038140E" w:rsidRPr="009F2069" w14:paraId="18C08F3F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3BFBF490" w14:textId="77777777" w:rsidR="0038140E" w:rsidRPr="00552A63" w:rsidRDefault="0038140E" w:rsidP="00755801">
            <w:pPr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концепции</w:t>
            </w:r>
          </w:p>
        </w:tc>
        <w:tc>
          <w:tcPr>
            <w:tcW w:w="1397" w:type="dxa"/>
            <w:vAlign w:val="center"/>
          </w:tcPr>
          <w:p w14:paraId="4BE1F9B9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тыс. кв. м</w:t>
            </w:r>
          </w:p>
        </w:tc>
        <w:tc>
          <w:tcPr>
            <w:tcW w:w="1952" w:type="dxa"/>
            <w:vAlign w:val="center"/>
          </w:tcPr>
          <w:p w14:paraId="37361E00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229C024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395,2</w:t>
            </w:r>
          </w:p>
        </w:tc>
        <w:tc>
          <w:tcPr>
            <w:tcW w:w="1803" w:type="dxa"/>
            <w:vAlign w:val="center"/>
          </w:tcPr>
          <w:p w14:paraId="06BCEC44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395,2</w:t>
            </w:r>
          </w:p>
        </w:tc>
      </w:tr>
      <w:tr w:rsidR="009F2069" w:rsidRPr="009F2069" w14:paraId="505C69D4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E44339D" w14:textId="77777777" w:rsidR="009F2069" w:rsidRPr="00552A63" w:rsidRDefault="009F2069" w:rsidP="00755801">
            <w:pPr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иные предложения (администрация, Минимущества МО)</w:t>
            </w:r>
          </w:p>
        </w:tc>
        <w:tc>
          <w:tcPr>
            <w:tcW w:w="1397" w:type="dxa"/>
            <w:vAlign w:val="center"/>
          </w:tcPr>
          <w:p w14:paraId="097CCBB4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Cs/>
                <w:kern w:val="28"/>
                <w:sz w:val="20"/>
                <w:szCs w:val="20"/>
              </w:rPr>
              <w:t>тыс. кв. м</w:t>
            </w:r>
          </w:p>
        </w:tc>
        <w:tc>
          <w:tcPr>
            <w:tcW w:w="1952" w:type="dxa"/>
            <w:vAlign w:val="center"/>
          </w:tcPr>
          <w:p w14:paraId="139F7EAD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68CB74DB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03" w:type="dxa"/>
            <w:vAlign w:val="center"/>
          </w:tcPr>
          <w:p w14:paraId="604EF6BC" w14:textId="77777777" w:rsidR="009F2069" w:rsidRPr="00552A63" w:rsidRDefault="009F2069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</w:tr>
      <w:tr w:rsidR="00280646" w:rsidRPr="00280646" w14:paraId="4651730B" w14:textId="77777777" w:rsidTr="00552A63">
        <w:trPr>
          <w:trHeight w:val="20"/>
          <w:jc w:val="center"/>
        </w:trPr>
        <w:tc>
          <w:tcPr>
            <w:tcW w:w="9421" w:type="dxa"/>
            <w:gridSpan w:val="6"/>
            <w:vAlign w:val="center"/>
          </w:tcPr>
          <w:p w14:paraId="0454DA90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федерального значения</w:t>
            </w:r>
          </w:p>
        </w:tc>
      </w:tr>
      <w:tr w:rsidR="00280646" w:rsidRPr="00280646" w14:paraId="3DAC1451" w14:textId="77777777" w:rsidTr="00552A63">
        <w:trPr>
          <w:trHeight w:val="20"/>
          <w:jc w:val="center"/>
        </w:trPr>
        <w:tc>
          <w:tcPr>
            <w:tcW w:w="9421" w:type="dxa"/>
            <w:gridSpan w:val="6"/>
            <w:vAlign w:val="center"/>
          </w:tcPr>
          <w:p w14:paraId="3DB757B2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транспортной инфраструктуры</w:t>
            </w:r>
          </w:p>
        </w:tc>
      </w:tr>
      <w:tr w:rsidR="00280646" w:rsidRPr="00280646" w14:paraId="229C02A9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0D943A4D" w14:textId="77777777" w:rsidR="001E7C9B" w:rsidRPr="00552A63" w:rsidRDefault="001E7C9B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Протяжённость магистральных железнодорожных путей</w:t>
            </w:r>
          </w:p>
        </w:tc>
        <w:tc>
          <w:tcPr>
            <w:tcW w:w="1397" w:type="dxa"/>
            <w:vAlign w:val="center"/>
          </w:tcPr>
          <w:p w14:paraId="0A8D4B68" w14:textId="77777777" w:rsidR="001E7C9B" w:rsidRPr="00552A63" w:rsidRDefault="001E7C9B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6992876E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5627F12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EB1B5E6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4C031774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561ED985" w14:textId="77777777" w:rsidR="001E7C9B" w:rsidRPr="00552A63" w:rsidRDefault="001E7C9B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Протяжённость линий высокоскоростной специализированной пассажирской магистрали (ВСМ)</w:t>
            </w:r>
          </w:p>
        </w:tc>
        <w:tc>
          <w:tcPr>
            <w:tcW w:w="1397" w:type="dxa"/>
            <w:vAlign w:val="center"/>
          </w:tcPr>
          <w:p w14:paraId="788BB222" w14:textId="77777777" w:rsidR="001E7C9B" w:rsidRPr="00552A63" w:rsidRDefault="001E7C9B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223DB4FE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4554AD1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472405E6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4CB9BD6E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DA7A13F" w14:textId="77777777" w:rsidR="001E7C9B" w:rsidRPr="00552A63" w:rsidRDefault="001E7C9B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 xml:space="preserve">Протяжённость автомобильных дорог </w:t>
            </w:r>
          </w:p>
        </w:tc>
        <w:tc>
          <w:tcPr>
            <w:tcW w:w="1397" w:type="dxa"/>
            <w:vAlign w:val="center"/>
          </w:tcPr>
          <w:p w14:paraId="12E1BB24" w14:textId="77777777" w:rsidR="001E7C9B" w:rsidRPr="00552A63" w:rsidRDefault="001E7C9B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78D511F7" w14:textId="77777777" w:rsidR="001E7C9B" w:rsidRPr="00552A63" w:rsidRDefault="001B0B8F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  <w:lang w:bidi="ru-RU"/>
              </w:rPr>
              <w:t>0</w:t>
            </w:r>
          </w:p>
        </w:tc>
        <w:tc>
          <w:tcPr>
            <w:tcW w:w="1843" w:type="dxa"/>
            <w:vAlign w:val="center"/>
          </w:tcPr>
          <w:p w14:paraId="211F3249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44D8D03E" w14:textId="77777777" w:rsidR="001E7C9B" w:rsidRPr="00552A63" w:rsidRDefault="008B0982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09A10805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0CA4F5D0" w14:textId="77777777" w:rsidR="001E7C9B" w:rsidRPr="00552A63" w:rsidRDefault="001E7C9B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Количество транспортных развязок в разных уровнях</w:t>
            </w:r>
          </w:p>
        </w:tc>
        <w:tc>
          <w:tcPr>
            <w:tcW w:w="1397" w:type="dxa"/>
            <w:vAlign w:val="center"/>
          </w:tcPr>
          <w:p w14:paraId="2F76DFAA" w14:textId="77777777" w:rsidR="001E7C9B" w:rsidRPr="00552A63" w:rsidRDefault="001E7C9B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7E6F51F3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FA7C546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3247DAC8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516EEC57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01BD67BC" w14:textId="77777777" w:rsidR="001E7C9B" w:rsidRPr="00552A63" w:rsidRDefault="001E7C9B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Количество мостов, путепроводов, эстакад, тоннелей</w:t>
            </w:r>
          </w:p>
        </w:tc>
        <w:tc>
          <w:tcPr>
            <w:tcW w:w="1397" w:type="dxa"/>
            <w:vAlign w:val="center"/>
          </w:tcPr>
          <w:p w14:paraId="5A414873" w14:textId="77777777" w:rsidR="001E7C9B" w:rsidRPr="00552A63" w:rsidRDefault="001E7C9B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1585439E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47FB4BA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2245237B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4324B4CA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76DAA76" w14:textId="77777777" w:rsidR="001E7C9B" w:rsidRPr="00552A63" w:rsidRDefault="001E7C9B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Количество пешеходных переходов в разных уровнях</w:t>
            </w:r>
          </w:p>
        </w:tc>
        <w:tc>
          <w:tcPr>
            <w:tcW w:w="1397" w:type="dxa"/>
            <w:vAlign w:val="center"/>
          </w:tcPr>
          <w:p w14:paraId="35313713" w14:textId="77777777" w:rsidR="001E7C9B" w:rsidRPr="00552A63" w:rsidRDefault="001E7C9B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3C1AB54F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7AA76A2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1960403" w14:textId="77777777" w:rsidR="001E7C9B" w:rsidRPr="00552A63" w:rsidRDefault="001E7C9B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7F22BB73" w14:textId="77777777" w:rsidTr="00552A63">
        <w:trPr>
          <w:trHeight w:val="20"/>
          <w:jc w:val="center"/>
        </w:trPr>
        <w:tc>
          <w:tcPr>
            <w:tcW w:w="9421" w:type="dxa"/>
            <w:gridSpan w:val="6"/>
            <w:vAlign w:val="center"/>
          </w:tcPr>
          <w:p w14:paraId="72389115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инженерной инфраструктуры</w:t>
            </w:r>
          </w:p>
        </w:tc>
      </w:tr>
      <w:tr w:rsidR="004001B8" w:rsidRPr="004001B8" w14:paraId="657F5339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727E2F79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Электростанция гидроаккумулирующая (ГАЭС)</w:t>
            </w:r>
          </w:p>
        </w:tc>
        <w:tc>
          <w:tcPr>
            <w:tcW w:w="1397" w:type="dxa"/>
            <w:vAlign w:val="center"/>
          </w:tcPr>
          <w:p w14:paraId="6DF0292B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31684C56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9454082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40C876B8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121AF4D1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60A89E80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Электрическая подстанция 750 кВ</w:t>
            </w:r>
          </w:p>
        </w:tc>
        <w:tc>
          <w:tcPr>
            <w:tcW w:w="1397" w:type="dxa"/>
            <w:vAlign w:val="center"/>
          </w:tcPr>
          <w:p w14:paraId="3FD58AD0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7E3B2021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D4C98A3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3E88686D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52D9ECDA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F2EB9E3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Электрическая подстанция 500 кВ</w:t>
            </w:r>
          </w:p>
        </w:tc>
        <w:tc>
          <w:tcPr>
            <w:tcW w:w="1397" w:type="dxa"/>
            <w:vAlign w:val="center"/>
          </w:tcPr>
          <w:p w14:paraId="2E9E09A4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7FE499B0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FE8EF38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262E21F8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7A512630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0D604529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lastRenderedPageBreak/>
              <w:t>Электрическая подстанция 220 кВ</w:t>
            </w:r>
          </w:p>
        </w:tc>
        <w:tc>
          <w:tcPr>
            <w:tcW w:w="1397" w:type="dxa"/>
            <w:vAlign w:val="center"/>
          </w:tcPr>
          <w:p w14:paraId="4149E0D4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4A4301ED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7ADC3EF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30424B57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51066CF9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632FA9F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Тяговая подстанция (железной дороги)</w:t>
            </w:r>
          </w:p>
        </w:tc>
        <w:tc>
          <w:tcPr>
            <w:tcW w:w="1397" w:type="dxa"/>
            <w:vAlign w:val="center"/>
          </w:tcPr>
          <w:p w14:paraId="3CC570EA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7D89A1F6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4175C38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2F39A1F1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399744E8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7E8F5ECD" w14:textId="77777777" w:rsidR="004277D7" w:rsidRPr="00552A63" w:rsidRDefault="004277D7" w:rsidP="003863BD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Переходный пункт</w:t>
            </w:r>
          </w:p>
          <w:p w14:paraId="5D34D036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220 кВ и выше</w:t>
            </w:r>
          </w:p>
        </w:tc>
        <w:tc>
          <w:tcPr>
            <w:tcW w:w="1397" w:type="dxa"/>
            <w:vAlign w:val="center"/>
          </w:tcPr>
          <w:p w14:paraId="4E249DA1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6DC0068C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AC819A0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698BF733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6DD1EA69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7B3B48E7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Переключательный пункт 220 кВ и выше</w:t>
            </w:r>
          </w:p>
        </w:tc>
        <w:tc>
          <w:tcPr>
            <w:tcW w:w="1397" w:type="dxa"/>
            <w:vAlign w:val="center"/>
          </w:tcPr>
          <w:p w14:paraId="2C68B0D8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475509BD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4636523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42BC283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040C58F4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91AC1A5" w14:textId="77777777" w:rsidR="004001B8" w:rsidRPr="00552A63" w:rsidRDefault="004001B8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Линии электропередачи 750, 500, 220 кВ</w:t>
            </w:r>
          </w:p>
        </w:tc>
        <w:tc>
          <w:tcPr>
            <w:tcW w:w="1397" w:type="dxa"/>
            <w:vAlign w:val="center"/>
          </w:tcPr>
          <w:p w14:paraId="0283A864" w14:textId="77777777" w:rsidR="004001B8" w:rsidRPr="00552A63" w:rsidRDefault="004001B8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0FDFC8D1" w14:textId="77777777" w:rsidR="004001B8" w:rsidRPr="00552A63" w:rsidRDefault="004001B8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6,005</w:t>
            </w:r>
          </w:p>
        </w:tc>
        <w:tc>
          <w:tcPr>
            <w:tcW w:w="1843" w:type="dxa"/>
            <w:vAlign w:val="center"/>
          </w:tcPr>
          <w:p w14:paraId="1727AE28" w14:textId="77777777" w:rsidR="004001B8" w:rsidRPr="00552A63" w:rsidRDefault="004001B8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6,005</w:t>
            </w:r>
          </w:p>
        </w:tc>
        <w:tc>
          <w:tcPr>
            <w:tcW w:w="1803" w:type="dxa"/>
            <w:vAlign w:val="center"/>
          </w:tcPr>
          <w:p w14:paraId="6850EFCC" w14:textId="77777777" w:rsidR="004001B8" w:rsidRPr="00552A63" w:rsidRDefault="004001B8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6,005</w:t>
            </w:r>
          </w:p>
        </w:tc>
      </w:tr>
      <w:tr w:rsidR="004001B8" w:rsidRPr="004001B8" w14:paraId="318A13A6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68BD3512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Магистральный газопровод</w:t>
            </w:r>
          </w:p>
        </w:tc>
        <w:tc>
          <w:tcPr>
            <w:tcW w:w="1397" w:type="dxa"/>
            <w:vAlign w:val="center"/>
          </w:tcPr>
          <w:p w14:paraId="3DA9E8BA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3A5204B5" w14:textId="77777777" w:rsidR="004277D7" w:rsidRPr="00552A63" w:rsidRDefault="00C42573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78B651F" w14:textId="77777777" w:rsidR="004277D7" w:rsidRPr="00552A63" w:rsidRDefault="00C42573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39B36081" w14:textId="77777777" w:rsidR="004277D7" w:rsidRPr="00552A63" w:rsidRDefault="00C42573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7D1E4204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9209888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Компрессорная станция (КС), компрессорный цех (КЦ)</w:t>
            </w:r>
          </w:p>
        </w:tc>
        <w:tc>
          <w:tcPr>
            <w:tcW w:w="1397" w:type="dxa"/>
            <w:vAlign w:val="center"/>
          </w:tcPr>
          <w:p w14:paraId="128848FD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1164D280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3EC4201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79AD0178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644E5F7C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0CD7832D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Газораспределительная станция (ГРС, КРП)</w:t>
            </w:r>
          </w:p>
        </w:tc>
        <w:tc>
          <w:tcPr>
            <w:tcW w:w="1397" w:type="dxa"/>
            <w:vAlign w:val="center"/>
          </w:tcPr>
          <w:p w14:paraId="42D0023B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40F263B5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DE7DB2A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32CFADE1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54FB79B5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DB21494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Станция подземного хранения газа (СПХГ)</w:t>
            </w:r>
          </w:p>
        </w:tc>
        <w:tc>
          <w:tcPr>
            <w:tcW w:w="1397" w:type="dxa"/>
            <w:vAlign w:val="center"/>
          </w:tcPr>
          <w:p w14:paraId="23CC4743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6ED6927B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8BE5AEA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79B2A1F0" w14:textId="77777777" w:rsidR="004277D7" w:rsidRPr="00552A63" w:rsidRDefault="004277D7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227476CB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4E7908F8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Объекты связи</w:t>
            </w:r>
          </w:p>
        </w:tc>
        <w:tc>
          <w:tcPr>
            <w:tcW w:w="1397" w:type="dxa"/>
            <w:vAlign w:val="center"/>
          </w:tcPr>
          <w:p w14:paraId="1459E15F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5727B3BB" w14:textId="77777777" w:rsidR="004277D7" w:rsidRPr="00552A63" w:rsidRDefault="001850B1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926EBF2" w14:textId="77777777" w:rsidR="004277D7" w:rsidRPr="00552A63" w:rsidRDefault="001850B1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553662AD" w14:textId="77777777" w:rsidR="004277D7" w:rsidRPr="00552A63" w:rsidRDefault="001850B1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565F50E3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68FE0B75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Сети связи</w:t>
            </w:r>
          </w:p>
        </w:tc>
        <w:tc>
          <w:tcPr>
            <w:tcW w:w="1397" w:type="dxa"/>
            <w:vAlign w:val="center"/>
          </w:tcPr>
          <w:p w14:paraId="750A6CCE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2BFD0ADB" w14:textId="77777777" w:rsidR="004277D7" w:rsidRPr="00552A63" w:rsidRDefault="00C42573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5963C51" w14:textId="77777777" w:rsidR="004277D7" w:rsidRPr="00552A63" w:rsidRDefault="00C42573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</w:tcPr>
          <w:p w14:paraId="0F94B137" w14:textId="77777777" w:rsidR="004277D7" w:rsidRPr="00552A63" w:rsidRDefault="00C42573" w:rsidP="00552A63">
            <w:pPr>
              <w:spacing w:before="120" w:after="120" w:line="312" w:lineRule="auto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0030FE4F" w14:textId="77777777" w:rsidTr="00552A63">
        <w:trPr>
          <w:trHeight w:val="20"/>
          <w:jc w:val="center"/>
        </w:trPr>
        <w:tc>
          <w:tcPr>
            <w:tcW w:w="3823" w:type="dxa"/>
            <w:gridSpan w:val="3"/>
          </w:tcPr>
          <w:p w14:paraId="21AF005D" w14:textId="77777777" w:rsidR="004277D7" w:rsidRPr="00552A63" w:rsidRDefault="004277D7" w:rsidP="00755801">
            <w:pPr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Пожарные депо</w:t>
            </w:r>
          </w:p>
        </w:tc>
        <w:tc>
          <w:tcPr>
            <w:tcW w:w="1952" w:type="dxa"/>
            <w:vAlign w:val="center"/>
          </w:tcPr>
          <w:p w14:paraId="51ADB8D7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98EDC5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5E653FD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4001B8" w:rsidRPr="004001B8" w14:paraId="48C06E21" w14:textId="77777777" w:rsidTr="00552A63">
        <w:trPr>
          <w:trHeight w:val="20"/>
          <w:jc w:val="center"/>
        </w:trPr>
        <w:tc>
          <w:tcPr>
            <w:tcW w:w="2426" w:type="dxa"/>
            <w:gridSpan w:val="2"/>
          </w:tcPr>
          <w:p w14:paraId="7298D7AA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**Пожарные депо</w:t>
            </w:r>
          </w:p>
        </w:tc>
        <w:tc>
          <w:tcPr>
            <w:tcW w:w="1397" w:type="dxa"/>
          </w:tcPr>
          <w:p w14:paraId="6C969316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единица</w:t>
            </w:r>
          </w:p>
        </w:tc>
        <w:tc>
          <w:tcPr>
            <w:tcW w:w="1952" w:type="dxa"/>
            <w:vAlign w:val="center"/>
          </w:tcPr>
          <w:p w14:paraId="6795A4A8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2DAAFFF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4A9ECA37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4B0E75A8" w14:textId="77777777" w:rsidTr="00552A63">
        <w:trPr>
          <w:trHeight w:val="20"/>
          <w:jc w:val="center"/>
        </w:trPr>
        <w:tc>
          <w:tcPr>
            <w:tcW w:w="2426" w:type="dxa"/>
            <w:gridSpan w:val="2"/>
          </w:tcPr>
          <w:p w14:paraId="194DD323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**Пожарные депо</w:t>
            </w:r>
          </w:p>
        </w:tc>
        <w:tc>
          <w:tcPr>
            <w:tcW w:w="1397" w:type="dxa"/>
          </w:tcPr>
          <w:p w14:paraId="59A9B5D0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автомобиль</w:t>
            </w:r>
          </w:p>
        </w:tc>
        <w:tc>
          <w:tcPr>
            <w:tcW w:w="1952" w:type="dxa"/>
            <w:vAlign w:val="center"/>
          </w:tcPr>
          <w:p w14:paraId="5EB0CD12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FB80395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16E2F04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24AB9" w:rsidRPr="00B21C26" w14:paraId="0546890A" w14:textId="77777777" w:rsidTr="00552A63">
        <w:trPr>
          <w:trHeight w:val="20"/>
          <w:jc w:val="center"/>
        </w:trPr>
        <w:tc>
          <w:tcPr>
            <w:tcW w:w="9421" w:type="dxa"/>
            <w:gridSpan w:val="6"/>
            <w:vAlign w:val="center"/>
          </w:tcPr>
          <w:p w14:paraId="04C499A2" w14:textId="77777777" w:rsidR="004277D7" w:rsidRPr="00552A63" w:rsidRDefault="004277D7" w:rsidP="00552A63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регионального значения</w:t>
            </w:r>
          </w:p>
        </w:tc>
      </w:tr>
      <w:tr w:rsidR="00224AB9" w:rsidRPr="00B21C26" w14:paraId="769D5B02" w14:textId="77777777" w:rsidTr="00552A63">
        <w:trPr>
          <w:trHeight w:val="20"/>
          <w:jc w:val="center"/>
        </w:trPr>
        <w:tc>
          <w:tcPr>
            <w:tcW w:w="9421" w:type="dxa"/>
            <w:gridSpan w:val="6"/>
            <w:vAlign w:val="center"/>
          </w:tcPr>
          <w:p w14:paraId="7E03E60C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социально-культурного и коммунально-бытового обслуживания</w:t>
            </w:r>
          </w:p>
        </w:tc>
      </w:tr>
      <w:tr w:rsidR="00224AB9" w:rsidRPr="00B21C26" w14:paraId="191C5B75" w14:textId="77777777" w:rsidTr="00552A63">
        <w:trPr>
          <w:trHeight w:val="1276"/>
          <w:jc w:val="center"/>
        </w:trPr>
        <w:tc>
          <w:tcPr>
            <w:tcW w:w="2426" w:type="dxa"/>
            <w:gridSpan w:val="2"/>
            <w:vMerge w:val="restart"/>
          </w:tcPr>
          <w:p w14:paraId="0DB95749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 xml:space="preserve">** </w:t>
            </w:r>
            <w:r w:rsidR="00FF4D20" w:rsidRPr="00552A63">
              <w:rPr>
                <w:sz w:val="20"/>
                <w:szCs w:val="20"/>
              </w:rPr>
              <w:t>Объекты (здания, комплекс зданий) медицинской помощи (кроме санаторно-курортной), оказываемой в стационарных условиях (больничные стационары)</w:t>
            </w:r>
          </w:p>
        </w:tc>
        <w:tc>
          <w:tcPr>
            <w:tcW w:w="1397" w:type="dxa"/>
            <w:vAlign w:val="center"/>
          </w:tcPr>
          <w:p w14:paraId="1A56533B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коек</w:t>
            </w:r>
          </w:p>
        </w:tc>
        <w:tc>
          <w:tcPr>
            <w:tcW w:w="1952" w:type="dxa"/>
            <w:vAlign w:val="center"/>
          </w:tcPr>
          <w:p w14:paraId="7CC3AB63" w14:textId="77777777" w:rsidR="004277D7" w:rsidRPr="00552A63" w:rsidRDefault="004277D7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992F491" w14:textId="77777777" w:rsidR="004277D7" w:rsidRPr="00552A63" w:rsidRDefault="004277D7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5BD4568" w14:textId="77777777" w:rsidR="004277D7" w:rsidRPr="00552A63" w:rsidRDefault="004277D7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24AB9" w:rsidRPr="00B21C26" w14:paraId="5B890783" w14:textId="77777777" w:rsidTr="00552A63">
        <w:trPr>
          <w:trHeight w:val="20"/>
          <w:jc w:val="center"/>
        </w:trPr>
        <w:tc>
          <w:tcPr>
            <w:tcW w:w="2426" w:type="dxa"/>
            <w:gridSpan w:val="2"/>
            <w:vMerge/>
          </w:tcPr>
          <w:p w14:paraId="6FED6594" w14:textId="77777777" w:rsidR="004277D7" w:rsidRPr="00552A63" w:rsidRDefault="004277D7" w:rsidP="0075580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015EC2F3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2B699236" w14:textId="77777777" w:rsidR="004277D7" w:rsidRPr="00552A63" w:rsidRDefault="004277D7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C1AE25C" w14:textId="77777777" w:rsidR="004277D7" w:rsidRPr="00552A63" w:rsidRDefault="004277D7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7E6A9FFF" w14:textId="77777777" w:rsidR="004277D7" w:rsidRPr="00552A63" w:rsidRDefault="004277D7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38140E" w:rsidRPr="00F90156" w14:paraId="6A633BE2" w14:textId="77777777" w:rsidTr="00552A63">
        <w:trPr>
          <w:trHeight w:val="992"/>
          <w:jc w:val="center"/>
        </w:trPr>
        <w:tc>
          <w:tcPr>
            <w:tcW w:w="2426" w:type="dxa"/>
            <w:gridSpan w:val="2"/>
            <w:vMerge w:val="restart"/>
          </w:tcPr>
          <w:p w14:paraId="32F21737" w14:textId="77777777" w:rsidR="0038140E" w:rsidRPr="00552A63" w:rsidRDefault="0038140E" w:rsidP="008D5821">
            <w:pPr>
              <w:pStyle w:val="s16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 xml:space="preserve">** Объект (здание, комплекс зданий) медицинской помощи, оказываемой в амбулаторных условиях и (или) в условиях дневного стационара </w:t>
            </w:r>
            <w:r w:rsidRPr="00552A63">
              <w:rPr>
                <w:sz w:val="20"/>
                <w:szCs w:val="20"/>
              </w:rPr>
              <w:br/>
              <w:t>(ФАП / ВОП)</w:t>
            </w:r>
          </w:p>
        </w:tc>
        <w:tc>
          <w:tcPr>
            <w:tcW w:w="1397" w:type="dxa"/>
            <w:vAlign w:val="center"/>
          </w:tcPr>
          <w:p w14:paraId="0C715EAB" w14:textId="77777777" w:rsidR="0038140E" w:rsidRPr="00552A63" w:rsidRDefault="0038140E" w:rsidP="00552A63">
            <w:pPr>
              <w:suppressAutoHyphens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пос./смену</w:t>
            </w:r>
          </w:p>
        </w:tc>
        <w:tc>
          <w:tcPr>
            <w:tcW w:w="1952" w:type="dxa"/>
            <w:vAlign w:val="center"/>
          </w:tcPr>
          <w:p w14:paraId="744976BF" w14:textId="77777777" w:rsidR="0038140E" w:rsidRPr="00552A63" w:rsidRDefault="0038140E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150</w:t>
            </w:r>
          </w:p>
        </w:tc>
        <w:tc>
          <w:tcPr>
            <w:tcW w:w="1843" w:type="dxa"/>
            <w:vAlign w:val="center"/>
          </w:tcPr>
          <w:p w14:paraId="415D792B" w14:textId="77777777" w:rsidR="0038140E" w:rsidRPr="00552A63" w:rsidRDefault="0038140E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364</w:t>
            </w:r>
          </w:p>
        </w:tc>
        <w:tc>
          <w:tcPr>
            <w:tcW w:w="1803" w:type="dxa"/>
            <w:vAlign w:val="center"/>
          </w:tcPr>
          <w:p w14:paraId="39FE4329" w14:textId="77777777" w:rsidR="0038140E" w:rsidRPr="00552A63" w:rsidRDefault="0038140E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364</w:t>
            </w:r>
          </w:p>
        </w:tc>
      </w:tr>
      <w:tr w:rsidR="00F90156" w:rsidRPr="00F90156" w14:paraId="40E43251" w14:textId="77777777" w:rsidTr="00552A63">
        <w:trPr>
          <w:trHeight w:val="20"/>
          <w:jc w:val="center"/>
        </w:trPr>
        <w:tc>
          <w:tcPr>
            <w:tcW w:w="2426" w:type="dxa"/>
            <w:gridSpan w:val="2"/>
            <w:vMerge/>
          </w:tcPr>
          <w:p w14:paraId="7BFD2B95" w14:textId="77777777" w:rsidR="00A422BC" w:rsidRPr="00552A63" w:rsidRDefault="00A422BC" w:rsidP="00755801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3A7DF535" w14:textId="77777777" w:rsidR="00A422BC" w:rsidRPr="00552A63" w:rsidRDefault="00A422BC" w:rsidP="00552A63">
            <w:pPr>
              <w:suppressAutoHyphens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0D34B252" w14:textId="77777777" w:rsidR="00A422BC" w:rsidRPr="00552A63" w:rsidRDefault="00A422BC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39A9B2E1" w14:textId="77777777" w:rsidR="00A422BC" w:rsidRPr="00552A63" w:rsidRDefault="00A422BC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</w:t>
            </w:r>
          </w:p>
        </w:tc>
        <w:tc>
          <w:tcPr>
            <w:tcW w:w="1803" w:type="dxa"/>
            <w:vAlign w:val="center"/>
          </w:tcPr>
          <w:p w14:paraId="3E403954" w14:textId="77777777" w:rsidR="00A422BC" w:rsidRPr="00552A63" w:rsidRDefault="00A422BC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</w:t>
            </w:r>
          </w:p>
        </w:tc>
      </w:tr>
      <w:tr w:rsidR="0038140E" w:rsidRPr="00F90156" w14:paraId="79C178DA" w14:textId="77777777" w:rsidTr="00552A63">
        <w:trPr>
          <w:trHeight w:val="20"/>
          <w:jc w:val="center"/>
        </w:trPr>
        <w:tc>
          <w:tcPr>
            <w:tcW w:w="2426" w:type="dxa"/>
            <w:gridSpan w:val="2"/>
          </w:tcPr>
          <w:p w14:paraId="0D6B2F5C" w14:textId="77777777" w:rsidR="0038140E" w:rsidRPr="00552A63" w:rsidRDefault="0038140E" w:rsidP="001C03B7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** Объект (здания, комплекс зданий), на базе которых оказывается скорая медицинская помощь (станции скорой помощи)</w:t>
            </w:r>
          </w:p>
        </w:tc>
        <w:tc>
          <w:tcPr>
            <w:tcW w:w="1397" w:type="dxa"/>
            <w:vAlign w:val="center"/>
          </w:tcPr>
          <w:p w14:paraId="64049F68" w14:textId="77777777" w:rsidR="0038140E" w:rsidRPr="00552A63" w:rsidRDefault="0038140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автомобиль</w:t>
            </w:r>
          </w:p>
        </w:tc>
        <w:tc>
          <w:tcPr>
            <w:tcW w:w="1952" w:type="dxa"/>
            <w:vAlign w:val="center"/>
          </w:tcPr>
          <w:p w14:paraId="20644175" w14:textId="77777777" w:rsidR="0038140E" w:rsidRPr="00552A63" w:rsidRDefault="0038140E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12FF5D4" w14:textId="77777777" w:rsidR="0038140E" w:rsidRPr="00552A63" w:rsidRDefault="0038140E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</w:t>
            </w:r>
          </w:p>
        </w:tc>
        <w:tc>
          <w:tcPr>
            <w:tcW w:w="1803" w:type="dxa"/>
            <w:vAlign w:val="center"/>
          </w:tcPr>
          <w:p w14:paraId="67F69510" w14:textId="77777777" w:rsidR="0038140E" w:rsidRPr="00552A63" w:rsidRDefault="0038140E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</w:t>
            </w:r>
          </w:p>
        </w:tc>
      </w:tr>
      <w:tr w:rsidR="00224AB9" w:rsidRPr="00F90156" w14:paraId="4AD251AF" w14:textId="77777777" w:rsidTr="00552A63">
        <w:trPr>
          <w:trHeight w:val="20"/>
          <w:jc w:val="center"/>
        </w:trPr>
        <w:tc>
          <w:tcPr>
            <w:tcW w:w="2426" w:type="dxa"/>
            <w:gridSpan w:val="2"/>
          </w:tcPr>
          <w:p w14:paraId="0E462E92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 xml:space="preserve">** </w:t>
            </w:r>
            <w:r w:rsidR="001C03B7" w:rsidRPr="00552A63">
              <w:rPr>
                <w:sz w:val="20"/>
                <w:szCs w:val="20"/>
              </w:rPr>
              <w:t>Комплексные, полустационарные и нестационарные организации социального обслуживания (УКЦСОН)</w:t>
            </w:r>
          </w:p>
        </w:tc>
        <w:tc>
          <w:tcPr>
            <w:tcW w:w="1397" w:type="dxa"/>
            <w:vAlign w:val="center"/>
          </w:tcPr>
          <w:p w14:paraId="357555C1" w14:textId="77777777" w:rsidR="004277D7" w:rsidRPr="00552A63" w:rsidRDefault="001C03B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7167A839" w14:textId="77777777" w:rsidR="004277D7" w:rsidRPr="00552A63" w:rsidRDefault="004277D7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0AD8E1D" w14:textId="77777777" w:rsidR="004277D7" w:rsidRPr="00552A63" w:rsidRDefault="00F90156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</w:t>
            </w:r>
          </w:p>
        </w:tc>
        <w:tc>
          <w:tcPr>
            <w:tcW w:w="1803" w:type="dxa"/>
            <w:vAlign w:val="center"/>
          </w:tcPr>
          <w:p w14:paraId="0D31CEAC" w14:textId="77777777" w:rsidR="004277D7" w:rsidRPr="00552A63" w:rsidRDefault="00F90156" w:rsidP="00552A63">
            <w:pPr>
              <w:suppressAutoHyphens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</w:t>
            </w:r>
          </w:p>
        </w:tc>
      </w:tr>
      <w:tr w:rsidR="00280646" w:rsidRPr="00280646" w14:paraId="7666F57B" w14:textId="77777777" w:rsidTr="00552A63">
        <w:trPr>
          <w:trHeight w:val="20"/>
          <w:jc w:val="center"/>
        </w:trPr>
        <w:tc>
          <w:tcPr>
            <w:tcW w:w="9421" w:type="dxa"/>
            <w:gridSpan w:val="6"/>
          </w:tcPr>
          <w:p w14:paraId="01947F12" w14:textId="77777777" w:rsidR="004001B8" w:rsidRPr="00552A63" w:rsidRDefault="004001B8" w:rsidP="00552A63">
            <w:pPr>
              <w:jc w:val="center"/>
              <w:rPr>
                <w:b/>
                <w:sz w:val="20"/>
                <w:szCs w:val="20"/>
              </w:rPr>
            </w:pPr>
          </w:p>
          <w:p w14:paraId="38DB7682" w14:textId="77777777" w:rsidR="004001B8" w:rsidRPr="00552A63" w:rsidRDefault="004001B8" w:rsidP="00552A63">
            <w:pPr>
              <w:jc w:val="center"/>
              <w:rPr>
                <w:b/>
                <w:sz w:val="20"/>
                <w:szCs w:val="20"/>
              </w:rPr>
            </w:pPr>
          </w:p>
          <w:p w14:paraId="565E3012" w14:textId="77777777" w:rsidR="004277D7" w:rsidRPr="00552A63" w:rsidRDefault="004277D7" w:rsidP="00552A63">
            <w:pPr>
              <w:jc w:val="center"/>
              <w:rPr>
                <w:i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транспортной инфраструктуры</w:t>
            </w:r>
          </w:p>
        </w:tc>
      </w:tr>
      <w:tr w:rsidR="00280646" w:rsidRPr="00280646" w14:paraId="2524FE1E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66E472CE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lastRenderedPageBreak/>
              <w:t>Протяжённость линий рельсового скоростного пассажирского транспорта (ЛРТ)</w:t>
            </w:r>
          </w:p>
        </w:tc>
        <w:tc>
          <w:tcPr>
            <w:tcW w:w="1397" w:type="dxa"/>
            <w:vAlign w:val="center"/>
          </w:tcPr>
          <w:p w14:paraId="6515443E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7BE7DE94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952CEBA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48D16BE5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7722945B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7359B25" w14:textId="77777777" w:rsidR="00280646" w:rsidRPr="00552A63" w:rsidRDefault="00280646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 xml:space="preserve">Протяжённость автомобильных дорог </w:t>
            </w:r>
          </w:p>
        </w:tc>
        <w:tc>
          <w:tcPr>
            <w:tcW w:w="1397" w:type="dxa"/>
            <w:vAlign w:val="center"/>
          </w:tcPr>
          <w:p w14:paraId="7E8D9089" w14:textId="77777777" w:rsidR="00280646" w:rsidRPr="00552A63" w:rsidRDefault="00280646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17EEDD85" w14:textId="77777777" w:rsidR="00280646" w:rsidRPr="00552A63" w:rsidRDefault="00280646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1,15</w:t>
            </w:r>
          </w:p>
        </w:tc>
        <w:tc>
          <w:tcPr>
            <w:tcW w:w="1843" w:type="dxa"/>
            <w:vAlign w:val="center"/>
          </w:tcPr>
          <w:p w14:paraId="41B4F3A2" w14:textId="77777777" w:rsidR="00280646" w:rsidRPr="00552A63" w:rsidRDefault="00280646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1,15</w:t>
            </w:r>
          </w:p>
        </w:tc>
        <w:tc>
          <w:tcPr>
            <w:tcW w:w="1803" w:type="dxa"/>
            <w:vAlign w:val="center"/>
          </w:tcPr>
          <w:p w14:paraId="55F37028" w14:textId="77777777" w:rsidR="00280646" w:rsidRPr="00552A63" w:rsidRDefault="00280646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1,15</w:t>
            </w:r>
          </w:p>
        </w:tc>
      </w:tr>
      <w:tr w:rsidR="00280646" w:rsidRPr="00280646" w14:paraId="649450F9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04A2617F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Протяжённость улично-дорожной сети</w:t>
            </w:r>
          </w:p>
        </w:tc>
        <w:tc>
          <w:tcPr>
            <w:tcW w:w="1397" w:type="dxa"/>
            <w:vAlign w:val="center"/>
          </w:tcPr>
          <w:p w14:paraId="6482F11E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0E68FDA5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CD74C13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A8E6A64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7081859D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8F347B6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Количество транспортных развязок в разных уровнях</w:t>
            </w:r>
          </w:p>
        </w:tc>
        <w:tc>
          <w:tcPr>
            <w:tcW w:w="1397" w:type="dxa"/>
            <w:vAlign w:val="center"/>
          </w:tcPr>
          <w:p w14:paraId="1812D022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24C778FA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378D362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D5211CC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0415C021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33EFD551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Количество мостов, путепроводов, эстакад, тоннелей</w:t>
            </w:r>
          </w:p>
        </w:tc>
        <w:tc>
          <w:tcPr>
            <w:tcW w:w="1397" w:type="dxa"/>
            <w:vAlign w:val="center"/>
          </w:tcPr>
          <w:p w14:paraId="12D752E1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69933C08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072E4E2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62C3941B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5356A7CB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5178702E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Количество пешеходных переходов в разных уровнях</w:t>
            </w:r>
          </w:p>
        </w:tc>
        <w:tc>
          <w:tcPr>
            <w:tcW w:w="1397" w:type="dxa"/>
            <w:vAlign w:val="center"/>
          </w:tcPr>
          <w:p w14:paraId="14746569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506338AC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981FBEC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5AAA539E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05940EEC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3E6FF6F4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Количество транспортно-пересадочных узлов на основе железнодорожной станции, линий ЛРТ, автомобильных дорог</w:t>
            </w:r>
          </w:p>
        </w:tc>
        <w:tc>
          <w:tcPr>
            <w:tcW w:w="1397" w:type="dxa"/>
            <w:vAlign w:val="center"/>
          </w:tcPr>
          <w:p w14:paraId="6861D12B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0BA2595B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E4ABFC3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44AB9586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80646" w:rsidRPr="00280646" w14:paraId="37579B00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C0D3406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Количество вертолетных площадок</w:t>
            </w:r>
          </w:p>
        </w:tc>
        <w:tc>
          <w:tcPr>
            <w:tcW w:w="1397" w:type="dxa"/>
            <w:vAlign w:val="center"/>
          </w:tcPr>
          <w:p w14:paraId="41919E2D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0A6DEF94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68CC254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5107E7E2" w14:textId="77777777" w:rsidR="004277D7" w:rsidRPr="00552A63" w:rsidRDefault="004277D7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1A9690B0" w14:textId="77777777" w:rsidTr="00552A63">
        <w:trPr>
          <w:trHeight w:val="20"/>
          <w:jc w:val="center"/>
        </w:trPr>
        <w:tc>
          <w:tcPr>
            <w:tcW w:w="9421" w:type="dxa"/>
            <w:gridSpan w:val="6"/>
            <w:vAlign w:val="center"/>
          </w:tcPr>
          <w:p w14:paraId="36E216EF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инженерной инфраструктуры</w:t>
            </w:r>
          </w:p>
        </w:tc>
      </w:tr>
      <w:tr w:rsidR="004001B8" w:rsidRPr="004001B8" w14:paraId="6BF84F4A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D397CD1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Электростанция гидравлическая (ГЭС)</w:t>
            </w:r>
          </w:p>
        </w:tc>
        <w:tc>
          <w:tcPr>
            <w:tcW w:w="1397" w:type="dxa"/>
            <w:vAlign w:val="center"/>
          </w:tcPr>
          <w:p w14:paraId="41761F57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6B9D1608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463316A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6C6B5066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1C88E855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3006BC00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Тепловая электростанция (ТЭС)</w:t>
            </w:r>
          </w:p>
        </w:tc>
        <w:tc>
          <w:tcPr>
            <w:tcW w:w="1397" w:type="dxa"/>
            <w:vAlign w:val="center"/>
          </w:tcPr>
          <w:p w14:paraId="0D67180E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47129293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E8DE1CD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41C4B7E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409CEBE4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4B45CA43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Теплоэлектроцентраль (ТЭЦ)</w:t>
            </w:r>
          </w:p>
        </w:tc>
        <w:tc>
          <w:tcPr>
            <w:tcW w:w="1397" w:type="dxa"/>
            <w:vAlign w:val="center"/>
          </w:tcPr>
          <w:p w14:paraId="4F6D4DD2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2F4F5731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1D0CDD8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2757F2F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55DB1433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5F125E0C" w14:textId="77777777" w:rsidR="004277D7" w:rsidRPr="00552A63" w:rsidRDefault="004277D7" w:rsidP="00FA39DD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Электрическая подстанция 110 кВ</w:t>
            </w:r>
          </w:p>
        </w:tc>
        <w:tc>
          <w:tcPr>
            <w:tcW w:w="1397" w:type="dxa"/>
            <w:vAlign w:val="center"/>
          </w:tcPr>
          <w:p w14:paraId="5EAED27E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73CE0755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1FC46BC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063261B5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19A9842C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50A2D240" w14:textId="77777777" w:rsidR="004277D7" w:rsidRPr="00552A63" w:rsidRDefault="004277D7" w:rsidP="003863BD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Переходный пункт</w:t>
            </w:r>
          </w:p>
          <w:p w14:paraId="1168C668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110 кВ</w:t>
            </w:r>
          </w:p>
        </w:tc>
        <w:tc>
          <w:tcPr>
            <w:tcW w:w="1397" w:type="dxa"/>
            <w:vAlign w:val="center"/>
          </w:tcPr>
          <w:p w14:paraId="7B903F7F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67E0E26C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95B29AB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795A5631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0CE41C7E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74054E4" w14:textId="77777777" w:rsidR="004277D7" w:rsidRPr="00552A63" w:rsidRDefault="004277D7" w:rsidP="00FA39DD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Переключательный пункт 110 кВ</w:t>
            </w:r>
          </w:p>
        </w:tc>
        <w:tc>
          <w:tcPr>
            <w:tcW w:w="1397" w:type="dxa"/>
            <w:vAlign w:val="center"/>
          </w:tcPr>
          <w:p w14:paraId="1A057E8E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5FD4CB40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18642E6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6C13392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07045FE5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625D272" w14:textId="77777777" w:rsidR="004001B8" w:rsidRPr="00552A63" w:rsidRDefault="004001B8" w:rsidP="003863BD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Линии электропередачи</w:t>
            </w:r>
          </w:p>
          <w:p w14:paraId="1407383F" w14:textId="77777777" w:rsidR="004001B8" w:rsidRPr="00552A63" w:rsidRDefault="004001B8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110 кВ</w:t>
            </w:r>
          </w:p>
        </w:tc>
        <w:tc>
          <w:tcPr>
            <w:tcW w:w="1397" w:type="dxa"/>
            <w:vAlign w:val="center"/>
          </w:tcPr>
          <w:p w14:paraId="74057607" w14:textId="77777777" w:rsidR="004001B8" w:rsidRPr="00552A63" w:rsidRDefault="004001B8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108DE863" w14:textId="77777777" w:rsidR="004001B8" w:rsidRPr="00552A63" w:rsidRDefault="004001B8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2,320</w:t>
            </w:r>
          </w:p>
        </w:tc>
        <w:tc>
          <w:tcPr>
            <w:tcW w:w="1843" w:type="dxa"/>
            <w:vAlign w:val="center"/>
          </w:tcPr>
          <w:p w14:paraId="2F18E72C" w14:textId="77777777" w:rsidR="004001B8" w:rsidRPr="00552A63" w:rsidRDefault="004001B8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2,320</w:t>
            </w:r>
          </w:p>
        </w:tc>
        <w:tc>
          <w:tcPr>
            <w:tcW w:w="1803" w:type="dxa"/>
            <w:vAlign w:val="center"/>
          </w:tcPr>
          <w:p w14:paraId="69694837" w14:textId="77777777" w:rsidR="004001B8" w:rsidRPr="00552A63" w:rsidRDefault="004001B8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2,320</w:t>
            </w:r>
          </w:p>
        </w:tc>
      </w:tr>
      <w:tr w:rsidR="004001B8" w:rsidRPr="004001B8" w14:paraId="15E325DD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4DDF759C" w14:textId="77777777" w:rsidR="004001B8" w:rsidRPr="00552A63" w:rsidRDefault="004001B8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Газопровод распределительный высокого давления</w:t>
            </w:r>
          </w:p>
        </w:tc>
        <w:tc>
          <w:tcPr>
            <w:tcW w:w="1397" w:type="dxa"/>
            <w:vAlign w:val="center"/>
          </w:tcPr>
          <w:p w14:paraId="10AFBBF7" w14:textId="77777777" w:rsidR="004001B8" w:rsidRPr="00552A63" w:rsidRDefault="004001B8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40CAA17C" w14:textId="77777777" w:rsidR="004001B8" w:rsidRPr="00552A63" w:rsidRDefault="004001B8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2,32</w:t>
            </w:r>
          </w:p>
        </w:tc>
        <w:tc>
          <w:tcPr>
            <w:tcW w:w="1843" w:type="dxa"/>
            <w:vAlign w:val="center"/>
          </w:tcPr>
          <w:p w14:paraId="38A1F913" w14:textId="77777777" w:rsidR="004001B8" w:rsidRPr="00552A63" w:rsidRDefault="004001B8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2,32</w:t>
            </w:r>
          </w:p>
        </w:tc>
        <w:tc>
          <w:tcPr>
            <w:tcW w:w="1803" w:type="dxa"/>
            <w:vAlign w:val="center"/>
          </w:tcPr>
          <w:p w14:paraId="38DD1E60" w14:textId="77777777" w:rsidR="004001B8" w:rsidRPr="00552A63" w:rsidRDefault="004001B8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2,32</w:t>
            </w:r>
          </w:p>
        </w:tc>
      </w:tr>
      <w:tr w:rsidR="004001B8" w:rsidRPr="004001B8" w14:paraId="69B38279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463052B8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Газопровод распределительный среднего давления</w:t>
            </w:r>
          </w:p>
        </w:tc>
        <w:tc>
          <w:tcPr>
            <w:tcW w:w="1397" w:type="dxa"/>
            <w:vAlign w:val="center"/>
          </w:tcPr>
          <w:p w14:paraId="46E248F7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721609B0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27E9C99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5E4A7691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623C5809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6A14815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Артезианская скважина (артезианская скважина Восточной системы водоснабжения (ВСВ))</w:t>
            </w:r>
          </w:p>
        </w:tc>
        <w:tc>
          <w:tcPr>
            <w:tcW w:w="1397" w:type="dxa"/>
            <w:vAlign w:val="center"/>
          </w:tcPr>
          <w:p w14:paraId="1457053B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6970535E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53B1A10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7639448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2B6F7F40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400A2EDB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Водовод</w:t>
            </w:r>
          </w:p>
        </w:tc>
        <w:tc>
          <w:tcPr>
            <w:tcW w:w="1397" w:type="dxa"/>
            <w:vAlign w:val="center"/>
          </w:tcPr>
          <w:p w14:paraId="61B45C60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5F48C064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5099D4A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5CE3D501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1914AE6E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6F7185B3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Очистные сооружения (КОС)</w:t>
            </w:r>
          </w:p>
        </w:tc>
        <w:tc>
          <w:tcPr>
            <w:tcW w:w="1397" w:type="dxa"/>
            <w:vAlign w:val="center"/>
          </w:tcPr>
          <w:p w14:paraId="712320DB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6BB06313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8D5B0EF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68F1A35A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1696AE6F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497479AB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Канализация самотечная</w:t>
            </w:r>
          </w:p>
        </w:tc>
        <w:tc>
          <w:tcPr>
            <w:tcW w:w="1397" w:type="dxa"/>
            <w:vAlign w:val="center"/>
          </w:tcPr>
          <w:p w14:paraId="146C6872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1DEF904B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A7F4D8A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50CE54C3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4001B8" w:rsidRPr="004001B8" w14:paraId="140D1034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DAE99E3" w14:textId="77777777" w:rsidR="004277D7" w:rsidRPr="00552A63" w:rsidRDefault="004277D7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lastRenderedPageBreak/>
              <w:t>Канализация напорная</w:t>
            </w:r>
          </w:p>
        </w:tc>
        <w:tc>
          <w:tcPr>
            <w:tcW w:w="1397" w:type="dxa"/>
            <w:vAlign w:val="center"/>
          </w:tcPr>
          <w:p w14:paraId="1E5270D5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5BBF6D46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9D004B9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1C52156F" w14:textId="77777777" w:rsidR="004277D7" w:rsidRPr="00552A63" w:rsidRDefault="004277D7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24AB9" w:rsidRPr="008761B6" w14:paraId="5168E5C4" w14:textId="77777777" w:rsidTr="00552A63">
        <w:trPr>
          <w:trHeight w:val="20"/>
          <w:jc w:val="center"/>
        </w:trPr>
        <w:tc>
          <w:tcPr>
            <w:tcW w:w="9421" w:type="dxa"/>
            <w:gridSpan w:val="6"/>
          </w:tcPr>
          <w:p w14:paraId="54335C4D" w14:textId="77777777" w:rsidR="004277D7" w:rsidRPr="00552A63" w:rsidRDefault="004277D7" w:rsidP="00552A63">
            <w:pPr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Потребности в объектах местного значения</w:t>
            </w:r>
          </w:p>
        </w:tc>
      </w:tr>
      <w:tr w:rsidR="00224AB9" w:rsidRPr="008761B6" w14:paraId="75537926" w14:textId="77777777" w:rsidTr="00552A63">
        <w:trPr>
          <w:trHeight w:val="20"/>
          <w:jc w:val="center"/>
        </w:trPr>
        <w:tc>
          <w:tcPr>
            <w:tcW w:w="9421" w:type="dxa"/>
            <w:gridSpan w:val="6"/>
          </w:tcPr>
          <w:p w14:paraId="40436A58" w14:textId="77777777" w:rsidR="004277D7" w:rsidRPr="00552A63" w:rsidRDefault="004277D7" w:rsidP="00552A63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социально-культурного и коммунально-бытового обслуживания</w:t>
            </w:r>
          </w:p>
        </w:tc>
      </w:tr>
      <w:tr w:rsidR="0038140E" w:rsidRPr="008761B6" w14:paraId="6890D05E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E5B9613" w14:textId="77777777" w:rsidR="0038140E" w:rsidRPr="00552A63" w:rsidRDefault="0038140E" w:rsidP="00552A63">
            <w:pPr>
              <w:suppressAutoHyphens/>
              <w:ind w:right="-79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Здания (комплекс зданий) дошкольной образовательной организации (дошкольные образовательные организации)</w:t>
            </w:r>
          </w:p>
        </w:tc>
        <w:tc>
          <w:tcPr>
            <w:tcW w:w="1397" w:type="dxa"/>
            <w:vAlign w:val="center"/>
          </w:tcPr>
          <w:p w14:paraId="3A9926B4" w14:textId="77777777" w:rsidR="0038140E" w:rsidRPr="00552A63" w:rsidRDefault="0038140E" w:rsidP="00552A63">
            <w:pPr>
              <w:suppressAutoHyphens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мест</w:t>
            </w:r>
          </w:p>
        </w:tc>
        <w:tc>
          <w:tcPr>
            <w:tcW w:w="1952" w:type="dxa"/>
            <w:vAlign w:val="center"/>
          </w:tcPr>
          <w:p w14:paraId="206E8C07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1171</w:t>
            </w:r>
          </w:p>
        </w:tc>
        <w:tc>
          <w:tcPr>
            <w:tcW w:w="1843" w:type="dxa"/>
            <w:vAlign w:val="center"/>
          </w:tcPr>
          <w:p w14:paraId="4BFEAAB4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2290</w:t>
            </w:r>
          </w:p>
        </w:tc>
        <w:tc>
          <w:tcPr>
            <w:tcW w:w="1803" w:type="dxa"/>
            <w:vAlign w:val="center"/>
          </w:tcPr>
          <w:p w14:paraId="03E7A425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2452</w:t>
            </w:r>
          </w:p>
        </w:tc>
      </w:tr>
      <w:tr w:rsidR="0038140E" w:rsidRPr="008761B6" w14:paraId="0CAEEBD1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16969771" w14:textId="77777777" w:rsidR="0038140E" w:rsidRPr="00552A63" w:rsidRDefault="0038140E" w:rsidP="00552A63">
            <w:pPr>
              <w:suppressAutoHyphens/>
              <w:ind w:right="-79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Здания (комплекс зданий) общеобразовательной организации (общеобразовательные организации)</w:t>
            </w:r>
          </w:p>
        </w:tc>
        <w:tc>
          <w:tcPr>
            <w:tcW w:w="1397" w:type="dxa"/>
            <w:vAlign w:val="center"/>
          </w:tcPr>
          <w:p w14:paraId="2A3C961B" w14:textId="77777777" w:rsidR="0038140E" w:rsidRPr="00552A63" w:rsidRDefault="0038140E" w:rsidP="00552A63">
            <w:pPr>
              <w:suppressAutoHyphens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мест</w:t>
            </w:r>
          </w:p>
        </w:tc>
        <w:tc>
          <w:tcPr>
            <w:tcW w:w="1952" w:type="dxa"/>
            <w:vAlign w:val="center"/>
          </w:tcPr>
          <w:p w14:paraId="71574B4B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2431</w:t>
            </w:r>
          </w:p>
        </w:tc>
        <w:tc>
          <w:tcPr>
            <w:tcW w:w="1843" w:type="dxa"/>
            <w:vAlign w:val="center"/>
          </w:tcPr>
          <w:p w14:paraId="3CF07302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4756</w:t>
            </w:r>
          </w:p>
        </w:tc>
        <w:tc>
          <w:tcPr>
            <w:tcW w:w="1803" w:type="dxa"/>
            <w:vAlign w:val="center"/>
          </w:tcPr>
          <w:p w14:paraId="6F78E9D1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5094</w:t>
            </w:r>
          </w:p>
        </w:tc>
      </w:tr>
      <w:tr w:rsidR="0038140E" w:rsidRPr="008761B6" w14:paraId="16E20D0A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D997231" w14:textId="77777777" w:rsidR="0038140E" w:rsidRPr="00552A63" w:rsidRDefault="0038140E" w:rsidP="00552A63">
            <w:pPr>
              <w:suppressAutoHyphens/>
              <w:ind w:right="-79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Спортивные сооружения (плоскостные)</w:t>
            </w:r>
          </w:p>
        </w:tc>
        <w:tc>
          <w:tcPr>
            <w:tcW w:w="1397" w:type="dxa"/>
            <w:vAlign w:val="center"/>
          </w:tcPr>
          <w:p w14:paraId="72BE7D4B" w14:textId="77777777" w:rsidR="0038140E" w:rsidRPr="00552A63" w:rsidRDefault="0038140E" w:rsidP="00552A63">
            <w:pPr>
              <w:suppressAutoHyphens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тыс. кв.м</w:t>
            </w:r>
          </w:p>
        </w:tc>
        <w:tc>
          <w:tcPr>
            <w:tcW w:w="1952" w:type="dxa"/>
            <w:vAlign w:val="center"/>
          </w:tcPr>
          <w:p w14:paraId="10D988A1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17,08</w:t>
            </w:r>
          </w:p>
        </w:tc>
        <w:tc>
          <w:tcPr>
            <w:tcW w:w="1843" w:type="dxa"/>
            <w:vAlign w:val="center"/>
          </w:tcPr>
          <w:p w14:paraId="045B4F00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33,41</w:t>
            </w:r>
          </w:p>
        </w:tc>
        <w:tc>
          <w:tcPr>
            <w:tcW w:w="1803" w:type="dxa"/>
            <w:vAlign w:val="center"/>
          </w:tcPr>
          <w:p w14:paraId="3DF2638E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35,78</w:t>
            </w:r>
          </w:p>
        </w:tc>
      </w:tr>
      <w:tr w:rsidR="0038140E" w:rsidRPr="008761B6" w14:paraId="175B339E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791AF2ED" w14:textId="77777777" w:rsidR="0038140E" w:rsidRPr="00552A63" w:rsidRDefault="0038140E" w:rsidP="00552A63">
            <w:pPr>
              <w:suppressAutoHyphens/>
              <w:ind w:right="-79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Объекты спорта, включающие раздельно нормируемые спортивные сооружения (спортивные залы)</w:t>
            </w:r>
          </w:p>
        </w:tc>
        <w:tc>
          <w:tcPr>
            <w:tcW w:w="1397" w:type="dxa"/>
            <w:vAlign w:val="center"/>
          </w:tcPr>
          <w:p w14:paraId="19E65414" w14:textId="77777777" w:rsidR="0038140E" w:rsidRPr="00552A63" w:rsidRDefault="0038140E" w:rsidP="00552A63">
            <w:pPr>
              <w:suppressAutoHyphens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тыс. кв.м. площади пола</w:t>
            </w:r>
          </w:p>
        </w:tc>
        <w:tc>
          <w:tcPr>
            <w:tcW w:w="1952" w:type="dxa"/>
            <w:vAlign w:val="center"/>
          </w:tcPr>
          <w:p w14:paraId="34343EFC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1,91</w:t>
            </w:r>
          </w:p>
        </w:tc>
        <w:tc>
          <w:tcPr>
            <w:tcW w:w="1843" w:type="dxa"/>
            <w:vAlign w:val="center"/>
          </w:tcPr>
          <w:p w14:paraId="53611A78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3,73</w:t>
            </w:r>
          </w:p>
        </w:tc>
        <w:tc>
          <w:tcPr>
            <w:tcW w:w="1803" w:type="dxa"/>
            <w:vAlign w:val="center"/>
          </w:tcPr>
          <w:p w14:paraId="4F414E07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4,00</w:t>
            </w:r>
          </w:p>
        </w:tc>
      </w:tr>
      <w:tr w:rsidR="0038140E" w:rsidRPr="008761B6" w14:paraId="4B3F7B7C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20D7FC68" w14:textId="77777777" w:rsidR="0038140E" w:rsidRPr="00552A63" w:rsidRDefault="0038140E" w:rsidP="00552A63">
            <w:pPr>
              <w:suppressAutoHyphens/>
              <w:ind w:right="-79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Объекты спорта, включающие раздельно нормируемые спортивные сооружения  (бассейн)</w:t>
            </w:r>
          </w:p>
        </w:tc>
        <w:tc>
          <w:tcPr>
            <w:tcW w:w="1397" w:type="dxa"/>
            <w:vAlign w:val="center"/>
          </w:tcPr>
          <w:p w14:paraId="18FAEA9D" w14:textId="77777777" w:rsidR="0038140E" w:rsidRPr="00552A63" w:rsidRDefault="0038140E" w:rsidP="00552A63">
            <w:pPr>
              <w:suppressAutoHyphens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кв. м зеркала воды</w:t>
            </w:r>
          </w:p>
        </w:tc>
        <w:tc>
          <w:tcPr>
            <w:tcW w:w="1952" w:type="dxa"/>
            <w:vAlign w:val="center"/>
          </w:tcPr>
          <w:p w14:paraId="6D0751CA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</w:t>
            </w:r>
            <w:r w:rsidR="003D11DC" w:rsidRPr="00552A63">
              <w:rPr>
                <w:sz w:val="20"/>
                <w:szCs w:val="20"/>
              </w:rPr>
              <w:t>80</w:t>
            </w:r>
          </w:p>
        </w:tc>
        <w:tc>
          <w:tcPr>
            <w:tcW w:w="1843" w:type="dxa"/>
            <w:vAlign w:val="center"/>
          </w:tcPr>
          <w:p w14:paraId="4CD99A88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351</w:t>
            </w:r>
          </w:p>
        </w:tc>
        <w:tc>
          <w:tcPr>
            <w:tcW w:w="1803" w:type="dxa"/>
            <w:vAlign w:val="center"/>
          </w:tcPr>
          <w:p w14:paraId="530A3FD4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376</w:t>
            </w:r>
          </w:p>
        </w:tc>
      </w:tr>
      <w:tr w:rsidR="0038140E" w:rsidRPr="008761B6" w14:paraId="3B6BD981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5D712B39" w14:textId="77777777" w:rsidR="0038140E" w:rsidRPr="00552A63" w:rsidRDefault="0038140E" w:rsidP="00552A63">
            <w:pPr>
              <w:suppressAutoHyphens/>
              <w:ind w:right="-79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Здания (комплекс зданий) организации дополнительного образования - детско-юношеские спортивные школы (ДЮСШ)</w:t>
            </w:r>
          </w:p>
        </w:tc>
        <w:tc>
          <w:tcPr>
            <w:tcW w:w="1397" w:type="dxa"/>
            <w:vAlign w:val="center"/>
          </w:tcPr>
          <w:p w14:paraId="5994081E" w14:textId="77777777" w:rsidR="0038140E" w:rsidRPr="00552A63" w:rsidRDefault="0038140E" w:rsidP="00552A63">
            <w:pPr>
              <w:suppressAutoHyphens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мест</w:t>
            </w:r>
          </w:p>
        </w:tc>
        <w:tc>
          <w:tcPr>
            <w:tcW w:w="1952" w:type="dxa"/>
            <w:vAlign w:val="center"/>
          </w:tcPr>
          <w:p w14:paraId="1F083BA5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414</w:t>
            </w:r>
          </w:p>
        </w:tc>
        <w:tc>
          <w:tcPr>
            <w:tcW w:w="1843" w:type="dxa"/>
            <w:vAlign w:val="center"/>
          </w:tcPr>
          <w:p w14:paraId="19E4ED21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809</w:t>
            </w:r>
          </w:p>
        </w:tc>
        <w:tc>
          <w:tcPr>
            <w:tcW w:w="1803" w:type="dxa"/>
            <w:vAlign w:val="center"/>
          </w:tcPr>
          <w:p w14:paraId="7E69C9B3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867</w:t>
            </w:r>
          </w:p>
        </w:tc>
      </w:tr>
      <w:tr w:rsidR="0038140E" w:rsidRPr="008761B6" w14:paraId="2012D8A3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3383FEE8" w14:textId="77777777" w:rsidR="0038140E" w:rsidRPr="00552A63" w:rsidRDefault="0038140E" w:rsidP="00552A63">
            <w:pPr>
              <w:suppressAutoHyphens/>
              <w:ind w:right="-79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Объекты культурно-досугового (клубного) типа</w:t>
            </w:r>
          </w:p>
        </w:tc>
        <w:tc>
          <w:tcPr>
            <w:tcW w:w="1397" w:type="dxa"/>
            <w:vAlign w:val="center"/>
          </w:tcPr>
          <w:p w14:paraId="69D6EA56" w14:textId="77777777" w:rsidR="0038140E" w:rsidRPr="00552A63" w:rsidRDefault="0038140E" w:rsidP="00552A63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посадочных мест</w:t>
            </w:r>
          </w:p>
        </w:tc>
        <w:tc>
          <w:tcPr>
            <w:tcW w:w="1952" w:type="dxa"/>
            <w:vAlign w:val="center"/>
          </w:tcPr>
          <w:p w14:paraId="74E8E032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  <w:vAlign w:val="center"/>
          </w:tcPr>
          <w:p w14:paraId="24EDE124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176</w:t>
            </w:r>
          </w:p>
        </w:tc>
        <w:tc>
          <w:tcPr>
            <w:tcW w:w="1803" w:type="dxa"/>
            <w:vAlign w:val="center"/>
          </w:tcPr>
          <w:p w14:paraId="54E2E909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189</w:t>
            </w:r>
          </w:p>
        </w:tc>
      </w:tr>
      <w:tr w:rsidR="0038140E" w:rsidRPr="008761B6" w14:paraId="115E2410" w14:textId="77777777" w:rsidTr="00552A63">
        <w:trPr>
          <w:trHeight w:val="20"/>
          <w:jc w:val="center"/>
        </w:trPr>
        <w:tc>
          <w:tcPr>
            <w:tcW w:w="2426" w:type="dxa"/>
            <w:gridSpan w:val="2"/>
          </w:tcPr>
          <w:p w14:paraId="0E0D9AF1" w14:textId="77777777" w:rsidR="0038140E" w:rsidRPr="00552A63" w:rsidRDefault="0038140E" w:rsidP="00552A63">
            <w:pPr>
              <w:suppressAutoHyphens/>
              <w:ind w:right="-79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Здания (комплекс зданий) организации дополнительного образования - детские школы искусств (ДШИ)</w:t>
            </w:r>
          </w:p>
        </w:tc>
        <w:tc>
          <w:tcPr>
            <w:tcW w:w="1397" w:type="dxa"/>
            <w:vAlign w:val="center"/>
          </w:tcPr>
          <w:p w14:paraId="3AFDCC18" w14:textId="77777777" w:rsidR="0038140E" w:rsidRPr="00552A63" w:rsidRDefault="0038140E" w:rsidP="00552A63">
            <w:pPr>
              <w:suppressAutoHyphens/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мест</w:t>
            </w:r>
          </w:p>
        </w:tc>
        <w:tc>
          <w:tcPr>
            <w:tcW w:w="1952" w:type="dxa"/>
            <w:vAlign w:val="center"/>
          </w:tcPr>
          <w:p w14:paraId="358B8591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252</w:t>
            </w:r>
          </w:p>
        </w:tc>
        <w:tc>
          <w:tcPr>
            <w:tcW w:w="1843" w:type="dxa"/>
            <w:vAlign w:val="center"/>
          </w:tcPr>
          <w:p w14:paraId="448FE524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493</w:t>
            </w:r>
          </w:p>
        </w:tc>
        <w:tc>
          <w:tcPr>
            <w:tcW w:w="1803" w:type="dxa"/>
            <w:vAlign w:val="center"/>
          </w:tcPr>
          <w:p w14:paraId="5F566B45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528</w:t>
            </w:r>
          </w:p>
        </w:tc>
      </w:tr>
      <w:tr w:rsidR="0038140E" w:rsidRPr="008761B6" w14:paraId="4344FF73" w14:textId="77777777" w:rsidTr="00552A63">
        <w:trPr>
          <w:trHeight w:val="20"/>
          <w:jc w:val="center"/>
        </w:trPr>
        <w:tc>
          <w:tcPr>
            <w:tcW w:w="2426" w:type="dxa"/>
            <w:gridSpan w:val="2"/>
            <w:vAlign w:val="center"/>
          </w:tcPr>
          <w:p w14:paraId="639A462A" w14:textId="77777777" w:rsidR="0038140E" w:rsidRPr="00552A63" w:rsidRDefault="0038140E" w:rsidP="00552A63">
            <w:pPr>
              <w:suppressAutoHyphens/>
              <w:ind w:right="-79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Кладбища</w:t>
            </w:r>
          </w:p>
        </w:tc>
        <w:tc>
          <w:tcPr>
            <w:tcW w:w="1397" w:type="dxa"/>
            <w:vAlign w:val="center"/>
          </w:tcPr>
          <w:p w14:paraId="3082969F" w14:textId="77777777" w:rsidR="0038140E" w:rsidRPr="00552A63" w:rsidRDefault="0038140E" w:rsidP="00552A63">
            <w:pPr>
              <w:ind w:right="-79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га</w:t>
            </w:r>
          </w:p>
        </w:tc>
        <w:tc>
          <w:tcPr>
            <w:tcW w:w="1952" w:type="dxa"/>
            <w:vAlign w:val="center"/>
          </w:tcPr>
          <w:p w14:paraId="1CD911AE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4,32</w:t>
            </w:r>
          </w:p>
        </w:tc>
        <w:tc>
          <w:tcPr>
            <w:tcW w:w="1843" w:type="dxa"/>
            <w:vAlign w:val="center"/>
          </w:tcPr>
          <w:p w14:paraId="4E87F15D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8,46</w:t>
            </w:r>
          </w:p>
        </w:tc>
        <w:tc>
          <w:tcPr>
            <w:tcW w:w="1803" w:type="dxa"/>
            <w:vAlign w:val="center"/>
          </w:tcPr>
          <w:p w14:paraId="50435C9E" w14:textId="77777777" w:rsidR="0038140E" w:rsidRPr="00552A63" w:rsidRDefault="0038140E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9,06</w:t>
            </w:r>
          </w:p>
        </w:tc>
      </w:tr>
      <w:tr w:rsidR="00AA7CB0" w:rsidRPr="00AA7CB0" w14:paraId="70E3FCF2" w14:textId="77777777" w:rsidTr="00552A63">
        <w:trPr>
          <w:trHeight w:val="20"/>
          <w:jc w:val="center"/>
        </w:trPr>
        <w:tc>
          <w:tcPr>
            <w:tcW w:w="9421" w:type="dxa"/>
            <w:gridSpan w:val="6"/>
            <w:vAlign w:val="center"/>
          </w:tcPr>
          <w:p w14:paraId="4908C7C0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транспортной инфраструктуры</w:t>
            </w:r>
          </w:p>
        </w:tc>
      </w:tr>
      <w:tr w:rsidR="00AA7CB0" w:rsidRPr="00AA7CB0" w14:paraId="69EBAE67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756BB4D7" w14:textId="77777777" w:rsidR="00AA7CB0" w:rsidRPr="00552A63" w:rsidRDefault="00AA7CB0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Гаражи (стоянки) для постоянного хранения индивидуального автомобильного транспорта жителей многоквартирной застройки</w:t>
            </w:r>
          </w:p>
        </w:tc>
        <w:tc>
          <w:tcPr>
            <w:tcW w:w="1418" w:type="dxa"/>
            <w:gridSpan w:val="2"/>
            <w:vAlign w:val="center"/>
          </w:tcPr>
          <w:p w14:paraId="40058FB8" w14:textId="77777777" w:rsidR="00AA7CB0" w:rsidRPr="00552A63" w:rsidRDefault="00AA7CB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952" w:type="dxa"/>
            <w:vAlign w:val="center"/>
          </w:tcPr>
          <w:p w14:paraId="30676A2D" w14:textId="77777777" w:rsidR="00AA7CB0" w:rsidRPr="00552A63" w:rsidRDefault="00AA7CB0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5588</w:t>
            </w:r>
          </w:p>
        </w:tc>
        <w:tc>
          <w:tcPr>
            <w:tcW w:w="1843" w:type="dxa"/>
            <w:vAlign w:val="center"/>
          </w:tcPr>
          <w:p w14:paraId="0A60FC25" w14:textId="77777777" w:rsidR="00AA7CB0" w:rsidRPr="00552A63" w:rsidRDefault="00AA7CB0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12272</w:t>
            </w:r>
          </w:p>
        </w:tc>
        <w:tc>
          <w:tcPr>
            <w:tcW w:w="1803" w:type="dxa"/>
            <w:vAlign w:val="center"/>
          </w:tcPr>
          <w:p w14:paraId="45B5C8F8" w14:textId="77777777" w:rsidR="00AA7CB0" w:rsidRPr="00552A63" w:rsidRDefault="00AA7CB0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5030</w:t>
            </w:r>
          </w:p>
        </w:tc>
      </w:tr>
      <w:tr w:rsidR="00AA7CB0" w:rsidRPr="00AA7CB0" w14:paraId="2460C7AF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118E9D3B" w14:textId="77777777" w:rsidR="00AA7CB0" w:rsidRPr="00552A63" w:rsidRDefault="00AA7CB0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Объекты технического сервиса автотранспортных средств</w:t>
            </w:r>
          </w:p>
        </w:tc>
        <w:tc>
          <w:tcPr>
            <w:tcW w:w="1418" w:type="dxa"/>
            <w:gridSpan w:val="2"/>
            <w:vAlign w:val="center"/>
          </w:tcPr>
          <w:p w14:paraId="2732A4EB" w14:textId="77777777" w:rsidR="00AA7CB0" w:rsidRPr="00552A63" w:rsidRDefault="00AA7CB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пост</w:t>
            </w:r>
          </w:p>
        </w:tc>
        <w:tc>
          <w:tcPr>
            <w:tcW w:w="1952" w:type="dxa"/>
            <w:vAlign w:val="center"/>
          </w:tcPr>
          <w:p w14:paraId="5CEDA5F5" w14:textId="77777777" w:rsidR="00AA7CB0" w:rsidRPr="00552A63" w:rsidRDefault="00AA7CB0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Align w:val="center"/>
          </w:tcPr>
          <w:p w14:paraId="240498FF" w14:textId="77777777" w:rsidR="00AA7CB0" w:rsidRPr="00552A63" w:rsidRDefault="00AA7CB0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36</w:t>
            </w:r>
          </w:p>
        </w:tc>
        <w:tc>
          <w:tcPr>
            <w:tcW w:w="1803" w:type="dxa"/>
            <w:vAlign w:val="center"/>
          </w:tcPr>
          <w:p w14:paraId="5F6E452D" w14:textId="77777777" w:rsidR="00AA7CB0" w:rsidRPr="00552A63" w:rsidRDefault="00AA7CB0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39</w:t>
            </w:r>
          </w:p>
        </w:tc>
      </w:tr>
      <w:tr w:rsidR="00AA7CB0" w:rsidRPr="00AA7CB0" w14:paraId="16A8186A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2FD9537A" w14:textId="77777777" w:rsidR="00AA7CB0" w:rsidRPr="00552A63" w:rsidRDefault="00AA7CB0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Протяжённость велосипедных дорожек</w:t>
            </w:r>
          </w:p>
        </w:tc>
        <w:tc>
          <w:tcPr>
            <w:tcW w:w="1418" w:type="dxa"/>
            <w:gridSpan w:val="2"/>
            <w:vAlign w:val="center"/>
          </w:tcPr>
          <w:p w14:paraId="3F642D10" w14:textId="77777777" w:rsidR="00AA7CB0" w:rsidRPr="00552A63" w:rsidRDefault="00AA7CB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км</w:t>
            </w:r>
          </w:p>
        </w:tc>
        <w:tc>
          <w:tcPr>
            <w:tcW w:w="1952" w:type="dxa"/>
            <w:vAlign w:val="center"/>
          </w:tcPr>
          <w:p w14:paraId="01218C11" w14:textId="77777777" w:rsidR="00AA7CB0" w:rsidRPr="00552A63" w:rsidRDefault="00AA7CB0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0,05</w:t>
            </w:r>
          </w:p>
        </w:tc>
        <w:tc>
          <w:tcPr>
            <w:tcW w:w="1843" w:type="dxa"/>
            <w:vAlign w:val="center"/>
          </w:tcPr>
          <w:p w14:paraId="7F072610" w14:textId="77777777" w:rsidR="00AA7CB0" w:rsidRPr="00552A63" w:rsidRDefault="00AA7CB0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1,0</w:t>
            </w:r>
          </w:p>
        </w:tc>
        <w:tc>
          <w:tcPr>
            <w:tcW w:w="1803" w:type="dxa"/>
            <w:vAlign w:val="center"/>
          </w:tcPr>
          <w:p w14:paraId="504C355D" w14:textId="77777777" w:rsidR="00AA7CB0" w:rsidRPr="00552A63" w:rsidRDefault="00AA7CB0" w:rsidP="00552A63">
            <w:pPr>
              <w:spacing w:before="120" w:after="120" w:line="312" w:lineRule="auto"/>
              <w:ind w:right="34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1,5</w:t>
            </w:r>
          </w:p>
        </w:tc>
      </w:tr>
    </w:tbl>
    <w:p w14:paraId="49BD5600" w14:textId="77777777" w:rsidR="00AA7CB0" w:rsidRDefault="00AA7CB0">
      <w:r>
        <w:br w:type="page"/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952"/>
        <w:gridCol w:w="1843"/>
        <w:gridCol w:w="1803"/>
      </w:tblGrid>
      <w:tr w:rsidR="009C22C0" w:rsidRPr="009C22C0" w14:paraId="307C1609" w14:textId="77777777" w:rsidTr="00552A63">
        <w:trPr>
          <w:trHeight w:val="20"/>
          <w:jc w:val="center"/>
        </w:trPr>
        <w:tc>
          <w:tcPr>
            <w:tcW w:w="9421" w:type="dxa"/>
            <w:gridSpan w:val="5"/>
            <w:vAlign w:val="center"/>
          </w:tcPr>
          <w:p w14:paraId="7F992061" w14:textId="77777777" w:rsidR="005A5FA1" w:rsidRPr="00552A63" w:rsidRDefault="005A5FA1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Объекты инженерной инфраструктуры</w:t>
            </w:r>
          </w:p>
        </w:tc>
      </w:tr>
      <w:tr w:rsidR="009C22C0" w:rsidRPr="009C22C0" w14:paraId="57557C5A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23662738" w14:textId="77777777" w:rsidR="005A5FA1" w:rsidRPr="00552A63" w:rsidRDefault="005A5FA1" w:rsidP="00755801">
            <w:pPr>
              <w:rPr>
                <w:b/>
                <w:bCs/>
                <w:sz w:val="20"/>
                <w:szCs w:val="20"/>
              </w:rPr>
            </w:pPr>
            <w:r w:rsidRPr="00552A63">
              <w:rPr>
                <w:b/>
                <w:bCs/>
                <w:sz w:val="20"/>
                <w:szCs w:val="20"/>
              </w:rPr>
              <w:t>Водоснабжение</w:t>
            </w:r>
          </w:p>
        </w:tc>
        <w:tc>
          <w:tcPr>
            <w:tcW w:w="1418" w:type="dxa"/>
            <w:vAlign w:val="center"/>
          </w:tcPr>
          <w:p w14:paraId="20FB61EB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66E82E4A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44B661" w14:textId="77777777" w:rsidR="005A5FA1" w:rsidRPr="00552A63" w:rsidRDefault="005A5FA1" w:rsidP="00552A63">
            <w:pPr>
              <w:spacing w:line="312" w:lineRule="auto"/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0B159DDA" w14:textId="77777777" w:rsidR="005A5FA1" w:rsidRPr="00552A63" w:rsidRDefault="005A5FA1" w:rsidP="00552A63">
            <w:pPr>
              <w:spacing w:line="312" w:lineRule="auto"/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9C22C0" w:rsidRPr="009C22C0" w14:paraId="362112AC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05905F77" w14:textId="77777777" w:rsidR="009C22C0" w:rsidRPr="009C22C0" w:rsidRDefault="009C22C0" w:rsidP="00755801">
            <w:r w:rsidRPr="00552A63">
              <w:rPr>
                <w:sz w:val="20"/>
                <w:szCs w:val="20"/>
              </w:rPr>
              <w:t>расчётное потребление воды питьевого качества</w:t>
            </w:r>
          </w:p>
        </w:tc>
        <w:tc>
          <w:tcPr>
            <w:tcW w:w="1418" w:type="dxa"/>
            <w:vAlign w:val="center"/>
          </w:tcPr>
          <w:p w14:paraId="0EAB18BF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тыс. м3/сут.</w:t>
            </w:r>
          </w:p>
        </w:tc>
        <w:tc>
          <w:tcPr>
            <w:tcW w:w="1952" w:type="dxa"/>
            <w:vAlign w:val="center"/>
          </w:tcPr>
          <w:p w14:paraId="54E119EC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5AAC57F6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9,9</w:t>
            </w:r>
          </w:p>
        </w:tc>
        <w:tc>
          <w:tcPr>
            <w:tcW w:w="1803" w:type="dxa"/>
            <w:vAlign w:val="center"/>
          </w:tcPr>
          <w:p w14:paraId="20B7616B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10,57</w:t>
            </w:r>
          </w:p>
        </w:tc>
      </w:tr>
      <w:tr w:rsidR="009C22C0" w:rsidRPr="009C22C0" w14:paraId="38466625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2DD6314B" w14:textId="77777777" w:rsidR="005A5FA1" w:rsidRPr="00552A63" w:rsidRDefault="005A5FA1" w:rsidP="00755801">
            <w:pPr>
              <w:rPr>
                <w:sz w:val="20"/>
                <w:szCs w:val="20"/>
              </w:rPr>
            </w:pPr>
            <w:r w:rsidRPr="00552A63">
              <w:rPr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1418" w:type="dxa"/>
            <w:vAlign w:val="center"/>
          </w:tcPr>
          <w:p w14:paraId="0D2DD7CD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32BC86E0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8F0A15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5B827EC6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</w:tr>
      <w:tr w:rsidR="009C22C0" w:rsidRPr="009C22C0" w14:paraId="4FB46EF2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7FC968B6" w14:textId="77777777" w:rsidR="009C22C0" w:rsidRPr="00552A63" w:rsidRDefault="009C22C0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объем водоотведения на очистные сооружения бытовых стоков</w:t>
            </w:r>
          </w:p>
        </w:tc>
        <w:tc>
          <w:tcPr>
            <w:tcW w:w="1418" w:type="dxa"/>
            <w:vAlign w:val="center"/>
          </w:tcPr>
          <w:p w14:paraId="6CC31510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тыс. куб. м/сут.</w:t>
            </w:r>
          </w:p>
        </w:tc>
        <w:tc>
          <w:tcPr>
            <w:tcW w:w="1952" w:type="dxa"/>
            <w:vAlign w:val="center"/>
          </w:tcPr>
          <w:p w14:paraId="130BE5E6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4A7F6F5D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9,36</w:t>
            </w:r>
          </w:p>
        </w:tc>
        <w:tc>
          <w:tcPr>
            <w:tcW w:w="1803" w:type="dxa"/>
            <w:vAlign w:val="center"/>
          </w:tcPr>
          <w:p w14:paraId="15E00F37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10,03</w:t>
            </w:r>
          </w:p>
        </w:tc>
      </w:tr>
      <w:tr w:rsidR="009C22C0" w:rsidRPr="009C22C0" w14:paraId="4231FD4C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58111C12" w14:textId="77777777" w:rsidR="009C22C0" w:rsidRPr="00552A63" w:rsidRDefault="009C22C0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объем водоотведения на очистные сооружения поверхностного стока</w:t>
            </w:r>
          </w:p>
        </w:tc>
        <w:tc>
          <w:tcPr>
            <w:tcW w:w="1418" w:type="dxa"/>
            <w:vAlign w:val="center"/>
          </w:tcPr>
          <w:p w14:paraId="236EB66F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тыс. куб. м/год</w:t>
            </w:r>
          </w:p>
        </w:tc>
        <w:tc>
          <w:tcPr>
            <w:tcW w:w="1952" w:type="dxa"/>
            <w:vAlign w:val="center"/>
          </w:tcPr>
          <w:p w14:paraId="69597645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81B2CE1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157,43</w:t>
            </w:r>
          </w:p>
        </w:tc>
        <w:tc>
          <w:tcPr>
            <w:tcW w:w="1803" w:type="dxa"/>
            <w:vAlign w:val="center"/>
          </w:tcPr>
          <w:p w14:paraId="35957839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237,24</w:t>
            </w:r>
          </w:p>
        </w:tc>
      </w:tr>
      <w:tr w:rsidR="009C22C0" w:rsidRPr="009C22C0" w14:paraId="5371F376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12CF173E" w14:textId="77777777" w:rsidR="005A5FA1" w:rsidRPr="00552A63" w:rsidRDefault="005A5FA1" w:rsidP="00755801">
            <w:pPr>
              <w:rPr>
                <w:sz w:val="20"/>
                <w:szCs w:val="20"/>
              </w:rPr>
            </w:pPr>
            <w:r w:rsidRPr="00552A63">
              <w:rPr>
                <w:b/>
                <w:bCs/>
                <w:sz w:val="20"/>
                <w:szCs w:val="20"/>
              </w:rPr>
              <w:t>Теплоснабжение</w:t>
            </w:r>
          </w:p>
        </w:tc>
        <w:tc>
          <w:tcPr>
            <w:tcW w:w="1418" w:type="dxa"/>
            <w:vAlign w:val="center"/>
          </w:tcPr>
          <w:p w14:paraId="2DBB55B4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06D3AC5E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883AB0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62402FAD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</w:tr>
      <w:tr w:rsidR="009C22C0" w:rsidRPr="009C22C0" w14:paraId="4289C617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5595E596" w14:textId="77777777" w:rsidR="009C22C0" w:rsidRPr="00552A63" w:rsidRDefault="009C22C0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Расход тепла, всего</w:t>
            </w:r>
          </w:p>
        </w:tc>
        <w:tc>
          <w:tcPr>
            <w:tcW w:w="1418" w:type="dxa"/>
            <w:vAlign w:val="center"/>
          </w:tcPr>
          <w:p w14:paraId="72957EA9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Гкал/час</w:t>
            </w:r>
          </w:p>
        </w:tc>
        <w:tc>
          <w:tcPr>
            <w:tcW w:w="1952" w:type="dxa"/>
            <w:vAlign w:val="center"/>
          </w:tcPr>
          <w:p w14:paraId="6C290B0F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68,42</w:t>
            </w:r>
          </w:p>
        </w:tc>
        <w:tc>
          <w:tcPr>
            <w:tcW w:w="1843" w:type="dxa"/>
            <w:vAlign w:val="center"/>
          </w:tcPr>
          <w:p w14:paraId="7D9A2D6A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119,66</w:t>
            </w:r>
          </w:p>
        </w:tc>
        <w:tc>
          <w:tcPr>
            <w:tcW w:w="1803" w:type="dxa"/>
            <w:vAlign w:val="center"/>
          </w:tcPr>
          <w:p w14:paraId="1ECD3C29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131,18</w:t>
            </w:r>
          </w:p>
        </w:tc>
      </w:tr>
      <w:tr w:rsidR="009C22C0" w:rsidRPr="009C22C0" w14:paraId="74A60B07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3A8127FD" w14:textId="77777777" w:rsidR="005A5FA1" w:rsidRPr="00552A63" w:rsidRDefault="005A5FA1" w:rsidP="00755801">
            <w:pPr>
              <w:rPr>
                <w:sz w:val="20"/>
                <w:szCs w:val="20"/>
              </w:rPr>
            </w:pPr>
            <w:r w:rsidRPr="00552A63">
              <w:rPr>
                <w:b/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1418" w:type="dxa"/>
            <w:vAlign w:val="center"/>
          </w:tcPr>
          <w:p w14:paraId="07E7E144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65B9A4B3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F04D4F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6D280DB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</w:tr>
      <w:tr w:rsidR="009C22C0" w:rsidRPr="009C22C0" w14:paraId="418E7117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2101F199" w14:textId="77777777" w:rsidR="009C22C0" w:rsidRPr="009C22C0" w:rsidRDefault="009C22C0" w:rsidP="00755801">
            <w:r w:rsidRPr="00552A63">
              <w:rPr>
                <w:sz w:val="20"/>
                <w:szCs w:val="20"/>
              </w:rPr>
              <w:t>Потребление газа (прирост)</w:t>
            </w:r>
          </w:p>
        </w:tc>
        <w:tc>
          <w:tcPr>
            <w:tcW w:w="1418" w:type="dxa"/>
            <w:vAlign w:val="center"/>
          </w:tcPr>
          <w:p w14:paraId="629E3D57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тыс. м3/год</w:t>
            </w:r>
          </w:p>
        </w:tc>
        <w:tc>
          <w:tcPr>
            <w:tcW w:w="1952" w:type="dxa"/>
            <w:vAlign w:val="center"/>
          </w:tcPr>
          <w:p w14:paraId="6BA42CBC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н/д</w:t>
            </w:r>
          </w:p>
        </w:tc>
        <w:tc>
          <w:tcPr>
            <w:tcW w:w="1843" w:type="dxa"/>
            <w:vAlign w:val="center"/>
          </w:tcPr>
          <w:p w14:paraId="14552B59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21350,00</w:t>
            </w:r>
          </w:p>
        </w:tc>
        <w:tc>
          <w:tcPr>
            <w:tcW w:w="1803" w:type="dxa"/>
            <w:vAlign w:val="center"/>
          </w:tcPr>
          <w:p w14:paraId="226CC356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26150,00</w:t>
            </w:r>
          </w:p>
        </w:tc>
      </w:tr>
      <w:tr w:rsidR="009C22C0" w:rsidRPr="009C22C0" w14:paraId="0F1F063E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109557B3" w14:textId="77777777" w:rsidR="005A5FA1" w:rsidRPr="00552A63" w:rsidRDefault="005A5FA1" w:rsidP="00755801">
            <w:pPr>
              <w:rPr>
                <w:sz w:val="20"/>
                <w:szCs w:val="20"/>
              </w:rPr>
            </w:pPr>
            <w:r w:rsidRPr="00552A63">
              <w:rPr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1418" w:type="dxa"/>
            <w:vAlign w:val="center"/>
          </w:tcPr>
          <w:p w14:paraId="4C52276C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06BF3952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06C585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14:paraId="2BD46B24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</w:p>
        </w:tc>
      </w:tr>
      <w:tr w:rsidR="009C22C0" w:rsidRPr="009C22C0" w14:paraId="4FA5B363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343F3AE9" w14:textId="77777777" w:rsidR="009C22C0" w:rsidRPr="009C22C0" w:rsidRDefault="009C22C0" w:rsidP="00755801">
            <w:r w:rsidRPr="00552A63">
              <w:rPr>
                <w:sz w:val="20"/>
                <w:szCs w:val="20"/>
              </w:rPr>
              <w:t>расчётная нагрузка на шинах 6(10) кВ ЦП</w:t>
            </w:r>
          </w:p>
        </w:tc>
        <w:tc>
          <w:tcPr>
            <w:tcW w:w="1418" w:type="dxa"/>
            <w:vAlign w:val="center"/>
          </w:tcPr>
          <w:p w14:paraId="78C3D3EF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МВт</w:t>
            </w:r>
          </w:p>
        </w:tc>
        <w:tc>
          <w:tcPr>
            <w:tcW w:w="1952" w:type="dxa"/>
            <w:vAlign w:val="center"/>
          </w:tcPr>
          <w:p w14:paraId="0BA6691F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48,84</w:t>
            </w:r>
          </w:p>
        </w:tc>
        <w:tc>
          <w:tcPr>
            <w:tcW w:w="1843" w:type="dxa"/>
            <w:vAlign w:val="center"/>
          </w:tcPr>
          <w:p w14:paraId="0A1B6FF4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61,34</w:t>
            </w:r>
          </w:p>
        </w:tc>
        <w:tc>
          <w:tcPr>
            <w:tcW w:w="1803" w:type="dxa"/>
            <w:vAlign w:val="center"/>
          </w:tcPr>
          <w:p w14:paraId="59A2A520" w14:textId="77777777" w:rsidR="009C22C0" w:rsidRPr="00552A63" w:rsidRDefault="009C22C0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76,94</w:t>
            </w:r>
          </w:p>
        </w:tc>
      </w:tr>
      <w:tr w:rsidR="00224AB9" w:rsidRPr="002E4B10" w14:paraId="7AE2351A" w14:textId="77777777" w:rsidTr="00552A63">
        <w:trPr>
          <w:trHeight w:val="20"/>
          <w:jc w:val="center"/>
        </w:trPr>
        <w:tc>
          <w:tcPr>
            <w:tcW w:w="9421" w:type="dxa"/>
            <w:gridSpan w:val="5"/>
            <w:vAlign w:val="center"/>
          </w:tcPr>
          <w:p w14:paraId="22DFB2FC" w14:textId="77777777" w:rsidR="005A5FA1" w:rsidRPr="00552A63" w:rsidRDefault="005A5FA1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Утилизация и переработка бытовых и промышленных отходов</w:t>
            </w:r>
          </w:p>
        </w:tc>
      </w:tr>
      <w:tr w:rsidR="003E7FF5" w:rsidRPr="002E4B10" w14:paraId="1A62CDE6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531C1231" w14:textId="77777777" w:rsidR="003E7FF5" w:rsidRPr="00552A63" w:rsidRDefault="003E7FF5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Объем твёрдых коммунальных отходов от жилого фонда и организаций</w:t>
            </w:r>
          </w:p>
        </w:tc>
        <w:tc>
          <w:tcPr>
            <w:tcW w:w="1418" w:type="dxa"/>
            <w:vAlign w:val="center"/>
          </w:tcPr>
          <w:p w14:paraId="76F2C36E" w14:textId="77777777" w:rsidR="003E7FF5" w:rsidRPr="00552A63" w:rsidRDefault="003E7FF5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тыс.куб. м/год</w:t>
            </w:r>
          </w:p>
        </w:tc>
        <w:tc>
          <w:tcPr>
            <w:tcW w:w="1952" w:type="dxa"/>
            <w:vAlign w:val="center"/>
          </w:tcPr>
          <w:p w14:paraId="5A4046CC" w14:textId="77777777" w:rsidR="003E7FF5" w:rsidRPr="00552A63" w:rsidRDefault="003E7FF5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34,2</w:t>
            </w:r>
          </w:p>
        </w:tc>
        <w:tc>
          <w:tcPr>
            <w:tcW w:w="1843" w:type="dxa"/>
            <w:vAlign w:val="center"/>
          </w:tcPr>
          <w:p w14:paraId="6EE8F96A" w14:textId="77777777" w:rsidR="003E7FF5" w:rsidRPr="00552A63" w:rsidRDefault="003E7FF5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77,51</w:t>
            </w:r>
          </w:p>
        </w:tc>
        <w:tc>
          <w:tcPr>
            <w:tcW w:w="1803" w:type="dxa"/>
            <w:vAlign w:val="center"/>
          </w:tcPr>
          <w:p w14:paraId="7AB55AA1" w14:textId="77777777" w:rsidR="003E7FF5" w:rsidRPr="00552A63" w:rsidRDefault="003E7FF5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132,06</w:t>
            </w:r>
          </w:p>
        </w:tc>
      </w:tr>
      <w:tr w:rsidR="00224AB9" w:rsidRPr="00C85154" w14:paraId="0FD4A48E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5B81AA53" w14:textId="77777777" w:rsidR="00EF6DEE" w:rsidRPr="00552A63" w:rsidRDefault="00EF6DEE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**Наличие полигонов ТКО</w:t>
            </w:r>
          </w:p>
        </w:tc>
        <w:tc>
          <w:tcPr>
            <w:tcW w:w="1418" w:type="dxa"/>
            <w:vAlign w:val="center"/>
          </w:tcPr>
          <w:p w14:paraId="18700DB8" w14:textId="77777777" w:rsidR="00EF6DEE" w:rsidRPr="00552A63" w:rsidRDefault="00EF6DEE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единиц</w:t>
            </w:r>
          </w:p>
        </w:tc>
        <w:tc>
          <w:tcPr>
            <w:tcW w:w="1952" w:type="dxa"/>
            <w:vAlign w:val="center"/>
          </w:tcPr>
          <w:p w14:paraId="1DCAFDF9" w14:textId="77777777" w:rsidR="00EF6DEE" w:rsidRPr="00552A63" w:rsidRDefault="00DF581F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F7E00CB" w14:textId="77777777" w:rsidR="00EF6DEE" w:rsidRPr="00552A63" w:rsidRDefault="00EF6DEE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6FF11C39" w14:textId="77777777" w:rsidR="00EF6DEE" w:rsidRPr="00552A63" w:rsidRDefault="00EF6DEE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24AB9" w:rsidRPr="00C85154" w14:paraId="4A5B9758" w14:textId="77777777" w:rsidTr="00552A63">
        <w:trPr>
          <w:trHeight w:val="20"/>
          <w:jc w:val="center"/>
        </w:trPr>
        <w:tc>
          <w:tcPr>
            <w:tcW w:w="9421" w:type="dxa"/>
            <w:gridSpan w:val="5"/>
            <w:vAlign w:val="center"/>
          </w:tcPr>
          <w:p w14:paraId="6BB99A26" w14:textId="77777777" w:rsidR="00FA7A59" w:rsidRPr="00552A63" w:rsidRDefault="00FA7A59" w:rsidP="00552A6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52A63">
              <w:rPr>
                <w:b/>
                <w:sz w:val="20"/>
                <w:szCs w:val="20"/>
              </w:rPr>
              <w:t>Территории</w:t>
            </w:r>
          </w:p>
        </w:tc>
      </w:tr>
      <w:tr w:rsidR="00224AB9" w:rsidRPr="00DD1662" w14:paraId="6F71C20A" w14:textId="77777777" w:rsidTr="00552A63">
        <w:trPr>
          <w:trHeight w:val="482"/>
          <w:jc w:val="center"/>
        </w:trPr>
        <w:tc>
          <w:tcPr>
            <w:tcW w:w="2405" w:type="dxa"/>
            <w:vAlign w:val="center"/>
          </w:tcPr>
          <w:p w14:paraId="36C9E868" w14:textId="77777777" w:rsidR="005A5FA1" w:rsidRPr="00552A63" w:rsidRDefault="005A5FA1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Озелененные территории общего пользования</w:t>
            </w:r>
          </w:p>
        </w:tc>
        <w:tc>
          <w:tcPr>
            <w:tcW w:w="1418" w:type="dxa"/>
            <w:vAlign w:val="center"/>
          </w:tcPr>
          <w:p w14:paraId="7AE5A4A9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га</w:t>
            </w:r>
          </w:p>
        </w:tc>
        <w:tc>
          <w:tcPr>
            <w:tcW w:w="1952" w:type="dxa"/>
            <w:vAlign w:val="center"/>
          </w:tcPr>
          <w:p w14:paraId="56EAE127" w14:textId="77777777" w:rsidR="005A5FA1" w:rsidRPr="00552A63" w:rsidRDefault="003E7FF5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10,84</w:t>
            </w:r>
          </w:p>
        </w:tc>
        <w:tc>
          <w:tcPr>
            <w:tcW w:w="1843" w:type="dxa"/>
            <w:vAlign w:val="center"/>
          </w:tcPr>
          <w:p w14:paraId="0BCC7574" w14:textId="77777777" w:rsidR="005A5FA1" w:rsidRPr="00552A63" w:rsidRDefault="00116B70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3DC2A647" w14:textId="77777777" w:rsidR="005A5FA1" w:rsidRPr="00552A63" w:rsidRDefault="00BC50E8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24AB9" w:rsidRPr="000F10F6" w14:paraId="6CBB763C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7A2DE813" w14:textId="77777777" w:rsidR="005A5FA1" w:rsidRPr="00552A63" w:rsidRDefault="005A5FA1" w:rsidP="00755801">
            <w:pPr>
              <w:rPr>
                <w:sz w:val="20"/>
                <w:szCs w:val="20"/>
              </w:rPr>
            </w:pPr>
            <w:r w:rsidRPr="00552A63">
              <w:rPr>
                <w:b/>
                <w:bCs/>
                <w:sz w:val="20"/>
                <w:szCs w:val="20"/>
              </w:rPr>
              <w:t>Земли СХ назначения</w:t>
            </w:r>
          </w:p>
        </w:tc>
        <w:tc>
          <w:tcPr>
            <w:tcW w:w="1418" w:type="dxa"/>
            <w:vAlign w:val="center"/>
          </w:tcPr>
          <w:p w14:paraId="4E2D1737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га</w:t>
            </w:r>
          </w:p>
        </w:tc>
        <w:tc>
          <w:tcPr>
            <w:tcW w:w="1952" w:type="dxa"/>
            <w:vAlign w:val="center"/>
          </w:tcPr>
          <w:p w14:paraId="32E06BA1" w14:textId="77777777" w:rsidR="005A5FA1" w:rsidRPr="00552A63" w:rsidRDefault="00474818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68DC060" w14:textId="77777777" w:rsidR="005A5FA1" w:rsidRPr="00552A63" w:rsidRDefault="006B10EF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671A0840" w14:textId="77777777" w:rsidR="005A5FA1" w:rsidRPr="00552A63" w:rsidRDefault="006B10EF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24AB9" w:rsidRPr="000F10F6" w14:paraId="335C0772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6EB3C6B8" w14:textId="77777777" w:rsidR="005A5FA1" w:rsidRPr="00552A63" w:rsidRDefault="005A5FA1" w:rsidP="00755801">
            <w:pPr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Мелиорированные</w:t>
            </w:r>
          </w:p>
        </w:tc>
        <w:tc>
          <w:tcPr>
            <w:tcW w:w="1418" w:type="dxa"/>
            <w:vAlign w:val="center"/>
          </w:tcPr>
          <w:p w14:paraId="01DB627B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га</w:t>
            </w:r>
          </w:p>
        </w:tc>
        <w:tc>
          <w:tcPr>
            <w:tcW w:w="1952" w:type="dxa"/>
            <w:vAlign w:val="center"/>
          </w:tcPr>
          <w:p w14:paraId="585DAFDF" w14:textId="77777777" w:rsidR="005A5FA1" w:rsidRPr="00552A63" w:rsidRDefault="00460AA5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D30D7C8" w14:textId="77777777" w:rsidR="005A5FA1" w:rsidRPr="00552A63" w:rsidRDefault="00460AA5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75D2CEFF" w14:textId="77777777" w:rsidR="005A5FA1" w:rsidRPr="00552A63" w:rsidRDefault="00460AA5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  <w:tr w:rsidR="00224AB9" w:rsidRPr="000F10F6" w14:paraId="2B209140" w14:textId="77777777" w:rsidTr="00552A63">
        <w:trPr>
          <w:trHeight w:val="20"/>
          <w:jc w:val="center"/>
        </w:trPr>
        <w:tc>
          <w:tcPr>
            <w:tcW w:w="2405" w:type="dxa"/>
            <w:vAlign w:val="center"/>
          </w:tcPr>
          <w:p w14:paraId="6C966F29" w14:textId="77777777" w:rsidR="005A5FA1" w:rsidRPr="00552A63" w:rsidRDefault="005A5FA1" w:rsidP="00552A63">
            <w:pPr>
              <w:suppressAutoHyphens/>
              <w:rPr>
                <w:sz w:val="20"/>
                <w:szCs w:val="20"/>
              </w:rPr>
            </w:pPr>
            <w:r w:rsidRPr="00552A63">
              <w:rPr>
                <w:b/>
                <w:bCs/>
                <w:sz w:val="20"/>
                <w:szCs w:val="20"/>
              </w:rPr>
              <w:t>Перевод земель СХ назначения в земли других категорий</w:t>
            </w:r>
          </w:p>
        </w:tc>
        <w:tc>
          <w:tcPr>
            <w:tcW w:w="1418" w:type="dxa"/>
            <w:vAlign w:val="center"/>
          </w:tcPr>
          <w:p w14:paraId="6233746C" w14:textId="77777777" w:rsidR="005A5FA1" w:rsidRPr="00552A63" w:rsidRDefault="005A5FA1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га</w:t>
            </w:r>
          </w:p>
        </w:tc>
        <w:tc>
          <w:tcPr>
            <w:tcW w:w="1952" w:type="dxa"/>
            <w:vAlign w:val="center"/>
          </w:tcPr>
          <w:p w14:paraId="6B064F3D" w14:textId="77777777" w:rsidR="005A5FA1" w:rsidRPr="00552A63" w:rsidRDefault="00474818" w:rsidP="00552A63">
            <w:pPr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C1AC899" w14:textId="77777777" w:rsidR="005A5FA1" w:rsidRPr="00552A63" w:rsidRDefault="000F10F6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  <w:tc>
          <w:tcPr>
            <w:tcW w:w="1803" w:type="dxa"/>
            <w:vAlign w:val="center"/>
          </w:tcPr>
          <w:p w14:paraId="5A8E9615" w14:textId="77777777" w:rsidR="005A5FA1" w:rsidRPr="00552A63" w:rsidRDefault="000F10F6" w:rsidP="00552A63">
            <w:pPr>
              <w:widowControl w:val="0"/>
              <w:jc w:val="center"/>
              <w:rPr>
                <w:sz w:val="20"/>
                <w:szCs w:val="20"/>
              </w:rPr>
            </w:pPr>
            <w:r w:rsidRPr="00552A63">
              <w:rPr>
                <w:sz w:val="20"/>
                <w:szCs w:val="20"/>
              </w:rPr>
              <w:t>0</w:t>
            </w:r>
          </w:p>
        </w:tc>
      </w:tr>
    </w:tbl>
    <w:p w14:paraId="1B711420" w14:textId="77777777" w:rsidR="00040713" w:rsidRDefault="000464D1" w:rsidP="000F10F6">
      <w:pPr>
        <w:spacing w:before="120" w:after="200" w:line="276" w:lineRule="auto"/>
        <w:jc w:val="both"/>
        <w:rPr>
          <w:i/>
          <w:sz w:val="18"/>
          <w:szCs w:val="18"/>
          <w:lang w:eastAsia="en-US"/>
        </w:rPr>
      </w:pPr>
      <w:r w:rsidRPr="000F10F6">
        <w:rPr>
          <w:sz w:val="18"/>
          <w:szCs w:val="18"/>
          <w:lang w:eastAsia="en-US"/>
        </w:rPr>
        <w:t>**</w:t>
      </w:r>
      <w:r w:rsidRPr="000F10F6">
        <w:rPr>
          <w:i/>
          <w:sz w:val="18"/>
          <w:szCs w:val="18"/>
          <w:lang w:eastAsia="en-US"/>
        </w:rPr>
        <w:t>Данные не являются утверждаемой частью, отображаются согласно полномочиям регионального или федерального уровней</w:t>
      </w:r>
      <w:r w:rsidR="00297D7F">
        <w:rPr>
          <w:i/>
          <w:sz w:val="18"/>
          <w:szCs w:val="18"/>
          <w:lang w:eastAsia="en-US"/>
        </w:rPr>
        <w:t>.</w:t>
      </w:r>
    </w:p>
    <w:p w14:paraId="5C1DDB3A" w14:textId="77777777" w:rsidR="006B5638" w:rsidRDefault="006B5638" w:rsidP="000F10F6">
      <w:pPr>
        <w:spacing w:before="120" w:after="200" w:line="276" w:lineRule="auto"/>
        <w:jc w:val="both"/>
        <w:rPr>
          <w:i/>
          <w:sz w:val="18"/>
          <w:szCs w:val="18"/>
          <w:lang w:eastAsia="en-US"/>
        </w:rPr>
      </w:pPr>
    </w:p>
    <w:p w14:paraId="0070247A" w14:textId="77777777" w:rsidR="006B5638" w:rsidRDefault="006B5638" w:rsidP="000F10F6">
      <w:pPr>
        <w:spacing w:before="120" w:after="200" w:line="276" w:lineRule="auto"/>
        <w:jc w:val="both"/>
        <w:rPr>
          <w:i/>
          <w:sz w:val="18"/>
          <w:szCs w:val="18"/>
          <w:lang w:eastAsia="en-US"/>
        </w:rPr>
      </w:pPr>
    </w:p>
    <w:p w14:paraId="69341F14" w14:textId="77777777" w:rsidR="006B5638" w:rsidRPr="006B5638" w:rsidRDefault="006B5638" w:rsidP="006B5638">
      <w:pPr>
        <w:rPr>
          <w:sz w:val="28"/>
          <w:szCs w:val="28"/>
        </w:rPr>
      </w:pPr>
      <w:r w:rsidRPr="006B5638">
        <w:rPr>
          <w:sz w:val="28"/>
          <w:szCs w:val="28"/>
        </w:rPr>
        <w:t xml:space="preserve">Глава               </w:t>
      </w:r>
    </w:p>
    <w:p w14:paraId="0F993C67" w14:textId="77777777" w:rsidR="006B5638" w:rsidRPr="006B5638" w:rsidRDefault="006B5638" w:rsidP="006B5638">
      <w:pPr>
        <w:rPr>
          <w:sz w:val="28"/>
          <w:szCs w:val="20"/>
        </w:rPr>
      </w:pPr>
      <w:r w:rsidRPr="006B5638">
        <w:rPr>
          <w:sz w:val="28"/>
          <w:szCs w:val="28"/>
        </w:rPr>
        <w:t xml:space="preserve">городского округа Красногорск        </w:t>
      </w:r>
      <w:r w:rsidRPr="006B5638">
        <w:rPr>
          <w:sz w:val="28"/>
          <w:szCs w:val="20"/>
        </w:rPr>
        <w:t xml:space="preserve">        </w:t>
      </w:r>
      <w:r w:rsidRPr="006B5638">
        <w:rPr>
          <w:sz w:val="28"/>
          <w:szCs w:val="20"/>
        </w:rPr>
        <w:tab/>
      </w:r>
      <w:r w:rsidRPr="006B5638">
        <w:rPr>
          <w:sz w:val="28"/>
          <w:szCs w:val="20"/>
        </w:rPr>
        <w:tab/>
      </w:r>
      <w:r w:rsidRPr="006B5638">
        <w:rPr>
          <w:sz w:val="28"/>
          <w:szCs w:val="20"/>
        </w:rPr>
        <w:tab/>
      </w:r>
      <w:r w:rsidRPr="006B5638">
        <w:rPr>
          <w:sz w:val="28"/>
          <w:szCs w:val="20"/>
        </w:rPr>
        <w:tab/>
        <w:t xml:space="preserve">   Д.В. Волков</w:t>
      </w:r>
    </w:p>
    <w:p w14:paraId="04AEFD35" w14:textId="77777777" w:rsidR="006B5638" w:rsidRPr="006B5638" w:rsidRDefault="006B5638" w:rsidP="006B5638">
      <w:pPr>
        <w:rPr>
          <w:sz w:val="28"/>
          <w:szCs w:val="20"/>
        </w:rPr>
      </w:pPr>
      <w:r w:rsidRPr="006B5638">
        <w:rPr>
          <w:sz w:val="28"/>
          <w:szCs w:val="28"/>
        </w:rPr>
        <w:t>«</w:t>
      </w:r>
      <w:r w:rsidR="00BB4307">
        <w:rPr>
          <w:sz w:val="28"/>
          <w:szCs w:val="28"/>
        </w:rPr>
        <w:t>23</w:t>
      </w:r>
      <w:r w:rsidRPr="006B5638">
        <w:rPr>
          <w:sz w:val="28"/>
          <w:szCs w:val="28"/>
        </w:rPr>
        <w:t xml:space="preserve">» </w:t>
      </w:r>
      <w:r w:rsidR="00BB4307">
        <w:rPr>
          <w:sz w:val="28"/>
          <w:szCs w:val="28"/>
        </w:rPr>
        <w:t>04.</w:t>
      </w:r>
      <w:r w:rsidRPr="006B5638">
        <w:rPr>
          <w:sz w:val="28"/>
          <w:szCs w:val="28"/>
        </w:rPr>
        <w:t>2026 г.</w:t>
      </w:r>
    </w:p>
    <w:p w14:paraId="4834A029" w14:textId="77777777" w:rsidR="006B5638" w:rsidRPr="000F10F6" w:rsidRDefault="006B5638" w:rsidP="000F10F6">
      <w:pPr>
        <w:spacing w:before="120" w:after="200" w:line="276" w:lineRule="auto"/>
        <w:jc w:val="both"/>
        <w:rPr>
          <w:i/>
          <w:sz w:val="18"/>
          <w:szCs w:val="18"/>
          <w:lang w:eastAsia="en-US"/>
        </w:rPr>
      </w:pPr>
    </w:p>
    <w:sectPr w:rsidR="006B5638" w:rsidRPr="000F10F6" w:rsidSect="00D67F9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9BC2" w14:textId="77777777" w:rsidR="00BE2D43" w:rsidRDefault="00BE2D43">
      <w:r>
        <w:separator/>
      </w:r>
    </w:p>
  </w:endnote>
  <w:endnote w:type="continuationSeparator" w:id="0">
    <w:p w14:paraId="284A7E05" w14:textId="77777777" w:rsidR="00BE2D43" w:rsidRDefault="00BE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.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3.2.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emyA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7330" w14:textId="77777777" w:rsidR="00301F55" w:rsidRDefault="00301F55" w:rsidP="0099633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C2FE947" w14:textId="77777777" w:rsidR="00301F55" w:rsidRDefault="00301F55" w:rsidP="0024471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0E0D" w14:textId="77777777" w:rsidR="00301F55" w:rsidRDefault="00301F55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B4307">
      <w:rPr>
        <w:noProof/>
      </w:rPr>
      <w:t>40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FFAA" w14:textId="77777777" w:rsidR="00BE2D43" w:rsidRDefault="00BE2D43">
      <w:r>
        <w:separator/>
      </w:r>
    </w:p>
  </w:footnote>
  <w:footnote w:type="continuationSeparator" w:id="0">
    <w:p w14:paraId="105C001E" w14:textId="77777777" w:rsidR="00BE2D43" w:rsidRDefault="00BE2D43">
      <w:r>
        <w:continuationSeparator/>
      </w:r>
    </w:p>
  </w:footnote>
  <w:footnote w:id="1">
    <w:p w14:paraId="49F4E0E2" w14:textId="77777777" w:rsidR="00301F55" w:rsidRPr="00451401" w:rsidRDefault="00301F55" w:rsidP="00BD4BBB">
      <w:pPr>
        <w:tabs>
          <w:tab w:val="left" w:pos="0"/>
          <w:tab w:val="left" w:pos="4253"/>
        </w:tabs>
        <w:ind w:firstLine="426"/>
        <w:jc w:val="both"/>
        <w:rPr>
          <w:i/>
          <w:sz w:val="18"/>
          <w:szCs w:val="18"/>
        </w:rPr>
      </w:pPr>
      <w:r w:rsidRPr="00451401">
        <w:rPr>
          <w:i/>
          <w:sz w:val="18"/>
          <w:szCs w:val="18"/>
        </w:rPr>
        <w:sym w:font="Symbol" w:char="F02A"/>
      </w:r>
      <w:r w:rsidRPr="00451401">
        <w:rPr>
          <w:i/>
          <w:sz w:val="18"/>
          <w:szCs w:val="18"/>
        </w:rPr>
        <w:t xml:space="preserve"> Сведения об объектах федерального и регионального значения приводятся в информационных целях и не являются предметом утверждения данного генерального плана.</w:t>
      </w:r>
    </w:p>
  </w:footnote>
  <w:footnote w:id="2">
    <w:p w14:paraId="52641A7D" w14:textId="77777777" w:rsidR="00301F55" w:rsidRPr="00451401" w:rsidRDefault="00301F55" w:rsidP="0040735E">
      <w:pPr>
        <w:pStyle w:val="af2"/>
        <w:suppressAutoHyphens/>
        <w:ind w:firstLine="426"/>
        <w:jc w:val="both"/>
        <w:rPr>
          <w:i/>
          <w:sz w:val="18"/>
          <w:szCs w:val="18"/>
        </w:rPr>
      </w:pPr>
      <w:r w:rsidRPr="00451401">
        <w:rPr>
          <w:i/>
          <w:sz w:val="18"/>
          <w:szCs w:val="18"/>
        </w:rPr>
        <w:sym w:font="Symbol" w:char="F02A"/>
      </w:r>
      <w:r w:rsidRPr="00451401">
        <w:rPr>
          <w:i/>
          <w:sz w:val="18"/>
          <w:szCs w:val="18"/>
        </w:rPr>
        <w:sym w:font="Symbol" w:char="F02A"/>
      </w:r>
      <w:r w:rsidRPr="00451401">
        <w:rPr>
          <w:i/>
          <w:sz w:val="18"/>
          <w:szCs w:val="18"/>
        </w:rPr>
        <w:t xml:space="preserve"> Распоряжение Правительства Российской Федерации от 15.11.2025 № 3321-р «Об утверждении схемы территориального планирования Российской Федерации в области здравоохранения».</w:t>
      </w:r>
    </w:p>
  </w:footnote>
  <w:footnote w:id="3">
    <w:p w14:paraId="655905D3" w14:textId="77777777" w:rsidR="00301F55" w:rsidRPr="00451401" w:rsidRDefault="00301F55" w:rsidP="0040735E">
      <w:pPr>
        <w:pStyle w:val="af2"/>
        <w:suppressAutoHyphens/>
        <w:ind w:firstLine="426"/>
        <w:jc w:val="both"/>
        <w:rPr>
          <w:rFonts w:ascii="Times New Roman" w:hAnsi="Times New Roman"/>
          <w:sz w:val="18"/>
          <w:szCs w:val="18"/>
        </w:rPr>
      </w:pPr>
      <w:r w:rsidRPr="00451401">
        <w:rPr>
          <w:i/>
          <w:sz w:val="18"/>
          <w:szCs w:val="18"/>
        </w:rPr>
        <w:sym w:font="Symbol" w:char="F02A"/>
      </w:r>
      <w:r w:rsidRPr="00451401">
        <w:rPr>
          <w:i/>
          <w:sz w:val="18"/>
          <w:szCs w:val="18"/>
        </w:rPr>
        <w:sym w:font="Symbol" w:char="F02A"/>
      </w:r>
      <w:r w:rsidRPr="00451401">
        <w:rPr>
          <w:i/>
          <w:sz w:val="18"/>
          <w:szCs w:val="18"/>
        </w:rPr>
        <w:sym w:font="Symbol" w:char="F02A"/>
      </w:r>
      <w:r w:rsidRPr="00451401">
        <w:rPr>
          <w:i/>
          <w:sz w:val="18"/>
          <w:szCs w:val="18"/>
        </w:rPr>
        <w:t xml:space="preserve"> Распоряжение Правительства Российской Федерации от 26.02.2013 № 247-р «Об утверждении схемы территориального планирования Российской Федерации в области высшего образования».</w:t>
      </w:r>
    </w:p>
  </w:footnote>
  <w:footnote w:id="4">
    <w:p w14:paraId="23415662" w14:textId="77777777" w:rsidR="00301F55" w:rsidRDefault="00301F55" w:rsidP="00AA7667">
      <w:pPr>
        <w:pStyle w:val="af2"/>
        <w:keepLines/>
        <w:suppressAutoHyphens/>
        <w:ind w:firstLine="426"/>
        <w:jc w:val="both"/>
      </w:pPr>
      <w:r w:rsidRPr="00451401">
        <w:rPr>
          <w:rFonts w:ascii="Times New Roman" w:hAnsi="Times New Roman"/>
          <w:i/>
          <w:sz w:val="18"/>
          <w:szCs w:val="18"/>
        </w:rPr>
        <w:sym w:font="Symbol" w:char="F02A"/>
      </w:r>
      <w:r w:rsidRPr="00451401">
        <w:rPr>
          <w:rFonts w:ascii="Times New Roman" w:hAnsi="Times New Roman"/>
          <w:i/>
          <w:sz w:val="18"/>
          <w:szCs w:val="18"/>
        </w:rPr>
        <w:sym w:font="Symbol" w:char="F02A"/>
      </w:r>
      <w:r w:rsidRPr="00451401">
        <w:rPr>
          <w:rFonts w:ascii="Times New Roman" w:hAnsi="Times New Roman"/>
          <w:i/>
          <w:sz w:val="18"/>
          <w:szCs w:val="18"/>
        </w:rPr>
        <w:sym w:font="Symbol" w:char="F02A"/>
      </w:r>
      <w:r w:rsidRPr="00451401">
        <w:rPr>
          <w:rFonts w:ascii="Times New Roman" w:hAnsi="Times New Roman"/>
          <w:i/>
          <w:sz w:val="18"/>
          <w:szCs w:val="18"/>
        </w:rPr>
        <w:sym w:font="Symbol" w:char="F02A"/>
      </w:r>
      <w:r w:rsidRPr="00451401">
        <w:rPr>
          <w:rFonts w:ascii="Times New Roman" w:hAnsi="Times New Roman"/>
          <w:i/>
          <w:sz w:val="18"/>
          <w:szCs w:val="18"/>
        </w:rPr>
        <w:t xml:space="preserve"> Объекты транспортной инфраструктуры федерального значения в материалах генерального плана отображаются на основании и с учетом утвержденных территориальных документов Российской Федерации и Московской области, как субъекта Российской Федерации, в целях обеспечения информационной целостности документа и утверждению в составе данного документа не подлежат.</w:t>
      </w:r>
    </w:p>
  </w:footnote>
  <w:footnote w:id="5">
    <w:p w14:paraId="1C9BA234" w14:textId="77777777" w:rsidR="00301F55" w:rsidRPr="00685BC0" w:rsidRDefault="00301F55" w:rsidP="00685BC0">
      <w:pPr>
        <w:pStyle w:val="af2"/>
        <w:suppressAutoHyphens/>
        <w:ind w:firstLine="426"/>
        <w:jc w:val="both"/>
        <w:rPr>
          <w:sz w:val="18"/>
          <w:szCs w:val="18"/>
        </w:rPr>
      </w:pPr>
      <w:r w:rsidRPr="00685BC0">
        <w:rPr>
          <w:rStyle w:val="af4"/>
          <w:sz w:val="18"/>
          <w:szCs w:val="18"/>
        </w:rPr>
        <w:t>*</w:t>
      </w:r>
      <w:r w:rsidRPr="00685BC0">
        <w:rPr>
          <w:i/>
          <w:sz w:val="18"/>
          <w:szCs w:val="18"/>
        </w:rPr>
        <w:t xml:space="preserve"> В целях обеспечения потребности по обеспеченности населения объектами социальной инфраструктуры регионального значения в рамках генерального плана даны предложения для последующего рассмотрения в рамках внесения изменений в СТП МО – ОПГР.</w:t>
      </w:r>
    </w:p>
  </w:footnote>
  <w:footnote w:id="6">
    <w:p w14:paraId="19AA6C00" w14:textId="77777777" w:rsidR="00685BC0" w:rsidRPr="00587978" w:rsidRDefault="00685BC0" w:rsidP="00206980">
      <w:pPr>
        <w:pStyle w:val="af2"/>
        <w:suppressAutoHyphens/>
        <w:ind w:firstLine="426"/>
        <w:jc w:val="both"/>
        <w:rPr>
          <w:sz w:val="18"/>
          <w:szCs w:val="18"/>
        </w:rPr>
      </w:pPr>
      <w:r w:rsidRPr="00685BC0">
        <w:rPr>
          <w:rStyle w:val="af4"/>
        </w:rPr>
        <w:sym w:font="Symbol" w:char="F02A"/>
      </w:r>
      <w:r w:rsidRPr="00685BC0">
        <w:rPr>
          <w:rStyle w:val="af4"/>
        </w:rPr>
        <w:sym w:font="Symbol" w:char="F02A"/>
      </w:r>
      <w:r w:rsidRPr="00685BC0">
        <w:rPr>
          <w:i/>
          <w:sz w:val="18"/>
          <w:szCs w:val="18"/>
        </w:rPr>
        <w:t xml:space="preserve"> Объекты транспортной инфраструктуры регионального значения в материалах генерального плана отображаются на основании и с учетом утвержденных территориальных документов Российской Федерации и Московской области, как субъекта Российской Федерации, в целях обеспечения информационной целостности документа и утверждению в составе данного документа не подлежат.</w:t>
      </w:r>
    </w:p>
  </w:footnote>
  <w:footnote w:id="7">
    <w:p w14:paraId="39FDFDF0" w14:textId="77777777" w:rsidR="00301F55" w:rsidRPr="001C3C83" w:rsidRDefault="00301F55" w:rsidP="003E6BAD">
      <w:pPr>
        <w:pStyle w:val="af2"/>
        <w:ind w:firstLine="426"/>
        <w:jc w:val="both"/>
        <w:rPr>
          <w:sz w:val="18"/>
          <w:szCs w:val="18"/>
        </w:rPr>
      </w:pPr>
      <w:r w:rsidRPr="001C3C83">
        <w:rPr>
          <w:rStyle w:val="af4"/>
          <w:sz w:val="18"/>
          <w:szCs w:val="18"/>
        </w:rPr>
        <w:sym w:font="Symbol" w:char="F02A"/>
      </w:r>
      <w:r w:rsidRPr="001C3C83">
        <w:rPr>
          <w:sz w:val="18"/>
          <w:szCs w:val="18"/>
        </w:rPr>
        <w:t xml:space="preserve"> </w:t>
      </w:r>
      <w:r w:rsidRPr="001C3C83">
        <w:rPr>
          <w:rFonts w:ascii="Times New Roman" w:hAnsi="Times New Roman"/>
          <w:i/>
          <w:sz w:val="18"/>
          <w:szCs w:val="18"/>
        </w:rPr>
        <w:t>Объекты социально-культурного и коммунально-бытового обслуживания, необходимые для обеспечения потребности населения в объектах указанного типа, могут располагаться, в том числе, вне границ разработки генерального плана, на территории городского округа.</w:t>
      </w:r>
    </w:p>
  </w:footnote>
  <w:footnote w:id="8">
    <w:p w14:paraId="6003B408" w14:textId="77777777" w:rsidR="00301F55" w:rsidRPr="00F01344" w:rsidRDefault="00301F55" w:rsidP="00F63FD8">
      <w:pPr>
        <w:ind w:firstLine="426"/>
        <w:jc w:val="both"/>
        <w:rPr>
          <w:i/>
          <w:sz w:val="18"/>
          <w:szCs w:val="18"/>
        </w:rPr>
      </w:pPr>
      <w:r w:rsidRPr="00F01344">
        <w:rPr>
          <w:rStyle w:val="af4"/>
          <w:sz w:val="18"/>
          <w:szCs w:val="18"/>
        </w:rPr>
        <w:sym w:font="Symbol" w:char="F02A"/>
      </w:r>
      <w:r w:rsidRPr="00F01344">
        <w:rPr>
          <w:sz w:val="18"/>
          <w:szCs w:val="18"/>
        </w:rPr>
        <w:t xml:space="preserve"> </w:t>
      </w:r>
      <w:r w:rsidRPr="00F01344">
        <w:rPr>
          <w:i/>
          <w:sz w:val="18"/>
          <w:szCs w:val="18"/>
        </w:rPr>
        <w:t>Сведения о видах, назначении и наименованиях планируемых для размещения объектов инженерной инфраструктуры местного значения городского округа, об их основных характеристиках, местоположении имеют рекомендательный характер (п. 9 ст. 23 ГрК РФ) и приведены в соответствии с:</w:t>
      </w:r>
    </w:p>
    <w:p w14:paraId="091E7A91" w14:textId="77777777" w:rsidR="00301F55" w:rsidRPr="00F01344" w:rsidRDefault="00301F55" w:rsidP="00F63FD8">
      <w:pPr>
        <w:jc w:val="both"/>
        <w:rPr>
          <w:i/>
          <w:sz w:val="18"/>
          <w:szCs w:val="18"/>
        </w:rPr>
      </w:pPr>
      <w:r w:rsidRPr="00F01344">
        <w:rPr>
          <w:i/>
          <w:sz w:val="18"/>
          <w:szCs w:val="18"/>
        </w:rPr>
        <w:t>− отраслевыми схемами и программами, разработанными и утвержденными в установленном законодательством порядке, в том числе: «Схемой водоснабжения и водоотведения городского округа», «Схемой теплоснабжения городского округа», инвестиционными программами субъектов естественных монополий, организаций коммунального комплекса и пр. (п. 5.2. ст. 9 ГрК РФ);</w:t>
      </w:r>
    </w:p>
    <w:p w14:paraId="7150B01D" w14:textId="77777777" w:rsidR="00301F55" w:rsidRPr="00F01344" w:rsidRDefault="00301F55" w:rsidP="00F63FD8">
      <w:pPr>
        <w:jc w:val="both"/>
        <w:rPr>
          <w:i/>
          <w:sz w:val="18"/>
          <w:szCs w:val="18"/>
        </w:rPr>
      </w:pPr>
      <w:r w:rsidRPr="00F01344">
        <w:rPr>
          <w:i/>
          <w:sz w:val="18"/>
          <w:szCs w:val="18"/>
        </w:rPr>
        <w:t>− произведенным расчетом потребности в объектах местного значения в точках роста (площадки планируемого размещения объектов капитального строительства, либо существующие территории, не имеющие технической возможности для подключения к существующим централизованным инженерным системам).</w:t>
      </w:r>
    </w:p>
    <w:p w14:paraId="3F814584" w14:textId="77777777" w:rsidR="00301F55" w:rsidRPr="00B2615A" w:rsidRDefault="00301F55" w:rsidP="00F63FD8">
      <w:pPr>
        <w:ind w:firstLine="567"/>
        <w:jc w:val="both"/>
      </w:pPr>
      <w:r w:rsidRPr="00F01344">
        <w:rPr>
          <w:i/>
          <w:sz w:val="18"/>
          <w:szCs w:val="18"/>
        </w:rPr>
        <w:t>Сведения о видах, назначении, наименованиях планируемых для размещения объектов инженерной инфраструктуры местного значения городского округа, об их основных характеристиках, местоположении будут определены в составе отраслевых схем, при подготовке документации по планировке территории, проектной документации после получения технических условий.</w:t>
      </w:r>
    </w:p>
  </w:footnote>
  <w:footnote w:id="9">
    <w:p w14:paraId="5D54B1E4" w14:textId="77777777" w:rsidR="00301F55" w:rsidRDefault="00301F55" w:rsidP="00E45331">
      <w:pPr>
        <w:keepNext/>
        <w:jc w:val="both"/>
      </w:pPr>
      <w:r w:rsidRPr="0072501A">
        <w:rPr>
          <w:rStyle w:val="af4"/>
          <w:sz w:val="18"/>
          <w:szCs w:val="18"/>
        </w:rPr>
        <w:sym w:font="Symbol" w:char="F02A"/>
      </w:r>
      <w:r w:rsidRPr="0072501A">
        <w:rPr>
          <w:sz w:val="18"/>
          <w:szCs w:val="18"/>
        </w:rPr>
        <w:t xml:space="preserve"> </w:t>
      </w:r>
      <w:r w:rsidRPr="00E45E5A">
        <w:rPr>
          <w:i/>
          <w:sz w:val="16"/>
          <w:szCs w:val="16"/>
        </w:rPr>
        <w:t>Сведения об объектах федерального и регионального значения (при наличии) приводятся в материалах генерального плана для информационной целостности документа и не являются предметом утверждения в данном документе.</w:t>
      </w:r>
    </w:p>
  </w:footnote>
  <w:footnote w:id="10">
    <w:p w14:paraId="153968F9" w14:textId="77777777" w:rsidR="00301F55" w:rsidRPr="005E38EA" w:rsidRDefault="00301F55" w:rsidP="00A82D39">
      <w:pPr>
        <w:pStyle w:val="af2"/>
        <w:rPr>
          <w:i/>
          <w:sz w:val="18"/>
          <w:szCs w:val="18"/>
        </w:rPr>
      </w:pPr>
      <w:r w:rsidRPr="005E38EA">
        <w:rPr>
          <w:rStyle w:val="af4"/>
        </w:rPr>
        <w:sym w:font="Symbol" w:char="F02A"/>
      </w:r>
      <w:r>
        <w:t xml:space="preserve"> </w:t>
      </w:r>
      <w:r w:rsidRPr="005E38EA">
        <w:rPr>
          <w:i/>
          <w:sz w:val="18"/>
          <w:szCs w:val="18"/>
        </w:rPr>
        <w:t>применяется к территории городского округа</w:t>
      </w:r>
    </w:p>
  </w:footnote>
  <w:footnote w:id="11">
    <w:p w14:paraId="567CD692" w14:textId="77777777" w:rsidR="00301F55" w:rsidRPr="006054DF" w:rsidRDefault="00301F55" w:rsidP="002E0FE5">
      <w:pPr>
        <w:pStyle w:val="af2"/>
        <w:jc w:val="both"/>
        <w:rPr>
          <w:rFonts w:ascii="Times New Roman" w:hAnsi="Times New Roman"/>
          <w:sz w:val="18"/>
          <w:szCs w:val="18"/>
        </w:rPr>
      </w:pPr>
      <w:r w:rsidRPr="006054DF">
        <w:rPr>
          <w:rStyle w:val="af4"/>
          <w:rFonts w:ascii="Times New Roman" w:hAnsi="Times New Roman"/>
          <w:sz w:val="18"/>
          <w:szCs w:val="18"/>
        </w:rPr>
        <w:sym w:font="Symbol" w:char="F02A"/>
      </w:r>
      <w:r w:rsidRPr="006054DF">
        <w:rPr>
          <w:rFonts w:ascii="Times New Roman" w:hAnsi="Times New Roman"/>
          <w:sz w:val="18"/>
          <w:szCs w:val="18"/>
        </w:rPr>
        <w:t xml:space="preserve"> </w:t>
      </w:r>
      <w:r w:rsidRPr="006054DF">
        <w:rPr>
          <w:rFonts w:ascii="Times New Roman" w:hAnsi="Times New Roman"/>
          <w:i/>
          <w:sz w:val="18"/>
          <w:szCs w:val="18"/>
        </w:rPr>
        <w:t>Объекты федерального и регионального значения приведены в целях информационной целостности и не являются предметом утверждения в данном документе.</w:t>
      </w:r>
    </w:p>
  </w:footnote>
  <w:footnote w:id="12">
    <w:p w14:paraId="0E408F23" w14:textId="77777777" w:rsidR="00301F55" w:rsidRPr="006054DF" w:rsidRDefault="00301F55" w:rsidP="006054DF">
      <w:pPr>
        <w:jc w:val="both"/>
        <w:rPr>
          <w:sz w:val="18"/>
          <w:szCs w:val="18"/>
        </w:rPr>
      </w:pPr>
      <w:r w:rsidRPr="006054DF">
        <w:rPr>
          <w:rStyle w:val="af4"/>
          <w:sz w:val="18"/>
          <w:szCs w:val="18"/>
        </w:rPr>
        <w:t>**</w:t>
      </w:r>
      <w:r w:rsidRPr="006054DF">
        <w:rPr>
          <w:sz w:val="18"/>
          <w:szCs w:val="18"/>
        </w:rPr>
        <w:t xml:space="preserve"> </w:t>
      </w:r>
      <w:r w:rsidRPr="006054DF">
        <w:rPr>
          <w:i/>
          <w:sz w:val="18"/>
          <w:szCs w:val="18"/>
        </w:rPr>
        <w:t>Параметры развития территорий нового жилищного строительства могут уточняться в соответствии с проектами планировки территории и градостроительными концепциями, одобренными решениями Градостроительного совета Московской области.</w:t>
      </w:r>
    </w:p>
  </w:footnote>
  <w:footnote w:id="13">
    <w:p w14:paraId="5DBFDB00" w14:textId="77777777" w:rsidR="00301F55" w:rsidRDefault="00301F55" w:rsidP="00064073">
      <w:pPr>
        <w:pStyle w:val="af2"/>
        <w:jc w:val="both"/>
      </w:pPr>
      <w:r w:rsidRPr="006054DF">
        <w:rPr>
          <w:rStyle w:val="af4"/>
          <w:rFonts w:ascii="Times New Roman" w:hAnsi="Times New Roman"/>
          <w:sz w:val="18"/>
          <w:szCs w:val="18"/>
        </w:rPr>
        <w:t>***</w:t>
      </w:r>
      <w:r w:rsidRPr="006054DF">
        <w:rPr>
          <w:rFonts w:ascii="Times New Roman" w:hAnsi="Times New Roman"/>
          <w:i/>
          <w:sz w:val="18"/>
          <w:szCs w:val="18"/>
        </w:rPr>
        <w:t xml:space="preserve"> РНГП – региональные нормативы градостроительного проектирования Московской области; ППТ – проект планировки территории; ГК – градостроительная концепция, одобренная решением Градостроительного совета Московской области.</w:t>
      </w:r>
    </w:p>
  </w:footnote>
  <w:footnote w:id="14">
    <w:p w14:paraId="24416C10" w14:textId="77777777" w:rsidR="00301F55" w:rsidRPr="006054DF" w:rsidRDefault="00301F55" w:rsidP="00BE43CE">
      <w:pPr>
        <w:jc w:val="both"/>
        <w:rPr>
          <w:sz w:val="18"/>
          <w:szCs w:val="18"/>
        </w:rPr>
      </w:pPr>
      <w:r>
        <w:rPr>
          <w:rStyle w:val="af4"/>
          <w:rFonts w:ascii="Times New Roman CYR" w:hAnsi="Times New Roman CYR"/>
          <w:sz w:val="20"/>
          <w:szCs w:val="20"/>
        </w:rPr>
        <w:t>*</w:t>
      </w:r>
      <w:r w:rsidRPr="006054DF">
        <w:rPr>
          <w:sz w:val="18"/>
          <w:szCs w:val="18"/>
        </w:rPr>
        <w:t xml:space="preserve"> </w:t>
      </w:r>
      <w:r w:rsidRPr="006054DF">
        <w:rPr>
          <w:i/>
          <w:sz w:val="18"/>
          <w:szCs w:val="18"/>
        </w:rPr>
        <w:t>Параметры развития территорий могут уточняться в соответствии с проектами планировки территории и градостроительными концепциями, одобренными решениями Градостроительного совета Московской области.</w:t>
      </w:r>
    </w:p>
  </w:footnote>
  <w:footnote w:id="15">
    <w:p w14:paraId="7CDB6C37" w14:textId="77777777" w:rsidR="00301F55" w:rsidRDefault="00301F55" w:rsidP="00BE43CE">
      <w:pPr>
        <w:pStyle w:val="af2"/>
        <w:jc w:val="both"/>
      </w:pPr>
      <w:r>
        <w:rPr>
          <w:rStyle w:val="af4"/>
        </w:rPr>
        <w:t>**</w:t>
      </w:r>
      <w:r w:rsidRPr="006054DF">
        <w:rPr>
          <w:rFonts w:ascii="Times New Roman" w:hAnsi="Times New Roman"/>
          <w:i/>
          <w:sz w:val="18"/>
          <w:szCs w:val="18"/>
        </w:rPr>
        <w:t xml:space="preserve"> РНГП – региональные нормативы градостроительного проектирования Московской области; ППТ – проект планировки территории; ГК – градостроительная концепция, одобренная решением Градостроительного совета Московской области.</w:t>
      </w:r>
    </w:p>
  </w:footnote>
  <w:footnote w:id="16">
    <w:p w14:paraId="08D361FC" w14:textId="77777777" w:rsidR="00301F55" w:rsidRPr="006054DF" w:rsidRDefault="00301F55" w:rsidP="00301F55">
      <w:pPr>
        <w:jc w:val="both"/>
        <w:rPr>
          <w:sz w:val="18"/>
          <w:szCs w:val="18"/>
        </w:rPr>
      </w:pPr>
      <w:r>
        <w:rPr>
          <w:rStyle w:val="af4"/>
          <w:rFonts w:ascii="Times New Roman CYR" w:hAnsi="Times New Roman CYR"/>
          <w:sz w:val="20"/>
          <w:szCs w:val="20"/>
        </w:rPr>
        <w:t>*</w:t>
      </w:r>
      <w:r w:rsidRPr="006054DF">
        <w:rPr>
          <w:sz w:val="18"/>
          <w:szCs w:val="18"/>
        </w:rPr>
        <w:t xml:space="preserve"> </w:t>
      </w:r>
      <w:r w:rsidRPr="006054DF">
        <w:rPr>
          <w:i/>
          <w:sz w:val="18"/>
          <w:szCs w:val="18"/>
        </w:rPr>
        <w:t>Параметры развития территорий могут уточняться в соответствии с проектами планировки территории и градостроительными концепциями, одобренными решениями Градостроительного совета Московской области.</w:t>
      </w:r>
    </w:p>
  </w:footnote>
  <w:footnote w:id="17">
    <w:p w14:paraId="3062B885" w14:textId="77777777" w:rsidR="00301F55" w:rsidRDefault="00301F55" w:rsidP="00301F55">
      <w:pPr>
        <w:pStyle w:val="af2"/>
        <w:jc w:val="both"/>
      </w:pPr>
      <w:r>
        <w:rPr>
          <w:rStyle w:val="af4"/>
        </w:rPr>
        <w:t>**</w:t>
      </w:r>
      <w:r w:rsidRPr="006054DF">
        <w:rPr>
          <w:rFonts w:ascii="Times New Roman" w:hAnsi="Times New Roman"/>
          <w:i/>
          <w:sz w:val="18"/>
          <w:szCs w:val="18"/>
        </w:rPr>
        <w:t xml:space="preserve"> РНГП – региональные нормативы градостроительного проектирования Московской области; ППТ – проект планировки территории; ГК – градостроительная концепция, одобренная решением Градостроительного совета Московской области.</w:t>
      </w:r>
    </w:p>
  </w:footnote>
  <w:footnote w:id="18">
    <w:p w14:paraId="564D9417" w14:textId="77777777" w:rsidR="00260E6B" w:rsidRPr="006054DF" w:rsidRDefault="00260E6B" w:rsidP="00260E6B">
      <w:pPr>
        <w:jc w:val="both"/>
        <w:rPr>
          <w:sz w:val="18"/>
          <w:szCs w:val="18"/>
        </w:rPr>
      </w:pPr>
      <w:r>
        <w:rPr>
          <w:rStyle w:val="af4"/>
          <w:rFonts w:ascii="Times New Roman CYR" w:hAnsi="Times New Roman CYR"/>
          <w:sz w:val="20"/>
          <w:szCs w:val="20"/>
        </w:rPr>
        <w:t>*</w:t>
      </w:r>
      <w:r w:rsidRPr="006054DF">
        <w:rPr>
          <w:sz w:val="18"/>
          <w:szCs w:val="18"/>
        </w:rPr>
        <w:t xml:space="preserve"> </w:t>
      </w:r>
      <w:r w:rsidRPr="006054DF">
        <w:rPr>
          <w:i/>
          <w:sz w:val="18"/>
          <w:szCs w:val="18"/>
        </w:rPr>
        <w:t>Параметры развития территорий могут уточняться в соответствии с проектами планировки территории и градостроительными концепциями, одобренными решениями Градостроительного совета Московской области.</w:t>
      </w:r>
    </w:p>
  </w:footnote>
  <w:footnote w:id="19">
    <w:p w14:paraId="79372505" w14:textId="77777777" w:rsidR="00260E6B" w:rsidRDefault="00260E6B" w:rsidP="00260E6B">
      <w:pPr>
        <w:pStyle w:val="af2"/>
        <w:jc w:val="both"/>
      </w:pPr>
      <w:r>
        <w:rPr>
          <w:rStyle w:val="af4"/>
        </w:rPr>
        <w:t>**</w:t>
      </w:r>
      <w:r w:rsidRPr="006054DF">
        <w:rPr>
          <w:rFonts w:ascii="Times New Roman" w:hAnsi="Times New Roman"/>
          <w:i/>
          <w:sz w:val="18"/>
          <w:szCs w:val="18"/>
        </w:rPr>
        <w:t xml:space="preserve"> РНГП – региональные нормативы градостроительного проектирования Московской области; ППТ – проект планировки территории; ГК – градостроительная концепция, одобренная решением Градостроительного совета Московской области.</w:t>
      </w:r>
    </w:p>
  </w:footnote>
  <w:footnote w:id="20">
    <w:p w14:paraId="53943BE2" w14:textId="77777777" w:rsidR="00301F55" w:rsidRPr="00EB72B2" w:rsidRDefault="00301F55" w:rsidP="000464D1">
      <w:pPr>
        <w:pStyle w:val="af2"/>
        <w:jc w:val="both"/>
        <w:rPr>
          <w:sz w:val="18"/>
          <w:szCs w:val="18"/>
        </w:rPr>
      </w:pPr>
      <w:r w:rsidRPr="00EB72B2">
        <w:rPr>
          <w:rStyle w:val="af4"/>
          <w:sz w:val="18"/>
          <w:szCs w:val="18"/>
        </w:rPr>
        <w:sym w:font="Symbol" w:char="F02A"/>
      </w:r>
      <w:r w:rsidRPr="00EB72B2">
        <w:rPr>
          <w:sz w:val="18"/>
          <w:szCs w:val="18"/>
        </w:rPr>
        <w:t xml:space="preserve"> </w:t>
      </w:r>
      <w:r w:rsidRPr="00EB72B2">
        <w:rPr>
          <w:i/>
          <w:sz w:val="18"/>
          <w:szCs w:val="18"/>
        </w:rPr>
        <w:t>Основные планируемые показатели развития территории являются прогнозными оценками и приводятся</w:t>
      </w:r>
      <w:r w:rsidR="000605CB">
        <w:rPr>
          <w:i/>
          <w:sz w:val="18"/>
          <w:szCs w:val="18"/>
        </w:rPr>
        <w:br/>
      </w:r>
      <w:r w:rsidRPr="00EB72B2">
        <w:rPr>
          <w:i/>
          <w:sz w:val="18"/>
          <w:szCs w:val="18"/>
        </w:rPr>
        <w:t>в информационно-справочных целях.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B141" w14:textId="77777777" w:rsidR="00301F55" w:rsidRDefault="00301F55" w:rsidP="00970789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83DBA1E" w14:textId="77777777" w:rsidR="00301F55" w:rsidRDefault="00301F55" w:rsidP="0097078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E732" w14:textId="77777777" w:rsidR="00301F55" w:rsidRDefault="00301F55" w:rsidP="0097078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7F"/>
    <w:multiLevelType w:val="multilevel"/>
    <w:tmpl w:val="0419001D"/>
    <w:styleLink w:val="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333EF5"/>
    <w:multiLevelType w:val="multilevel"/>
    <w:tmpl w:val="F286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9221D"/>
    <w:multiLevelType w:val="hybridMultilevel"/>
    <w:tmpl w:val="C3D2E8B0"/>
    <w:name w:val="WW8Num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453A"/>
    <w:multiLevelType w:val="hybridMultilevel"/>
    <w:tmpl w:val="1C4E640C"/>
    <w:lvl w:ilvl="0" w:tplc="9C8C4ABC">
      <w:start w:val="1"/>
      <w:numFmt w:val="decimal"/>
      <w:pStyle w:val="21"/>
      <w:lvlText w:val="%1."/>
      <w:lvlJc w:val="left"/>
      <w:pPr>
        <w:tabs>
          <w:tab w:val="num" w:pos="900"/>
        </w:tabs>
        <w:ind w:left="900" w:hanging="360"/>
      </w:pPr>
    </w:lvl>
    <w:lvl w:ilvl="1" w:tplc="62B66A4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8AB231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4E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826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505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C2E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011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CC54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327AD"/>
    <w:multiLevelType w:val="hybridMultilevel"/>
    <w:tmpl w:val="B5840CFE"/>
    <w:name w:val="WW8Num5"/>
    <w:lvl w:ilvl="0" w:tplc="FFFFFFFF">
      <w:start w:val="1"/>
      <w:numFmt w:val="bullet"/>
      <w:lvlText w:val="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D6CD9"/>
    <w:multiLevelType w:val="hybridMultilevel"/>
    <w:tmpl w:val="82A6999E"/>
    <w:lvl w:ilvl="0" w:tplc="B6660B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B2996"/>
    <w:multiLevelType w:val="multilevel"/>
    <w:tmpl w:val="3E1E5A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none"/>
      <w:lvlText w:val="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32"/>
        <w:szCs w:val="32"/>
      </w:rPr>
    </w:lvl>
    <w:lvl w:ilvl="3">
      <w:start w:val="1"/>
      <w:numFmt w:val="decimal"/>
      <w:lvlText w:val="%2%3.%4"/>
      <w:lvlJc w:val="left"/>
      <w:pPr>
        <w:tabs>
          <w:tab w:val="num" w:pos="1800"/>
        </w:tabs>
        <w:ind w:left="1728" w:hanging="648"/>
      </w:pPr>
      <w:rPr>
        <w:rFonts w:hint="default"/>
        <w:b/>
        <w:sz w:val="28"/>
        <w:szCs w:val="28"/>
      </w:rPr>
    </w:lvl>
    <w:lvl w:ilvl="4">
      <w:start w:val="1"/>
      <w:numFmt w:val="decimal"/>
      <w:lvlText w:val="%2%3.%4.%5"/>
      <w:lvlJc w:val="left"/>
      <w:pPr>
        <w:tabs>
          <w:tab w:val="num" w:pos="2520"/>
        </w:tabs>
        <w:ind w:left="2232" w:hanging="792"/>
      </w:pPr>
      <w:rPr>
        <w:rFonts w:hint="default"/>
        <w:b/>
        <w:sz w:val="28"/>
        <w:szCs w:val="28"/>
      </w:rPr>
    </w:lvl>
    <w:lvl w:ilvl="5">
      <w:start w:val="1"/>
      <w:numFmt w:val="decimal"/>
      <w:lvlText w:val="%2%3.%4.%5.%6"/>
      <w:lvlJc w:val="left"/>
      <w:pPr>
        <w:tabs>
          <w:tab w:val="num" w:pos="3060"/>
        </w:tabs>
        <w:ind w:left="2916" w:hanging="936"/>
      </w:pPr>
      <w:rPr>
        <w:rFonts w:hint="default"/>
        <w:sz w:val="28"/>
        <w:szCs w:val="28"/>
      </w:rPr>
    </w:lvl>
    <w:lvl w:ilvl="6">
      <w:start w:val="1"/>
      <w:numFmt w:val="decimal"/>
      <w:lvlText w:val="%2%3.%4.%5.%6.%7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bullet"/>
      <w:pStyle w:val="a"/>
      <w:lvlText w:val=""/>
      <w:lvlJc w:val="left"/>
      <w:pPr>
        <w:tabs>
          <w:tab w:val="num" w:pos="5940"/>
        </w:tabs>
        <w:ind w:left="5724" w:hanging="1224"/>
      </w:pPr>
      <w:rPr>
        <w:rFonts w:ascii="Symbol" w:hAnsi="Symbol" w:hint="default"/>
      </w:rPr>
    </w:lvl>
    <w:lvl w:ilvl="8">
      <w:start w:val="1"/>
      <w:numFmt w:val="decimal"/>
      <w:lvlText w:val="%2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1C54D5"/>
    <w:multiLevelType w:val="multilevel"/>
    <w:tmpl w:val="833E6EF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E0146C6"/>
    <w:multiLevelType w:val="multilevel"/>
    <w:tmpl w:val="6E3451EA"/>
    <w:styleLink w:val="14"/>
    <w:lvl w:ilvl="0">
      <w:start w:val="1"/>
      <w:numFmt w:val="decimal"/>
      <w:lvlText w:val="%1."/>
      <w:lvlJc w:val="left"/>
      <w:pPr>
        <w:tabs>
          <w:tab w:val="num" w:pos="360"/>
        </w:tabs>
        <w:ind w:left="851" w:hanging="851"/>
      </w:pPr>
      <w:rPr>
        <w:rFonts w:ascii="2." w:hAnsi="2." w:hint="default"/>
      </w:rPr>
    </w:lvl>
    <w:lvl w:ilvl="1">
      <w:start w:val="1"/>
      <w:numFmt w:val="decimal"/>
      <w:lvlText w:val="2.%2."/>
      <w:lvlJc w:val="left"/>
      <w:pPr>
        <w:tabs>
          <w:tab w:val="num" w:pos="1474"/>
        </w:tabs>
        <w:ind w:left="2552" w:hanging="1701"/>
      </w:pPr>
      <w:rPr>
        <w:b/>
        <w:bCs/>
        <w:sz w:val="28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ascii="3.2.1" w:hAnsi="3.2.1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8"/>
      </w:rPr>
    </w:lvl>
  </w:abstractNum>
  <w:abstractNum w:abstractNumId="9" w15:restartNumberingAfterBreak="0">
    <w:nsid w:val="296300BE"/>
    <w:multiLevelType w:val="multilevel"/>
    <w:tmpl w:val="5830B1B2"/>
    <w:lvl w:ilvl="0">
      <w:start w:val="3"/>
      <w:numFmt w:val="decimal"/>
      <w:lvlText w:val="%1."/>
      <w:lvlJc w:val="left"/>
      <w:pPr>
        <w:ind w:left="914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49" w:hanging="2160"/>
      </w:pPr>
      <w:rPr>
        <w:rFonts w:hint="default"/>
      </w:rPr>
    </w:lvl>
  </w:abstractNum>
  <w:abstractNum w:abstractNumId="10" w15:restartNumberingAfterBreak="0">
    <w:nsid w:val="2ACE5174"/>
    <w:multiLevelType w:val="hybridMultilevel"/>
    <w:tmpl w:val="FE5836F8"/>
    <w:lvl w:ilvl="0" w:tplc="6A8C0D72">
      <w:start w:val="1"/>
      <w:numFmt w:val="bullet"/>
      <w:pStyle w:val="a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B3D47"/>
    <w:multiLevelType w:val="multilevel"/>
    <w:tmpl w:val="AD8EC9EE"/>
    <w:lvl w:ilvl="0">
      <w:start w:val="3"/>
      <w:numFmt w:val="decimal"/>
      <w:pStyle w:val="11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8A4E8B"/>
    <w:multiLevelType w:val="multilevel"/>
    <w:tmpl w:val="6FCA3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3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5721469"/>
    <w:multiLevelType w:val="hybridMultilevel"/>
    <w:tmpl w:val="62028542"/>
    <w:lvl w:ilvl="0" w:tplc="934438DC">
      <w:start w:val="1"/>
      <w:numFmt w:val="bullet"/>
      <w:pStyle w:val="a1"/>
      <w:lvlText w:val=""/>
      <w:lvlJc w:val="left"/>
      <w:pPr>
        <w:tabs>
          <w:tab w:val="num" w:pos="1429"/>
        </w:tabs>
        <w:ind w:left="36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952A63"/>
    <w:multiLevelType w:val="hybridMultilevel"/>
    <w:tmpl w:val="CC4CFE46"/>
    <w:lvl w:ilvl="0" w:tplc="3F9EE174">
      <w:start w:val="1"/>
      <w:numFmt w:val="bullet"/>
      <w:pStyle w:val="1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46BAA6B6">
      <w:numFmt w:val="bullet"/>
      <w:pStyle w:val="20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6A43"/>
    <w:multiLevelType w:val="hybridMultilevel"/>
    <w:tmpl w:val="D5F600D8"/>
    <w:lvl w:ilvl="0" w:tplc="B8981506">
      <w:start w:val="1"/>
      <w:numFmt w:val="decimal"/>
      <w:pStyle w:val="Bullet1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F1FE1"/>
    <w:multiLevelType w:val="hybridMultilevel"/>
    <w:tmpl w:val="5F40B2D4"/>
    <w:lvl w:ilvl="0" w:tplc="FFF87206">
      <w:start w:val="1"/>
      <w:numFmt w:val="bullet"/>
      <w:pStyle w:val="a2"/>
      <w:lvlText w:val="-"/>
      <w:lvlJc w:val="left"/>
      <w:pPr>
        <w:tabs>
          <w:tab w:val="num" w:pos="1134"/>
        </w:tabs>
        <w:ind w:left="1134" w:hanging="283"/>
      </w:pPr>
    </w:lvl>
    <w:lvl w:ilvl="1" w:tplc="04190019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A94484"/>
    <w:multiLevelType w:val="singleLevel"/>
    <w:tmpl w:val="3D207538"/>
    <w:lvl w:ilvl="0">
      <w:start w:val="1"/>
      <w:numFmt w:val="bullet"/>
      <w:pStyle w:val="a3"/>
      <w:lvlText w:val="-"/>
      <w:lvlJc w:val="left"/>
      <w:pPr>
        <w:tabs>
          <w:tab w:val="num" w:pos="1077"/>
        </w:tabs>
        <w:ind w:left="1077" w:hanging="368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8" w15:restartNumberingAfterBreak="0">
    <w:nsid w:val="7182560F"/>
    <w:multiLevelType w:val="multilevel"/>
    <w:tmpl w:val="1C869D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3"/>
      <w:suff w:val="space"/>
      <w:lvlText w:val="%1.%2.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A561232"/>
    <w:multiLevelType w:val="hybridMultilevel"/>
    <w:tmpl w:val="670E1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70832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9656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197792">
    <w:abstractNumId w:val="0"/>
  </w:num>
  <w:num w:numId="4" w16cid:durableId="1995913198">
    <w:abstractNumId w:val="17"/>
  </w:num>
  <w:num w:numId="5" w16cid:durableId="1468282092">
    <w:abstractNumId w:val="10"/>
  </w:num>
  <w:num w:numId="6" w16cid:durableId="2042895352">
    <w:abstractNumId w:val="8"/>
  </w:num>
  <w:num w:numId="7" w16cid:durableId="1104888248">
    <w:abstractNumId w:val="14"/>
  </w:num>
  <w:num w:numId="8" w16cid:durableId="1894349802">
    <w:abstractNumId w:val="6"/>
  </w:num>
  <w:num w:numId="9" w16cid:durableId="227886056">
    <w:abstractNumId w:val="13"/>
  </w:num>
  <w:num w:numId="10" w16cid:durableId="1775250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95128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417334">
    <w:abstractNumId w:val="12"/>
  </w:num>
  <w:num w:numId="13" w16cid:durableId="1171486859">
    <w:abstractNumId w:val="9"/>
  </w:num>
  <w:num w:numId="14" w16cid:durableId="1252592499">
    <w:abstractNumId w:val="18"/>
  </w:num>
  <w:num w:numId="15" w16cid:durableId="1927879583">
    <w:abstractNumId w:val="11"/>
  </w:num>
  <w:num w:numId="16" w16cid:durableId="1182743934">
    <w:abstractNumId w:val="1"/>
  </w:num>
  <w:num w:numId="17" w16cid:durableId="1266428602">
    <w:abstractNumId w:val="7"/>
  </w:num>
  <w:num w:numId="18" w16cid:durableId="140910931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23"/>
    <w:rsid w:val="000005E8"/>
    <w:rsid w:val="00000843"/>
    <w:rsid w:val="00000AEF"/>
    <w:rsid w:val="00000CAD"/>
    <w:rsid w:val="00000CE9"/>
    <w:rsid w:val="00001B44"/>
    <w:rsid w:val="00001B8D"/>
    <w:rsid w:val="00001C52"/>
    <w:rsid w:val="00001D47"/>
    <w:rsid w:val="0000266F"/>
    <w:rsid w:val="00003B5F"/>
    <w:rsid w:val="0000436A"/>
    <w:rsid w:val="0000453D"/>
    <w:rsid w:val="000053F8"/>
    <w:rsid w:val="00005BC0"/>
    <w:rsid w:val="000063F9"/>
    <w:rsid w:val="000068DE"/>
    <w:rsid w:val="00006BEB"/>
    <w:rsid w:val="00006EC3"/>
    <w:rsid w:val="00007021"/>
    <w:rsid w:val="00007808"/>
    <w:rsid w:val="000100B6"/>
    <w:rsid w:val="0001047A"/>
    <w:rsid w:val="00010D63"/>
    <w:rsid w:val="00011202"/>
    <w:rsid w:val="000122E5"/>
    <w:rsid w:val="0001276A"/>
    <w:rsid w:val="00013274"/>
    <w:rsid w:val="0001385E"/>
    <w:rsid w:val="00013A4F"/>
    <w:rsid w:val="00013E2E"/>
    <w:rsid w:val="00014256"/>
    <w:rsid w:val="00014885"/>
    <w:rsid w:val="00015366"/>
    <w:rsid w:val="00016011"/>
    <w:rsid w:val="00016CF8"/>
    <w:rsid w:val="00016F25"/>
    <w:rsid w:val="0001783B"/>
    <w:rsid w:val="00017AED"/>
    <w:rsid w:val="00020372"/>
    <w:rsid w:val="000203B0"/>
    <w:rsid w:val="00021378"/>
    <w:rsid w:val="0002197B"/>
    <w:rsid w:val="00021DC9"/>
    <w:rsid w:val="00022B06"/>
    <w:rsid w:val="00022B5A"/>
    <w:rsid w:val="00023464"/>
    <w:rsid w:val="00023554"/>
    <w:rsid w:val="00024521"/>
    <w:rsid w:val="00024C26"/>
    <w:rsid w:val="00024C89"/>
    <w:rsid w:val="0002608E"/>
    <w:rsid w:val="000265FD"/>
    <w:rsid w:val="00026971"/>
    <w:rsid w:val="000273C3"/>
    <w:rsid w:val="000279D6"/>
    <w:rsid w:val="00027C61"/>
    <w:rsid w:val="000307AC"/>
    <w:rsid w:val="00031A09"/>
    <w:rsid w:val="00031B03"/>
    <w:rsid w:val="000334A1"/>
    <w:rsid w:val="0003375E"/>
    <w:rsid w:val="00033CE4"/>
    <w:rsid w:val="0003432F"/>
    <w:rsid w:val="0003438D"/>
    <w:rsid w:val="00034984"/>
    <w:rsid w:val="00034AC2"/>
    <w:rsid w:val="00035704"/>
    <w:rsid w:val="0003589C"/>
    <w:rsid w:val="00035C56"/>
    <w:rsid w:val="0003603A"/>
    <w:rsid w:val="000360B3"/>
    <w:rsid w:val="000361C0"/>
    <w:rsid w:val="00036220"/>
    <w:rsid w:val="000365FB"/>
    <w:rsid w:val="000369EF"/>
    <w:rsid w:val="000373CD"/>
    <w:rsid w:val="00037C1B"/>
    <w:rsid w:val="00037EF7"/>
    <w:rsid w:val="00040713"/>
    <w:rsid w:val="000412D1"/>
    <w:rsid w:val="0004238F"/>
    <w:rsid w:val="00042463"/>
    <w:rsid w:val="00043504"/>
    <w:rsid w:val="000438CB"/>
    <w:rsid w:val="0004443C"/>
    <w:rsid w:val="000447E0"/>
    <w:rsid w:val="0004574D"/>
    <w:rsid w:val="000457E6"/>
    <w:rsid w:val="00045820"/>
    <w:rsid w:val="00045EFA"/>
    <w:rsid w:val="000464D1"/>
    <w:rsid w:val="00046534"/>
    <w:rsid w:val="000473EA"/>
    <w:rsid w:val="00047CF2"/>
    <w:rsid w:val="0005003F"/>
    <w:rsid w:val="00050370"/>
    <w:rsid w:val="0005098F"/>
    <w:rsid w:val="00050E0E"/>
    <w:rsid w:val="00051BD8"/>
    <w:rsid w:val="00051BF3"/>
    <w:rsid w:val="00051D6D"/>
    <w:rsid w:val="00052050"/>
    <w:rsid w:val="000520AA"/>
    <w:rsid w:val="000524F6"/>
    <w:rsid w:val="00053335"/>
    <w:rsid w:val="000537BD"/>
    <w:rsid w:val="00053CE5"/>
    <w:rsid w:val="0005518F"/>
    <w:rsid w:val="0005553D"/>
    <w:rsid w:val="00055F6D"/>
    <w:rsid w:val="00056186"/>
    <w:rsid w:val="0005638E"/>
    <w:rsid w:val="00056415"/>
    <w:rsid w:val="00056A54"/>
    <w:rsid w:val="00056CCA"/>
    <w:rsid w:val="00056CD3"/>
    <w:rsid w:val="00056F28"/>
    <w:rsid w:val="0005784C"/>
    <w:rsid w:val="00060114"/>
    <w:rsid w:val="00060135"/>
    <w:rsid w:val="000605CB"/>
    <w:rsid w:val="00061076"/>
    <w:rsid w:val="000610F0"/>
    <w:rsid w:val="000617A5"/>
    <w:rsid w:val="00061DC9"/>
    <w:rsid w:val="000627DE"/>
    <w:rsid w:val="00062CF2"/>
    <w:rsid w:val="00063E2F"/>
    <w:rsid w:val="00064073"/>
    <w:rsid w:val="00064E00"/>
    <w:rsid w:val="000657FC"/>
    <w:rsid w:val="00065CD4"/>
    <w:rsid w:val="00065DFC"/>
    <w:rsid w:val="00066102"/>
    <w:rsid w:val="00066274"/>
    <w:rsid w:val="0006681C"/>
    <w:rsid w:val="00067B91"/>
    <w:rsid w:val="000702FD"/>
    <w:rsid w:val="0007035B"/>
    <w:rsid w:val="0007159D"/>
    <w:rsid w:val="00071EE7"/>
    <w:rsid w:val="00072EA4"/>
    <w:rsid w:val="00072EF6"/>
    <w:rsid w:val="000733AD"/>
    <w:rsid w:val="00073678"/>
    <w:rsid w:val="00074497"/>
    <w:rsid w:val="000747CC"/>
    <w:rsid w:val="0007492B"/>
    <w:rsid w:val="00075185"/>
    <w:rsid w:val="000757DC"/>
    <w:rsid w:val="000757FD"/>
    <w:rsid w:val="00075E00"/>
    <w:rsid w:val="00075FB9"/>
    <w:rsid w:val="00076141"/>
    <w:rsid w:val="0007623C"/>
    <w:rsid w:val="000766B9"/>
    <w:rsid w:val="00077C6A"/>
    <w:rsid w:val="0008127E"/>
    <w:rsid w:val="00081B9B"/>
    <w:rsid w:val="00082411"/>
    <w:rsid w:val="00083B3E"/>
    <w:rsid w:val="0008418C"/>
    <w:rsid w:val="000851D4"/>
    <w:rsid w:val="00085D7A"/>
    <w:rsid w:val="000860DF"/>
    <w:rsid w:val="00086432"/>
    <w:rsid w:val="00086B3C"/>
    <w:rsid w:val="00086C99"/>
    <w:rsid w:val="00086D31"/>
    <w:rsid w:val="00086DD4"/>
    <w:rsid w:val="00087970"/>
    <w:rsid w:val="00087A1F"/>
    <w:rsid w:val="00087C91"/>
    <w:rsid w:val="00087FEA"/>
    <w:rsid w:val="0009157D"/>
    <w:rsid w:val="00092CDF"/>
    <w:rsid w:val="0009313D"/>
    <w:rsid w:val="00093C13"/>
    <w:rsid w:val="00093D34"/>
    <w:rsid w:val="00094AC2"/>
    <w:rsid w:val="00095050"/>
    <w:rsid w:val="000959CC"/>
    <w:rsid w:val="00096006"/>
    <w:rsid w:val="0009610F"/>
    <w:rsid w:val="00096FFE"/>
    <w:rsid w:val="00097456"/>
    <w:rsid w:val="00097E75"/>
    <w:rsid w:val="000A125F"/>
    <w:rsid w:val="000A1618"/>
    <w:rsid w:val="000A19E3"/>
    <w:rsid w:val="000A221B"/>
    <w:rsid w:val="000A26D0"/>
    <w:rsid w:val="000A2C59"/>
    <w:rsid w:val="000A2DB2"/>
    <w:rsid w:val="000A2F78"/>
    <w:rsid w:val="000A31D2"/>
    <w:rsid w:val="000A4A5E"/>
    <w:rsid w:val="000A4D53"/>
    <w:rsid w:val="000A57ED"/>
    <w:rsid w:val="000A59B7"/>
    <w:rsid w:val="000A5BFE"/>
    <w:rsid w:val="000A6338"/>
    <w:rsid w:val="000A6565"/>
    <w:rsid w:val="000A6CAC"/>
    <w:rsid w:val="000A6E03"/>
    <w:rsid w:val="000A79EA"/>
    <w:rsid w:val="000B0748"/>
    <w:rsid w:val="000B1105"/>
    <w:rsid w:val="000B1DB9"/>
    <w:rsid w:val="000B2655"/>
    <w:rsid w:val="000B2A9F"/>
    <w:rsid w:val="000B38F1"/>
    <w:rsid w:val="000B3A64"/>
    <w:rsid w:val="000B3D84"/>
    <w:rsid w:val="000B4266"/>
    <w:rsid w:val="000B50C4"/>
    <w:rsid w:val="000B5472"/>
    <w:rsid w:val="000B5D94"/>
    <w:rsid w:val="000B6172"/>
    <w:rsid w:val="000B6282"/>
    <w:rsid w:val="000B675F"/>
    <w:rsid w:val="000B6BF7"/>
    <w:rsid w:val="000B7563"/>
    <w:rsid w:val="000B7F02"/>
    <w:rsid w:val="000C09AB"/>
    <w:rsid w:val="000C22B3"/>
    <w:rsid w:val="000C22C7"/>
    <w:rsid w:val="000C2661"/>
    <w:rsid w:val="000C26B9"/>
    <w:rsid w:val="000C299E"/>
    <w:rsid w:val="000C2A61"/>
    <w:rsid w:val="000C2A8B"/>
    <w:rsid w:val="000C3166"/>
    <w:rsid w:val="000C35BC"/>
    <w:rsid w:val="000C37F5"/>
    <w:rsid w:val="000C3B91"/>
    <w:rsid w:val="000C4F41"/>
    <w:rsid w:val="000C50B9"/>
    <w:rsid w:val="000C57E5"/>
    <w:rsid w:val="000C68A1"/>
    <w:rsid w:val="000C766E"/>
    <w:rsid w:val="000C7674"/>
    <w:rsid w:val="000D0426"/>
    <w:rsid w:val="000D0701"/>
    <w:rsid w:val="000D0A6D"/>
    <w:rsid w:val="000D110D"/>
    <w:rsid w:val="000D12DB"/>
    <w:rsid w:val="000D12DC"/>
    <w:rsid w:val="000D1BB5"/>
    <w:rsid w:val="000D20A3"/>
    <w:rsid w:val="000D2AD9"/>
    <w:rsid w:val="000D2CA2"/>
    <w:rsid w:val="000D372A"/>
    <w:rsid w:val="000D55EA"/>
    <w:rsid w:val="000D5F4A"/>
    <w:rsid w:val="000D6228"/>
    <w:rsid w:val="000D6629"/>
    <w:rsid w:val="000D692A"/>
    <w:rsid w:val="000D6ED9"/>
    <w:rsid w:val="000D73BF"/>
    <w:rsid w:val="000D7BDA"/>
    <w:rsid w:val="000E0B66"/>
    <w:rsid w:val="000E0D5B"/>
    <w:rsid w:val="000E1A59"/>
    <w:rsid w:val="000E1B64"/>
    <w:rsid w:val="000E1F1D"/>
    <w:rsid w:val="000E31C5"/>
    <w:rsid w:val="000E325F"/>
    <w:rsid w:val="000E327F"/>
    <w:rsid w:val="000E41DE"/>
    <w:rsid w:val="000E5523"/>
    <w:rsid w:val="000E55C9"/>
    <w:rsid w:val="000E5FF0"/>
    <w:rsid w:val="000E6998"/>
    <w:rsid w:val="000E6BE2"/>
    <w:rsid w:val="000E6C29"/>
    <w:rsid w:val="000E733D"/>
    <w:rsid w:val="000E7844"/>
    <w:rsid w:val="000E7BA7"/>
    <w:rsid w:val="000F00F3"/>
    <w:rsid w:val="000F0480"/>
    <w:rsid w:val="000F0570"/>
    <w:rsid w:val="000F10F6"/>
    <w:rsid w:val="000F160C"/>
    <w:rsid w:val="000F1978"/>
    <w:rsid w:val="000F1C02"/>
    <w:rsid w:val="000F42AB"/>
    <w:rsid w:val="000F4580"/>
    <w:rsid w:val="000F4928"/>
    <w:rsid w:val="000F4C54"/>
    <w:rsid w:val="000F538B"/>
    <w:rsid w:val="000F54C8"/>
    <w:rsid w:val="000F54F8"/>
    <w:rsid w:val="000F5B67"/>
    <w:rsid w:val="000F5FA5"/>
    <w:rsid w:val="000F60EA"/>
    <w:rsid w:val="000F6D09"/>
    <w:rsid w:val="000F7D6D"/>
    <w:rsid w:val="000F7DAA"/>
    <w:rsid w:val="00100033"/>
    <w:rsid w:val="00100AAB"/>
    <w:rsid w:val="00101449"/>
    <w:rsid w:val="0010173E"/>
    <w:rsid w:val="00101E4B"/>
    <w:rsid w:val="001026D6"/>
    <w:rsid w:val="00102C73"/>
    <w:rsid w:val="00102CF4"/>
    <w:rsid w:val="001036DE"/>
    <w:rsid w:val="00103AB7"/>
    <w:rsid w:val="00103B6E"/>
    <w:rsid w:val="00103C4B"/>
    <w:rsid w:val="00103E2D"/>
    <w:rsid w:val="00103FA3"/>
    <w:rsid w:val="001042A4"/>
    <w:rsid w:val="0010561E"/>
    <w:rsid w:val="001056E7"/>
    <w:rsid w:val="001058AA"/>
    <w:rsid w:val="001060D9"/>
    <w:rsid w:val="0010674F"/>
    <w:rsid w:val="00106BCC"/>
    <w:rsid w:val="00107C92"/>
    <w:rsid w:val="00110596"/>
    <w:rsid w:val="001110ED"/>
    <w:rsid w:val="00111852"/>
    <w:rsid w:val="00113459"/>
    <w:rsid w:val="0011461B"/>
    <w:rsid w:val="00114B22"/>
    <w:rsid w:val="00115BB6"/>
    <w:rsid w:val="00115BF0"/>
    <w:rsid w:val="001161BF"/>
    <w:rsid w:val="001168AB"/>
    <w:rsid w:val="00116962"/>
    <w:rsid w:val="00116B70"/>
    <w:rsid w:val="00117865"/>
    <w:rsid w:val="00117D3A"/>
    <w:rsid w:val="00120114"/>
    <w:rsid w:val="001205A2"/>
    <w:rsid w:val="00120691"/>
    <w:rsid w:val="0012075A"/>
    <w:rsid w:val="0012079B"/>
    <w:rsid w:val="00120C72"/>
    <w:rsid w:val="00120CB3"/>
    <w:rsid w:val="00121784"/>
    <w:rsid w:val="0012282B"/>
    <w:rsid w:val="001234B0"/>
    <w:rsid w:val="00123DA6"/>
    <w:rsid w:val="00124562"/>
    <w:rsid w:val="001253DE"/>
    <w:rsid w:val="00125B83"/>
    <w:rsid w:val="00125E20"/>
    <w:rsid w:val="00126F15"/>
    <w:rsid w:val="00127CF0"/>
    <w:rsid w:val="001300CE"/>
    <w:rsid w:val="0013019E"/>
    <w:rsid w:val="0013029E"/>
    <w:rsid w:val="00131095"/>
    <w:rsid w:val="00131C00"/>
    <w:rsid w:val="00131DCB"/>
    <w:rsid w:val="00132355"/>
    <w:rsid w:val="0013269D"/>
    <w:rsid w:val="00133238"/>
    <w:rsid w:val="00133EA2"/>
    <w:rsid w:val="001342B3"/>
    <w:rsid w:val="00134709"/>
    <w:rsid w:val="001353AB"/>
    <w:rsid w:val="00135459"/>
    <w:rsid w:val="00135EB4"/>
    <w:rsid w:val="00137043"/>
    <w:rsid w:val="00137185"/>
    <w:rsid w:val="00137412"/>
    <w:rsid w:val="001407BF"/>
    <w:rsid w:val="001407E3"/>
    <w:rsid w:val="001407E4"/>
    <w:rsid w:val="00140825"/>
    <w:rsid w:val="00140C57"/>
    <w:rsid w:val="00141483"/>
    <w:rsid w:val="0014167C"/>
    <w:rsid w:val="0014283F"/>
    <w:rsid w:val="00142973"/>
    <w:rsid w:val="00142C76"/>
    <w:rsid w:val="001434E2"/>
    <w:rsid w:val="0014362A"/>
    <w:rsid w:val="00143F2D"/>
    <w:rsid w:val="00144EA4"/>
    <w:rsid w:val="001459F0"/>
    <w:rsid w:val="0014634E"/>
    <w:rsid w:val="00146731"/>
    <w:rsid w:val="0014686F"/>
    <w:rsid w:val="00146D06"/>
    <w:rsid w:val="0014714E"/>
    <w:rsid w:val="00147BB2"/>
    <w:rsid w:val="00147E87"/>
    <w:rsid w:val="001500AB"/>
    <w:rsid w:val="00150202"/>
    <w:rsid w:val="0015058E"/>
    <w:rsid w:val="00150916"/>
    <w:rsid w:val="00150BB4"/>
    <w:rsid w:val="00150EEF"/>
    <w:rsid w:val="001511D1"/>
    <w:rsid w:val="00151F74"/>
    <w:rsid w:val="001521FE"/>
    <w:rsid w:val="001528C6"/>
    <w:rsid w:val="001528D1"/>
    <w:rsid w:val="00152CD7"/>
    <w:rsid w:val="00152DB0"/>
    <w:rsid w:val="0015314A"/>
    <w:rsid w:val="00153EB6"/>
    <w:rsid w:val="00154027"/>
    <w:rsid w:val="001547B6"/>
    <w:rsid w:val="00154A8B"/>
    <w:rsid w:val="001559D2"/>
    <w:rsid w:val="00155BCD"/>
    <w:rsid w:val="00155FBE"/>
    <w:rsid w:val="00156233"/>
    <w:rsid w:val="00156368"/>
    <w:rsid w:val="001564F5"/>
    <w:rsid w:val="00156757"/>
    <w:rsid w:val="00157116"/>
    <w:rsid w:val="0015790F"/>
    <w:rsid w:val="00160002"/>
    <w:rsid w:val="001601CC"/>
    <w:rsid w:val="001602F6"/>
    <w:rsid w:val="001603D6"/>
    <w:rsid w:val="00160978"/>
    <w:rsid w:val="00160B1D"/>
    <w:rsid w:val="00160DA8"/>
    <w:rsid w:val="0016162F"/>
    <w:rsid w:val="00161698"/>
    <w:rsid w:val="00162377"/>
    <w:rsid w:val="001625FA"/>
    <w:rsid w:val="001626F2"/>
    <w:rsid w:val="00162C9D"/>
    <w:rsid w:val="001638F5"/>
    <w:rsid w:val="001643C4"/>
    <w:rsid w:val="0016622C"/>
    <w:rsid w:val="001662A0"/>
    <w:rsid w:val="001664EC"/>
    <w:rsid w:val="001665D6"/>
    <w:rsid w:val="001674CD"/>
    <w:rsid w:val="001703DB"/>
    <w:rsid w:val="001708B3"/>
    <w:rsid w:val="00170D0D"/>
    <w:rsid w:val="00170EC9"/>
    <w:rsid w:val="00171B0A"/>
    <w:rsid w:val="00172792"/>
    <w:rsid w:val="00173BCD"/>
    <w:rsid w:val="00173C2F"/>
    <w:rsid w:val="00173D86"/>
    <w:rsid w:val="001749C2"/>
    <w:rsid w:val="00175BCF"/>
    <w:rsid w:val="00176B7F"/>
    <w:rsid w:val="00177176"/>
    <w:rsid w:val="0017747E"/>
    <w:rsid w:val="00180733"/>
    <w:rsid w:val="00180AF9"/>
    <w:rsid w:val="001816BE"/>
    <w:rsid w:val="00181E6D"/>
    <w:rsid w:val="00182FE4"/>
    <w:rsid w:val="001836E4"/>
    <w:rsid w:val="001838E9"/>
    <w:rsid w:val="00183D83"/>
    <w:rsid w:val="00183D87"/>
    <w:rsid w:val="00183FCF"/>
    <w:rsid w:val="0018447B"/>
    <w:rsid w:val="0018464A"/>
    <w:rsid w:val="00184778"/>
    <w:rsid w:val="00184B87"/>
    <w:rsid w:val="001850B1"/>
    <w:rsid w:val="001858F6"/>
    <w:rsid w:val="00185AD2"/>
    <w:rsid w:val="00185AD3"/>
    <w:rsid w:val="00185B6D"/>
    <w:rsid w:val="00185F78"/>
    <w:rsid w:val="00190039"/>
    <w:rsid w:val="00190935"/>
    <w:rsid w:val="00190991"/>
    <w:rsid w:val="00190FF3"/>
    <w:rsid w:val="00191886"/>
    <w:rsid w:val="001923A5"/>
    <w:rsid w:val="00192628"/>
    <w:rsid w:val="00192BFF"/>
    <w:rsid w:val="001931EC"/>
    <w:rsid w:val="00193877"/>
    <w:rsid w:val="0019393C"/>
    <w:rsid w:val="00193D13"/>
    <w:rsid w:val="00194601"/>
    <w:rsid w:val="00194957"/>
    <w:rsid w:val="001953F5"/>
    <w:rsid w:val="00196679"/>
    <w:rsid w:val="00196917"/>
    <w:rsid w:val="00197D16"/>
    <w:rsid w:val="001A05B6"/>
    <w:rsid w:val="001A08FE"/>
    <w:rsid w:val="001A1202"/>
    <w:rsid w:val="001A12A9"/>
    <w:rsid w:val="001A1D48"/>
    <w:rsid w:val="001A1F20"/>
    <w:rsid w:val="001A1F61"/>
    <w:rsid w:val="001A219D"/>
    <w:rsid w:val="001A28C9"/>
    <w:rsid w:val="001A2D1A"/>
    <w:rsid w:val="001A31F1"/>
    <w:rsid w:val="001A33C8"/>
    <w:rsid w:val="001A34FA"/>
    <w:rsid w:val="001A379B"/>
    <w:rsid w:val="001A3A2D"/>
    <w:rsid w:val="001A3C00"/>
    <w:rsid w:val="001A48FF"/>
    <w:rsid w:val="001A502E"/>
    <w:rsid w:val="001A55A2"/>
    <w:rsid w:val="001A6056"/>
    <w:rsid w:val="001A6E05"/>
    <w:rsid w:val="001A6EC1"/>
    <w:rsid w:val="001A7063"/>
    <w:rsid w:val="001A769A"/>
    <w:rsid w:val="001A771C"/>
    <w:rsid w:val="001A7F47"/>
    <w:rsid w:val="001B011B"/>
    <w:rsid w:val="001B0B8F"/>
    <w:rsid w:val="001B0DE2"/>
    <w:rsid w:val="001B1145"/>
    <w:rsid w:val="001B12F6"/>
    <w:rsid w:val="001B259D"/>
    <w:rsid w:val="001B3DF1"/>
    <w:rsid w:val="001B44C4"/>
    <w:rsid w:val="001B49C4"/>
    <w:rsid w:val="001B4BB9"/>
    <w:rsid w:val="001C03B7"/>
    <w:rsid w:val="001C05AA"/>
    <w:rsid w:val="001C1EC4"/>
    <w:rsid w:val="001C2414"/>
    <w:rsid w:val="001C2B44"/>
    <w:rsid w:val="001C2CEF"/>
    <w:rsid w:val="001C32C4"/>
    <w:rsid w:val="001C335B"/>
    <w:rsid w:val="001C348B"/>
    <w:rsid w:val="001C3C83"/>
    <w:rsid w:val="001C4074"/>
    <w:rsid w:val="001C4947"/>
    <w:rsid w:val="001C4F5D"/>
    <w:rsid w:val="001C5608"/>
    <w:rsid w:val="001C640A"/>
    <w:rsid w:val="001C6544"/>
    <w:rsid w:val="001C682D"/>
    <w:rsid w:val="001C76E5"/>
    <w:rsid w:val="001D10F4"/>
    <w:rsid w:val="001D1250"/>
    <w:rsid w:val="001D1F48"/>
    <w:rsid w:val="001D2F43"/>
    <w:rsid w:val="001D2F5D"/>
    <w:rsid w:val="001D4E9D"/>
    <w:rsid w:val="001D5A5F"/>
    <w:rsid w:val="001D5B50"/>
    <w:rsid w:val="001D64F0"/>
    <w:rsid w:val="001D6B62"/>
    <w:rsid w:val="001D72A5"/>
    <w:rsid w:val="001D7D0B"/>
    <w:rsid w:val="001E03E5"/>
    <w:rsid w:val="001E06F5"/>
    <w:rsid w:val="001E16BD"/>
    <w:rsid w:val="001E1C75"/>
    <w:rsid w:val="001E245F"/>
    <w:rsid w:val="001E2DBA"/>
    <w:rsid w:val="001E4014"/>
    <w:rsid w:val="001E4C6B"/>
    <w:rsid w:val="001E4D39"/>
    <w:rsid w:val="001E4D79"/>
    <w:rsid w:val="001E5085"/>
    <w:rsid w:val="001E568F"/>
    <w:rsid w:val="001E5C70"/>
    <w:rsid w:val="001E5D0A"/>
    <w:rsid w:val="001E5E8B"/>
    <w:rsid w:val="001E656A"/>
    <w:rsid w:val="001E65BB"/>
    <w:rsid w:val="001E6F94"/>
    <w:rsid w:val="001E751A"/>
    <w:rsid w:val="001E7C1E"/>
    <w:rsid w:val="001E7C9B"/>
    <w:rsid w:val="001F0DA2"/>
    <w:rsid w:val="001F102B"/>
    <w:rsid w:val="001F149A"/>
    <w:rsid w:val="001F23AF"/>
    <w:rsid w:val="001F2C91"/>
    <w:rsid w:val="001F2E2B"/>
    <w:rsid w:val="001F3469"/>
    <w:rsid w:val="001F3BBD"/>
    <w:rsid w:val="001F43DA"/>
    <w:rsid w:val="001F44C9"/>
    <w:rsid w:val="001F4885"/>
    <w:rsid w:val="001F4D9B"/>
    <w:rsid w:val="001F6176"/>
    <w:rsid w:val="001F68D2"/>
    <w:rsid w:val="001F6CF5"/>
    <w:rsid w:val="001F6DD5"/>
    <w:rsid w:val="001F6E2D"/>
    <w:rsid w:val="001F70B7"/>
    <w:rsid w:val="0020019B"/>
    <w:rsid w:val="0020096F"/>
    <w:rsid w:val="00200BF0"/>
    <w:rsid w:val="0020208E"/>
    <w:rsid w:val="002023B3"/>
    <w:rsid w:val="002024A8"/>
    <w:rsid w:val="002024BF"/>
    <w:rsid w:val="00202694"/>
    <w:rsid w:val="002027E1"/>
    <w:rsid w:val="00203411"/>
    <w:rsid w:val="0020363E"/>
    <w:rsid w:val="00203B6A"/>
    <w:rsid w:val="00204123"/>
    <w:rsid w:val="00204193"/>
    <w:rsid w:val="00204E5D"/>
    <w:rsid w:val="002063A4"/>
    <w:rsid w:val="00206980"/>
    <w:rsid w:val="00206D9D"/>
    <w:rsid w:val="00207294"/>
    <w:rsid w:val="0020757D"/>
    <w:rsid w:val="00207698"/>
    <w:rsid w:val="002078F8"/>
    <w:rsid w:val="00210161"/>
    <w:rsid w:val="002103E9"/>
    <w:rsid w:val="002106DA"/>
    <w:rsid w:val="00210A37"/>
    <w:rsid w:val="002114EB"/>
    <w:rsid w:val="0021189F"/>
    <w:rsid w:val="002121CE"/>
    <w:rsid w:val="00212B3B"/>
    <w:rsid w:val="00212F55"/>
    <w:rsid w:val="00213E83"/>
    <w:rsid w:val="002141AF"/>
    <w:rsid w:val="00214688"/>
    <w:rsid w:val="00214DBF"/>
    <w:rsid w:val="00215076"/>
    <w:rsid w:val="0021507A"/>
    <w:rsid w:val="0021539F"/>
    <w:rsid w:val="00215708"/>
    <w:rsid w:val="00215B63"/>
    <w:rsid w:val="00216BFB"/>
    <w:rsid w:val="00216C39"/>
    <w:rsid w:val="00216EFB"/>
    <w:rsid w:val="00216F3A"/>
    <w:rsid w:val="00217BAD"/>
    <w:rsid w:val="002203FE"/>
    <w:rsid w:val="002212BD"/>
    <w:rsid w:val="00221512"/>
    <w:rsid w:val="00222226"/>
    <w:rsid w:val="002222B9"/>
    <w:rsid w:val="0022323E"/>
    <w:rsid w:val="0022367C"/>
    <w:rsid w:val="00223D50"/>
    <w:rsid w:val="00224116"/>
    <w:rsid w:val="00224A76"/>
    <w:rsid w:val="00224AB9"/>
    <w:rsid w:val="00224B6C"/>
    <w:rsid w:val="00224D0D"/>
    <w:rsid w:val="00224F0E"/>
    <w:rsid w:val="002255D4"/>
    <w:rsid w:val="00225A79"/>
    <w:rsid w:val="00226210"/>
    <w:rsid w:val="00226B23"/>
    <w:rsid w:val="00227F6F"/>
    <w:rsid w:val="00230DC6"/>
    <w:rsid w:val="0023136D"/>
    <w:rsid w:val="00233642"/>
    <w:rsid w:val="00233FC8"/>
    <w:rsid w:val="002347AA"/>
    <w:rsid w:val="002349F5"/>
    <w:rsid w:val="0023541F"/>
    <w:rsid w:val="00235732"/>
    <w:rsid w:val="00235A9C"/>
    <w:rsid w:val="00235E67"/>
    <w:rsid w:val="00235FA3"/>
    <w:rsid w:val="00236168"/>
    <w:rsid w:val="0023621E"/>
    <w:rsid w:val="0023694A"/>
    <w:rsid w:val="00236C6A"/>
    <w:rsid w:val="00237365"/>
    <w:rsid w:val="0024016F"/>
    <w:rsid w:val="00240E3D"/>
    <w:rsid w:val="00241796"/>
    <w:rsid w:val="002418BE"/>
    <w:rsid w:val="002419EC"/>
    <w:rsid w:val="00242196"/>
    <w:rsid w:val="00242FFB"/>
    <w:rsid w:val="002436BB"/>
    <w:rsid w:val="00243BE6"/>
    <w:rsid w:val="00244398"/>
    <w:rsid w:val="00244719"/>
    <w:rsid w:val="00245D35"/>
    <w:rsid w:val="00246494"/>
    <w:rsid w:val="00247043"/>
    <w:rsid w:val="00247487"/>
    <w:rsid w:val="002477EE"/>
    <w:rsid w:val="0025097E"/>
    <w:rsid w:val="00250F8D"/>
    <w:rsid w:val="00251810"/>
    <w:rsid w:val="00251828"/>
    <w:rsid w:val="002518EB"/>
    <w:rsid w:val="0025197A"/>
    <w:rsid w:val="002523EE"/>
    <w:rsid w:val="00252560"/>
    <w:rsid w:val="00252DB1"/>
    <w:rsid w:val="0025386A"/>
    <w:rsid w:val="00253FF8"/>
    <w:rsid w:val="0025512D"/>
    <w:rsid w:val="0025523C"/>
    <w:rsid w:val="0025537D"/>
    <w:rsid w:val="002559BD"/>
    <w:rsid w:val="0025622E"/>
    <w:rsid w:val="00256341"/>
    <w:rsid w:val="00257C9B"/>
    <w:rsid w:val="00257F5B"/>
    <w:rsid w:val="0026067B"/>
    <w:rsid w:val="00260E6B"/>
    <w:rsid w:val="002641B0"/>
    <w:rsid w:val="0026450A"/>
    <w:rsid w:val="00264A5A"/>
    <w:rsid w:val="00264E95"/>
    <w:rsid w:val="00264FAF"/>
    <w:rsid w:val="0026516E"/>
    <w:rsid w:val="002656B4"/>
    <w:rsid w:val="00265748"/>
    <w:rsid w:val="0026588C"/>
    <w:rsid w:val="002658D6"/>
    <w:rsid w:val="00265B00"/>
    <w:rsid w:val="00266119"/>
    <w:rsid w:val="00267984"/>
    <w:rsid w:val="00267985"/>
    <w:rsid w:val="0027002C"/>
    <w:rsid w:val="002702BA"/>
    <w:rsid w:val="0027051E"/>
    <w:rsid w:val="002708FB"/>
    <w:rsid w:val="00270F25"/>
    <w:rsid w:val="00271050"/>
    <w:rsid w:val="0027155B"/>
    <w:rsid w:val="00271D04"/>
    <w:rsid w:val="0027218D"/>
    <w:rsid w:val="00272BE1"/>
    <w:rsid w:val="00272E01"/>
    <w:rsid w:val="00273000"/>
    <w:rsid w:val="00273A43"/>
    <w:rsid w:val="00273C26"/>
    <w:rsid w:val="002741C4"/>
    <w:rsid w:val="002746E4"/>
    <w:rsid w:val="00274B9C"/>
    <w:rsid w:val="002762C4"/>
    <w:rsid w:val="002765C7"/>
    <w:rsid w:val="0027778C"/>
    <w:rsid w:val="00277F03"/>
    <w:rsid w:val="0028033D"/>
    <w:rsid w:val="00280646"/>
    <w:rsid w:val="002806DE"/>
    <w:rsid w:val="00280FD0"/>
    <w:rsid w:val="00281DA7"/>
    <w:rsid w:val="002836DB"/>
    <w:rsid w:val="0028421E"/>
    <w:rsid w:val="002842F8"/>
    <w:rsid w:val="00285094"/>
    <w:rsid w:val="002852F0"/>
    <w:rsid w:val="002859E9"/>
    <w:rsid w:val="00285B83"/>
    <w:rsid w:val="00285FA4"/>
    <w:rsid w:val="00286038"/>
    <w:rsid w:val="002860EC"/>
    <w:rsid w:val="00286B5E"/>
    <w:rsid w:val="0028706A"/>
    <w:rsid w:val="002871F1"/>
    <w:rsid w:val="002908CC"/>
    <w:rsid w:val="00290BE0"/>
    <w:rsid w:val="00290BF8"/>
    <w:rsid w:val="00291235"/>
    <w:rsid w:val="00292DF3"/>
    <w:rsid w:val="0029532D"/>
    <w:rsid w:val="002969A6"/>
    <w:rsid w:val="00297ABA"/>
    <w:rsid w:val="00297D7F"/>
    <w:rsid w:val="002A0FF5"/>
    <w:rsid w:val="002A1018"/>
    <w:rsid w:val="002A18D8"/>
    <w:rsid w:val="002A1D9B"/>
    <w:rsid w:val="002A26BB"/>
    <w:rsid w:val="002A2B38"/>
    <w:rsid w:val="002A3756"/>
    <w:rsid w:val="002A4202"/>
    <w:rsid w:val="002A44AE"/>
    <w:rsid w:val="002A49BC"/>
    <w:rsid w:val="002A4CE2"/>
    <w:rsid w:val="002A5004"/>
    <w:rsid w:val="002A5081"/>
    <w:rsid w:val="002A52CA"/>
    <w:rsid w:val="002A6115"/>
    <w:rsid w:val="002A6B89"/>
    <w:rsid w:val="002A6F5D"/>
    <w:rsid w:val="002A7716"/>
    <w:rsid w:val="002A7CC2"/>
    <w:rsid w:val="002B03BF"/>
    <w:rsid w:val="002B057C"/>
    <w:rsid w:val="002B0E8E"/>
    <w:rsid w:val="002B1F6B"/>
    <w:rsid w:val="002B2413"/>
    <w:rsid w:val="002B243E"/>
    <w:rsid w:val="002B24FC"/>
    <w:rsid w:val="002B28DC"/>
    <w:rsid w:val="002B3EE4"/>
    <w:rsid w:val="002B42E9"/>
    <w:rsid w:val="002B487A"/>
    <w:rsid w:val="002B5572"/>
    <w:rsid w:val="002B6466"/>
    <w:rsid w:val="002B68CC"/>
    <w:rsid w:val="002B6C7D"/>
    <w:rsid w:val="002B7042"/>
    <w:rsid w:val="002B7A9A"/>
    <w:rsid w:val="002B7AB5"/>
    <w:rsid w:val="002C037A"/>
    <w:rsid w:val="002C0EC9"/>
    <w:rsid w:val="002C0FE9"/>
    <w:rsid w:val="002C1349"/>
    <w:rsid w:val="002C18AC"/>
    <w:rsid w:val="002C1CE9"/>
    <w:rsid w:val="002C1EB6"/>
    <w:rsid w:val="002C25F5"/>
    <w:rsid w:val="002C2FC9"/>
    <w:rsid w:val="002C347D"/>
    <w:rsid w:val="002C3511"/>
    <w:rsid w:val="002C3974"/>
    <w:rsid w:val="002C418F"/>
    <w:rsid w:val="002C4D1C"/>
    <w:rsid w:val="002C4D39"/>
    <w:rsid w:val="002C532E"/>
    <w:rsid w:val="002C60B2"/>
    <w:rsid w:val="002C60FF"/>
    <w:rsid w:val="002C627B"/>
    <w:rsid w:val="002C640F"/>
    <w:rsid w:val="002C6FC2"/>
    <w:rsid w:val="002C7B8B"/>
    <w:rsid w:val="002D00C9"/>
    <w:rsid w:val="002D2235"/>
    <w:rsid w:val="002D26AE"/>
    <w:rsid w:val="002D28E9"/>
    <w:rsid w:val="002D43A4"/>
    <w:rsid w:val="002D49F6"/>
    <w:rsid w:val="002D50AD"/>
    <w:rsid w:val="002D5388"/>
    <w:rsid w:val="002D57D4"/>
    <w:rsid w:val="002D5E85"/>
    <w:rsid w:val="002D5EB0"/>
    <w:rsid w:val="002D6097"/>
    <w:rsid w:val="002D65C9"/>
    <w:rsid w:val="002D70E0"/>
    <w:rsid w:val="002D7231"/>
    <w:rsid w:val="002E0B70"/>
    <w:rsid w:val="002E0FE5"/>
    <w:rsid w:val="002E1F38"/>
    <w:rsid w:val="002E37BB"/>
    <w:rsid w:val="002E3A6A"/>
    <w:rsid w:val="002E3E47"/>
    <w:rsid w:val="002E4A80"/>
    <w:rsid w:val="002E4B10"/>
    <w:rsid w:val="002E4CB0"/>
    <w:rsid w:val="002E5B37"/>
    <w:rsid w:val="002E5D3F"/>
    <w:rsid w:val="002E6299"/>
    <w:rsid w:val="002E638C"/>
    <w:rsid w:val="002E6CAD"/>
    <w:rsid w:val="002F025A"/>
    <w:rsid w:val="002F0648"/>
    <w:rsid w:val="002F0F06"/>
    <w:rsid w:val="002F0FE8"/>
    <w:rsid w:val="002F22CB"/>
    <w:rsid w:val="002F28D5"/>
    <w:rsid w:val="002F447B"/>
    <w:rsid w:val="002F6109"/>
    <w:rsid w:val="002F6477"/>
    <w:rsid w:val="002F76CB"/>
    <w:rsid w:val="002F7B99"/>
    <w:rsid w:val="00300AA2"/>
    <w:rsid w:val="00300C0B"/>
    <w:rsid w:val="00300EE8"/>
    <w:rsid w:val="003013C8"/>
    <w:rsid w:val="00301523"/>
    <w:rsid w:val="00301AA5"/>
    <w:rsid w:val="00301F3F"/>
    <w:rsid w:val="00301F55"/>
    <w:rsid w:val="003024A3"/>
    <w:rsid w:val="0030269E"/>
    <w:rsid w:val="00302D04"/>
    <w:rsid w:val="0030350F"/>
    <w:rsid w:val="003036CF"/>
    <w:rsid w:val="00304C1B"/>
    <w:rsid w:val="00305A30"/>
    <w:rsid w:val="00305E70"/>
    <w:rsid w:val="003065BF"/>
    <w:rsid w:val="0030674B"/>
    <w:rsid w:val="00306D63"/>
    <w:rsid w:val="00307511"/>
    <w:rsid w:val="00307BB4"/>
    <w:rsid w:val="00311110"/>
    <w:rsid w:val="003115B2"/>
    <w:rsid w:val="0031174E"/>
    <w:rsid w:val="00311AC0"/>
    <w:rsid w:val="00311E2E"/>
    <w:rsid w:val="003125D5"/>
    <w:rsid w:val="0031271F"/>
    <w:rsid w:val="00312F8A"/>
    <w:rsid w:val="00312FD9"/>
    <w:rsid w:val="00313BAD"/>
    <w:rsid w:val="003147C0"/>
    <w:rsid w:val="0031485E"/>
    <w:rsid w:val="00314877"/>
    <w:rsid w:val="00314942"/>
    <w:rsid w:val="00315116"/>
    <w:rsid w:val="003154F1"/>
    <w:rsid w:val="00315F16"/>
    <w:rsid w:val="00315F8A"/>
    <w:rsid w:val="0031609D"/>
    <w:rsid w:val="0031619E"/>
    <w:rsid w:val="00316221"/>
    <w:rsid w:val="0031654B"/>
    <w:rsid w:val="00316F7A"/>
    <w:rsid w:val="0031747D"/>
    <w:rsid w:val="00320284"/>
    <w:rsid w:val="00320394"/>
    <w:rsid w:val="00320714"/>
    <w:rsid w:val="00320E65"/>
    <w:rsid w:val="00322383"/>
    <w:rsid w:val="003225F8"/>
    <w:rsid w:val="0032279F"/>
    <w:rsid w:val="003239CB"/>
    <w:rsid w:val="003243EA"/>
    <w:rsid w:val="003243EC"/>
    <w:rsid w:val="003250BB"/>
    <w:rsid w:val="00325F82"/>
    <w:rsid w:val="0032695B"/>
    <w:rsid w:val="0032722E"/>
    <w:rsid w:val="003276BC"/>
    <w:rsid w:val="003277EC"/>
    <w:rsid w:val="003303EF"/>
    <w:rsid w:val="003309C3"/>
    <w:rsid w:val="00330D2F"/>
    <w:rsid w:val="00331344"/>
    <w:rsid w:val="003315C6"/>
    <w:rsid w:val="00331FD2"/>
    <w:rsid w:val="003333D2"/>
    <w:rsid w:val="00333C49"/>
    <w:rsid w:val="00333DAF"/>
    <w:rsid w:val="00333F36"/>
    <w:rsid w:val="003341F1"/>
    <w:rsid w:val="00335756"/>
    <w:rsid w:val="003357F9"/>
    <w:rsid w:val="00335851"/>
    <w:rsid w:val="00335DBB"/>
    <w:rsid w:val="00337BEC"/>
    <w:rsid w:val="00337D7A"/>
    <w:rsid w:val="00337F30"/>
    <w:rsid w:val="0034095F"/>
    <w:rsid w:val="00340D4B"/>
    <w:rsid w:val="00340EAC"/>
    <w:rsid w:val="00342715"/>
    <w:rsid w:val="00342D7C"/>
    <w:rsid w:val="0034324B"/>
    <w:rsid w:val="00343D7C"/>
    <w:rsid w:val="00344025"/>
    <w:rsid w:val="0034445A"/>
    <w:rsid w:val="00344E63"/>
    <w:rsid w:val="0034548D"/>
    <w:rsid w:val="00345560"/>
    <w:rsid w:val="0034582C"/>
    <w:rsid w:val="003476FB"/>
    <w:rsid w:val="00347C5E"/>
    <w:rsid w:val="003501D9"/>
    <w:rsid w:val="0035038A"/>
    <w:rsid w:val="003507FC"/>
    <w:rsid w:val="0035114C"/>
    <w:rsid w:val="0035137D"/>
    <w:rsid w:val="0035190B"/>
    <w:rsid w:val="00351F41"/>
    <w:rsid w:val="00352495"/>
    <w:rsid w:val="00352583"/>
    <w:rsid w:val="003528EC"/>
    <w:rsid w:val="0035324A"/>
    <w:rsid w:val="00353A57"/>
    <w:rsid w:val="0035636E"/>
    <w:rsid w:val="00356B23"/>
    <w:rsid w:val="00356F6D"/>
    <w:rsid w:val="00357168"/>
    <w:rsid w:val="00357398"/>
    <w:rsid w:val="00360257"/>
    <w:rsid w:val="00360AFC"/>
    <w:rsid w:val="00360C46"/>
    <w:rsid w:val="00361AA7"/>
    <w:rsid w:val="00362066"/>
    <w:rsid w:val="0036230C"/>
    <w:rsid w:val="003626A6"/>
    <w:rsid w:val="003635D5"/>
    <w:rsid w:val="00364059"/>
    <w:rsid w:val="00364DBF"/>
    <w:rsid w:val="003655B2"/>
    <w:rsid w:val="0036585F"/>
    <w:rsid w:val="00365FBA"/>
    <w:rsid w:val="00366A1E"/>
    <w:rsid w:val="00366EBA"/>
    <w:rsid w:val="0036786F"/>
    <w:rsid w:val="00367CCF"/>
    <w:rsid w:val="00367F37"/>
    <w:rsid w:val="00367FDA"/>
    <w:rsid w:val="003707A8"/>
    <w:rsid w:val="00370A3C"/>
    <w:rsid w:val="00370EBE"/>
    <w:rsid w:val="00371230"/>
    <w:rsid w:val="00371422"/>
    <w:rsid w:val="00371AE5"/>
    <w:rsid w:val="00371BC7"/>
    <w:rsid w:val="00371C67"/>
    <w:rsid w:val="00372141"/>
    <w:rsid w:val="003725BB"/>
    <w:rsid w:val="003733F7"/>
    <w:rsid w:val="003734A9"/>
    <w:rsid w:val="00373604"/>
    <w:rsid w:val="003749F1"/>
    <w:rsid w:val="0037563F"/>
    <w:rsid w:val="0037575E"/>
    <w:rsid w:val="00375843"/>
    <w:rsid w:val="003759DC"/>
    <w:rsid w:val="00375C93"/>
    <w:rsid w:val="003761F6"/>
    <w:rsid w:val="00376A4D"/>
    <w:rsid w:val="00377238"/>
    <w:rsid w:val="00380209"/>
    <w:rsid w:val="00380BEA"/>
    <w:rsid w:val="003811D5"/>
    <w:rsid w:val="00381274"/>
    <w:rsid w:val="0038140E"/>
    <w:rsid w:val="0038243A"/>
    <w:rsid w:val="00382912"/>
    <w:rsid w:val="00383024"/>
    <w:rsid w:val="00384913"/>
    <w:rsid w:val="00385081"/>
    <w:rsid w:val="00385616"/>
    <w:rsid w:val="003860CF"/>
    <w:rsid w:val="003863BD"/>
    <w:rsid w:val="003864BA"/>
    <w:rsid w:val="003869D4"/>
    <w:rsid w:val="00387549"/>
    <w:rsid w:val="00390091"/>
    <w:rsid w:val="003908B3"/>
    <w:rsid w:val="003913FD"/>
    <w:rsid w:val="003927E6"/>
    <w:rsid w:val="0039329D"/>
    <w:rsid w:val="00393523"/>
    <w:rsid w:val="003936A3"/>
    <w:rsid w:val="003936C1"/>
    <w:rsid w:val="00393BD6"/>
    <w:rsid w:val="00393D4C"/>
    <w:rsid w:val="00393DA9"/>
    <w:rsid w:val="00393FEC"/>
    <w:rsid w:val="003947A5"/>
    <w:rsid w:val="0039511C"/>
    <w:rsid w:val="00395468"/>
    <w:rsid w:val="003954FD"/>
    <w:rsid w:val="003962E1"/>
    <w:rsid w:val="0039675F"/>
    <w:rsid w:val="0039688C"/>
    <w:rsid w:val="003977D5"/>
    <w:rsid w:val="00397817"/>
    <w:rsid w:val="00397B06"/>
    <w:rsid w:val="003A28B6"/>
    <w:rsid w:val="003A2BA2"/>
    <w:rsid w:val="003A2D22"/>
    <w:rsid w:val="003A3A9F"/>
    <w:rsid w:val="003A3F8F"/>
    <w:rsid w:val="003A406C"/>
    <w:rsid w:val="003A5399"/>
    <w:rsid w:val="003A5B04"/>
    <w:rsid w:val="003A5CB1"/>
    <w:rsid w:val="003A699E"/>
    <w:rsid w:val="003A6CD2"/>
    <w:rsid w:val="003A6DB0"/>
    <w:rsid w:val="003A72FE"/>
    <w:rsid w:val="003A76A2"/>
    <w:rsid w:val="003A77D7"/>
    <w:rsid w:val="003A7EC1"/>
    <w:rsid w:val="003B10EC"/>
    <w:rsid w:val="003B11EE"/>
    <w:rsid w:val="003B2321"/>
    <w:rsid w:val="003B300E"/>
    <w:rsid w:val="003B3183"/>
    <w:rsid w:val="003B45B9"/>
    <w:rsid w:val="003B4B10"/>
    <w:rsid w:val="003B5B35"/>
    <w:rsid w:val="003B5C89"/>
    <w:rsid w:val="003B65D3"/>
    <w:rsid w:val="003B6A9A"/>
    <w:rsid w:val="003B6DDF"/>
    <w:rsid w:val="003B6E90"/>
    <w:rsid w:val="003B754C"/>
    <w:rsid w:val="003B7719"/>
    <w:rsid w:val="003B7D7C"/>
    <w:rsid w:val="003C0CA6"/>
    <w:rsid w:val="003C0DE6"/>
    <w:rsid w:val="003C14C5"/>
    <w:rsid w:val="003C18EA"/>
    <w:rsid w:val="003C1A0D"/>
    <w:rsid w:val="003C1CDC"/>
    <w:rsid w:val="003C2601"/>
    <w:rsid w:val="003C2AF0"/>
    <w:rsid w:val="003C30FC"/>
    <w:rsid w:val="003C328F"/>
    <w:rsid w:val="003C39FD"/>
    <w:rsid w:val="003C3B45"/>
    <w:rsid w:val="003C456E"/>
    <w:rsid w:val="003C5451"/>
    <w:rsid w:val="003C56C2"/>
    <w:rsid w:val="003C583F"/>
    <w:rsid w:val="003C58F2"/>
    <w:rsid w:val="003C5FF7"/>
    <w:rsid w:val="003C6513"/>
    <w:rsid w:val="003C682F"/>
    <w:rsid w:val="003C6AC0"/>
    <w:rsid w:val="003C6B61"/>
    <w:rsid w:val="003C7D04"/>
    <w:rsid w:val="003C7EAC"/>
    <w:rsid w:val="003D0045"/>
    <w:rsid w:val="003D11DC"/>
    <w:rsid w:val="003D129D"/>
    <w:rsid w:val="003D14C9"/>
    <w:rsid w:val="003D29D7"/>
    <w:rsid w:val="003D3226"/>
    <w:rsid w:val="003D361B"/>
    <w:rsid w:val="003D4A12"/>
    <w:rsid w:val="003D4D06"/>
    <w:rsid w:val="003D4ED8"/>
    <w:rsid w:val="003D5441"/>
    <w:rsid w:val="003D5584"/>
    <w:rsid w:val="003D6590"/>
    <w:rsid w:val="003D6631"/>
    <w:rsid w:val="003D7A3B"/>
    <w:rsid w:val="003D7D86"/>
    <w:rsid w:val="003E04BA"/>
    <w:rsid w:val="003E05F2"/>
    <w:rsid w:val="003E0AA6"/>
    <w:rsid w:val="003E0C1C"/>
    <w:rsid w:val="003E1050"/>
    <w:rsid w:val="003E13CC"/>
    <w:rsid w:val="003E142C"/>
    <w:rsid w:val="003E1FEC"/>
    <w:rsid w:val="003E2400"/>
    <w:rsid w:val="003E38FB"/>
    <w:rsid w:val="003E3B11"/>
    <w:rsid w:val="003E4E7C"/>
    <w:rsid w:val="003E528B"/>
    <w:rsid w:val="003E5636"/>
    <w:rsid w:val="003E64D7"/>
    <w:rsid w:val="003E6BAD"/>
    <w:rsid w:val="003E6C3E"/>
    <w:rsid w:val="003E6CA5"/>
    <w:rsid w:val="003E711F"/>
    <w:rsid w:val="003E7B87"/>
    <w:rsid w:val="003E7FF5"/>
    <w:rsid w:val="003F0219"/>
    <w:rsid w:val="003F029C"/>
    <w:rsid w:val="003F03FD"/>
    <w:rsid w:val="003F11C2"/>
    <w:rsid w:val="003F1C14"/>
    <w:rsid w:val="003F2343"/>
    <w:rsid w:val="003F247B"/>
    <w:rsid w:val="003F262D"/>
    <w:rsid w:val="003F305C"/>
    <w:rsid w:val="003F3D27"/>
    <w:rsid w:val="003F3D94"/>
    <w:rsid w:val="003F3EE7"/>
    <w:rsid w:val="003F48B2"/>
    <w:rsid w:val="003F499C"/>
    <w:rsid w:val="003F4DBD"/>
    <w:rsid w:val="003F54A5"/>
    <w:rsid w:val="003F57F7"/>
    <w:rsid w:val="003F65BE"/>
    <w:rsid w:val="003F662E"/>
    <w:rsid w:val="003F66C4"/>
    <w:rsid w:val="003F68C5"/>
    <w:rsid w:val="003F76B0"/>
    <w:rsid w:val="003F7F42"/>
    <w:rsid w:val="00400041"/>
    <w:rsid w:val="004001B8"/>
    <w:rsid w:val="00400437"/>
    <w:rsid w:val="00400448"/>
    <w:rsid w:val="00400D8F"/>
    <w:rsid w:val="004011FE"/>
    <w:rsid w:val="0040127E"/>
    <w:rsid w:val="00401D18"/>
    <w:rsid w:val="00401D69"/>
    <w:rsid w:val="004022A9"/>
    <w:rsid w:val="00402C0C"/>
    <w:rsid w:val="00403191"/>
    <w:rsid w:val="00403731"/>
    <w:rsid w:val="00403863"/>
    <w:rsid w:val="004040EA"/>
    <w:rsid w:val="00404E5D"/>
    <w:rsid w:val="00404FAC"/>
    <w:rsid w:val="004050B9"/>
    <w:rsid w:val="004058BA"/>
    <w:rsid w:val="00405BC6"/>
    <w:rsid w:val="00406D3F"/>
    <w:rsid w:val="00406EEF"/>
    <w:rsid w:val="0040735E"/>
    <w:rsid w:val="004077C8"/>
    <w:rsid w:val="00407943"/>
    <w:rsid w:val="00407D9A"/>
    <w:rsid w:val="00410532"/>
    <w:rsid w:val="00410609"/>
    <w:rsid w:val="00410827"/>
    <w:rsid w:val="00410849"/>
    <w:rsid w:val="00410BF6"/>
    <w:rsid w:val="0041195F"/>
    <w:rsid w:val="00411B62"/>
    <w:rsid w:val="00412222"/>
    <w:rsid w:val="00413875"/>
    <w:rsid w:val="00414934"/>
    <w:rsid w:val="00414D5F"/>
    <w:rsid w:val="004151BF"/>
    <w:rsid w:val="0041549B"/>
    <w:rsid w:val="00415704"/>
    <w:rsid w:val="00415E19"/>
    <w:rsid w:val="00415FB0"/>
    <w:rsid w:val="00417750"/>
    <w:rsid w:val="004178DE"/>
    <w:rsid w:val="00420077"/>
    <w:rsid w:val="00420656"/>
    <w:rsid w:val="00420F2A"/>
    <w:rsid w:val="00420FA2"/>
    <w:rsid w:val="004213B7"/>
    <w:rsid w:val="00421F22"/>
    <w:rsid w:val="00422171"/>
    <w:rsid w:val="004221EE"/>
    <w:rsid w:val="0042240B"/>
    <w:rsid w:val="00423185"/>
    <w:rsid w:val="004244F7"/>
    <w:rsid w:val="00424AB2"/>
    <w:rsid w:val="00425E6B"/>
    <w:rsid w:val="00425F1D"/>
    <w:rsid w:val="00426240"/>
    <w:rsid w:val="00426338"/>
    <w:rsid w:val="004277D7"/>
    <w:rsid w:val="0042799B"/>
    <w:rsid w:val="00427D73"/>
    <w:rsid w:val="00430475"/>
    <w:rsid w:val="00430902"/>
    <w:rsid w:val="004309AA"/>
    <w:rsid w:val="00430A26"/>
    <w:rsid w:val="00430A3A"/>
    <w:rsid w:val="004313F6"/>
    <w:rsid w:val="00431B94"/>
    <w:rsid w:val="00432190"/>
    <w:rsid w:val="00432634"/>
    <w:rsid w:val="00432BB9"/>
    <w:rsid w:val="00434077"/>
    <w:rsid w:val="004346FE"/>
    <w:rsid w:val="004348FE"/>
    <w:rsid w:val="00435354"/>
    <w:rsid w:val="00435A75"/>
    <w:rsid w:val="00435C97"/>
    <w:rsid w:val="0043626F"/>
    <w:rsid w:val="004362A1"/>
    <w:rsid w:val="00437149"/>
    <w:rsid w:val="0043793C"/>
    <w:rsid w:val="00437D8A"/>
    <w:rsid w:val="00440140"/>
    <w:rsid w:val="00440307"/>
    <w:rsid w:val="00440B05"/>
    <w:rsid w:val="0044118F"/>
    <w:rsid w:val="004414AB"/>
    <w:rsid w:val="00442065"/>
    <w:rsid w:val="004427FA"/>
    <w:rsid w:val="00443B59"/>
    <w:rsid w:val="00443E91"/>
    <w:rsid w:val="004507C4"/>
    <w:rsid w:val="00450E64"/>
    <w:rsid w:val="00450EF6"/>
    <w:rsid w:val="00451401"/>
    <w:rsid w:val="00451E48"/>
    <w:rsid w:val="00453412"/>
    <w:rsid w:val="00453C86"/>
    <w:rsid w:val="00453FEB"/>
    <w:rsid w:val="004546DF"/>
    <w:rsid w:val="00454C31"/>
    <w:rsid w:val="00454E6E"/>
    <w:rsid w:val="00455398"/>
    <w:rsid w:val="0045569B"/>
    <w:rsid w:val="0045616E"/>
    <w:rsid w:val="00460493"/>
    <w:rsid w:val="004604BB"/>
    <w:rsid w:val="00460AA5"/>
    <w:rsid w:val="00461ABC"/>
    <w:rsid w:val="00462AA0"/>
    <w:rsid w:val="004632AA"/>
    <w:rsid w:val="00463670"/>
    <w:rsid w:val="004638F9"/>
    <w:rsid w:val="00463DED"/>
    <w:rsid w:val="00464227"/>
    <w:rsid w:val="004644CE"/>
    <w:rsid w:val="004645D0"/>
    <w:rsid w:val="004657B5"/>
    <w:rsid w:val="0046620A"/>
    <w:rsid w:val="004662D0"/>
    <w:rsid w:val="00466DD6"/>
    <w:rsid w:val="0046712F"/>
    <w:rsid w:val="00467F61"/>
    <w:rsid w:val="00470445"/>
    <w:rsid w:val="004704EF"/>
    <w:rsid w:val="00470A40"/>
    <w:rsid w:val="00470DC2"/>
    <w:rsid w:val="004712A8"/>
    <w:rsid w:val="0047156D"/>
    <w:rsid w:val="00472915"/>
    <w:rsid w:val="00472ADA"/>
    <w:rsid w:val="00473B95"/>
    <w:rsid w:val="00474818"/>
    <w:rsid w:val="00474B86"/>
    <w:rsid w:val="004756DA"/>
    <w:rsid w:val="0047666D"/>
    <w:rsid w:val="0047682D"/>
    <w:rsid w:val="004803E5"/>
    <w:rsid w:val="0048045C"/>
    <w:rsid w:val="00480593"/>
    <w:rsid w:val="004808A1"/>
    <w:rsid w:val="00481438"/>
    <w:rsid w:val="00481665"/>
    <w:rsid w:val="00481EA3"/>
    <w:rsid w:val="00482317"/>
    <w:rsid w:val="00482811"/>
    <w:rsid w:val="00483A70"/>
    <w:rsid w:val="00483DF6"/>
    <w:rsid w:val="00484348"/>
    <w:rsid w:val="00485D3E"/>
    <w:rsid w:val="00486059"/>
    <w:rsid w:val="00486209"/>
    <w:rsid w:val="004872A1"/>
    <w:rsid w:val="004872E2"/>
    <w:rsid w:val="004879E0"/>
    <w:rsid w:val="0049003E"/>
    <w:rsid w:val="004900AA"/>
    <w:rsid w:val="004906D9"/>
    <w:rsid w:val="00490EDB"/>
    <w:rsid w:val="0049177D"/>
    <w:rsid w:val="0049177F"/>
    <w:rsid w:val="004917AF"/>
    <w:rsid w:val="0049194D"/>
    <w:rsid w:val="00491A32"/>
    <w:rsid w:val="004923CB"/>
    <w:rsid w:val="00492871"/>
    <w:rsid w:val="0049302D"/>
    <w:rsid w:val="004937DD"/>
    <w:rsid w:val="00493B38"/>
    <w:rsid w:val="0049442A"/>
    <w:rsid w:val="00494570"/>
    <w:rsid w:val="004948AF"/>
    <w:rsid w:val="0049562E"/>
    <w:rsid w:val="0049579B"/>
    <w:rsid w:val="0049619C"/>
    <w:rsid w:val="0049668E"/>
    <w:rsid w:val="00496CE5"/>
    <w:rsid w:val="00496EE8"/>
    <w:rsid w:val="004971B8"/>
    <w:rsid w:val="004A012C"/>
    <w:rsid w:val="004A07CF"/>
    <w:rsid w:val="004A09E6"/>
    <w:rsid w:val="004A0B99"/>
    <w:rsid w:val="004A11AA"/>
    <w:rsid w:val="004A126F"/>
    <w:rsid w:val="004A234F"/>
    <w:rsid w:val="004A2401"/>
    <w:rsid w:val="004A2DDF"/>
    <w:rsid w:val="004A2E39"/>
    <w:rsid w:val="004A32A7"/>
    <w:rsid w:val="004A380C"/>
    <w:rsid w:val="004A3EEF"/>
    <w:rsid w:val="004A4C73"/>
    <w:rsid w:val="004A63B9"/>
    <w:rsid w:val="004A6948"/>
    <w:rsid w:val="004A6AAA"/>
    <w:rsid w:val="004A6B50"/>
    <w:rsid w:val="004A713B"/>
    <w:rsid w:val="004B0EF4"/>
    <w:rsid w:val="004B0FA5"/>
    <w:rsid w:val="004B1EDC"/>
    <w:rsid w:val="004B23C8"/>
    <w:rsid w:val="004B2E21"/>
    <w:rsid w:val="004B312B"/>
    <w:rsid w:val="004B3568"/>
    <w:rsid w:val="004B37B9"/>
    <w:rsid w:val="004B3FD7"/>
    <w:rsid w:val="004B46ED"/>
    <w:rsid w:val="004B609A"/>
    <w:rsid w:val="004B6262"/>
    <w:rsid w:val="004B69F5"/>
    <w:rsid w:val="004B6A82"/>
    <w:rsid w:val="004B7123"/>
    <w:rsid w:val="004C0689"/>
    <w:rsid w:val="004C0789"/>
    <w:rsid w:val="004C0E44"/>
    <w:rsid w:val="004C1275"/>
    <w:rsid w:val="004C14D6"/>
    <w:rsid w:val="004C16C0"/>
    <w:rsid w:val="004C17C8"/>
    <w:rsid w:val="004C228D"/>
    <w:rsid w:val="004C2942"/>
    <w:rsid w:val="004C3196"/>
    <w:rsid w:val="004C3881"/>
    <w:rsid w:val="004C3B24"/>
    <w:rsid w:val="004C3C0A"/>
    <w:rsid w:val="004C4ED2"/>
    <w:rsid w:val="004C51DF"/>
    <w:rsid w:val="004C5570"/>
    <w:rsid w:val="004C65C7"/>
    <w:rsid w:val="004C6A27"/>
    <w:rsid w:val="004C6C46"/>
    <w:rsid w:val="004C6F1C"/>
    <w:rsid w:val="004C7004"/>
    <w:rsid w:val="004C7480"/>
    <w:rsid w:val="004C7C1F"/>
    <w:rsid w:val="004C7DDC"/>
    <w:rsid w:val="004D006B"/>
    <w:rsid w:val="004D06CD"/>
    <w:rsid w:val="004D0876"/>
    <w:rsid w:val="004D0CA3"/>
    <w:rsid w:val="004D16EF"/>
    <w:rsid w:val="004D2F81"/>
    <w:rsid w:val="004D38DA"/>
    <w:rsid w:val="004D4EDC"/>
    <w:rsid w:val="004D5DC2"/>
    <w:rsid w:val="004D5F62"/>
    <w:rsid w:val="004D6922"/>
    <w:rsid w:val="004D73BE"/>
    <w:rsid w:val="004D79A3"/>
    <w:rsid w:val="004D7BEC"/>
    <w:rsid w:val="004E0150"/>
    <w:rsid w:val="004E0668"/>
    <w:rsid w:val="004E09DF"/>
    <w:rsid w:val="004E0AB5"/>
    <w:rsid w:val="004E1642"/>
    <w:rsid w:val="004E1B05"/>
    <w:rsid w:val="004E2106"/>
    <w:rsid w:val="004E2300"/>
    <w:rsid w:val="004E2341"/>
    <w:rsid w:val="004E3FAF"/>
    <w:rsid w:val="004E502E"/>
    <w:rsid w:val="004E52D6"/>
    <w:rsid w:val="004E5A9C"/>
    <w:rsid w:val="004E6432"/>
    <w:rsid w:val="004E6724"/>
    <w:rsid w:val="004E6DE8"/>
    <w:rsid w:val="004E7061"/>
    <w:rsid w:val="004F0007"/>
    <w:rsid w:val="004F0299"/>
    <w:rsid w:val="004F0A84"/>
    <w:rsid w:val="004F0E72"/>
    <w:rsid w:val="004F1757"/>
    <w:rsid w:val="004F1E44"/>
    <w:rsid w:val="004F2565"/>
    <w:rsid w:val="004F2B3A"/>
    <w:rsid w:val="004F2BA8"/>
    <w:rsid w:val="004F331A"/>
    <w:rsid w:val="004F3471"/>
    <w:rsid w:val="004F41E6"/>
    <w:rsid w:val="004F5296"/>
    <w:rsid w:val="004F5475"/>
    <w:rsid w:val="004F555F"/>
    <w:rsid w:val="004F5965"/>
    <w:rsid w:val="004F673D"/>
    <w:rsid w:val="004F7D2C"/>
    <w:rsid w:val="004F7D77"/>
    <w:rsid w:val="0050024D"/>
    <w:rsid w:val="00501231"/>
    <w:rsid w:val="005019BB"/>
    <w:rsid w:val="00501A11"/>
    <w:rsid w:val="00501E17"/>
    <w:rsid w:val="0050208E"/>
    <w:rsid w:val="0050229D"/>
    <w:rsid w:val="0050230C"/>
    <w:rsid w:val="005039EF"/>
    <w:rsid w:val="00504287"/>
    <w:rsid w:val="00504931"/>
    <w:rsid w:val="00504CF1"/>
    <w:rsid w:val="00504EF7"/>
    <w:rsid w:val="00504F2C"/>
    <w:rsid w:val="00505A10"/>
    <w:rsid w:val="00506EA7"/>
    <w:rsid w:val="0050754C"/>
    <w:rsid w:val="00507CEC"/>
    <w:rsid w:val="00507DA0"/>
    <w:rsid w:val="005108F2"/>
    <w:rsid w:val="00510FEB"/>
    <w:rsid w:val="005111A0"/>
    <w:rsid w:val="00511C84"/>
    <w:rsid w:val="00511F8D"/>
    <w:rsid w:val="00511F9F"/>
    <w:rsid w:val="005122CC"/>
    <w:rsid w:val="0051462C"/>
    <w:rsid w:val="00514CA6"/>
    <w:rsid w:val="00515FB1"/>
    <w:rsid w:val="00516307"/>
    <w:rsid w:val="00516853"/>
    <w:rsid w:val="0051739B"/>
    <w:rsid w:val="00517580"/>
    <w:rsid w:val="00517AF9"/>
    <w:rsid w:val="00520658"/>
    <w:rsid w:val="00521057"/>
    <w:rsid w:val="00521B06"/>
    <w:rsid w:val="00521B19"/>
    <w:rsid w:val="00521E96"/>
    <w:rsid w:val="00521FAC"/>
    <w:rsid w:val="005225AB"/>
    <w:rsid w:val="005225EA"/>
    <w:rsid w:val="00522990"/>
    <w:rsid w:val="00522CEA"/>
    <w:rsid w:val="005230DC"/>
    <w:rsid w:val="005244E8"/>
    <w:rsid w:val="005255F0"/>
    <w:rsid w:val="005261F9"/>
    <w:rsid w:val="00526625"/>
    <w:rsid w:val="00526AA9"/>
    <w:rsid w:val="00526ECE"/>
    <w:rsid w:val="005270E0"/>
    <w:rsid w:val="00527DE0"/>
    <w:rsid w:val="00530406"/>
    <w:rsid w:val="00530CB8"/>
    <w:rsid w:val="00531745"/>
    <w:rsid w:val="005323C9"/>
    <w:rsid w:val="005325B9"/>
    <w:rsid w:val="00532A26"/>
    <w:rsid w:val="00532AE7"/>
    <w:rsid w:val="00532C79"/>
    <w:rsid w:val="00533485"/>
    <w:rsid w:val="005344B0"/>
    <w:rsid w:val="00534698"/>
    <w:rsid w:val="00535644"/>
    <w:rsid w:val="0053583F"/>
    <w:rsid w:val="0053643D"/>
    <w:rsid w:val="00536A0D"/>
    <w:rsid w:val="00536B62"/>
    <w:rsid w:val="00536C0A"/>
    <w:rsid w:val="005375FE"/>
    <w:rsid w:val="00540031"/>
    <w:rsid w:val="005405C7"/>
    <w:rsid w:val="00540939"/>
    <w:rsid w:val="00540BA6"/>
    <w:rsid w:val="00540D02"/>
    <w:rsid w:val="00540DB0"/>
    <w:rsid w:val="00540FB9"/>
    <w:rsid w:val="00541603"/>
    <w:rsid w:val="00541B23"/>
    <w:rsid w:val="00542479"/>
    <w:rsid w:val="0054264E"/>
    <w:rsid w:val="00542754"/>
    <w:rsid w:val="00542959"/>
    <w:rsid w:val="00543642"/>
    <w:rsid w:val="005436D8"/>
    <w:rsid w:val="005440C7"/>
    <w:rsid w:val="00544784"/>
    <w:rsid w:val="00544ADD"/>
    <w:rsid w:val="00544B8E"/>
    <w:rsid w:val="00544EE1"/>
    <w:rsid w:val="00544FCA"/>
    <w:rsid w:val="00545B64"/>
    <w:rsid w:val="00546686"/>
    <w:rsid w:val="00550255"/>
    <w:rsid w:val="00550941"/>
    <w:rsid w:val="005512F7"/>
    <w:rsid w:val="0055134B"/>
    <w:rsid w:val="005514A6"/>
    <w:rsid w:val="005515DE"/>
    <w:rsid w:val="0055188C"/>
    <w:rsid w:val="00551939"/>
    <w:rsid w:val="00551F09"/>
    <w:rsid w:val="005528C8"/>
    <w:rsid w:val="00552A63"/>
    <w:rsid w:val="00553149"/>
    <w:rsid w:val="00553716"/>
    <w:rsid w:val="005543CF"/>
    <w:rsid w:val="00554F7B"/>
    <w:rsid w:val="00555014"/>
    <w:rsid w:val="0055519A"/>
    <w:rsid w:val="00555244"/>
    <w:rsid w:val="005557B0"/>
    <w:rsid w:val="00555C81"/>
    <w:rsid w:val="00555D1A"/>
    <w:rsid w:val="0055634F"/>
    <w:rsid w:val="00556568"/>
    <w:rsid w:val="005566FD"/>
    <w:rsid w:val="0055704C"/>
    <w:rsid w:val="0055712A"/>
    <w:rsid w:val="00557810"/>
    <w:rsid w:val="00557889"/>
    <w:rsid w:val="00557E3B"/>
    <w:rsid w:val="005602EC"/>
    <w:rsid w:val="005609EE"/>
    <w:rsid w:val="00561D2C"/>
    <w:rsid w:val="005627F8"/>
    <w:rsid w:val="00562DB6"/>
    <w:rsid w:val="00562E81"/>
    <w:rsid w:val="005650E1"/>
    <w:rsid w:val="0056522E"/>
    <w:rsid w:val="00565300"/>
    <w:rsid w:val="00565550"/>
    <w:rsid w:val="00565A13"/>
    <w:rsid w:val="005663C4"/>
    <w:rsid w:val="005669AC"/>
    <w:rsid w:val="00566D19"/>
    <w:rsid w:val="00566DA3"/>
    <w:rsid w:val="0056758E"/>
    <w:rsid w:val="005676F9"/>
    <w:rsid w:val="005700A5"/>
    <w:rsid w:val="005703C3"/>
    <w:rsid w:val="0057044F"/>
    <w:rsid w:val="00571B21"/>
    <w:rsid w:val="005722C8"/>
    <w:rsid w:val="005725B7"/>
    <w:rsid w:val="00572720"/>
    <w:rsid w:val="00572975"/>
    <w:rsid w:val="005731D8"/>
    <w:rsid w:val="00573E61"/>
    <w:rsid w:val="005744E0"/>
    <w:rsid w:val="00574C16"/>
    <w:rsid w:val="00574ED1"/>
    <w:rsid w:val="0057571D"/>
    <w:rsid w:val="0057627A"/>
    <w:rsid w:val="00576B1F"/>
    <w:rsid w:val="00576C4C"/>
    <w:rsid w:val="00577A5C"/>
    <w:rsid w:val="00580BA5"/>
    <w:rsid w:val="005812D0"/>
    <w:rsid w:val="005815A2"/>
    <w:rsid w:val="00581D14"/>
    <w:rsid w:val="00582C52"/>
    <w:rsid w:val="00583953"/>
    <w:rsid w:val="00583D82"/>
    <w:rsid w:val="005841F4"/>
    <w:rsid w:val="005842C4"/>
    <w:rsid w:val="00584C9C"/>
    <w:rsid w:val="00584FA0"/>
    <w:rsid w:val="00585A28"/>
    <w:rsid w:val="00585A57"/>
    <w:rsid w:val="0058739E"/>
    <w:rsid w:val="005875CE"/>
    <w:rsid w:val="00587978"/>
    <w:rsid w:val="00587BD9"/>
    <w:rsid w:val="00590750"/>
    <w:rsid w:val="00590EF9"/>
    <w:rsid w:val="005910DD"/>
    <w:rsid w:val="005912B3"/>
    <w:rsid w:val="00592922"/>
    <w:rsid w:val="00592AB2"/>
    <w:rsid w:val="00592FA7"/>
    <w:rsid w:val="00594D87"/>
    <w:rsid w:val="00595590"/>
    <w:rsid w:val="00595C0E"/>
    <w:rsid w:val="00595CF5"/>
    <w:rsid w:val="005962ED"/>
    <w:rsid w:val="00596EAB"/>
    <w:rsid w:val="005A112B"/>
    <w:rsid w:val="005A1D0A"/>
    <w:rsid w:val="005A28D6"/>
    <w:rsid w:val="005A34DF"/>
    <w:rsid w:val="005A3670"/>
    <w:rsid w:val="005A3D71"/>
    <w:rsid w:val="005A3F5A"/>
    <w:rsid w:val="005A4480"/>
    <w:rsid w:val="005A47B5"/>
    <w:rsid w:val="005A49C1"/>
    <w:rsid w:val="005A4F7E"/>
    <w:rsid w:val="005A4FAE"/>
    <w:rsid w:val="005A58FC"/>
    <w:rsid w:val="005A5F19"/>
    <w:rsid w:val="005A5FA1"/>
    <w:rsid w:val="005A602D"/>
    <w:rsid w:val="005A6775"/>
    <w:rsid w:val="005A6776"/>
    <w:rsid w:val="005A7642"/>
    <w:rsid w:val="005A78BA"/>
    <w:rsid w:val="005B0D0B"/>
    <w:rsid w:val="005B0E71"/>
    <w:rsid w:val="005B166F"/>
    <w:rsid w:val="005B17A3"/>
    <w:rsid w:val="005B1897"/>
    <w:rsid w:val="005B1C6F"/>
    <w:rsid w:val="005B1FCE"/>
    <w:rsid w:val="005B296C"/>
    <w:rsid w:val="005B2AA4"/>
    <w:rsid w:val="005B318A"/>
    <w:rsid w:val="005B45F5"/>
    <w:rsid w:val="005B50A0"/>
    <w:rsid w:val="005B5B02"/>
    <w:rsid w:val="005B5EC6"/>
    <w:rsid w:val="005B60DF"/>
    <w:rsid w:val="005B6436"/>
    <w:rsid w:val="005B6997"/>
    <w:rsid w:val="005B6B27"/>
    <w:rsid w:val="005B754A"/>
    <w:rsid w:val="005C0097"/>
    <w:rsid w:val="005C0A16"/>
    <w:rsid w:val="005C0D1E"/>
    <w:rsid w:val="005C14ED"/>
    <w:rsid w:val="005C1A1E"/>
    <w:rsid w:val="005C1F5D"/>
    <w:rsid w:val="005C2513"/>
    <w:rsid w:val="005C2988"/>
    <w:rsid w:val="005C30DF"/>
    <w:rsid w:val="005C3A68"/>
    <w:rsid w:val="005C41E2"/>
    <w:rsid w:val="005C4C9B"/>
    <w:rsid w:val="005C5777"/>
    <w:rsid w:val="005C62D9"/>
    <w:rsid w:val="005C64A7"/>
    <w:rsid w:val="005C6CF3"/>
    <w:rsid w:val="005C6EA5"/>
    <w:rsid w:val="005C74E1"/>
    <w:rsid w:val="005C7A33"/>
    <w:rsid w:val="005D0030"/>
    <w:rsid w:val="005D051B"/>
    <w:rsid w:val="005D0793"/>
    <w:rsid w:val="005D082C"/>
    <w:rsid w:val="005D093E"/>
    <w:rsid w:val="005D13D4"/>
    <w:rsid w:val="005D14E7"/>
    <w:rsid w:val="005D15C0"/>
    <w:rsid w:val="005D23CD"/>
    <w:rsid w:val="005D2760"/>
    <w:rsid w:val="005D33B0"/>
    <w:rsid w:val="005D3517"/>
    <w:rsid w:val="005D3E82"/>
    <w:rsid w:val="005D3FB8"/>
    <w:rsid w:val="005D410E"/>
    <w:rsid w:val="005D4183"/>
    <w:rsid w:val="005D4DC5"/>
    <w:rsid w:val="005D53C5"/>
    <w:rsid w:val="005D5964"/>
    <w:rsid w:val="005D5BAF"/>
    <w:rsid w:val="005D6387"/>
    <w:rsid w:val="005D6B5E"/>
    <w:rsid w:val="005D6EFB"/>
    <w:rsid w:val="005D7668"/>
    <w:rsid w:val="005D7D6D"/>
    <w:rsid w:val="005D7EC5"/>
    <w:rsid w:val="005D7ECE"/>
    <w:rsid w:val="005E208A"/>
    <w:rsid w:val="005E2391"/>
    <w:rsid w:val="005E24C0"/>
    <w:rsid w:val="005E2915"/>
    <w:rsid w:val="005E2AAD"/>
    <w:rsid w:val="005E2C37"/>
    <w:rsid w:val="005E4ED6"/>
    <w:rsid w:val="005E572D"/>
    <w:rsid w:val="005E5968"/>
    <w:rsid w:val="005E7709"/>
    <w:rsid w:val="005E7F8B"/>
    <w:rsid w:val="005F01F6"/>
    <w:rsid w:val="005F0E7E"/>
    <w:rsid w:val="005F0F69"/>
    <w:rsid w:val="005F107A"/>
    <w:rsid w:val="005F2569"/>
    <w:rsid w:val="005F2786"/>
    <w:rsid w:val="005F2F15"/>
    <w:rsid w:val="005F35DC"/>
    <w:rsid w:val="005F3AF4"/>
    <w:rsid w:val="005F435F"/>
    <w:rsid w:val="005F4AF0"/>
    <w:rsid w:val="005F56A1"/>
    <w:rsid w:val="005F5719"/>
    <w:rsid w:val="005F5C08"/>
    <w:rsid w:val="005F6A6F"/>
    <w:rsid w:val="005F6BD0"/>
    <w:rsid w:val="005F6D86"/>
    <w:rsid w:val="005F735D"/>
    <w:rsid w:val="005F7E02"/>
    <w:rsid w:val="006001BD"/>
    <w:rsid w:val="00600D33"/>
    <w:rsid w:val="00600EA0"/>
    <w:rsid w:val="00601CD1"/>
    <w:rsid w:val="006022EB"/>
    <w:rsid w:val="00603015"/>
    <w:rsid w:val="006030F9"/>
    <w:rsid w:val="006034F7"/>
    <w:rsid w:val="006043A0"/>
    <w:rsid w:val="006047CB"/>
    <w:rsid w:val="00604936"/>
    <w:rsid w:val="006054DF"/>
    <w:rsid w:val="006054EC"/>
    <w:rsid w:val="00606A9D"/>
    <w:rsid w:val="0060753B"/>
    <w:rsid w:val="006076C8"/>
    <w:rsid w:val="00610212"/>
    <w:rsid w:val="006104BD"/>
    <w:rsid w:val="0061059B"/>
    <w:rsid w:val="00612542"/>
    <w:rsid w:val="006137B2"/>
    <w:rsid w:val="00613B37"/>
    <w:rsid w:val="0061479A"/>
    <w:rsid w:val="006147FA"/>
    <w:rsid w:val="00614CB6"/>
    <w:rsid w:val="00615255"/>
    <w:rsid w:val="0061589F"/>
    <w:rsid w:val="00615E58"/>
    <w:rsid w:val="0061630D"/>
    <w:rsid w:val="00616392"/>
    <w:rsid w:val="00616479"/>
    <w:rsid w:val="00616B33"/>
    <w:rsid w:val="00616D7E"/>
    <w:rsid w:val="00616F78"/>
    <w:rsid w:val="00617B71"/>
    <w:rsid w:val="00617BB0"/>
    <w:rsid w:val="0062082B"/>
    <w:rsid w:val="00620E37"/>
    <w:rsid w:val="00621080"/>
    <w:rsid w:val="00621207"/>
    <w:rsid w:val="00621790"/>
    <w:rsid w:val="00621AA2"/>
    <w:rsid w:val="00622232"/>
    <w:rsid w:val="00622240"/>
    <w:rsid w:val="00622F8F"/>
    <w:rsid w:val="00623820"/>
    <w:rsid w:val="0062463F"/>
    <w:rsid w:val="00624821"/>
    <w:rsid w:val="00624D92"/>
    <w:rsid w:val="00624D94"/>
    <w:rsid w:val="00624E9B"/>
    <w:rsid w:val="006250BF"/>
    <w:rsid w:val="006255DC"/>
    <w:rsid w:val="006256A1"/>
    <w:rsid w:val="006258F5"/>
    <w:rsid w:val="006270D9"/>
    <w:rsid w:val="00630B4C"/>
    <w:rsid w:val="0063118C"/>
    <w:rsid w:val="00631667"/>
    <w:rsid w:val="006323AC"/>
    <w:rsid w:val="00632503"/>
    <w:rsid w:val="00632B37"/>
    <w:rsid w:val="00632D63"/>
    <w:rsid w:val="00633B29"/>
    <w:rsid w:val="00633BDD"/>
    <w:rsid w:val="00633F4E"/>
    <w:rsid w:val="0063569C"/>
    <w:rsid w:val="006370D7"/>
    <w:rsid w:val="00637C66"/>
    <w:rsid w:val="00640143"/>
    <w:rsid w:val="006406B9"/>
    <w:rsid w:val="00640D24"/>
    <w:rsid w:val="0064145D"/>
    <w:rsid w:val="00642CB5"/>
    <w:rsid w:val="00642EEC"/>
    <w:rsid w:val="00643E05"/>
    <w:rsid w:val="006444AF"/>
    <w:rsid w:val="00645EB4"/>
    <w:rsid w:val="006463C8"/>
    <w:rsid w:val="00647A63"/>
    <w:rsid w:val="006504C7"/>
    <w:rsid w:val="0065108B"/>
    <w:rsid w:val="0065163F"/>
    <w:rsid w:val="00651E91"/>
    <w:rsid w:val="00651FAB"/>
    <w:rsid w:val="00652146"/>
    <w:rsid w:val="00652161"/>
    <w:rsid w:val="0065263C"/>
    <w:rsid w:val="00652D2B"/>
    <w:rsid w:val="006531E1"/>
    <w:rsid w:val="00653474"/>
    <w:rsid w:val="00653B07"/>
    <w:rsid w:val="00653D31"/>
    <w:rsid w:val="00654704"/>
    <w:rsid w:val="00654F83"/>
    <w:rsid w:val="00655026"/>
    <w:rsid w:val="006552B3"/>
    <w:rsid w:val="00656448"/>
    <w:rsid w:val="006574C2"/>
    <w:rsid w:val="0065784A"/>
    <w:rsid w:val="00657AD8"/>
    <w:rsid w:val="00661342"/>
    <w:rsid w:val="00661C9D"/>
    <w:rsid w:val="0066213D"/>
    <w:rsid w:val="00662666"/>
    <w:rsid w:val="00662A05"/>
    <w:rsid w:val="00663358"/>
    <w:rsid w:val="00663DFA"/>
    <w:rsid w:val="0066427A"/>
    <w:rsid w:val="006642A8"/>
    <w:rsid w:val="00665820"/>
    <w:rsid w:val="00665F76"/>
    <w:rsid w:val="00666011"/>
    <w:rsid w:val="00666437"/>
    <w:rsid w:val="006669A8"/>
    <w:rsid w:val="006669E4"/>
    <w:rsid w:val="00666D42"/>
    <w:rsid w:val="00667720"/>
    <w:rsid w:val="006703EC"/>
    <w:rsid w:val="00670E3D"/>
    <w:rsid w:val="006715F0"/>
    <w:rsid w:val="00671798"/>
    <w:rsid w:val="00671A3F"/>
    <w:rsid w:val="00672D0B"/>
    <w:rsid w:val="0067347B"/>
    <w:rsid w:val="00673BBE"/>
    <w:rsid w:val="006745EE"/>
    <w:rsid w:val="00675ABC"/>
    <w:rsid w:val="0067636B"/>
    <w:rsid w:val="0067739C"/>
    <w:rsid w:val="00680147"/>
    <w:rsid w:val="006802B0"/>
    <w:rsid w:val="00680535"/>
    <w:rsid w:val="00680FC1"/>
    <w:rsid w:val="00681503"/>
    <w:rsid w:val="00682CF1"/>
    <w:rsid w:val="00682EEC"/>
    <w:rsid w:val="0068331D"/>
    <w:rsid w:val="006833E5"/>
    <w:rsid w:val="006834CA"/>
    <w:rsid w:val="0068407D"/>
    <w:rsid w:val="00684493"/>
    <w:rsid w:val="00684D0A"/>
    <w:rsid w:val="00685045"/>
    <w:rsid w:val="00685548"/>
    <w:rsid w:val="00685BC0"/>
    <w:rsid w:val="00686955"/>
    <w:rsid w:val="0068747A"/>
    <w:rsid w:val="00687DD8"/>
    <w:rsid w:val="00690170"/>
    <w:rsid w:val="0069045D"/>
    <w:rsid w:val="00690A6F"/>
    <w:rsid w:val="006917E6"/>
    <w:rsid w:val="00691D62"/>
    <w:rsid w:val="00691D6F"/>
    <w:rsid w:val="00693BB6"/>
    <w:rsid w:val="00693EC2"/>
    <w:rsid w:val="00694275"/>
    <w:rsid w:val="00694FBE"/>
    <w:rsid w:val="00695470"/>
    <w:rsid w:val="0069583F"/>
    <w:rsid w:val="0069602E"/>
    <w:rsid w:val="00696868"/>
    <w:rsid w:val="00696C48"/>
    <w:rsid w:val="00696D93"/>
    <w:rsid w:val="006973A5"/>
    <w:rsid w:val="00697721"/>
    <w:rsid w:val="006A0486"/>
    <w:rsid w:val="006A06B0"/>
    <w:rsid w:val="006A0F2D"/>
    <w:rsid w:val="006A1331"/>
    <w:rsid w:val="006A13E8"/>
    <w:rsid w:val="006A2A42"/>
    <w:rsid w:val="006A2A4F"/>
    <w:rsid w:val="006A32EF"/>
    <w:rsid w:val="006A38DA"/>
    <w:rsid w:val="006A3C93"/>
    <w:rsid w:val="006A3CC7"/>
    <w:rsid w:val="006A3FB5"/>
    <w:rsid w:val="006A40CB"/>
    <w:rsid w:val="006A65DD"/>
    <w:rsid w:val="006A6B71"/>
    <w:rsid w:val="006A7137"/>
    <w:rsid w:val="006B0019"/>
    <w:rsid w:val="006B0399"/>
    <w:rsid w:val="006B0745"/>
    <w:rsid w:val="006B0DCB"/>
    <w:rsid w:val="006B10EF"/>
    <w:rsid w:val="006B1255"/>
    <w:rsid w:val="006B17BD"/>
    <w:rsid w:val="006B1D4D"/>
    <w:rsid w:val="006B1EE4"/>
    <w:rsid w:val="006B27D3"/>
    <w:rsid w:val="006B3094"/>
    <w:rsid w:val="006B5638"/>
    <w:rsid w:val="006B5822"/>
    <w:rsid w:val="006B62DD"/>
    <w:rsid w:val="006B65D5"/>
    <w:rsid w:val="006B6A47"/>
    <w:rsid w:val="006B6E89"/>
    <w:rsid w:val="006B767D"/>
    <w:rsid w:val="006C0019"/>
    <w:rsid w:val="006C029A"/>
    <w:rsid w:val="006C0EA6"/>
    <w:rsid w:val="006C12C0"/>
    <w:rsid w:val="006C14C3"/>
    <w:rsid w:val="006C1FFB"/>
    <w:rsid w:val="006C21C8"/>
    <w:rsid w:val="006C28FB"/>
    <w:rsid w:val="006C298E"/>
    <w:rsid w:val="006C4311"/>
    <w:rsid w:val="006C561C"/>
    <w:rsid w:val="006C5647"/>
    <w:rsid w:val="006C597E"/>
    <w:rsid w:val="006C5C76"/>
    <w:rsid w:val="006D00E0"/>
    <w:rsid w:val="006D1362"/>
    <w:rsid w:val="006D1ECD"/>
    <w:rsid w:val="006D2018"/>
    <w:rsid w:val="006D2106"/>
    <w:rsid w:val="006D312B"/>
    <w:rsid w:val="006D34F0"/>
    <w:rsid w:val="006D3713"/>
    <w:rsid w:val="006D3AAC"/>
    <w:rsid w:val="006D4505"/>
    <w:rsid w:val="006D45FF"/>
    <w:rsid w:val="006D4925"/>
    <w:rsid w:val="006D585F"/>
    <w:rsid w:val="006D608B"/>
    <w:rsid w:val="006D6236"/>
    <w:rsid w:val="006D69BC"/>
    <w:rsid w:val="006E01DB"/>
    <w:rsid w:val="006E0DBD"/>
    <w:rsid w:val="006E124C"/>
    <w:rsid w:val="006E138A"/>
    <w:rsid w:val="006E227F"/>
    <w:rsid w:val="006E24B2"/>
    <w:rsid w:val="006E2854"/>
    <w:rsid w:val="006E3ACC"/>
    <w:rsid w:val="006E5DD9"/>
    <w:rsid w:val="006E63F5"/>
    <w:rsid w:val="006E6ADB"/>
    <w:rsid w:val="006E7238"/>
    <w:rsid w:val="006E7391"/>
    <w:rsid w:val="006E7690"/>
    <w:rsid w:val="006F06C8"/>
    <w:rsid w:val="006F0905"/>
    <w:rsid w:val="006F0FC1"/>
    <w:rsid w:val="006F16A3"/>
    <w:rsid w:val="006F3885"/>
    <w:rsid w:val="006F3E73"/>
    <w:rsid w:val="006F3EB3"/>
    <w:rsid w:val="006F4336"/>
    <w:rsid w:val="006F46C3"/>
    <w:rsid w:val="006F4812"/>
    <w:rsid w:val="006F4B0D"/>
    <w:rsid w:val="006F672D"/>
    <w:rsid w:val="006F677A"/>
    <w:rsid w:val="006F6AC4"/>
    <w:rsid w:val="006F6F04"/>
    <w:rsid w:val="006F76CC"/>
    <w:rsid w:val="007005CC"/>
    <w:rsid w:val="007006A7"/>
    <w:rsid w:val="00700D0A"/>
    <w:rsid w:val="00700E99"/>
    <w:rsid w:val="00701898"/>
    <w:rsid w:val="007018F8"/>
    <w:rsid w:val="007019D8"/>
    <w:rsid w:val="00701B42"/>
    <w:rsid w:val="00701F0F"/>
    <w:rsid w:val="007027FB"/>
    <w:rsid w:val="00702CF1"/>
    <w:rsid w:val="00702E5C"/>
    <w:rsid w:val="0070323F"/>
    <w:rsid w:val="007046AE"/>
    <w:rsid w:val="00705079"/>
    <w:rsid w:val="00705466"/>
    <w:rsid w:val="00705A6C"/>
    <w:rsid w:val="0070619F"/>
    <w:rsid w:val="007064F4"/>
    <w:rsid w:val="00706B7E"/>
    <w:rsid w:val="00706E83"/>
    <w:rsid w:val="00707571"/>
    <w:rsid w:val="0070757A"/>
    <w:rsid w:val="0070778C"/>
    <w:rsid w:val="00707B14"/>
    <w:rsid w:val="00707FF3"/>
    <w:rsid w:val="00710034"/>
    <w:rsid w:val="007105DA"/>
    <w:rsid w:val="00710D2D"/>
    <w:rsid w:val="0071153A"/>
    <w:rsid w:val="0071191E"/>
    <w:rsid w:val="0071205E"/>
    <w:rsid w:val="0071252B"/>
    <w:rsid w:val="007128C6"/>
    <w:rsid w:val="00713561"/>
    <w:rsid w:val="0071467A"/>
    <w:rsid w:val="0071671F"/>
    <w:rsid w:val="0071679F"/>
    <w:rsid w:val="007168D7"/>
    <w:rsid w:val="00716A87"/>
    <w:rsid w:val="00716C9F"/>
    <w:rsid w:val="00717611"/>
    <w:rsid w:val="0072005B"/>
    <w:rsid w:val="0072090A"/>
    <w:rsid w:val="00720AF0"/>
    <w:rsid w:val="00720BF4"/>
    <w:rsid w:val="00721643"/>
    <w:rsid w:val="007222FD"/>
    <w:rsid w:val="00722F53"/>
    <w:rsid w:val="0072351E"/>
    <w:rsid w:val="00723C02"/>
    <w:rsid w:val="00723C59"/>
    <w:rsid w:val="00723D22"/>
    <w:rsid w:val="007240CE"/>
    <w:rsid w:val="00724465"/>
    <w:rsid w:val="007247A5"/>
    <w:rsid w:val="00724B5A"/>
    <w:rsid w:val="0072600E"/>
    <w:rsid w:val="00726AC8"/>
    <w:rsid w:val="00726CCA"/>
    <w:rsid w:val="00726CE6"/>
    <w:rsid w:val="00726F03"/>
    <w:rsid w:val="00726FEA"/>
    <w:rsid w:val="00727874"/>
    <w:rsid w:val="0073045B"/>
    <w:rsid w:val="0073103E"/>
    <w:rsid w:val="00731312"/>
    <w:rsid w:val="007313EF"/>
    <w:rsid w:val="007323C6"/>
    <w:rsid w:val="00732CB7"/>
    <w:rsid w:val="0073338B"/>
    <w:rsid w:val="007336AF"/>
    <w:rsid w:val="0073375A"/>
    <w:rsid w:val="007344A2"/>
    <w:rsid w:val="0073545B"/>
    <w:rsid w:val="0073602B"/>
    <w:rsid w:val="00736766"/>
    <w:rsid w:val="007367E3"/>
    <w:rsid w:val="0073703F"/>
    <w:rsid w:val="0073779E"/>
    <w:rsid w:val="00740245"/>
    <w:rsid w:val="007409A6"/>
    <w:rsid w:val="00740DDD"/>
    <w:rsid w:val="00741AD3"/>
    <w:rsid w:val="00742905"/>
    <w:rsid w:val="00742D88"/>
    <w:rsid w:val="0074347C"/>
    <w:rsid w:val="00744E0A"/>
    <w:rsid w:val="007453C9"/>
    <w:rsid w:val="00746187"/>
    <w:rsid w:val="007461F7"/>
    <w:rsid w:val="007476D8"/>
    <w:rsid w:val="00747DBE"/>
    <w:rsid w:val="00747E08"/>
    <w:rsid w:val="007500B0"/>
    <w:rsid w:val="007501EE"/>
    <w:rsid w:val="00750444"/>
    <w:rsid w:val="00750820"/>
    <w:rsid w:val="00750A28"/>
    <w:rsid w:val="00752512"/>
    <w:rsid w:val="007529F8"/>
    <w:rsid w:val="00753679"/>
    <w:rsid w:val="00753895"/>
    <w:rsid w:val="0075425B"/>
    <w:rsid w:val="00754644"/>
    <w:rsid w:val="00754B08"/>
    <w:rsid w:val="00755003"/>
    <w:rsid w:val="00755787"/>
    <w:rsid w:val="00755801"/>
    <w:rsid w:val="00755853"/>
    <w:rsid w:val="0075635C"/>
    <w:rsid w:val="00756772"/>
    <w:rsid w:val="0075701F"/>
    <w:rsid w:val="00757A18"/>
    <w:rsid w:val="0076006E"/>
    <w:rsid w:val="0076023E"/>
    <w:rsid w:val="00760F70"/>
    <w:rsid w:val="00761076"/>
    <w:rsid w:val="00761BE7"/>
    <w:rsid w:val="00762426"/>
    <w:rsid w:val="0076255B"/>
    <w:rsid w:val="00762ABC"/>
    <w:rsid w:val="0076459C"/>
    <w:rsid w:val="007651E2"/>
    <w:rsid w:val="00765AAD"/>
    <w:rsid w:val="00766137"/>
    <w:rsid w:val="00767563"/>
    <w:rsid w:val="007675E4"/>
    <w:rsid w:val="007701FE"/>
    <w:rsid w:val="0077041E"/>
    <w:rsid w:val="007704C8"/>
    <w:rsid w:val="00770999"/>
    <w:rsid w:val="00770B92"/>
    <w:rsid w:val="00770ED6"/>
    <w:rsid w:val="007714BC"/>
    <w:rsid w:val="00771C8D"/>
    <w:rsid w:val="00772232"/>
    <w:rsid w:val="00772A79"/>
    <w:rsid w:val="00773C80"/>
    <w:rsid w:val="00773E1D"/>
    <w:rsid w:val="007754AD"/>
    <w:rsid w:val="00776DD1"/>
    <w:rsid w:val="0077775C"/>
    <w:rsid w:val="00780058"/>
    <w:rsid w:val="00780369"/>
    <w:rsid w:val="00780954"/>
    <w:rsid w:val="00781086"/>
    <w:rsid w:val="007814DB"/>
    <w:rsid w:val="00781A92"/>
    <w:rsid w:val="00781E66"/>
    <w:rsid w:val="007821AF"/>
    <w:rsid w:val="00782277"/>
    <w:rsid w:val="00782415"/>
    <w:rsid w:val="0078248D"/>
    <w:rsid w:val="007828CE"/>
    <w:rsid w:val="00782C4D"/>
    <w:rsid w:val="00782F14"/>
    <w:rsid w:val="00783362"/>
    <w:rsid w:val="00783474"/>
    <w:rsid w:val="007835BF"/>
    <w:rsid w:val="007837C7"/>
    <w:rsid w:val="00783A11"/>
    <w:rsid w:val="007840E5"/>
    <w:rsid w:val="00784A2F"/>
    <w:rsid w:val="00785BDD"/>
    <w:rsid w:val="00786217"/>
    <w:rsid w:val="007866D9"/>
    <w:rsid w:val="00786CE5"/>
    <w:rsid w:val="00787B95"/>
    <w:rsid w:val="00787F9B"/>
    <w:rsid w:val="0079095A"/>
    <w:rsid w:val="00790E0C"/>
    <w:rsid w:val="007910DF"/>
    <w:rsid w:val="00791339"/>
    <w:rsid w:val="007919A8"/>
    <w:rsid w:val="00791E22"/>
    <w:rsid w:val="00793185"/>
    <w:rsid w:val="00793393"/>
    <w:rsid w:val="007938CA"/>
    <w:rsid w:val="00793969"/>
    <w:rsid w:val="00793A76"/>
    <w:rsid w:val="0079421D"/>
    <w:rsid w:val="0079509A"/>
    <w:rsid w:val="00795209"/>
    <w:rsid w:val="00796156"/>
    <w:rsid w:val="007968AB"/>
    <w:rsid w:val="00796DC6"/>
    <w:rsid w:val="0079756F"/>
    <w:rsid w:val="007A0B65"/>
    <w:rsid w:val="007A10A0"/>
    <w:rsid w:val="007A1B57"/>
    <w:rsid w:val="007A1BCE"/>
    <w:rsid w:val="007A2256"/>
    <w:rsid w:val="007A2AE6"/>
    <w:rsid w:val="007A411C"/>
    <w:rsid w:val="007A51E1"/>
    <w:rsid w:val="007A5A90"/>
    <w:rsid w:val="007A5ACF"/>
    <w:rsid w:val="007A5B11"/>
    <w:rsid w:val="007A601D"/>
    <w:rsid w:val="007A6242"/>
    <w:rsid w:val="007A63EE"/>
    <w:rsid w:val="007A673D"/>
    <w:rsid w:val="007A6748"/>
    <w:rsid w:val="007A6AA0"/>
    <w:rsid w:val="007A6B30"/>
    <w:rsid w:val="007A72C6"/>
    <w:rsid w:val="007A75FE"/>
    <w:rsid w:val="007B00D3"/>
    <w:rsid w:val="007B1727"/>
    <w:rsid w:val="007B3658"/>
    <w:rsid w:val="007B50BA"/>
    <w:rsid w:val="007B52B9"/>
    <w:rsid w:val="007B54BD"/>
    <w:rsid w:val="007B5C40"/>
    <w:rsid w:val="007B5EE7"/>
    <w:rsid w:val="007B6397"/>
    <w:rsid w:val="007B63ED"/>
    <w:rsid w:val="007B69B0"/>
    <w:rsid w:val="007B69DF"/>
    <w:rsid w:val="007B6B44"/>
    <w:rsid w:val="007B6DEC"/>
    <w:rsid w:val="007C029C"/>
    <w:rsid w:val="007C04EF"/>
    <w:rsid w:val="007C06D7"/>
    <w:rsid w:val="007C06FA"/>
    <w:rsid w:val="007C0ABB"/>
    <w:rsid w:val="007C1661"/>
    <w:rsid w:val="007C2790"/>
    <w:rsid w:val="007C2FB6"/>
    <w:rsid w:val="007C3120"/>
    <w:rsid w:val="007C438D"/>
    <w:rsid w:val="007C459F"/>
    <w:rsid w:val="007C571D"/>
    <w:rsid w:val="007C704C"/>
    <w:rsid w:val="007C77C7"/>
    <w:rsid w:val="007C7C65"/>
    <w:rsid w:val="007C7C8F"/>
    <w:rsid w:val="007C7F88"/>
    <w:rsid w:val="007D15C1"/>
    <w:rsid w:val="007D2098"/>
    <w:rsid w:val="007D22AD"/>
    <w:rsid w:val="007D2420"/>
    <w:rsid w:val="007D26B5"/>
    <w:rsid w:val="007D2FD7"/>
    <w:rsid w:val="007D3107"/>
    <w:rsid w:val="007D392A"/>
    <w:rsid w:val="007D3AF5"/>
    <w:rsid w:val="007D400D"/>
    <w:rsid w:val="007D42F2"/>
    <w:rsid w:val="007D451C"/>
    <w:rsid w:val="007D49F1"/>
    <w:rsid w:val="007D53BA"/>
    <w:rsid w:val="007D548E"/>
    <w:rsid w:val="007D56C6"/>
    <w:rsid w:val="007D64EE"/>
    <w:rsid w:val="007D7042"/>
    <w:rsid w:val="007D70C3"/>
    <w:rsid w:val="007D7221"/>
    <w:rsid w:val="007D72A4"/>
    <w:rsid w:val="007D76E4"/>
    <w:rsid w:val="007E0AC2"/>
    <w:rsid w:val="007E0B66"/>
    <w:rsid w:val="007E12AA"/>
    <w:rsid w:val="007E16D6"/>
    <w:rsid w:val="007E2A7F"/>
    <w:rsid w:val="007E2F37"/>
    <w:rsid w:val="007E3F2D"/>
    <w:rsid w:val="007E44D4"/>
    <w:rsid w:val="007E44FA"/>
    <w:rsid w:val="007E45E8"/>
    <w:rsid w:val="007E4817"/>
    <w:rsid w:val="007E56A9"/>
    <w:rsid w:val="007E5ED8"/>
    <w:rsid w:val="007E5F63"/>
    <w:rsid w:val="007E607E"/>
    <w:rsid w:val="007E676C"/>
    <w:rsid w:val="007E6BAB"/>
    <w:rsid w:val="007E6D94"/>
    <w:rsid w:val="007E7CF6"/>
    <w:rsid w:val="007E7DC8"/>
    <w:rsid w:val="007E7FC8"/>
    <w:rsid w:val="007F0212"/>
    <w:rsid w:val="007F02AF"/>
    <w:rsid w:val="007F0465"/>
    <w:rsid w:val="007F064F"/>
    <w:rsid w:val="007F073B"/>
    <w:rsid w:val="007F081F"/>
    <w:rsid w:val="007F0C26"/>
    <w:rsid w:val="007F0E42"/>
    <w:rsid w:val="007F172C"/>
    <w:rsid w:val="007F36CE"/>
    <w:rsid w:val="007F36DA"/>
    <w:rsid w:val="007F3714"/>
    <w:rsid w:val="007F3BB6"/>
    <w:rsid w:val="007F4010"/>
    <w:rsid w:val="007F41E9"/>
    <w:rsid w:val="007F4974"/>
    <w:rsid w:val="007F4E90"/>
    <w:rsid w:val="007F63E9"/>
    <w:rsid w:val="007F7A9B"/>
    <w:rsid w:val="007F7EF3"/>
    <w:rsid w:val="00800183"/>
    <w:rsid w:val="00800502"/>
    <w:rsid w:val="00800C1F"/>
    <w:rsid w:val="00800D0C"/>
    <w:rsid w:val="00800E2F"/>
    <w:rsid w:val="0080151D"/>
    <w:rsid w:val="00803111"/>
    <w:rsid w:val="0080312A"/>
    <w:rsid w:val="0080318A"/>
    <w:rsid w:val="0080375D"/>
    <w:rsid w:val="00803A0F"/>
    <w:rsid w:val="008041AF"/>
    <w:rsid w:val="0080444C"/>
    <w:rsid w:val="00804D32"/>
    <w:rsid w:val="00805236"/>
    <w:rsid w:val="00805288"/>
    <w:rsid w:val="008057F6"/>
    <w:rsid w:val="00805A19"/>
    <w:rsid w:val="00806ECB"/>
    <w:rsid w:val="00807C61"/>
    <w:rsid w:val="00810967"/>
    <w:rsid w:val="008110B8"/>
    <w:rsid w:val="00811B05"/>
    <w:rsid w:val="00812015"/>
    <w:rsid w:val="00812574"/>
    <w:rsid w:val="0081293D"/>
    <w:rsid w:val="00812CE3"/>
    <w:rsid w:val="00812FC6"/>
    <w:rsid w:val="0081314A"/>
    <w:rsid w:val="00813627"/>
    <w:rsid w:val="008137E5"/>
    <w:rsid w:val="00813971"/>
    <w:rsid w:val="00814AED"/>
    <w:rsid w:val="00815231"/>
    <w:rsid w:val="00816243"/>
    <w:rsid w:val="008167E7"/>
    <w:rsid w:val="00816832"/>
    <w:rsid w:val="00816F7F"/>
    <w:rsid w:val="00817545"/>
    <w:rsid w:val="00817631"/>
    <w:rsid w:val="008178F1"/>
    <w:rsid w:val="00817BE1"/>
    <w:rsid w:val="00820140"/>
    <w:rsid w:val="00820A0A"/>
    <w:rsid w:val="00820DC6"/>
    <w:rsid w:val="008212F6"/>
    <w:rsid w:val="0082172E"/>
    <w:rsid w:val="00821A67"/>
    <w:rsid w:val="008222B9"/>
    <w:rsid w:val="008223CD"/>
    <w:rsid w:val="008233F5"/>
    <w:rsid w:val="00823671"/>
    <w:rsid w:val="00823F39"/>
    <w:rsid w:val="00824B02"/>
    <w:rsid w:val="00824D47"/>
    <w:rsid w:val="00825637"/>
    <w:rsid w:val="00825BE0"/>
    <w:rsid w:val="0082600F"/>
    <w:rsid w:val="00826B6B"/>
    <w:rsid w:val="00826E32"/>
    <w:rsid w:val="0082756C"/>
    <w:rsid w:val="00827B54"/>
    <w:rsid w:val="00827CB5"/>
    <w:rsid w:val="00827F7B"/>
    <w:rsid w:val="00827F8A"/>
    <w:rsid w:val="00830AA8"/>
    <w:rsid w:val="00830F3B"/>
    <w:rsid w:val="00830FDE"/>
    <w:rsid w:val="00831EF1"/>
    <w:rsid w:val="00832EB5"/>
    <w:rsid w:val="00832EE4"/>
    <w:rsid w:val="00832F85"/>
    <w:rsid w:val="00833199"/>
    <w:rsid w:val="0083331C"/>
    <w:rsid w:val="0083346B"/>
    <w:rsid w:val="00833DC6"/>
    <w:rsid w:val="0083446C"/>
    <w:rsid w:val="0083468A"/>
    <w:rsid w:val="0083492E"/>
    <w:rsid w:val="008360C4"/>
    <w:rsid w:val="0083774F"/>
    <w:rsid w:val="00837A40"/>
    <w:rsid w:val="00837C28"/>
    <w:rsid w:val="00837D1E"/>
    <w:rsid w:val="00837E55"/>
    <w:rsid w:val="00842DB6"/>
    <w:rsid w:val="008434B0"/>
    <w:rsid w:val="00844AE6"/>
    <w:rsid w:val="00846224"/>
    <w:rsid w:val="00846327"/>
    <w:rsid w:val="0085108B"/>
    <w:rsid w:val="00851523"/>
    <w:rsid w:val="008515AF"/>
    <w:rsid w:val="00851BA0"/>
    <w:rsid w:val="0085277C"/>
    <w:rsid w:val="00852B7D"/>
    <w:rsid w:val="00852C98"/>
    <w:rsid w:val="00852FC4"/>
    <w:rsid w:val="00853900"/>
    <w:rsid w:val="008542DC"/>
    <w:rsid w:val="00854AA1"/>
    <w:rsid w:val="00854B12"/>
    <w:rsid w:val="00855427"/>
    <w:rsid w:val="0085573B"/>
    <w:rsid w:val="00855A7B"/>
    <w:rsid w:val="0085649B"/>
    <w:rsid w:val="008575A9"/>
    <w:rsid w:val="00857B02"/>
    <w:rsid w:val="00860570"/>
    <w:rsid w:val="008605EE"/>
    <w:rsid w:val="0086153E"/>
    <w:rsid w:val="0086201D"/>
    <w:rsid w:val="00862036"/>
    <w:rsid w:val="0086242A"/>
    <w:rsid w:val="00863310"/>
    <w:rsid w:val="00863C5E"/>
    <w:rsid w:val="00864094"/>
    <w:rsid w:val="008642ED"/>
    <w:rsid w:val="008655BA"/>
    <w:rsid w:val="00865BB3"/>
    <w:rsid w:val="008662A0"/>
    <w:rsid w:val="00866AA3"/>
    <w:rsid w:val="00866B78"/>
    <w:rsid w:val="0086708D"/>
    <w:rsid w:val="008679F9"/>
    <w:rsid w:val="00867A54"/>
    <w:rsid w:val="008713FF"/>
    <w:rsid w:val="00873462"/>
    <w:rsid w:val="008740DC"/>
    <w:rsid w:val="00874356"/>
    <w:rsid w:val="00874648"/>
    <w:rsid w:val="008755C7"/>
    <w:rsid w:val="00875A08"/>
    <w:rsid w:val="008761B6"/>
    <w:rsid w:val="00876458"/>
    <w:rsid w:val="00876B06"/>
    <w:rsid w:val="00877384"/>
    <w:rsid w:val="008775AE"/>
    <w:rsid w:val="00877C97"/>
    <w:rsid w:val="00877FC6"/>
    <w:rsid w:val="00880739"/>
    <w:rsid w:val="0088087D"/>
    <w:rsid w:val="008811E2"/>
    <w:rsid w:val="00881BC6"/>
    <w:rsid w:val="008822F9"/>
    <w:rsid w:val="008824BE"/>
    <w:rsid w:val="00882D56"/>
    <w:rsid w:val="00883051"/>
    <w:rsid w:val="008832DD"/>
    <w:rsid w:val="00883957"/>
    <w:rsid w:val="00884498"/>
    <w:rsid w:val="00884504"/>
    <w:rsid w:val="00884803"/>
    <w:rsid w:val="008849CF"/>
    <w:rsid w:val="00885257"/>
    <w:rsid w:val="00885F5E"/>
    <w:rsid w:val="0088609C"/>
    <w:rsid w:val="00886584"/>
    <w:rsid w:val="00886848"/>
    <w:rsid w:val="00886A6B"/>
    <w:rsid w:val="008877B2"/>
    <w:rsid w:val="00887911"/>
    <w:rsid w:val="00887C1D"/>
    <w:rsid w:val="00887F81"/>
    <w:rsid w:val="0089052D"/>
    <w:rsid w:val="008905FB"/>
    <w:rsid w:val="008916FD"/>
    <w:rsid w:val="00892394"/>
    <w:rsid w:val="008940BE"/>
    <w:rsid w:val="008948FC"/>
    <w:rsid w:val="00894A4D"/>
    <w:rsid w:val="00895E01"/>
    <w:rsid w:val="00895F6E"/>
    <w:rsid w:val="00896A57"/>
    <w:rsid w:val="00896CCE"/>
    <w:rsid w:val="00897401"/>
    <w:rsid w:val="008974CC"/>
    <w:rsid w:val="00897562"/>
    <w:rsid w:val="00897733"/>
    <w:rsid w:val="008A01E8"/>
    <w:rsid w:val="008A0A50"/>
    <w:rsid w:val="008A109B"/>
    <w:rsid w:val="008A1473"/>
    <w:rsid w:val="008A18BD"/>
    <w:rsid w:val="008A18DC"/>
    <w:rsid w:val="008A1D79"/>
    <w:rsid w:val="008A208A"/>
    <w:rsid w:val="008A2107"/>
    <w:rsid w:val="008A2182"/>
    <w:rsid w:val="008A273B"/>
    <w:rsid w:val="008A2A36"/>
    <w:rsid w:val="008A2D20"/>
    <w:rsid w:val="008A2EB0"/>
    <w:rsid w:val="008A3877"/>
    <w:rsid w:val="008A3E39"/>
    <w:rsid w:val="008A4046"/>
    <w:rsid w:val="008A4506"/>
    <w:rsid w:val="008A5C72"/>
    <w:rsid w:val="008A5E2F"/>
    <w:rsid w:val="008A7468"/>
    <w:rsid w:val="008A784D"/>
    <w:rsid w:val="008A7A9E"/>
    <w:rsid w:val="008A7FB6"/>
    <w:rsid w:val="008B06A1"/>
    <w:rsid w:val="008B0982"/>
    <w:rsid w:val="008B0A14"/>
    <w:rsid w:val="008B1595"/>
    <w:rsid w:val="008B1CF8"/>
    <w:rsid w:val="008B2F46"/>
    <w:rsid w:val="008B4B4C"/>
    <w:rsid w:val="008B565C"/>
    <w:rsid w:val="008B5775"/>
    <w:rsid w:val="008B61CE"/>
    <w:rsid w:val="008B627F"/>
    <w:rsid w:val="008B6854"/>
    <w:rsid w:val="008B6E45"/>
    <w:rsid w:val="008B7196"/>
    <w:rsid w:val="008B7A3C"/>
    <w:rsid w:val="008C0980"/>
    <w:rsid w:val="008C16A3"/>
    <w:rsid w:val="008C1AD6"/>
    <w:rsid w:val="008C1C22"/>
    <w:rsid w:val="008C24CC"/>
    <w:rsid w:val="008C2804"/>
    <w:rsid w:val="008C2B6C"/>
    <w:rsid w:val="008C3D84"/>
    <w:rsid w:val="008C422D"/>
    <w:rsid w:val="008C42DB"/>
    <w:rsid w:val="008C43E4"/>
    <w:rsid w:val="008C44E7"/>
    <w:rsid w:val="008C470C"/>
    <w:rsid w:val="008C4D2A"/>
    <w:rsid w:val="008C58D1"/>
    <w:rsid w:val="008C5F8D"/>
    <w:rsid w:val="008C5FCA"/>
    <w:rsid w:val="008C6114"/>
    <w:rsid w:val="008C660E"/>
    <w:rsid w:val="008C69D5"/>
    <w:rsid w:val="008C6CF6"/>
    <w:rsid w:val="008C78A6"/>
    <w:rsid w:val="008C7F1D"/>
    <w:rsid w:val="008D174E"/>
    <w:rsid w:val="008D1E2F"/>
    <w:rsid w:val="008D1E7F"/>
    <w:rsid w:val="008D23E1"/>
    <w:rsid w:val="008D2483"/>
    <w:rsid w:val="008D3C74"/>
    <w:rsid w:val="008D3E37"/>
    <w:rsid w:val="008D4137"/>
    <w:rsid w:val="008D413D"/>
    <w:rsid w:val="008D43AE"/>
    <w:rsid w:val="008D4816"/>
    <w:rsid w:val="008D4A3E"/>
    <w:rsid w:val="008D4E62"/>
    <w:rsid w:val="008D5112"/>
    <w:rsid w:val="008D51FB"/>
    <w:rsid w:val="008D52FD"/>
    <w:rsid w:val="008D5821"/>
    <w:rsid w:val="008D5B12"/>
    <w:rsid w:val="008D5EF5"/>
    <w:rsid w:val="008D60EA"/>
    <w:rsid w:val="008D652E"/>
    <w:rsid w:val="008D6FA9"/>
    <w:rsid w:val="008D7034"/>
    <w:rsid w:val="008D74FB"/>
    <w:rsid w:val="008E1DFB"/>
    <w:rsid w:val="008E1F1C"/>
    <w:rsid w:val="008E274A"/>
    <w:rsid w:val="008E2D08"/>
    <w:rsid w:val="008E4429"/>
    <w:rsid w:val="008E48B3"/>
    <w:rsid w:val="008E55D5"/>
    <w:rsid w:val="008E60AD"/>
    <w:rsid w:val="008E66D3"/>
    <w:rsid w:val="008E689A"/>
    <w:rsid w:val="008E7081"/>
    <w:rsid w:val="008E714D"/>
    <w:rsid w:val="008E7285"/>
    <w:rsid w:val="008F1734"/>
    <w:rsid w:val="008F198F"/>
    <w:rsid w:val="008F2496"/>
    <w:rsid w:val="008F2794"/>
    <w:rsid w:val="008F2B85"/>
    <w:rsid w:val="008F2C73"/>
    <w:rsid w:val="008F3225"/>
    <w:rsid w:val="008F390E"/>
    <w:rsid w:val="008F4312"/>
    <w:rsid w:val="008F4344"/>
    <w:rsid w:val="008F54A3"/>
    <w:rsid w:val="008F57CB"/>
    <w:rsid w:val="008F676D"/>
    <w:rsid w:val="008F6D20"/>
    <w:rsid w:val="008F6D55"/>
    <w:rsid w:val="008F7A25"/>
    <w:rsid w:val="008F7D1C"/>
    <w:rsid w:val="0090022F"/>
    <w:rsid w:val="00900A04"/>
    <w:rsid w:val="00901946"/>
    <w:rsid w:val="00901C57"/>
    <w:rsid w:val="00902037"/>
    <w:rsid w:val="00902BF1"/>
    <w:rsid w:val="0090316C"/>
    <w:rsid w:val="0090434A"/>
    <w:rsid w:val="009048D6"/>
    <w:rsid w:val="009058D6"/>
    <w:rsid w:val="00905A7E"/>
    <w:rsid w:val="00905D53"/>
    <w:rsid w:val="009063FE"/>
    <w:rsid w:val="00906927"/>
    <w:rsid w:val="009101B2"/>
    <w:rsid w:val="009104AA"/>
    <w:rsid w:val="0091104B"/>
    <w:rsid w:val="00911EF9"/>
    <w:rsid w:val="0091260F"/>
    <w:rsid w:val="00912D56"/>
    <w:rsid w:val="00913198"/>
    <w:rsid w:val="00913F04"/>
    <w:rsid w:val="009147B2"/>
    <w:rsid w:val="00914E54"/>
    <w:rsid w:val="009152C5"/>
    <w:rsid w:val="009160B9"/>
    <w:rsid w:val="00916670"/>
    <w:rsid w:val="00916E23"/>
    <w:rsid w:val="0091738D"/>
    <w:rsid w:val="00917477"/>
    <w:rsid w:val="00917A29"/>
    <w:rsid w:val="009215F2"/>
    <w:rsid w:val="009217FD"/>
    <w:rsid w:val="00922B60"/>
    <w:rsid w:val="00922D88"/>
    <w:rsid w:val="00923A35"/>
    <w:rsid w:val="009241BE"/>
    <w:rsid w:val="00925043"/>
    <w:rsid w:val="0092602A"/>
    <w:rsid w:val="00926E05"/>
    <w:rsid w:val="00926E97"/>
    <w:rsid w:val="00927529"/>
    <w:rsid w:val="009301B6"/>
    <w:rsid w:val="00930A3C"/>
    <w:rsid w:val="00930E5B"/>
    <w:rsid w:val="00931334"/>
    <w:rsid w:val="00932AD6"/>
    <w:rsid w:val="00932D9D"/>
    <w:rsid w:val="00933A9C"/>
    <w:rsid w:val="00933F52"/>
    <w:rsid w:val="00934550"/>
    <w:rsid w:val="00935179"/>
    <w:rsid w:val="0093749C"/>
    <w:rsid w:val="00940CE2"/>
    <w:rsid w:val="009410A2"/>
    <w:rsid w:val="00943453"/>
    <w:rsid w:val="00943857"/>
    <w:rsid w:val="0094398C"/>
    <w:rsid w:val="00943A2D"/>
    <w:rsid w:val="00943EB8"/>
    <w:rsid w:val="00944341"/>
    <w:rsid w:val="00944404"/>
    <w:rsid w:val="00945782"/>
    <w:rsid w:val="009471D2"/>
    <w:rsid w:val="00947721"/>
    <w:rsid w:val="00950133"/>
    <w:rsid w:val="00950CC7"/>
    <w:rsid w:val="00950EB6"/>
    <w:rsid w:val="009511DC"/>
    <w:rsid w:val="009522B9"/>
    <w:rsid w:val="0095290B"/>
    <w:rsid w:val="00953121"/>
    <w:rsid w:val="0095386C"/>
    <w:rsid w:val="00953AE1"/>
    <w:rsid w:val="00953E29"/>
    <w:rsid w:val="00953E9F"/>
    <w:rsid w:val="0095570B"/>
    <w:rsid w:val="00955C4B"/>
    <w:rsid w:val="00955E92"/>
    <w:rsid w:val="0095600C"/>
    <w:rsid w:val="009569D6"/>
    <w:rsid w:val="00956E37"/>
    <w:rsid w:val="00957423"/>
    <w:rsid w:val="00957A27"/>
    <w:rsid w:val="00960155"/>
    <w:rsid w:val="00961214"/>
    <w:rsid w:val="009629C1"/>
    <w:rsid w:val="00962BD2"/>
    <w:rsid w:val="00963BC8"/>
    <w:rsid w:val="0096474C"/>
    <w:rsid w:val="009647EC"/>
    <w:rsid w:val="00964A1E"/>
    <w:rsid w:val="00964B1A"/>
    <w:rsid w:val="00964C7A"/>
    <w:rsid w:val="009656FC"/>
    <w:rsid w:val="00966770"/>
    <w:rsid w:val="00966EB8"/>
    <w:rsid w:val="00967452"/>
    <w:rsid w:val="009674F8"/>
    <w:rsid w:val="00970789"/>
    <w:rsid w:val="009712FB"/>
    <w:rsid w:val="009713E9"/>
    <w:rsid w:val="00971CA2"/>
    <w:rsid w:val="00971CAB"/>
    <w:rsid w:val="00971F21"/>
    <w:rsid w:val="00971FCD"/>
    <w:rsid w:val="009724D6"/>
    <w:rsid w:val="00973EA5"/>
    <w:rsid w:val="00974822"/>
    <w:rsid w:val="00974E3D"/>
    <w:rsid w:val="00975C16"/>
    <w:rsid w:val="00975DA9"/>
    <w:rsid w:val="009760A7"/>
    <w:rsid w:val="00976E1E"/>
    <w:rsid w:val="00976F36"/>
    <w:rsid w:val="00977787"/>
    <w:rsid w:val="009777B4"/>
    <w:rsid w:val="00977E43"/>
    <w:rsid w:val="00977EC2"/>
    <w:rsid w:val="00977FD7"/>
    <w:rsid w:val="0098019F"/>
    <w:rsid w:val="00980AF8"/>
    <w:rsid w:val="0098160E"/>
    <w:rsid w:val="00981733"/>
    <w:rsid w:val="00981972"/>
    <w:rsid w:val="00981C55"/>
    <w:rsid w:val="00981ED8"/>
    <w:rsid w:val="0098202E"/>
    <w:rsid w:val="0098211C"/>
    <w:rsid w:val="009822EE"/>
    <w:rsid w:val="00982511"/>
    <w:rsid w:val="00982C76"/>
    <w:rsid w:val="00984849"/>
    <w:rsid w:val="00984D65"/>
    <w:rsid w:val="00985264"/>
    <w:rsid w:val="0098554F"/>
    <w:rsid w:val="009857A6"/>
    <w:rsid w:val="00986E53"/>
    <w:rsid w:val="0098746C"/>
    <w:rsid w:val="009876BA"/>
    <w:rsid w:val="00987713"/>
    <w:rsid w:val="00987EDD"/>
    <w:rsid w:val="0099001A"/>
    <w:rsid w:val="009908BB"/>
    <w:rsid w:val="00990924"/>
    <w:rsid w:val="00990BD1"/>
    <w:rsid w:val="009920D5"/>
    <w:rsid w:val="00992221"/>
    <w:rsid w:val="009923AA"/>
    <w:rsid w:val="00992493"/>
    <w:rsid w:val="00992599"/>
    <w:rsid w:val="00993943"/>
    <w:rsid w:val="00994ECF"/>
    <w:rsid w:val="009956F9"/>
    <w:rsid w:val="00995979"/>
    <w:rsid w:val="00995C61"/>
    <w:rsid w:val="00996339"/>
    <w:rsid w:val="00996562"/>
    <w:rsid w:val="0099658D"/>
    <w:rsid w:val="00996CC5"/>
    <w:rsid w:val="00996E91"/>
    <w:rsid w:val="00997587"/>
    <w:rsid w:val="009A12C3"/>
    <w:rsid w:val="009A15DF"/>
    <w:rsid w:val="009A18B5"/>
    <w:rsid w:val="009A25DE"/>
    <w:rsid w:val="009A2FA1"/>
    <w:rsid w:val="009A307F"/>
    <w:rsid w:val="009A325C"/>
    <w:rsid w:val="009A3462"/>
    <w:rsid w:val="009A3DFB"/>
    <w:rsid w:val="009A483A"/>
    <w:rsid w:val="009A5076"/>
    <w:rsid w:val="009A5264"/>
    <w:rsid w:val="009A53AE"/>
    <w:rsid w:val="009A5BCE"/>
    <w:rsid w:val="009A5C3E"/>
    <w:rsid w:val="009A602A"/>
    <w:rsid w:val="009A70C3"/>
    <w:rsid w:val="009B0470"/>
    <w:rsid w:val="009B050A"/>
    <w:rsid w:val="009B065D"/>
    <w:rsid w:val="009B06BC"/>
    <w:rsid w:val="009B1890"/>
    <w:rsid w:val="009B1F62"/>
    <w:rsid w:val="009B20CD"/>
    <w:rsid w:val="009B22DA"/>
    <w:rsid w:val="009B2756"/>
    <w:rsid w:val="009B2E40"/>
    <w:rsid w:val="009B3EF4"/>
    <w:rsid w:val="009B4051"/>
    <w:rsid w:val="009B481C"/>
    <w:rsid w:val="009B4CF5"/>
    <w:rsid w:val="009B57F1"/>
    <w:rsid w:val="009B5C6D"/>
    <w:rsid w:val="009B6527"/>
    <w:rsid w:val="009B6D6A"/>
    <w:rsid w:val="009B7B2C"/>
    <w:rsid w:val="009B7D0F"/>
    <w:rsid w:val="009B7D55"/>
    <w:rsid w:val="009C0668"/>
    <w:rsid w:val="009C0D5D"/>
    <w:rsid w:val="009C0FAB"/>
    <w:rsid w:val="009C16CA"/>
    <w:rsid w:val="009C1ABA"/>
    <w:rsid w:val="009C1F2C"/>
    <w:rsid w:val="009C22C0"/>
    <w:rsid w:val="009C2E12"/>
    <w:rsid w:val="009C34BE"/>
    <w:rsid w:val="009C3BE4"/>
    <w:rsid w:val="009C3EDC"/>
    <w:rsid w:val="009C428A"/>
    <w:rsid w:val="009C42F0"/>
    <w:rsid w:val="009C4B7B"/>
    <w:rsid w:val="009C4FBC"/>
    <w:rsid w:val="009C56B3"/>
    <w:rsid w:val="009C6229"/>
    <w:rsid w:val="009C6350"/>
    <w:rsid w:val="009C6989"/>
    <w:rsid w:val="009C7058"/>
    <w:rsid w:val="009C7B1B"/>
    <w:rsid w:val="009C7D62"/>
    <w:rsid w:val="009D0740"/>
    <w:rsid w:val="009D0855"/>
    <w:rsid w:val="009D10BF"/>
    <w:rsid w:val="009D1234"/>
    <w:rsid w:val="009D16F0"/>
    <w:rsid w:val="009D18E8"/>
    <w:rsid w:val="009D20AB"/>
    <w:rsid w:val="009D2385"/>
    <w:rsid w:val="009D24D9"/>
    <w:rsid w:val="009D29F7"/>
    <w:rsid w:val="009D321C"/>
    <w:rsid w:val="009D4300"/>
    <w:rsid w:val="009D4368"/>
    <w:rsid w:val="009D4474"/>
    <w:rsid w:val="009D45EA"/>
    <w:rsid w:val="009D4873"/>
    <w:rsid w:val="009D7597"/>
    <w:rsid w:val="009D7721"/>
    <w:rsid w:val="009D7EB8"/>
    <w:rsid w:val="009E026A"/>
    <w:rsid w:val="009E0407"/>
    <w:rsid w:val="009E25DF"/>
    <w:rsid w:val="009E320A"/>
    <w:rsid w:val="009E330E"/>
    <w:rsid w:val="009E36C6"/>
    <w:rsid w:val="009E4450"/>
    <w:rsid w:val="009E4F8F"/>
    <w:rsid w:val="009E54E9"/>
    <w:rsid w:val="009E5626"/>
    <w:rsid w:val="009E6E39"/>
    <w:rsid w:val="009E6F3E"/>
    <w:rsid w:val="009E73CE"/>
    <w:rsid w:val="009E7408"/>
    <w:rsid w:val="009E743A"/>
    <w:rsid w:val="009F0368"/>
    <w:rsid w:val="009F068E"/>
    <w:rsid w:val="009F07A4"/>
    <w:rsid w:val="009F0827"/>
    <w:rsid w:val="009F0874"/>
    <w:rsid w:val="009F1191"/>
    <w:rsid w:val="009F1572"/>
    <w:rsid w:val="009F1706"/>
    <w:rsid w:val="009F1938"/>
    <w:rsid w:val="009F199A"/>
    <w:rsid w:val="009F1DD5"/>
    <w:rsid w:val="009F2069"/>
    <w:rsid w:val="009F2132"/>
    <w:rsid w:val="009F2550"/>
    <w:rsid w:val="009F3C68"/>
    <w:rsid w:val="009F3E72"/>
    <w:rsid w:val="009F45C4"/>
    <w:rsid w:val="009F4909"/>
    <w:rsid w:val="009F4A87"/>
    <w:rsid w:val="009F4DBF"/>
    <w:rsid w:val="009F6ABF"/>
    <w:rsid w:val="009F7021"/>
    <w:rsid w:val="009F7169"/>
    <w:rsid w:val="00A01183"/>
    <w:rsid w:val="00A014E0"/>
    <w:rsid w:val="00A018B8"/>
    <w:rsid w:val="00A01B9D"/>
    <w:rsid w:val="00A02407"/>
    <w:rsid w:val="00A02581"/>
    <w:rsid w:val="00A026BB"/>
    <w:rsid w:val="00A02EAA"/>
    <w:rsid w:val="00A03C8A"/>
    <w:rsid w:val="00A04947"/>
    <w:rsid w:val="00A053EC"/>
    <w:rsid w:val="00A05438"/>
    <w:rsid w:val="00A05483"/>
    <w:rsid w:val="00A069B4"/>
    <w:rsid w:val="00A073D8"/>
    <w:rsid w:val="00A07589"/>
    <w:rsid w:val="00A077DB"/>
    <w:rsid w:val="00A07E42"/>
    <w:rsid w:val="00A103DF"/>
    <w:rsid w:val="00A10E24"/>
    <w:rsid w:val="00A127A5"/>
    <w:rsid w:val="00A1289B"/>
    <w:rsid w:val="00A12D19"/>
    <w:rsid w:val="00A12D26"/>
    <w:rsid w:val="00A133CF"/>
    <w:rsid w:val="00A1370C"/>
    <w:rsid w:val="00A14223"/>
    <w:rsid w:val="00A14342"/>
    <w:rsid w:val="00A14944"/>
    <w:rsid w:val="00A15460"/>
    <w:rsid w:val="00A15AA1"/>
    <w:rsid w:val="00A161C1"/>
    <w:rsid w:val="00A16626"/>
    <w:rsid w:val="00A167FA"/>
    <w:rsid w:val="00A1682D"/>
    <w:rsid w:val="00A16B55"/>
    <w:rsid w:val="00A172DB"/>
    <w:rsid w:val="00A20B3D"/>
    <w:rsid w:val="00A20EF8"/>
    <w:rsid w:val="00A210A0"/>
    <w:rsid w:val="00A213E4"/>
    <w:rsid w:val="00A217B5"/>
    <w:rsid w:val="00A21837"/>
    <w:rsid w:val="00A2189B"/>
    <w:rsid w:val="00A21A9E"/>
    <w:rsid w:val="00A21AA8"/>
    <w:rsid w:val="00A21AAF"/>
    <w:rsid w:val="00A21B23"/>
    <w:rsid w:val="00A2261D"/>
    <w:rsid w:val="00A22699"/>
    <w:rsid w:val="00A22900"/>
    <w:rsid w:val="00A22D5B"/>
    <w:rsid w:val="00A234EC"/>
    <w:rsid w:val="00A24C0A"/>
    <w:rsid w:val="00A251F1"/>
    <w:rsid w:val="00A25BB3"/>
    <w:rsid w:val="00A25DC6"/>
    <w:rsid w:val="00A260CB"/>
    <w:rsid w:val="00A2666B"/>
    <w:rsid w:val="00A26DF2"/>
    <w:rsid w:val="00A26E36"/>
    <w:rsid w:val="00A27447"/>
    <w:rsid w:val="00A27A28"/>
    <w:rsid w:val="00A3010E"/>
    <w:rsid w:val="00A3024B"/>
    <w:rsid w:val="00A3066C"/>
    <w:rsid w:val="00A311D3"/>
    <w:rsid w:val="00A31274"/>
    <w:rsid w:val="00A31527"/>
    <w:rsid w:val="00A318F1"/>
    <w:rsid w:val="00A32FDF"/>
    <w:rsid w:val="00A3353A"/>
    <w:rsid w:val="00A33AED"/>
    <w:rsid w:val="00A342FF"/>
    <w:rsid w:val="00A34529"/>
    <w:rsid w:val="00A34969"/>
    <w:rsid w:val="00A3585B"/>
    <w:rsid w:val="00A36511"/>
    <w:rsid w:val="00A37598"/>
    <w:rsid w:val="00A37893"/>
    <w:rsid w:val="00A4028B"/>
    <w:rsid w:val="00A4062C"/>
    <w:rsid w:val="00A40B36"/>
    <w:rsid w:val="00A41079"/>
    <w:rsid w:val="00A41313"/>
    <w:rsid w:val="00A414FB"/>
    <w:rsid w:val="00A41CCF"/>
    <w:rsid w:val="00A422BC"/>
    <w:rsid w:val="00A423D7"/>
    <w:rsid w:val="00A42587"/>
    <w:rsid w:val="00A4299C"/>
    <w:rsid w:val="00A4380C"/>
    <w:rsid w:val="00A43929"/>
    <w:rsid w:val="00A440C4"/>
    <w:rsid w:val="00A44C5F"/>
    <w:rsid w:val="00A44E92"/>
    <w:rsid w:val="00A45546"/>
    <w:rsid w:val="00A45B64"/>
    <w:rsid w:val="00A465E4"/>
    <w:rsid w:val="00A46A99"/>
    <w:rsid w:val="00A46B47"/>
    <w:rsid w:val="00A4751D"/>
    <w:rsid w:val="00A47649"/>
    <w:rsid w:val="00A47904"/>
    <w:rsid w:val="00A47E95"/>
    <w:rsid w:val="00A50562"/>
    <w:rsid w:val="00A5080E"/>
    <w:rsid w:val="00A51448"/>
    <w:rsid w:val="00A51988"/>
    <w:rsid w:val="00A52B72"/>
    <w:rsid w:val="00A52F32"/>
    <w:rsid w:val="00A5354C"/>
    <w:rsid w:val="00A53643"/>
    <w:rsid w:val="00A5377E"/>
    <w:rsid w:val="00A53B0D"/>
    <w:rsid w:val="00A54744"/>
    <w:rsid w:val="00A54A41"/>
    <w:rsid w:val="00A54D88"/>
    <w:rsid w:val="00A54E42"/>
    <w:rsid w:val="00A55171"/>
    <w:rsid w:val="00A55375"/>
    <w:rsid w:val="00A5560C"/>
    <w:rsid w:val="00A55ABA"/>
    <w:rsid w:val="00A5617E"/>
    <w:rsid w:val="00A56E4C"/>
    <w:rsid w:val="00A57482"/>
    <w:rsid w:val="00A57B6C"/>
    <w:rsid w:val="00A57C25"/>
    <w:rsid w:val="00A60E18"/>
    <w:rsid w:val="00A61565"/>
    <w:rsid w:val="00A61C9B"/>
    <w:rsid w:val="00A622FD"/>
    <w:rsid w:val="00A63351"/>
    <w:rsid w:val="00A63A0E"/>
    <w:rsid w:val="00A63AAD"/>
    <w:rsid w:val="00A63C79"/>
    <w:rsid w:val="00A63DEA"/>
    <w:rsid w:val="00A63F48"/>
    <w:rsid w:val="00A6412C"/>
    <w:rsid w:val="00A6459C"/>
    <w:rsid w:val="00A64A0B"/>
    <w:rsid w:val="00A64AA9"/>
    <w:rsid w:val="00A655E1"/>
    <w:rsid w:val="00A6571D"/>
    <w:rsid w:val="00A65CD2"/>
    <w:rsid w:val="00A65F38"/>
    <w:rsid w:val="00A6634B"/>
    <w:rsid w:val="00A66A2B"/>
    <w:rsid w:val="00A66A85"/>
    <w:rsid w:val="00A66D00"/>
    <w:rsid w:val="00A710EE"/>
    <w:rsid w:val="00A717CD"/>
    <w:rsid w:val="00A71BB1"/>
    <w:rsid w:val="00A71BCC"/>
    <w:rsid w:val="00A7234A"/>
    <w:rsid w:val="00A730AD"/>
    <w:rsid w:val="00A7365F"/>
    <w:rsid w:val="00A740B6"/>
    <w:rsid w:val="00A80BC1"/>
    <w:rsid w:val="00A81E84"/>
    <w:rsid w:val="00A82713"/>
    <w:rsid w:val="00A82C76"/>
    <w:rsid w:val="00A82D39"/>
    <w:rsid w:val="00A83424"/>
    <w:rsid w:val="00A835EA"/>
    <w:rsid w:val="00A83709"/>
    <w:rsid w:val="00A8395B"/>
    <w:rsid w:val="00A83B2B"/>
    <w:rsid w:val="00A84727"/>
    <w:rsid w:val="00A84ECB"/>
    <w:rsid w:val="00A85572"/>
    <w:rsid w:val="00A85A9C"/>
    <w:rsid w:val="00A86AFD"/>
    <w:rsid w:val="00A86F38"/>
    <w:rsid w:val="00A8743C"/>
    <w:rsid w:val="00A9131D"/>
    <w:rsid w:val="00A918A0"/>
    <w:rsid w:val="00A91B1B"/>
    <w:rsid w:val="00A91B41"/>
    <w:rsid w:val="00A91B58"/>
    <w:rsid w:val="00A91C6D"/>
    <w:rsid w:val="00A931EC"/>
    <w:rsid w:val="00A9333B"/>
    <w:rsid w:val="00A93C4D"/>
    <w:rsid w:val="00A93D88"/>
    <w:rsid w:val="00A93EBF"/>
    <w:rsid w:val="00A93F8D"/>
    <w:rsid w:val="00A94027"/>
    <w:rsid w:val="00A94470"/>
    <w:rsid w:val="00A94C57"/>
    <w:rsid w:val="00A94CF8"/>
    <w:rsid w:val="00A9579B"/>
    <w:rsid w:val="00A95AC0"/>
    <w:rsid w:val="00A962D5"/>
    <w:rsid w:val="00A963F4"/>
    <w:rsid w:val="00A96A7D"/>
    <w:rsid w:val="00A97195"/>
    <w:rsid w:val="00AA0190"/>
    <w:rsid w:val="00AA0DB6"/>
    <w:rsid w:val="00AA0FD2"/>
    <w:rsid w:val="00AA1E2E"/>
    <w:rsid w:val="00AA1F90"/>
    <w:rsid w:val="00AA1FE5"/>
    <w:rsid w:val="00AA219B"/>
    <w:rsid w:val="00AA2200"/>
    <w:rsid w:val="00AA2D4F"/>
    <w:rsid w:val="00AA30BA"/>
    <w:rsid w:val="00AA374B"/>
    <w:rsid w:val="00AA3F8C"/>
    <w:rsid w:val="00AA4087"/>
    <w:rsid w:val="00AA4350"/>
    <w:rsid w:val="00AA4435"/>
    <w:rsid w:val="00AA44A2"/>
    <w:rsid w:val="00AA53DC"/>
    <w:rsid w:val="00AA5552"/>
    <w:rsid w:val="00AA5767"/>
    <w:rsid w:val="00AA67BC"/>
    <w:rsid w:val="00AA6987"/>
    <w:rsid w:val="00AA741B"/>
    <w:rsid w:val="00AA7667"/>
    <w:rsid w:val="00AA78F8"/>
    <w:rsid w:val="00AA7CB0"/>
    <w:rsid w:val="00AB0989"/>
    <w:rsid w:val="00AB1AEA"/>
    <w:rsid w:val="00AB1B1E"/>
    <w:rsid w:val="00AB29B4"/>
    <w:rsid w:val="00AB39EA"/>
    <w:rsid w:val="00AB3A69"/>
    <w:rsid w:val="00AB4431"/>
    <w:rsid w:val="00AB4A05"/>
    <w:rsid w:val="00AB533A"/>
    <w:rsid w:val="00AB5763"/>
    <w:rsid w:val="00AB678F"/>
    <w:rsid w:val="00AB6818"/>
    <w:rsid w:val="00AB69C7"/>
    <w:rsid w:val="00AB791D"/>
    <w:rsid w:val="00AB79A1"/>
    <w:rsid w:val="00AB79C3"/>
    <w:rsid w:val="00AB7A88"/>
    <w:rsid w:val="00AB7A89"/>
    <w:rsid w:val="00AC020D"/>
    <w:rsid w:val="00AC03B4"/>
    <w:rsid w:val="00AC0DD6"/>
    <w:rsid w:val="00AC1C71"/>
    <w:rsid w:val="00AC3A4F"/>
    <w:rsid w:val="00AC4825"/>
    <w:rsid w:val="00AC525C"/>
    <w:rsid w:val="00AC55AF"/>
    <w:rsid w:val="00AC6C15"/>
    <w:rsid w:val="00AC7CCF"/>
    <w:rsid w:val="00AD01E8"/>
    <w:rsid w:val="00AD094D"/>
    <w:rsid w:val="00AD0A3F"/>
    <w:rsid w:val="00AD0AD1"/>
    <w:rsid w:val="00AD1628"/>
    <w:rsid w:val="00AD1B53"/>
    <w:rsid w:val="00AD2423"/>
    <w:rsid w:val="00AD2965"/>
    <w:rsid w:val="00AD3E6D"/>
    <w:rsid w:val="00AD42E2"/>
    <w:rsid w:val="00AD4DF8"/>
    <w:rsid w:val="00AD4EB9"/>
    <w:rsid w:val="00AD5872"/>
    <w:rsid w:val="00AD66E4"/>
    <w:rsid w:val="00AD7520"/>
    <w:rsid w:val="00AD7944"/>
    <w:rsid w:val="00AE04F6"/>
    <w:rsid w:val="00AE0607"/>
    <w:rsid w:val="00AE0D7D"/>
    <w:rsid w:val="00AE10B8"/>
    <w:rsid w:val="00AE178A"/>
    <w:rsid w:val="00AE248A"/>
    <w:rsid w:val="00AE3299"/>
    <w:rsid w:val="00AE3428"/>
    <w:rsid w:val="00AE35E2"/>
    <w:rsid w:val="00AE3B38"/>
    <w:rsid w:val="00AE3D72"/>
    <w:rsid w:val="00AE3E7D"/>
    <w:rsid w:val="00AE40B3"/>
    <w:rsid w:val="00AE5589"/>
    <w:rsid w:val="00AE5C42"/>
    <w:rsid w:val="00AE6D09"/>
    <w:rsid w:val="00AE7579"/>
    <w:rsid w:val="00AE7A4E"/>
    <w:rsid w:val="00AE7C55"/>
    <w:rsid w:val="00AF0DA7"/>
    <w:rsid w:val="00AF1670"/>
    <w:rsid w:val="00AF1AFF"/>
    <w:rsid w:val="00AF1B2F"/>
    <w:rsid w:val="00AF2A3B"/>
    <w:rsid w:val="00AF334E"/>
    <w:rsid w:val="00AF4144"/>
    <w:rsid w:val="00AF43D3"/>
    <w:rsid w:val="00AF5006"/>
    <w:rsid w:val="00AF5011"/>
    <w:rsid w:val="00AF54CE"/>
    <w:rsid w:val="00AF555A"/>
    <w:rsid w:val="00AF59CE"/>
    <w:rsid w:val="00AF6533"/>
    <w:rsid w:val="00AF68BD"/>
    <w:rsid w:val="00AF6DC2"/>
    <w:rsid w:val="00AF720F"/>
    <w:rsid w:val="00B01861"/>
    <w:rsid w:val="00B01921"/>
    <w:rsid w:val="00B023A3"/>
    <w:rsid w:val="00B02BCF"/>
    <w:rsid w:val="00B03654"/>
    <w:rsid w:val="00B04BAD"/>
    <w:rsid w:val="00B0548B"/>
    <w:rsid w:val="00B05B4F"/>
    <w:rsid w:val="00B0615E"/>
    <w:rsid w:val="00B061B1"/>
    <w:rsid w:val="00B07352"/>
    <w:rsid w:val="00B07DD7"/>
    <w:rsid w:val="00B07E27"/>
    <w:rsid w:val="00B1042A"/>
    <w:rsid w:val="00B1056C"/>
    <w:rsid w:val="00B10CA1"/>
    <w:rsid w:val="00B10FBC"/>
    <w:rsid w:val="00B113BA"/>
    <w:rsid w:val="00B11AF0"/>
    <w:rsid w:val="00B12303"/>
    <w:rsid w:val="00B1334B"/>
    <w:rsid w:val="00B13AAF"/>
    <w:rsid w:val="00B13C2B"/>
    <w:rsid w:val="00B14094"/>
    <w:rsid w:val="00B14265"/>
    <w:rsid w:val="00B1483E"/>
    <w:rsid w:val="00B14D1C"/>
    <w:rsid w:val="00B1573C"/>
    <w:rsid w:val="00B157DF"/>
    <w:rsid w:val="00B17062"/>
    <w:rsid w:val="00B205DF"/>
    <w:rsid w:val="00B208A8"/>
    <w:rsid w:val="00B20ED5"/>
    <w:rsid w:val="00B21011"/>
    <w:rsid w:val="00B210EA"/>
    <w:rsid w:val="00B212C9"/>
    <w:rsid w:val="00B21336"/>
    <w:rsid w:val="00B213D2"/>
    <w:rsid w:val="00B2157B"/>
    <w:rsid w:val="00B21C26"/>
    <w:rsid w:val="00B221E9"/>
    <w:rsid w:val="00B22C29"/>
    <w:rsid w:val="00B23A55"/>
    <w:rsid w:val="00B23A6C"/>
    <w:rsid w:val="00B23D06"/>
    <w:rsid w:val="00B23D9C"/>
    <w:rsid w:val="00B2615A"/>
    <w:rsid w:val="00B26389"/>
    <w:rsid w:val="00B26BF1"/>
    <w:rsid w:val="00B30153"/>
    <w:rsid w:val="00B30234"/>
    <w:rsid w:val="00B31D4C"/>
    <w:rsid w:val="00B3249D"/>
    <w:rsid w:val="00B330CA"/>
    <w:rsid w:val="00B34A32"/>
    <w:rsid w:val="00B34D7A"/>
    <w:rsid w:val="00B34E7D"/>
    <w:rsid w:val="00B3545D"/>
    <w:rsid w:val="00B366D6"/>
    <w:rsid w:val="00B36D52"/>
    <w:rsid w:val="00B37092"/>
    <w:rsid w:val="00B373D1"/>
    <w:rsid w:val="00B377D6"/>
    <w:rsid w:val="00B37B0B"/>
    <w:rsid w:val="00B4079A"/>
    <w:rsid w:val="00B41107"/>
    <w:rsid w:val="00B413AB"/>
    <w:rsid w:val="00B43923"/>
    <w:rsid w:val="00B4431C"/>
    <w:rsid w:val="00B446E6"/>
    <w:rsid w:val="00B45206"/>
    <w:rsid w:val="00B45356"/>
    <w:rsid w:val="00B45906"/>
    <w:rsid w:val="00B45A3E"/>
    <w:rsid w:val="00B45CE0"/>
    <w:rsid w:val="00B46348"/>
    <w:rsid w:val="00B46ACC"/>
    <w:rsid w:val="00B46FE1"/>
    <w:rsid w:val="00B473BE"/>
    <w:rsid w:val="00B47445"/>
    <w:rsid w:val="00B500AD"/>
    <w:rsid w:val="00B520C9"/>
    <w:rsid w:val="00B52190"/>
    <w:rsid w:val="00B5267B"/>
    <w:rsid w:val="00B526D0"/>
    <w:rsid w:val="00B5346F"/>
    <w:rsid w:val="00B53A75"/>
    <w:rsid w:val="00B54246"/>
    <w:rsid w:val="00B542D7"/>
    <w:rsid w:val="00B54C49"/>
    <w:rsid w:val="00B54D96"/>
    <w:rsid w:val="00B5599D"/>
    <w:rsid w:val="00B56FFB"/>
    <w:rsid w:val="00B571DD"/>
    <w:rsid w:val="00B57296"/>
    <w:rsid w:val="00B5742A"/>
    <w:rsid w:val="00B57826"/>
    <w:rsid w:val="00B57AF3"/>
    <w:rsid w:val="00B57F99"/>
    <w:rsid w:val="00B602BC"/>
    <w:rsid w:val="00B62240"/>
    <w:rsid w:val="00B62DB2"/>
    <w:rsid w:val="00B639F1"/>
    <w:rsid w:val="00B63C98"/>
    <w:rsid w:val="00B6426E"/>
    <w:rsid w:val="00B64424"/>
    <w:rsid w:val="00B64781"/>
    <w:rsid w:val="00B6525E"/>
    <w:rsid w:val="00B65B3E"/>
    <w:rsid w:val="00B66165"/>
    <w:rsid w:val="00B66372"/>
    <w:rsid w:val="00B672BA"/>
    <w:rsid w:val="00B67627"/>
    <w:rsid w:val="00B71917"/>
    <w:rsid w:val="00B71E17"/>
    <w:rsid w:val="00B720F2"/>
    <w:rsid w:val="00B7215B"/>
    <w:rsid w:val="00B7238F"/>
    <w:rsid w:val="00B72549"/>
    <w:rsid w:val="00B72A7A"/>
    <w:rsid w:val="00B72EDF"/>
    <w:rsid w:val="00B72F93"/>
    <w:rsid w:val="00B73519"/>
    <w:rsid w:val="00B73DAF"/>
    <w:rsid w:val="00B73DBC"/>
    <w:rsid w:val="00B74165"/>
    <w:rsid w:val="00B749FE"/>
    <w:rsid w:val="00B74CBB"/>
    <w:rsid w:val="00B75386"/>
    <w:rsid w:val="00B753DD"/>
    <w:rsid w:val="00B76CD9"/>
    <w:rsid w:val="00B776AD"/>
    <w:rsid w:val="00B77B9E"/>
    <w:rsid w:val="00B80A65"/>
    <w:rsid w:val="00B80BBA"/>
    <w:rsid w:val="00B80D17"/>
    <w:rsid w:val="00B81682"/>
    <w:rsid w:val="00B826A6"/>
    <w:rsid w:val="00B82E70"/>
    <w:rsid w:val="00B84853"/>
    <w:rsid w:val="00B84F69"/>
    <w:rsid w:val="00B84FAB"/>
    <w:rsid w:val="00B8507A"/>
    <w:rsid w:val="00B85276"/>
    <w:rsid w:val="00B85B3D"/>
    <w:rsid w:val="00B8613D"/>
    <w:rsid w:val="00B86793"/>
    <w:rsid w:val="00B869CE"/>
    <w:rsid w:val="00B8784A"/>
    <w:rsid w:val="00B9045D"/>
    <w:rsid w:val="00B90EFD"/>
    <w:rsid w:val="00B910AD"/>
    <w:rsid w:val="00B91110"/>
    <w:rsid w:val="00B91D03"/>
    <w:rsid w:val="00B927A8"/>
    <w:rsid w:val="00B93793"/>
    <w:rsid w:val="00B93A4C"/>
    <w:rsid w:val="00B93C21"/>
    <w:rsid w:val="00B94018"/>
    <w:rsid w:val="00B947ED"/>
    <w:rsid w:val="00B94E64"/>
    <w:rsid w:val="00B957E2"/>
    <w:rsid w:val="00B958A8"/>
    <w:rsid w:val="00B958B2"/>
    <w:rsid w:val="00B95D2F"/>
    <w:rsid w:val="00B95F59"/>
    <w:rsid w:val="00B965B1"/>
    <w:rsid w:val="00B96CC0"/>
    <w:rsid w:val="00B9738D"/>
    <w:rsid w:val="00B97566"/>
    <w:rsid w:val="00B97B0F"/>
    <w:rsid w:val="00BA0209"/>
    <w:rsid w:val="00BA0225"/>
    <w:rsid w:val="00BA0340"/>
    <w:rsid w:val="00BA0C48"/>
    <w:rsid w:val="00BA0EAD"/>
    <w:rsid w:val="00BA15A9"/>
    <w:rsid w:val="00BA200A"/>
    <w:rsid w:val="00BA2864"/>
    <w:rsid w:val="00BA31F4"/>
    <w:rsid w:val="00BA4262"/>
    <w:rsid w:val="00BA48B0"/>
    <w:rsid w:val="00BA4ADA"/>
    <w:rsid w:val="00BA5076"/>
    <w:rsid w:val="00BA59AC"/>
    <w:rsid w:val="00BA6F11"/>
    <w:rsid w:val="00BA729A"/>
    <w:rsid w:val="00BA78E9"/>
    <w:rsid w:val="00BA7A99"/>
    <w:rsid w:val="00BA7CAE"/>
    <w:rsid w:val="00BB025D"/>
    <w:rsid w:val="00BB06D9"/>
    <w:rsid w:val="00BB1671"/>
    <w:rsid w:val="00BB3552"/>
    <w:rsid w:val="00BB35F4"/>
    <w:rsid w:val="00BB4307"/>
    <w:rsid w:val="00BB4423"/>
    <w:rsid w:val="00BB4572"/>
    <w:rsid w:val="00BB577B"/>
    <w:rsid w:val="00BB605B"/>
    <w:rsid w:val="00BB6D54"/>
    <w:rsid w:val="00BB79CE"/>
    <w:rsid w:val="00BB7AC7"/>
    <w:rsid w:val="00BB7BD6"/>
    <w:rsid w:val="00BC000F"/>
    <w:rsid w:val="00BC05F8"/>
    <w:rsid w:val="00BC0A44"/>
    <w:rsid w:val="00BC0BB3"/>
    <w:rsid w:val="00BC114D"/>
    <w:rsid w:val="00BC1459"/>
    <w:rsid w:val="00BC2229"/>
    <w:rsid w:val="00BC2275"/>
    <w:rsid w:val="00BC2C88"/>
    <w:rsid w:val="00BC2CCB"/>
    <w:rsid w:val="00BC2D45"/>
    <w:rsid w:val="00BC39F1"/>
    <w:rsid w:val="00BC3C47"/>
    <w:rsid w:val="00BC445E"/>
    <w:rsid w:val="00BC50E8"/>
    <w:rsid w:val="00BC5EC1"/>
    <w:rsid w:val="00BC6060"/>
    <w:rsid w:val="00BC6EF4"/>
    <w:rsid w:val="00BC7471"/>
    <w:rsid w:val="00BC74E5"/>
    <w:rsid w:val="00BC7676"/>
    <w:rsid w:val="00BC7ED4"/>
    <w:rsid w:val="00BD0E18"/>
    <w:rsid w:val="00BD0E1F"/>
    <w:rsid w:val="00BD1AB5"/>
    <w:rsid w:val="00BD1B70"/>
    <w:rsid w:val="00BD1D6D"/>
    <w:rsid w:val="00BD23BE"/>
    <w:rsid w:val="00BD2B0E"/>
    <w:rsid w:val="00BD4BBB"/>
    <w:rsid w:val="00BD51C4"/>
    <w:rsid w:val="00BD601A"/>
    <w:rsid w:val="00BD68D0"/>
    <w:rsid w:val="00BD7246"/>
    <w:rsid w:val="00BD7507"/>
    <w:rsid w:val="00BD7691"/>
    <w:rsid w:val="00BD771F"/>
    <w:rsid w:val="00BD78E8"/>
    <w:rsid w:val="00BE066C"/>
    <w:rsid w:val="00BE0895"/>
    <w:rsid w:val="00BE0AB2"/>
    <w:rsid w:val="00BE12FB"/>
    <w:rsid w:val="00BE28CF"/>
    <w:rsid w:val="00BE2B68"/>
    <w:rsid w:val="00BE2B96"/>
    <w:rsid w:val="00BE2D43"/>
    <w:rsid w:val="00BE3191"/>
    <w:rsid w:val="00BE3DBE"/>
    <w:rsid w:val="00BE43CE"/>
    <w:rsid w:val="00BE4DF4"/>
    <w:rsid w:val="00BE5BB1"/>
    <w:rsid w:val="00BE62E7"/>
    <w:rsid w:val="00BE680D"/>
    <w:rsid w:val="00BE6ED6"/>
    <w:rsid w:val="00BE7468"/>
    <w:rsid w:val="00BE7C6B"/>
    <w:rsid w:val="00BE7CBA"/>
    <w:rsid w:val="00BE7FDD"/>
    <w:rsid w:val="00BF0547"/>
    <w:rsid w:val="00BF0592"/>
    <w:rsid w:val="00BF07B9"/>
    <w:rsid w:val="00BF0D32"/>
    <w:rsid w:val="00BF18FF"/>
    <w:rsid w:val="00BF2BE1"/>
    <w:rsid w:val="00BF2C00"/>
    <w:rsid w:val="00BF393E"/>
    <w:rsid w:val="00BF3E57"/>
    <w:rsid w:val="00BF4284"/>
    <w:rsid w:val="00BF44A4"/>
    <w:rsid w:val="00BF4822"/>
    <w:rsid w:val="00BF5219"/>
    <w:rsid w:val="00BF5390"/>
    <w:rsid w:val="00BF611A"/>
    <w:rsid w:val="00BF6307"/>
    <w:rsid w:val="00BF73C8"/>
    <w:rsid w:val="00BF7D5D"/>
    <w:rsid w:val="00C00201"/>
    <w:rsid w:val="00C00623"/>
    <w:rsid w:val="00C00BE3"/>
    <w:rsid w:val="00C010CD"/>
    <w:rsid w:val="00C014CA"/>
    <w:rsid w:val="00C01758"/>
    <w:rsid w:val="00C01DBB"/>
    <w:rsid w:val="00C020A9"/>
    <w:rsid w:val="00C024E6"/>
    <w:rsid w:val="00C02707"/>
    <w:rsid w:val="00C02B3A"/>
    <w:rsid w:val="00C02BF0"/>
    <w:rsid w:val="00C02E9F"/>
    <w:rsid w:val="00C04603"/>
    <w:rsid w:val="00C047FA"/>
    <w:rsid w:val="00C06028"/>
    <w:rsid w:val="00C0736D"/>
    <w:rsid w:val="00C07DFB"/>
    <w:rsid w:val="00C07F69"/>
    <w:rsid w:val="00C10223"/>
    <w:rsid w:val="00C103AC"/>
    <w:rsid w:val="00C10DAE"/>
    <w:rsid w:val="00C11870"/>
    <w:rsid w:val="00C11A48"/>
    <w:rsid w:val="00C127D3"/>
    <w:rsid w:val="00C13DD4"/>
    <w:rsid w:val="00C14A65"/>
    <w:rsid w:val="00C14D87"/>
    <w:rsid w:val="00C14E8A"/>
    <w:rsid w:val="00C15354"/>
    <w:rsid w:val="00C161F2"/>
    <w:rsid w:val="00C164BE"/>
    <w:rsid w:val="00C17A46"/>
    <w:rsid w:val="00C200AA"/>
    <w:rsid w:val="00C20BD0"/>
    <w:rsid w:val="00C20F9F"/>
    <w:rsid w:val="00C2123C"/>
    <w:rsid w:val="00C2274A"/>
    <w:rsid w:val="00C22D9D"/>
    <w:rsid w:val="00C23034"/>
    <w:rsid w:val="00C240D5"/>
    <w:rsid w:val="00C24167"/>
    <w:rsid w:val="00C24DDB"/>
    <w:rsid w:val="00C259F0"/>
    <w:rsid w:val="00C25E28"/>
    <w:rsid w:val="00C26008"/>
    <w:rsid w:val="00C263A8"/>
    <w:rsid w:val="00C31223"/>
    <w:rsid w:val="00C316F3"/>
    <w:rsid w:val="00C318A4"/>
    <w:rsid w:val="00C318DA"/>
    <w:rsid w:val="00C31A19"/>
    <w:rsid w:val="00C32ADB"/>
    <w:rsid w:val="00C33097"/>
    <w:rsid w:val="00C33BF0"/>
    <w:rsid w:val="00C34671"/>
    <w:rsid w:val="00C346AD"/>
    <w:rsid w:val="00C34B11"/>
    <w:rsid w:val="00C34E9D"/>
    <w:rsid w:val="00C35D4B"/>
    <w:rsid w:val="00C35DAB"/>
    <w:rsid w:val="00C36862"/>
    <w:rsid w:val="00C3693D"/>
    <w:rsid w:val="00C36AE2"/>
    <w:rsid w:val="00C36CCB"/>
    <w:rsid w:val="00C36D39"/>
    <w:rsid w:val="00C37156"/>
    <w:rsid w:val="00C374DF"/>
    <w:rsid w:val="00C377ED"/>
    <w:rsid w:val="00C406D5"/>
    <w:rsid w:val="00C4092E"/>
    <w:rsid w:val="00C40FCB"/>
    <w:rsid w:val="00C42573"/>
    <w:rsid w:val="00C42A92"/>
    <w:rsid w:val="00C433ED"/>
    <w:rsid w:val="00C439FA"/>
    <w:rsid w:val="00C44117"/>
    <w:rsid w:val="00C444E3"/>
    <w:rsid w:val="00C4488A"/>
    <w:rsid w:val="00C449DF"/>
    <w:rsid w:val="00C44ACE"/>
    <w:rsid w:val="00C455AE"/>
    <w:rsid w:val="00C45A6F"/>
    <w:rsid w:val="00C45B05"/>
    <w:rsid w:val="00C45F94"/>
    <w:rsid w:val="00C464B7"/>
    <w:rsid w:val="00C467E4"/>
    <w:rsid w:val="00C46962"/>
    <w:rsid w:val="00C46EC3"/>
    <w:rsid w:val="00C476E1"/>
    <w:rsid w:val="00C47AF8"/>
    <w:rsid w:val="00C50B19"/>
    <w:rsid w:val="00C50C3D"/>
    <w:rsid w:val="00C51133"/>
    <w:rsid w:val="00C5181A"/>
    <w:rsid w:val="00C52AF4"/>
    <w:rsid w:val="00C52D37"/>
    <w:rsid w:val="00C53361"/>
    <w:rsid w:val="00C53B3E"/>
    <w:rsid w:val="00C542C3"/>
    <w:rsid w:val="00C54923"/>
    <w:rsid w:val="00C5546E"/>
    <w:rsid w:val="00C55C1C"/>
    <w:rsid w:val="00C563C9"/>
    <w:rsid w:val="00C56608"/>
    <w:rsid w:val="00C567E7"/>
    <w:rsid w:val="00C573F5"/>
    <w:rsid w:val="00C60406"/>
    <w:rsid w:val="00C607C0"/>
    <w:rsid w:val="00C60C17"/>
    <w:rsid w:val="00C60DDA"/>
    <w:rsid w:val="00C6117B"/>
    <w:rsid w:val="00C61BFD"/>
    <w:rsid w:val="00C61E71"/>
    <w:rsid w:val="00C63163"/>
    <w:rsid w:val="00C634AF"/>
    <w:rsid w:val="00C6410D"/>
    <w:rsid w:val="00C6492F"/>
    <w:rsid w:val="00C64A25"/>
    <w:rsid w:val="00C6535E"/>
    <w:rsid w:val="00C6568D"/>
    <w:rsid w:val="00C65B81"/>
    <w:rsid w:val="00C67057"/>
    <w:rsid w:val="00C70368"/>
    <w:rsid w:val="00C7081E"/>
    <w:rsid w:val="00C7087F"/>
    <w:rsid w:val="00C70CD0"/>
    <w:rsid w:val="00C70EB2"/>
    <w:rsid w:val="00C71B84"/>
    <w:rsid w:val="00C751DD"/>
    <w:rsid w:val="00C76927"/>
    <w:rsid w:val="00C76D47"/>
    <w:rsid w:val="00C77E21"/>
    <w:rsid w:val="00C77F79"/>
    <w:rsid w:val="00C80033"/>
    <w:rsid w:val="00C806EE"/>
    <w:rsid w:val="00C81124"/>
    <w:rsid w:val="00C81643"/>
    <w:rsid w:val="00C81746"/>
    <w:rsid w:val="00C819A8"/>
    <w:rsid w:val="00C819D4"/>
    <w:rsid w:val="00C81D6C"/>
    <w:rsid w:val="00C82221"/>
    <w:rsid w:val="00C822BC"/>
    <w:rsid w:val="00C8249A"/>
    <w:rsid w:val="00C82507"/>
    <w:rsid w:val="00C82C1C"/>
    <w:rsid w:val="00C82F3C"/>
    <w:rsid w:val="00C831BC"/>
    <w:rsid w:val="00C83480"/>
    <w:rsid w:val="00C8370C"/>
    <w:rsid w:val="00C848FB"/>
    <w:rsid w:val="00C84F35"/>
    <w:rsid w:val="00C85154"/>
    <w:rsid w:val="00C85285"/>
    <w:rsid w:val="00C859D4"/>
    <w:rsid w:val="00C85E5F"/>
    <w:rsid w:val="00C867A0"/>
    <w:rsid w:val="00C869EA"/>
    <w:rsid w:val="00C86BAD"/>
    <w:rsid w:val="00C86CD9"/>
    <w:rsid w:val="00C871E3"/>
    <w:rsid w:val="00C90360"/>
    <w:rsid w:val="00C90C80"/>
    <w:rsid w:val="00C90F24"/>
    <w:rsid w:val="00C917A9"/>
    <w:rsid w:val="00C91B17"/>
    <w:rsid w:val="00C92A21"/>
    <w:rsid w:val="00C93C9E"/>
    <w:rsid w:val="00C93F4F"/>
    <w:rsid w:val="00C94406"/>
    <w:rsid w:val="00C94457"/>
    <w:rsid w:val="00C94495"/>
    <w:rsid w:val="00C9487D"/>
    <w:rsid w:val="00C94B7F"/>
    <w:rsid w:val="00C95785"/>
    <w:rsid w:val="00C95851"/>
    <w:rsid w:val="00C96618"/>
    <w:rsid w:val="00C96F30"/>
    <w:rsid w:val="00C96FEE"/>
    <w:rsid w:val="00C974D8"/>
    <w:rsid w:val="00C97859"/>
    <w:rsid w:val="00CA00C0"/>
    <w:rsid w:val="00CA0182"/>
    <w:rsid w:val="00CA063F"/>
    <w:rsid w:val="00CA0681"/>
    <w:rsid w:val="00CA0A6C"/>
    <w:rsid w:val="00CA0FDC"/>
    <w:rsid w:val="00CA17AF"/>
    <w:rsid w:val="00CA1A49"/>
    <w:rsid w:val="00CA1B3F"/>
    <w:rsid w:val="00CA28EA"/>
    <w:rsid w:val="00CA3311"/>
    <w:rsid w:val="00CA367F"/>
    <w:rsid w:val="00CA3A33"/>
    <w:rsid w:val="00CA427D"/>
    <w:rsid w:val="00CA455A"/>
    <w:rsid w:val="00CA4686"/>
    <w:rsid w:val="00CA4A06"/>
    <w:rsid w:val="00CA4FA2"/>
    <w:rsid w:val="00CA51C1"/>
    <w:rsid w:val="00CA542D"/>
    <w:rsid w:val="00CA5895"/>
    <w:rsid w:val="00CA5A44"/>
    <w:rsid w:val="00CA64D9"/>
    <w:rsid w:val="00CA65D5"/>
    <w:rsid w:val="00CA665A"/>
    <w:rsid w:val="00CA6DB9"/>
    <w:rsid w:val="00CB033B"/>
    <w:rsid w:val="00CB060F"/>
    <w:rsid w:val="00CB19FE"/>
    <w:rsid w:val="00CB1E25"/>
    <w:rsid w:val="00CB2331"/>
    <w:rsid w:val="00CB39DC"/>
    <w:rsid w:val="00CB3E2F"/>
    <w:rsid w:val="00CB408C"/>
    <w:rsid w:val="00CB4582"/>
    <w:rsid w:val="00CB460C"/>
    <w:rsid w:val="00CB4987"/>
    <w:rsid w:val="00CB4A20"/>
    <w:rsid w:val="00CB51D8"/>
    <w:rsid w:val="00CB5863"/>
    <w:rsid w:val="00CB5BE8"/>
    <w:rsid w:val="00CB5D91"/>
    <w:rsid w:val="00CB634D"/>
    <w:rsid w:val="00CB6541"/>
    <w:rsid w:val="00CB6C95"/>
    <w:rsid w:val="00CB7062"/>
    <w:rsid w:val="00CB70A2"/>
    <w:rsid w:val="00CB7141"/>
    <w:rsid w:val="00CB72DC"/>
    <w:rsid w:val="00CB72E4"/>
    <w:rsid w:val="00CB7386"/>
    <w:rsid w:val="00CB7C9C"/>
    <w:rsid w:val="00CC0434"/>
    <w:rsid w:val="00CC0587"/>
    <w:rsid w:val="00CC0927"/>
    <w:rsid w:val="00CC0EB2"/>
    <w:rsid w:val="00CC0EE3"/>
    <w:rsid w:val="00CC1E3E"/>
    <w:rsid w:val="00CC1FD6"/>
    <w:rsid w:val="00CC269D"/>
    <w:rsid w:val="00CC33C8"/>
    <w:rsid w:val="00CC3A9A"/>
    <w:rsid w:val="00CC3B4B"/>
    <w:rsid w:val="00CC43C0"/>
    <w:rsid w:val="00CC449B"/>
    <w:rsid w:val="00CC4EE4"/>
    <w:rsid w:val="00CC7027"/>
    <w:rsid w:val="00CC7F57"/>
    <w:rsid w:val="00CD09EC"/>
    <w:rsid w:val="00CD0CA3"/>
    <w:rsid w:val="00CD26E7"/>
    <w:rsid w:val="00CD2A4D"/>
    <w:rsid w:val="00CD2A6F"/>
    <w:rsid w:val="00CD33E7"/>
    <w:rsid w:val="00CD3A05"/>
    <w:rsid w:val="00CD3A07"/>
    <w:rsid w:val="00CD40B2"/>
    <w:rsid w:val="00CD4DC0"/>
    <w:rsid w:val="00CD5B2A"/>
    <w:rsid w:val="00CD5B75"/>
    <w:rsid w:val="00CD640B"/>
    <w:rsid w:val="00CD6AA6"/>
    <w:rsid w:val="00CE1262"/>
    <w:rsid w:val="00CE159A"/>
    <w:rsid w:val="00CE245F"/>
    <w:rsid w:val="00CE2537"/>
    <w:rsid w:val="00CE2FA7"/>
    <w:rsid w:val="00CE4044"/>
    <w:rsid w:val="00CE49F4"/>
    <w:rsid w:val="00CE4C55"/>
    <w:rsid w:val="00CE57AD"/>
    <w:rsid w:val="00CE7573"/>
    <w:rsid w:val="00CE7F8E"/>
    <w:rsid w:val="00CF0B0E"/>
    <w:rsid w:val="00CF0B3C"/>
    <w:rsid w:val="00CF0BB0"/>
    <w:rsid w:val="00CF1C21"/>
    <w:rsid w:val="00CF2359"/>
    <w:rsid w:val="00CF23AE"/>
    <w:rsid w:val="00CF2FF2"/>
    <w:rsid w:val="00CF3DD4"/>
    <w:rsid w:val="00CF48A1"/>
    <w:rsid w:val="00CF56A3"/>
    <w:rsid w:val="00CF5B69"/>
    <w:rsid w:val="00CF6580"/>
    <w:rsid w:val="00CF70C1"/>
    <w:rsid w:val="00CF7C11"/>
    <w:rsid w:val="00CF7DC3"/>
    <w:rsid w:val="00D00491"/>
    <w:rsid w:val="00D00856"/>
    <w:rsid w:val="00D01466"/>
    <w:rsid w:val="00D017DE"/>
    <w:rsid w:val="00D019AD"/>
    <w:rsid w:val="00D01B31"/>
    <w:rsid w:val="00D02D8F"/>
    <w:rsid w:val="00D02DC7"/>
    <w:rsid w:val="00D02EF3"/>
    <w:rsid w:val="00D039DD"/>
    <w:rsid w:val="00D047BC"/>
    <w:rsid w:val="00D068AA"/>
    <w:rsid w:val="00D06A2D"/>
    <w:rsid w:val="00D0766F"/>
    <w:rsid w:val="00D10080"/>
    <w:rsid w:val="00D100DB"/>
    <w:rsid w:val="00D10251"/>
    <w:rsid w:val="00D104FF"/>
    <w:rsid w:val="00D10FBE"/>
    <w:rsid w:val="00D11B1F"/>
    <w:rsid w:val="00D11FD7"/>
    <w:rsid w:val="00D120BD"/>
    <w:rsid w:val="00D13592"/>
    <w:rsid w:val="00D13E45"/>
    <w:rsid w:val="00D14097"/>
    <w:rsid w:val="00D1430A"/>
    <w:rsid w:val="00D143BB"/>
    <w:rsid w:val="00D1456C"/>
    <w:rsid w:val="00D1490C"/>
    <w:rsid w:val="00D149E3"/>
    <w:rsid w:val="00D14D31"/>
    <w:rsid w:val="00D158BB"/>
    <w:rsid w:val="00D15C94"/>
    <w:rsid w:val="00D16724"/>
    <w:rsid w:val="00D16C32"/>
    <w:rsid w:val="00D17741"/>
    <w:rsid w:val="00D1785D"/>
    <w:rsid w:val="00D17DE5"/>
    <w:rsid w:val="00D20187"/>
    <w:rsid w:val="00D20A21"/>
    <w:rsid w:val="00D21F03"/>
    <w:rsid w:val="00D223A5"/>
    <w:rsid w:val="00D22F67"/>
    <w:rsid w:val="00D24365"/>
    <w:rsid w:val="00D2468A"/>
    <w:rsid w:val="00D24809"/>
    <w:rsid w:val="00D254D1"/>
    <w:rsid w:val="00D26A71"/>
    <w:rsid w:val="00D2775D"/>
    <w:rsid w:val="00D303A0"/>
    <w:rsid w:val="00D30E3A"/>
    <w:rsid w:val="00D31DFE"/>
    <w:rsid w:val="00D32091"/>
    <w:rsid w:val="00D32555"/>
    <w:rsid w:val="00D33B75"/>
    <w:rsid w:val="00D34C65"/>
    <w:rsid w:val="00D35D18"/>
    <w:rsid w:val="00D35EBB"/>
    <w:rsid w:val="00D3695C"/>
    <w:rsid w:val="00D36BD8"/>
    <w:rsid w:val="00D37034"/>
    <w:rsid w:val="00D370FB"/>
    <w:rsid w:val="00D37182"/>
    <w:rsid w:val="00D3791F"/>
    <w:rsid w:val="00D40480"/>
    <w:rsid w:val="00D41BAF"/>
    <w:rsid w:val="00D4222D"/>
    <w:rsid w:val="00D4278C"/>
    <w:rsid w:val="00D42B7C"/>
    <w:rsid w:val="00D43300"/>
    <w:rsid w:val="00D43914"/>
    <w:rsid w:val="00D43CFF"/>
    <w:rsid w:val="00D43EF3"/>
    <w:rsid w:val="00D448FF"/>
    <w:rsid w:val="00D44C58"/>
    <w:rsid w:val="00D45016"/>
    <w:rsid w:val="00D458F6"/>
    <w:rsid w:val="00D45ADD"/>
    <w:rsid w:val="00D46B79"/>
    <w:rsid w:val="00D46C95"/>
    <w:rsid w:val="00D46CC7"/>
    <w:rsid w:val="00D472F7"/>
    <w:rsid w:val="00D50161"/>
    <w:rsid w:val="00D5094C"/>
    <w:rsid w:val="00D50DD7"/>
    <w:rsid w:val="00D50E85"/>
    <w:rsid w:val="00D51863"/>
    <w:rsid w:val="00D52C38"/>
    <w:rsid w:val="00D52D38"/>
    <w:rsid w:val="00D5398F"/>
    <w:rsid w:val="00D53F8B"/>
    <w:rsid w:val="00D5441A"/>
    <w:rsid w:val="00D549CB"/>
    <w:rsid w:val="00D5551B"/>
    <w:rsid w:val="00D56293"/>
    <w:rsid w:val="00D57727"/>
    <w:rsid w:val="00D601A9"/>
    <w:rsid w:val="00D60226"/>
    <w:rsid w:val="00D60288"/>
    <w:rsid w:val="00D60399"/>
    <w:rsid w:val="00D607DC"/>
    <w:rsid w:val="00D60F24"/>
    <w:rsid w:val="00D61075"/>
    <w:rsid w:val="00D612AB"/>
    <w:rsid w:val="00D613C4"/>
    <w:rsid w:val="00D61BD0"/>
    <w:rsid w:val="00D632B9"/>
    <w:rsid w:val="00D63B9E"/>
    <w:rsid w:val="00D63D8A"/>
    <w:rsid w:val="00D64475"/>
    <w:rsid w:val="00D64734"/>
    <w:rsid w:val="00D64C21"/>
    <w:rsid w:val="00D64CC5"/>
    <w:rsid w:val="00D65C69"/>
    <w:rsid w:val="00D65EE6"/>
    <w:rsid w:val="00D661D8"/>
    <w:rsid w:val="00D66448"/>
    <w:rsid w:val="00D66A03"/>
    <w:rsid w:val="00D67F92"/>
    <w:rsid w:val="00D708EA"/>
    <w:rsid w:val="00D71C63"/>
    <w:rsid w:val="00D720EE"/>
    <w:rsid w:val="00D721B6"/>
    <w:rsid w:val="00D7294A"/>
    <w:rsid w:val="00D72B37"/>
    <w:rsid w:val="00D7330A"/>
    <w:rsid w:val="00D746AE"/>
    <w:rsid w:val="00D74861"/>
    <w:rsid w:val="00D7491E"/>
    <w:rsid w:val="00D7540B"/>
    <w:rsid w:val="00D75523"/>
    <w:rsid w:val="00D758B7"/>
    <w:rsid w:val="00D75920"/>
    <w:rsid w:val="00D760F2"/>
    <w:rsid w:val="00D76ECF"/>
    <w:rsid w:val="00D772FE"/>
    <w:rsid w:val="00D77944"/>
    <w:rsid w:val="00D779E4"/>
    <w:rsid w:val="00D80083"/>
    <w:rsid w:val="00D8130D"/>
    <w:rsid w:val="00D83415"/>
    <w:rsid w:val="00D843F7"/>
    <w:rsid w:val="00D84669"/>
    <w:rsid w:val="00D84BBB"/>
    <w:rsid w:val="00D86245"/>
    <w:rsid w:val="00D862B7"/>
    <w:rsid w:val="00D862C2"/>
    <w:rsid w:val="00D86970"/>
    <w:rsid w:val="00D86A78"/>
    <w:rsid w:val="00D9116D"/>
    <w:rsid w:val="00D91311"/>
    <w:rsid w:val="00D91491"/>
    <w:rsid w:val="00D9156D"/>
    <w:rsid w:val="00D9169E"/>
    <w:rsid w:val="00D91735"/>
    <w:rsid w:val="00D91AED"/>
    <w:rsid w:val="00D91BFA"/>
    <w:rsid w:val="00D92038"/>
    <w:rsid w:val="00D9247F"/>
    <w:rsid w:val="00D924B3"/>
    <w:rsid w:val="00D93138"/>
    <w:rsid w:val="00D93FD3"/>
    <w:rsid w:val="00D94056"/>
    <w:rsid w:val="00D94587"/>
    <w:rsid w:val="00D94B5A"/>
    <w:rsid w:val="00D95214"/>
    <w:rsid w:val="00D955CB"/>
    <w:rsid w:val="00D96017"/>
    <w:rsid w:val="00D96517"/>
    <w:rsid w:val="00D96ACD"/>
    <w:rsid w:val="00D97084"/>
    <w:rsid w:val="00D97F27"/>
    <w:rsid w:val="00DA016D"/>
    <w:rsid w:val="00DA0F11"/>
    <w:rsid w:val="00DA0FBA"/>
    <w:rsid w:val="00DA1121"/>
    <w:rsid w:val="00DA274D"/>
    <w:rsid w:val="00DA2910"/>
    <w:rsid w:val="00DA39D0"/>
    <w:rsid w:val="00DA3F33"/>
    <w:rsid w:val="00DA4684"/>
    <w:rsid w:val="00DA488E"/>
    <w:rsid w:val="00DA5CEA"/>
    <w:rsid w:val="00DA5E2F"/>
    <w:rsid w:val="00DA633C"/>
    <w:rsid w:val="00DA684F"/>
    <w:rsid w:val="00DA6870"/>
    <w:rsid w:val="00DA6DBA"/>
    <w:rsid w:val="00DA77A4"/>
    <w:rsid w:val="00DB0A98"/>
    <w:rsid w:val="00DB0B2F"/>
    <w:rsid w:val="00DB0CA3"/>
    <w:rsid w:val="00DB0D2C"/>
    <w:rsid w:val="00DB1063"/>
    <w:rsid w:val="00DB10B3"/>
    <w:rsid w:val="00DB11F1"/>
    <w:rsid w:val="00DB1536"/>
    <w:rsid w:val="00DB2738"/>
    <w:rsid w:val="00DB273E"/>
    <w:rsid w:val="00DB4278"/>
    <w:rsid w:val="00DB4C29"/>
    <w:rsid w:val="00DB4DEE"/>
    <w:rsid w:val="00DB4FD2"/>
    <w:rsid w:val="00DB56FE"/>
    <w:rsid w:val="00DB58AD"/>
    <w:rsid w:val="00DB5F79"/>
    <w:rsid w:val="00DB6463"/>
    <w:rsid w:val="00DB6F11"/>
    <w:rsid w:val="00DB6F92"/>
    <w:rsid w:val="00DC006A"/>
    <w:rsid w:val="00DC08D5"/>
    <w:rsid w:val="00DC096F"/>
    <w:rsid w:val="00DC0D43"/>
    <w:rsid w:val="00DC1B5C"/>
    <w:rsid w:val="00DC1CB0"/>
    <w:rsid w:val="00DC1E1F"/>
    <w:rsid w:val="00DC28F9"/>
    <w:rsid w:val="00DC3AD9"/>
    <w:rsid w:val="00DC3FEF"/>
    <w:rsid w:val="00DC402A"/>
    <w:rsid w:val="00DC431B"/>
    <w:rsid w:val="00DC44AB"/>
    <w:rsid w:val="00DC4C0E"/>
    <w:rsid w:val="00DC5D41"/>
    <w:rsid w:val="00DC68AE"/>
    <w:rsid w:val="00DC6E7E"/>
    <w:rsid w:val="00DC7003"/>
    <w:rsid w:val="00DC72C9"/>
    <w:rsid w:val="00DC775A"/>
    <w:rsid w:val="00DC7AD2"/>
    <w:rsid w:val="00DC7ADB"/>
    <w:rsid w:val="00DD0D94"/>
    <w:rsid w:val="00DD1662"/>
    <w:rsid w:val="00DD18B4"/>
    <w:rsid w:val="00DD2522"/>
    <w:rsid w:val="00DD331D"/>
    <w:rsid w:val="00DD4924"/>
    <w:rsid w:val="00DD49A4"/>
    <w:rsid w:val="00DD4C6E"/>
    <w:rsid w:val="00DD5319"/>
    <w:rsid w:val="00DD58B0"/>
    <w:rsid w:val="00DD5948"/>
    <w:rsid w:val="00DD5980"/>
    <w:rsid w:val="00DD6A21"/>
    <w:rsid w:val="00DD788F"/>
    <w:rsid w:val="00DD79EA"/>
    <w:rsid w:val="00DE03B2"/>
    <w:rsid w:val="00DE088E"/>
    <w:rsid w:val="00DE234E"/>
    <w:rsid w:val="00DE30CA"/>
    <w:rsid w:val="00DE3192"/>
    <w:rsid w:val="00DE3D62"/>
    <w:rsid w:val="00DE566B"/>
    <w:rsid w:val="00DE5A7B"/>
    <w:rsid w:val="00DE6FE5"/>
    <w:rsid w:val="00DF0201"/>
    <w:rsid w:val="00DF09B2"/>
    <w:rsid w:val="00DF0C34"/>
    <w:rsid w:val="00DF1204"/>
    <w:rsid w:val="00DF1A05"/>
    <w:rsid w:val="00DF1F91"/>
    <w:rsid w:val="00DF2315"/>
    <w:rsid w:val="00DF248F"/>
    <w:rsid w:val="00DF2719"/>
    <w:rsid w:val="00DF2828"/>
    <w:rsid w:val="00DF2D08"/>
    <w:rsid w:val="00DF393B"/>
    <w:rsid w:val="00DF3DAB"/>
    <w:rsid w:val="00DF529D"/>
    <w:rsid w:val="00DF5516"/>
    <w:rsid w:val="00DF5577"/>
    <w:rsid w:val="00DF581F"/>
    <w:rsid w:val="00DF677F"/>
    <w:rsid w:val="00DF6A55"/>
    <w:rsid w:val="00DF7892"/>
    <w:rsid w:val="00DF7F57"/>
    <w:rsid w:val="00E0033C"/>
    <w:rsid w:val="00E004FF"/>
    <w:rsid w:val="00E0055B"/>
    <w:rsid w:val="00E00687"/>
    <w:rsid w:val="00E007B1"/>
    <w:rsid w:val="00E010CA"/>
    <w:rsid w:val="00E01595"/>
    <w:rsid w:val="00E02F1A"/>
    <w:rsid w:val="00E04449"/>
    <w:rsid w:val="00E053D8"/>
    <w:rsid w:val="00E05BA1"/>
    <w:rsid w:val="00E05E0A"/>
    <w:rsid w:val="00E065D7"/>
    <w:rsid w:val="00E0661E"/>
    <w:rsid w:val="00E06A7C"/>
    <w:rsid w:val="00E07455"/>
    <w:rsid w:val="00E07525"/>
    <w:rsid w:val="00E0772F"/>
    <w:rsid w:val="00E07B0B"/>
    <w:rsid w:val="00E07EE6"/>
    <w:rsid w:val="00E10238"/>
    <w:rsid w:val="00E10659"/>
    <w:rsid w:val="00E10A35"/>
    <w:rsid w:val="00E11501"/>
    <w:rsid w:val="00E11648"/>
    <w:rsid w:val="00E12DC5"/>
    <w:rsid w:val="00E1369C"/>
    <w:rsid w:val="00E1374B"/>
    <w:rsid w:val="00E142B7"/>
    <w:rsid w:val="00E1442D"/>
    <w:rsid w:val="00E14510"/>
    <w:rsid w:val="00E1458E"/>
    <w:rsid w:val="00E14B3C"/>
    <w:rsid w:val="00E15898"/>
    <w:rsid w:val="00E16840"/>
    <w:rsid w:val="00E16851"/>
    <w:rsid w:val="00E16869"/>
    <w:rsid w:val="00E16F46"/>
    <w:rsid w:val="00E177C3"/>
    <w:rsid w:val="00E1786F"/>
    <w:rsid w:val="00E17B2C"/>
    <w:rsid w:val="00E17C7D"/>
    <w:rsid w:val="00E17FAC"/>
    <w:rsid w:val="00E20AE8"/>
    <w:rsid w:val="00E20B16"/>
    <w:rsid w:val="00E216DC"/>
    <w:rsid w:val="00E22004"/>
    <w:rsid w:val="00E22838"/>
    <w:rsid w:val="00E22A83"/>
    <w:rsid w:val="00E23BEB"/>
    <w:rsid w:val="00E24053"/>
    <w:rsid w:val="00E24E1C"/>
    <w:rsid w:val="00E250F8"/>
    <w:rsid w:val="00E258CA"/>
    <w:rsid w:val="00E26787"/>
    <w:rsid w:val="00E315FB"/>
    <w:rsid w:val="00E31EC4"/>
    <w:rsid w:val="00E32CD0"/>
    <w:rsid w:val="00E33323"/>
    <w:rsid w:val="00E33E22"/>
    <w:rsid w:val="00E3402B"/>
    <w:rsid w:val="00E349D4"/>
    <w:rsid w:val="00E35393"/>
    <w:rsid w:val="00E35F4D"/>
    <w:rsid w:val="00E36A83"/>
    <w:rsid w:val="00E37551"/>
    <w:rsid w:val="00E37BB7"/>
    <w:rsid w:val="00E37FA1"/>
    <w:rsid w:val="00E40528"/>
    <w:rsid w:val="00E41711"/>
    <w:rsid w:val="00E41AFA"/>
    <w:rsid w:val="00E41B40"/>
    <w:rsid w:val="00E4277E"/>
    <w:rsid w:val="00E42F2B"/>
    <w:rsid w:val="00E43952"/>
    <w:rsid w:val="00E4441B"/>
    <w:rsid w:val="00E4499B"/>
    <w:rsid w:val="00E45331"/>
    <w:rsid w:val="00E45532"/>
    <w:rsid w:val="00E456FA"/>
    <w:rsid w:val="00E458B0"/>
    <w:rsid w:val="00E45E5A"/>
    <w:rsid w:val="00E45F76"/>
    <w:rsid w:val="00E46304"/>
    <w:rsid w:val="00E465B4"/>
    <w:rsid w:val="00E46AE5"/>
    <w:rsid w:val="00E47951"/>
    <w:rsid w:val="00E47AF6"/>
    <w:rsid w:val="00E50337"/>
    <w:rsid w:val="00E51649"/>
    <w:rsid w:val="00E522A2"/>
    <w:rsid w:val="00E532B2"/>
    <w:rsid w:val="00E5351F"/>
    <w:rsid w:val="00E54854"/>
    <w:rsid w:val="00E548FB"/>
    <w:rsid w:val="00E54986"/>
    <w:rsid w:val="00E55D84"/>
    <w:rsid w:val="00E56145"/>
    <w:rsid w:val="00E56AF1"/>
    <w:rsid w:val="00E57497"/>
    <w:rsid w:val="00E57ECD"/>
    <w:rsid w:val="00E60252"/>
    <w:rsid w:val="00E60ED3"/>
    <w:rsid w:val="00E6218C"/>
    <w:rsid w:val="00E62249"/>
    <w:rsid w:val="00E62AB9"/>
    <w:rsid w:val="00E62C90"/>
    <w:rsid w:val="00E63347"/>
    <w:rsid w:val="00E6421A"/>
    <w:rsid w:val="00E647D6"/>
    <w:rsid w:val="00E64949"/>
    <w:rsid w:val="00E64A2F"/>
    <w:rsid w:val="00E64C2D"/>
    <w:rsid w:val="00E64E39"/>
    <w:rsid w:val="00E653AD"/>
    <w:rsid w:val="00E66016"/>
    <w:rsid w:val="00E6667B"/>
    <w:rsid w:val="00E66698"/>
    <w:rsid w:val="00E668A7"/>
    <w:rsid w:val="00E66C5F"/>
    <w:rsid w:val="00E66D09"/>
    <w:rsid w:val="00E675DC"/>
    <w:rsid w:val="00E704DF"/>
    <w:rsid w:val="00E707F5"/>
    <w:rsid w:val="00E70C7D"/>
    <w:rsid w:val="00E71B9A"/>
    <w:rsid w:val="00E71E8D"/>
    <w:rsid w:val="00E7223B"/>
    <w:rsid w:val="00E724B4"/>
    <w:rsid w:val="00E726EA"/>
    <w:rsid w:val="00E72B3F"/>
    <w:rsid w:val="00E73BA2"/>
    <w:rsid w:val="00E74F56"/>
    <w:rsid w:val="00E750C0"/>
    <w:rsid w:val="00E7541B"/>
    <w:rsid w:val="00E80898"/>
    <w:rsid w:val="00E80C2C"/>
    <w:rsid w:val="00E81A0F"/>
    <w:rsid w:val="00E81D03"/>
    <w:rsid w:val="00E82326"/>
    <w:rsid w:val="00E826DA"/>
    <w:rsid w:val="00E833FA"/>
    <w:rsid w:val="00E83457"/>
    <w:rsid w:val="00E8362E"/>
    <w:rsid w:val="00E8402F"/>
    <w:rsid w:val="00E8422C"/>
    <w:rsid w:val="00E84A5D"/>
    <w:rsid w:val="00E84CBE"/>
    <w:rsid w:val="00E87E42"/>
    <w:rsid w:val="00E907CF"/>
    <w:rsid w:val="00E90D39"/>
    <w:rsid w:val="00E91492"/>
    <w:rsid w:val="00E91514"/>
    <w:rsid w:val="00E9178B"/>
    <w:rsid w:val="00E91823"/>
    <w:rsid w:val="00E91CEA"/>
    <w:rsid w:val="00E920AA"/>
    <w:rsid w:val="00E921A4"/>
    <w:rsid w:val="00E95510"/>
    <w:rsid w:val="00E95637"/>
    <w:rsid w:val="00E95827"/>
    <w:rsid w:val="00E958AA"/>
    <w:rsid w:val="00E9593E"/>
    <w:rsid w:val="00E95B56"/>
    <w:rsid w:val="00E95D6B"/>
    <w:rsid w:val="00E9618B"/>
    <w:rsid w:val="00E96A2C"/>
    <w:rsid w:val="00E972F7"/>
    <w:rsid w:val="00E977D8"/>
    <w:rsid w:val="00EA008D"/>
    <w:rsid w:val="00EA115B"/>
    <w:rsid w:val="00EA1442"/>
    <w:rsid w:val="00EA1627"/>
    <w:rsid w:val="00EA2331"/>
    <w:rsid w:val="00EA374B"/>
    <w:rsid w:val="00EA3B23"/>
    <w:rsid w:val="00EA3FCC"/>
    <w:rsid w:val="00EA4AD0"/>
    <w:rsid w:val="00EA4C8A"/>
    <w:rsid w:val="00EA4F76"/>
    <w:rsid w:val="00EA5741"/>
    <w:rsid w:val="00EA59C3"/>
    <w:rsid w:val="00EA6499"/>
    <w:rsid w:val="00EA674F"/>
    <w:rsid w:val="00EA6FEB"/>
    <w:rsid w:val="00EA7319"/>
    <w:rsid w:val="00EA75F7"/>
    <w:rsid w:val="00EA7E38"/>
    <w:rsid w:val="00EA7E50"/>
    <w:rsid w:val="00EA7E68"/>
    <w:rsid w:val="00EB0106"/>
    <w:rsid w:val="00EB04BF"/>
    <w:rsid w:val="00EB0F6C"/>
    <w:rsid w:val="00EB11F8"/>
    <w:rsid w:val="00EB134D"/>
    <w:rsid w:val="00EB15DA"/>
    <w:rsid w:val="00EB1A04"/>
    <w:rsid w:val="00EB2E1B"/>
    <w:rsid w:val="00EB30CD"/>
    <w:rsid w:val="00EB3C2B"/>
    <w:rsid w:val="00EB408E"/>
    <w:rsid w:val="00EB4192"/>
    <w:rsid w:val="00EB42BA"/>
    <w:rsid w:val="00EB5E18"/>
    <w:rsid w:val="00EB5F25"/>
    <w:rsid w:val="00EB64BC"/>
    <w:rsid w:val="00EB6525"/>
    <w:rsid w:val="00EB66AE"/>
    <w:rsid w:val="00EB694D"/>
    <w:rsid w:val="00EB72B2"/>
    <w:rsid w:val="00EB7554"/>
    <w:rsid w:val="00EB770E"/>
    <w:rsid w:val="00EC01EA"/>
    <w:rsid w:val="00EC052B"/>
    <w:rsid w:val="00EC06FD"/>
    <w:rsid w:val="00EC0785"/>
    <w:rsid w:val="00EC099F"/>
    <w:rsid w:val="00EC0AA0"/>
    <w:rsid w:val="00EC153A"/>
    <w:rsid w:val="00EC15C0"/>
    <w:rsid w:val="00EC1A4B"/>
    <w:rsid w:val="00EC262B"/>
    <w:rsid w:val="00EC28E4"/>
    <w:rsid w:val="00EC30AA"/>
    <w:rsid w:val="00EC3161"/>
    <w:rsid w:val="00EC35CF"/>
    <w:rsid w:val="00EC428D"/>
    <w:rsid w:val="00EC4414"/>
    <w:rsid w:val="00EC4996"/>
    <w:rsid w:val="00EC4D9C"/>
    <w:rsid w:val="00EC4DB3"/>
    <w:rsid w:val="00EC6CA4"/>
    <w:rsid w:val="00EC6EE0"/>
    <w:rsid w:val="00EC766C"/>
    <w:rsid w:val="00EC7D56"/>
    <w:rsid w:val="00ED019D"/>
    <w:rsid w:val="00ED0C3B"/>
    <w:rsid w:val="00ED113A"/>
    <w:rsid w:val="00ED1A89"/>
    <w:rsid w:val="00ED1BFB"/>
    <w:rsid w:val="00ED2905"/>
    <w:rsid w:val="00ED33BB"/>
    <w:rsid w:val="00ED3D84"/>
    <w:rsid w:val="00ED426E"/>
    <w:rsid w:val="00ED613E"/>
    <w:rsid w:val="00ED6372"/>
    <w:rsid w:val="00ED640D"/>
    <w:rsid w:val="00ED699F"/>
    <w:rsid w:val="00ED6BAC"/>
    <w:rsid w:val="00ED7406"/>
    <w:rsid w:val="00ED7537"/>
    <w:rsid w:val="00ED7571"/>
    <w:rsid w:val="00ED75DD"/>
    <w:rsid w:val="00ED76C2"/>
    <w:rsid w:val="00EE0445"/>
    <w:rsid w:val="00EE0907"/>
    <w:rsid w:val="00EE0C7E"/>
    <w:rsid w:val="00EE0E57"/>
    <w:rsid w:val="00EE14AE"/>
    <w:rsid w:val="00EE1E0B"/>
    <w:rsid w:val="00EE234A"/>
    <w:rsid w:val="00EE278D"/>
    <w:rsid w:val="00EE2F21"/>
    <w:rsid w:val="00EE2F72"/>
    <w:rsid w:val="00EE371D"/>
    <w:rsid w:val="00EE3E4B"/>
    <w:rsid w:val="00EE3E7C"/>
    <w:rsid w:val="00EE404F"/>
    <w:rsid w:val="00EE442A"/>
    <w:rsid w:val="00EE4B10"/>
    <w:rsid w:val="00EE4C52"/>
    <w:rsid w:val="00EE5102"/>
    <w:rsid w:val="00EE69AA"/>
    <w:rsid w:val="00EE7033"/>
    <w:rsid w:val="00EE78F6"/>
    <w:rsid w:val="00EE7A4A"/>
    <w:rsid w:val="00EF072F"/>
    <w:rsid w:val="00EF09C7"/>
    <w:rsid w:val="00EF0E1B"/>
    <w:rsid w:val="00EF191B"/>
    <w:rsid w:val="00EF1DC9"/>
    <w:rsid w:val="00EF2021"/>
    <w:rsid w:val="00EF26D7"/>
    <w:rsid w:val="00EF3216"/>
    <w:rsid w:val="00EF3E00"/>
    <w:rsid w:val="00EF40FC"/>
    <w:rsid w:val="00EF4352"/>
    <w:rsid w:val="00EF4483"/>
    <w:rsid w:val="00EF4554"/>
    <w:rsid w:val="00EF49F2"/>
    <w:rsid w:val="00EF602A"/>
    <w:rsid w:val="00EF6DEE"/>
    <w:rsid w:val="00EF6E88"/>
    <w:rsid w:val="00EF6F6B"/>
    <w:rsid w:val="00EF7A78"/>
    <w:rsid w:val="00F0028A"/>
    <w:rsid w:val="00F00960"/>
    <w:rsid w:val="00F01344"/>
    <w:rsid w:val="00F018E0"/>
    <w:rsid w:val="00F0192E"/>
    <w:rsid w:val="00F01E59"/>
    <w:rsid w:val="00F022F3"/>
    <w:rsid w:val="00F04413"/>
    <w:rsid w:val="00F04E88"/>
    <w:rsid w:val="00F05026"/>
    <w:rsid w:val="00F05247"/>
    <w:rsid w:val="00F05A84"/>
    <w:rsid w:val="00F072F5"/>
    <w:rsid w:val="00F106C1"/>
    <w:rsid w:val="00F10E62"/>
    <w:rsid w:val="00F112AA"/>
    <w:rsid w:val="00F11955"/>
    <w:rsid w:val="00F11E16"/>
    <w:rsid w:val="00F1355C"/>
    <w:rsid w:val="00F13CE6"/>
    <w:rsid w:val="00F13F8F"/>
    <w:rsid w:val="00F148C8"/>
    <w:rsid w:val="00F1494D"/>
    <w:rsid w:val="00F14E76"/>
    <w:rsid w:val="00F15917"/>
    <w:rsid w:val="00F159F7"/>
    <w:rsid w:val="00F15C4E"/>
    <w:rsid w:val="00F1661D"/>
    <w:rsid w:val="00F170C0"/>
    <w:rsid w:val="00F17327"/>
    <w:rsid w:val="00F1733E"/>
    <w:rsid w:val="00F17351"/>
    <w:rsid w:val="00F20797"/>
    <w:rsid w:val="00F21A6C"/>
    <w:rsid w:val="00F24211"/>
    <w:rsid w:val="00F24651"/>
    <w:rsid w:val="00F24975"/>
    <w:rsid w:val="00F258EB"/>
    <w:rsid w:val="00F25EE6"/>
    <w:rsid w:val="00F26172"/>
    <w:rsid w:val="00F2619C"/>
    <w:rsid w:val="00F2717B"/>
    <w:rsid w:val="00F2770E"/>
    <w:rsid w:val="00F300D1"/>
    <w:rsid w:val="00F30404"/>
    <w:rsid w:val="00F3054E"/>
    <w:rsid w:val="00F306FA"/>
    <w:rsid w:val="00F307C8"/>
    <w:rsid w:val="00F30AA6"/>
    <w:rsid w:val="00F31422"/>
    <w:rsid w:val="00F32927"/>
    <w:rsid w:val="00F32C9F"/>
    <w:rsid w:val="00F32CB4"/>
    <w:rsid w:val="00F33207"/>
    <w:rsid w:val="00F3327C"/>
    <w:rsid w:val="00F33B6B"/>
    <w:rsid w:val="00F34465"/>
    <w:rsid w:val="00F346AB"/>
    <w:rsid w:val="00F34876"/>
    <w:rsid w:val="00F34D40"/>
    <w:rsid w:val="00F350DA"/>
    <w:rsid w:val="00F35593"/>
    <w:rsid w:val="00F3728A"/>
    <w:rsid w:val="00F372C4"/>
    <w:rsid w:val="00F3784C"/>
    <w:rsid w:val="00F37BF7"/>
    <w:rsid w:val="00F41F94"/>
    <w:rsid w:val="00F423F5"/>
    <w:rsid w:val="00F42D9C"/>
    <w:rsid w:val="00F42F15"/>
    <w:rsid w:val="00F43124"/>
    <w:rsid w:val="00F43D23"/>
    <w:rsid w:val="00F43D88"/>
    <w:rsid w:val="00F44723"/>
    <w:rsid w:val="00F45420"/>
    <w:rsid w:val="00F4577E"/>
    <w:rsid w:val="00F45A21"/>
    <w:rsid w:val="00F45AF1"/>
    <w:rsid w:val="00F45D2A"/>
    <w:rsid w:val="00F45E4D"/>
    <w:rsid w:val="00F461C6"/>
    <w:rsid w:val="00F46347"/>
    <w:rsid w:val="00F501D0"/>
    <w:rsid w:val="00F503E0"/>
    <w:rsid w:val="00F50BDE"/>
    <w:rsid w:val="00F51BE9"/>
    <w:rsid w:val="00F524D5"/>
    <w:rsid w:val="00F52A44"/>
    <w:rsid w:val="00F52A6B"/>
    <w:rsid w:val="00F53F16"/>
    <w:rsid w:val="00F53FCA"/>
    <w:rsid w:val="00F5410C"/>
    <w:rsid w:val="00F551B6"/>
    <w:rsid w:val="00F559C2"/>
    <w:rsid w:val="00F55A5C"/>
    <w:rsid w:val="00F562DC"/>
    <w:rsid w:val="00F5632B"/>
    <w:rsid w:val="00F566C3"/>
    <w:rsid w:val="00F56DE0"/>
    <w:rsid w:val="00F6126B"/>
    <w:rsid w:val="00F61A60"/>
    <w:rsid w:val="00F6230D"/>
    <w:rsid w:val="00F63AC9"/>
    <w:rsid w:val="00F63FD8"/>
    <w:rsid w:val="00F646C7"/>
    <w:rsid w:val="00F64834"/>
    <w:rsid w:val="00F64CC7"/>
    <w:rsid w:val="00F64E2B"/>
    <w:rsid w:val="00F64EEF"/>
    <w:rsid w:val="00F65212"/>
    <w:rsid w:val="00F66357"/>
    <w:rsid w:val="00F663F6"/>
    <w:rsid w:val="00F66646"/>
    <w:rsid w:val="00F66798"/>
    <w:rsid w:val="00F6705C"/>
    <w:rsid w:val="00F67168"/>
    <w:rsid w:val="00F673EE"/>
    <w:rsid w:val="00F674E1"/>
    <w:rsid w:val="00F67C1E"/>
    <w:rsid w:val="00F70084"/>
    <w:rsid w:val="00F706C3"/>
    <w:rsid w:val="00F7286B"/>
    <w:rsid w:val="00F741D1"/>
    <w:rsid w:val="00F7435D"/>
    <w:rsid w:val="00F743EF"/>
    <w:rsid w:val="00F74517"/>
    <w:rsid w:val="00F74567"/>
    <w:rsid w:val="00F74F56"/>
    <w:rsid w:val="00F7526D"/>
    <w:rsid w:val="00F758B6"/>
    <w:rsid w:val="00F758C8"/>
    <w:rsid w:val="00F75F75"/>
    <w:rsid w:val="00F76090"/>
    <w:rsid w:val="00F767DE"/>
    <w:rsid w:val="00F76B33"/>
    <w:rsid w:val="00F76E39"/>
    <w:rsid w:val="00F76ECB"/>
    <w:rsid w:val="00F775D2"/>
    <w:rsid w:val="00F7778D"/>
    <w:rsid w:val="00F778D0"/>
    <w:rsid w:val="00F80A94"/>
    <w:rsid w:val="00F80CAA"/>
    <w:rsid w:val="00F810F4"/>
    <w:rsid w:val="00F81219"/>
    <w:rsid w:val="00F8194D"/>
    <w:rsid w:val="00F82560"/>
    <w:rsid w:val="00F828C5"/>
    <w:rsid w:val="00F82967"/>
    <w:rsid w:val="00F82F65"/>
    <w:rsid w:val="00F82FD4"/>
    <w:rsid w:val="00F83609"/>
    <w:rsid w:val="00F83E17"/>
    <w:rsid w:val="00F8465B"/>
    <w:rsid w:val="00F84778"/>
    <w:rsid w:val="00F84D6E"/>
    <w:rsid w:val="00F85220"/>
    <w:rsid w:val="00F8551A"/>
    <w:rsid w:val="00F85BEA"/>
    <w:rsid w:val="00F85D7B"/>
    <w:rsid w:val="00F8691A"/>
    <w:rsid w:val="00F874F3"/>
    <w:rsid w:val="00F87829"/>
    <w:rsid w:val="00F90071"/>
    <w:rsid w:val="00F90156"/>
    <w:rsid w:val="00F907C6"/>
    <w:rsid w:val="00F9106A"/>
    <w:rsid w:val="00F912CE"/>
    <w:rsid w:val="00F91F13"/>
    <w:rsid w:val="00F92D21"/>
    <w:rsid w:val="00F9325E"/>
    <w:rsid w:val="00F93C53"/>
    <w:rsid w:val="00F93F8C"/>
    <w:rsid w:val="00F949A9"/>
    <w:rsid w:val="00F949C4"/>
    <w:rsid w:val="00F956D9"/>
    <w:rsid w:val="00F96A29"/>
    <w:rsid w:val="00F96F53"/>
    <w:rsid w:val="00F97849"/>
    <w:rsid w:val="00FA118B"/>
    <w:rsid w:val="00FA11C0"/>
    <w:rsid w:val="00FA133B"/>
    <w:rsid w:val="00FA1A63"/>
    <w:rsid w:val="00FA24EB"/>
    <w:rsid w:val="00FA24F2"/>
    <w:rsid w:val="00FA270A"/>
    <w:rsid w:val="00FA31D7"/>
    <w:rsid w:val="00FA39DD"/>
    <w:rsid w:val="00FA3B63"/>
    <w:rsid w:val="00FA4171"/>
    <w:rsid w:val="00FA4545"/>
    <w:rsid w:val="00FA4AFD"/>
    <w:rsid w:val="00FA4DA8"/>
    <w:rsid w:val="00FA5C41"/>
    <w:rsid w:val="00FA5E0E"/>
    <w:rsid w:val="00FA6F01"/>
    <w:rsid w:val="00FA7786"/>
    <w:rsid w:val="00FA7A59"/>
    <w:rsid w:val="00FA7EFA"/>
    <w:rsid w:val="00FB0095"/>
    <w:rsid w:val="00FB00D8"/>
    <w:rsid w:val="00FB07E4"/>
    <w:rsid w:val="00FB11A3"/>
    <w:rsid w:val="00FB12D6"/>
    <w:rsid w:val="00FB1FC8"/>
    <w:rsid w:val="00FB2119"/>
    <w:rsid w:val="00FB2E6D"/>
    <w:rsid w:val="00FB3549"/>
    <w:rsid w:val="00FB431E"/>
    <w:rsid w:val="00FB44CC"/>
    <w:rsid w:val="00FB4729"/>
    <w:rsid w:val="00FB4871"/>
    <w:rsid w:val="00FB492E"/>
    <w:rsid w:val="00FB69CB"/>
    <w:rsid w:val="00FB6E67"/>
    <w:rsid w:val="00FB7B48"/>
    <w:rsid w:val="00FB7F91"/>
    <w:rsid w:val="00FB7FC5"/>
    <w:rsid w:val="00FC08CD"/>
    <w:rsid w:val="00FC26E6"/>
    <w:rsid w:val="00FC419F"/>
    <w:rsid w:val="00FC42A8"/>
    <w:rsid w:val="00FC5662"/>
    <w:rsid w:val="00FC5E47"/>
    <w:rsid w:val="00FC65AB"/>
    <w:rsid w:val="00FC66D1"/>
    <w:rsid w:val="00FC6AA0"/>
    <w:rsid w:val="00FC73A2"/>
    <w:rsid w:val="00FC74EB"/>
    <w:rsid w:val="00FC7901"/>
    <w:rsid w:val="00FC7F97"/>
    <w:rsid w:val="00FD00F8"/>
    <w:rsid w:val="00FD06AB"/>
    <w:rsid w:val="00FD0B33"/>
    <w:rsid w:val="00FD0E2C"/>
    <w:rsid w:val="00FD136B"/>
    <w:rsid w:val="00FD2CD9"/>
    <w:rsid w:val="00FD2E6B"/>
    <w:rsid w:val="00FD2F69"/>
    <w:rsid w:val="00FD4036"/>
    <w:rsid w:val="00FD5744"/>
    <w:rsid w:val="00FD5795"/>
    <w:rsid w:val="00FD6882"/>
    <w:rsid w:val="00FD6A80"/>
    <w:rsid w:val="00FD6F10"/>
    <w:rsid w:val="00FD75E8"/>
    <w:rsid w:val="00FE09EE"/>
    <w:rsid w:val="00FE0B98"/>
    <w:rsid w:val="00FE0E5B"/>
    <w:rsid w:val="00FE1A93"/>
    <w:rsid w:val="00FE1DCD"/>
    <w:rsid w:val="00FE230E"/>
    <w:rsid w:val="00FE24D2"/>
    <w:rsid w:val="00FE24D4"/>
    <w:rsid w:val="00FE3174"/>
    <w:rsid w:val="00FE3CB9"/>
    <w:rsid w:val="00FE4A4E"/>
    <w:rsid w:val="00FE4EB4"/>
    <w:rsid w:val="00FE5B46"/>
    <w:rsid w:val="00FE5C57"/>
    <w:rsid w:val="00FE5CAF"/>
    <w:rsid w:val="00FE6168"/>
    <w:rsid w:val="00FE7A89"/>
    <w:rsid w:val="00FF0167"/>
    <w:rsid w:val="00FF0414"/>
    <w:rsid w:val="00FF079E"/>
    <w:rsid w:val="00FF0D72"/>
    <w:rsid w:val="00FF1106"/>
    <w:rsid w:val="00FF166A"/>
    <w:rsid w:val="00FF1737"/>
    <w:rsid w:val="00FF1769"/>
    <w:rsid w:val="00FF1844"/>
    <w:rsid w:val="00FF244B"/>
    <w:rsid w:val="00FF2755"/>
    <w:rsid w:val="00FF283B"/>
    <w:rsid w:val="00FF2BD9"/>
    <w:rsid w:val="00FF4661"/>
    <w:rsid w:val="00FF4938"/>
    <w:rsid w:val="00FF496B"/>
    <w:rsid w:val="00FF4B52"/>
    <w:rsid w:val="00FF4BEE"/>
    <w:rsid w:val="00FF4C86"/>
    <w:rsid w:val="00FF4D20"/>
    <w:rsid w:val="00FF4D96"/>
    <w:rsid w:val="00FF5F2A"/>
    <w:rsid w:val="00FF66EB"/>
    <w:rsid w:val="00FF6A0E"/>
    <w:rsid w:val="00FF6F75"/>
    <w:rsid w:val="00FF762B"/>
    <w:rsid w:val="00FF7966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6B1C3"/>
  <w15:docId w15:val="{29512C0A-BB58-4398-BBF0-CDEE2FCC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410BF6"/>
    <w:rPr>
      <w:sz w:val="24"/>
      <w:szCs w:val="24"/>
    </w:rPr>
  </w:style>
  <w:style w:type="paragraph" w:styleId="10">
    <w:name w:val="heading 1"/>
    <w:aliases w:val="Заголовок 1 Знак"/>
    <w:basedOn w:val="a4"/>
    <w:next w:val="a4"/>
    <w:link w:val="110"/>
    <w:qFormat/>
    <w:rsid w:val="00DC6E7E"/>
    <w:pPr>
      <w:keepNext/>
      <w:tabs>
        <w:tab w:val="num" w:pos="36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4">
    <w:name w:val="heading 2"/>
    <w:aliases w:val="H2,h2"/>
    <w:basedOn w:val="a4"/>
    <w:next w:val="a4"/>
    <w:link w:val="25"/>
    <w:qFormat/>
    <w:rsid w:val="00CC43C0"/>
    <w:pPr>
      <w:keepNext/>
      <w:tabs>
        <w:tab w:val="num" w:pos="36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 Знак Знак Знак Знак Знак Знак Знак Знак Знак Знак Знак Знак Знак Знак Знак Знак Знак Знак Знак Знак"/>
    <w:basedOn w:val="a4"/>
    <w:next w:val="a4"/>
    <w:link w:val="30"/>
    <w:qFormat/>
    <w:rsid w:val="00CC43C0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4"/>
    <w:next w:val="a4"/>
    <w:qFormat/>
    <w:rsid w:val="001A6EC1"/>
    <w:pPr>
      <w:keepNext/>
      <w:tabs>
        <w:tab w:val="num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Underline"/>
    <w:basedOn w:val="a4"/>
    <w:next w:val="a4"/>
    <w:qFormat/>
    <w:rsid w:val="00DC6E7E"/>
    <w:pPr>
      <w:keepNext/>
      <w:tabs>
        <w:tab w:val="num" w:pos="360"/>
      </w:tabs>
      <w:spacing w:before="120"/>
      <w:jc w:val="both"/>
      <w:outlineLvl w:val="4"/>
    </w:pPr>
    <w:rPr>
      <w:b/>
    </w:rPr>
  </w:style>
  <w:style w:type="paragraph" w:styleId="6">
    <w:name w:val="heading 6"/>
    <w:basedOn w:val="a4"/>
    <w:next w:val="a4"/>
    <w:link w:val="60"/>
    <w:qFormat/>
    <w:rsid w:val="00DC6E7E"/>
    <w:pPr>
      <w:tabs>
        <w:tab w:val="num" w:pos="36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qFormat/>
    <w:rsid w:val="00DC6E7E"/>
    <w:pPr>
      <w:tabs>
        <w:tab w:val="num" w:pos="360"/>
      </w:tabs>
      <w:spacing w:before="240" w:after="60"/>
      <w:outlineLvl w:val="6"/>
    </w:pPr>
  </w:style>
  <w:style w:type="paragraph" w:styleId="8">
    <w:name w:val="heading 8"/>
    <w:basedOn w:val="a4"/>
    <w:next w:val="a4"/>
    <w:link w:val="80"/>
    <w:qFormat/>
    <w:rsid w:val="00BF4822"/>
    <w:pPr>
      <w:tabs>
        <w:tab w:val="num" w:pos="360"/>
      </w:tabs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qFormat/>
    <w:rsid w:val="00BF4822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ВерхКолонтитул,Верхний колонтитул1,I.L.T., Знак7,Знак10,Верхний колонтитул Знак Знак"/>
    <w:basedOn w:val="a4"/>
    <w:link w:val="a9"/>
    <w:uiPriority w:val="99"/>
    <w:qFormat/>
    <w:rsid w:val="00410BF6"/>
    <w:pPr>
      <w:tabs>
        <w:tab w:val="center" w:pos="4677"/>
        <w:tab w:val="right" w:pos="9355"/>
      </w:tabs>
    </w:pPr>
  </w:style>
  <w:style w:type="character" w:styleId="aa">
    <w:name w:val="Hyperlink"/>
    <w:aliases w:val="enko_Оглавление_Гиперссылка"/>
    <w:uiPriority w:val="99"/>
    <w:rsid w:val="00410BF6"/>
    <w:rPr>
      <w:color w:val="0000FF"/>
      <w:u w:val="single"/>
    </w:rPr>
  </w:style>
  <w:style w:type="character" w:styleId="ab">
    <w:name w:val="page number"/>
    <w:basedOn w:val="a5"/>
    <w:rsid w:val="00410BF6"/>
  </w:style>
  <w:style w:type="paragraph" w:styleId="ac">
    <w:name w:val="footer"/>
    <w:basedOn w:val="a4"/>
    <w:link w:val="ad"/>
    <w:uiPriority w:val="99"/>
    <w:rsid w:val="003303EF"/>
    <w:pPr>
      <w:tabs>
        <w:tab w:val="center" w:pos="4677"/>
        <w:tab w:val="right" w:pos="9355"/>
      </w:tabs>
    </w:pPr>
  </w:style>
  <w:style w:type="table" w:styleId="ae">
    <w:name w:val="Table Grid"/>
    <w:aliases w:val="Таблица ОРГРЭС1"/>
    <w:basedOn w:val="a6"/>
    <w:uiPriority w:val="39"/>
    <w:rsid w:val="007D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4"/>
    <w:rsid w:val="00DC6E7E"/>
    <w:pPr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8"/>
      <w:szCs w:val="20"/>
    </w:rPr>
  </w:style>
  <w:style w:type="paragraph" w:styleId="af">
    <w:name w:val="Body Text"/>
    <w:aliases w:val="Основной текст Знак Знак Знак,Основной текст Знак Знак Знак Знак,Основной текст таблиц,в таблице,таблицы,в таблицах"/>
    <w:basedOn w:val="a4"/>
    <w:link w:val="af0"/>
    <w:rsid w:val="00DC6E7E"/>
    <w:pPr>
      <w:jc w:val="both"/>
    </w:pPr>
  </w:style>
  <w:style w:type="paragraph" w:styleId="af1">
    <w:name w:val="Body Text Indent"/>
    <w:basedOn w:val="a4"/>
    <w:link w:val="12"/>
    <w:rsid w:val="00DC6E7E"/>
    <w:pPr>
      <w:spacing w:after="120"/>
      <w:ind w:left="283"/>
    </w:pPr>
  </w:style>
  <w:style w:type="paragraph" w:styleId="26">
    <w:name w:val="Body Text Indent 2"/>
    <w:aliases w:val="Основной текст с отступом 2 Знак Знак Знак,Основной текст с отступом 2 Знак Знак,Основной текст с отступом 2 Знак Знак Знак Знак Знак Знак,Основной текст с отступом 2 Знак Знак Знак Знак Знак,Основной текст с отступом 2 Знак"/>
    <w:basedOn w:val="a4"/>
    <w:link w:val="211"/>
    <w:rsid w:val="00DC6E7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Основной текст с отступом 2 Знак Знак Знак Знак,Основной текст с отступом 2 Знак Знак Знак3,Основной текст с отступом 2 Знак Знак Знак Знак Знак Знак Знак,Основной текст с отступом 2 Знак Знак Знак Знак Знак Знак1"/>
    <w:link w:val="26"/>
    <w:rsid w:val="00DC6E7E"/>
    <w:rPr>
      <w:sz w:val="24"/>
      <w:szCs w:val="24"/>
      <w:lang w:val="ru-RU" w:eastAsia="ru-RU" w:bidi="ar-SA"/>
    </w:rPr>
  </w:style>
  <w:style w:type="paragraph" w:styleId="af2">
    <w:name w:val="footnote text"/>
    <w:aliases w:val="Знак Знак Знак,сноска,Знак3,Знак4, Знак Знак13, Знак Знак14,Знак Знак13,Знак Знак14,Table_Footnote_last Знак,Table_Footnote_last Знак Знак,Table_Footnote_last,Текст сноски Знак Знак,Знак41,f,single space,Текст сноски Знак1 Знак"/>
    <w:basedOn w:val="a4"/>
    <w:link w:val="af3"/>
    <w:uiPriority w:val="99"/>
    <w:qFormat/>
    <w:rsid w:val="00DC6E7E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0"/>
      <w:szCs w:val="20"/>
    </w:rPr>
  </w:style>
  <w:style w:type="character" w:styleId="af4">
    <w:name w:val="footnote reference"/>
    <w:aliases w:val="Знак сноски 1,Знак сноски-FN,Ciae niinee-FN,Referencia nota al pie,Ciae niinee 1,SUPERS,Odwołanie przypisu,Footnote symbol,fr,Used by Word for Help footnote symbols,Ссылка на сноску 45,Footnote Reference Number"/>
    <w:uiPriority w:val="99"/>
    <w:qFormat/>
    <w:rsid w:val="00DC6E7E"/>
    <w:rPr>
      <w:vertAlign w:val="superscript"/>
    </w:rPr>
  </w:style>
  <w:style w:type="paragraph" w:styleId="af5">
    <w:name w:val="Title"/>
    <w:aliases w:val=" Знак Знак"/>
    <w:basedOn w:val="a4"/>
    <w:link w:val="af6"/>
    <w:qFormat/>
    <w:rsid w:val="00DC6E7E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31">
    <w:name w:val="Body Text 3"/>
    <w:basedOn w:val="a4"/>
    <w:rsid w:val="00DC6E7E"/>
    <w:pPr>
      <w:spacing w:after="120"/>
    </w:pPr>
    <w:rPr>
      <w:sz w:val="16"/>
      <w:szCs w:val="16"/>
    </w:rPr>
  </w:style>
  <w:style w:type="paragraph" w:customStyle="1" w:styleId="212">
    <w:name w:val="Основной текст с отступом 21"/>
    <w:basedOn w:val="a4"/>
    <w:rsid w:val="00DC6E7E"/>
    <w:pPr>
      <w:overflowPunct w:val="0"/>
      <w:autoSpaceDE w:val="0"/>
      <w:autoSpaceDN w:val="0"/>
      <w:adjustRightInd w:val="0"/>
      <w:spacing w:before="240"/>
      <w:ind w:firstLine="567"/>
      <w:jc w:val="both"/>
      <w:textAlignment w:val="baseline"/>
    </w:pPr>
    <w:rPr>
      <w:sz w:val="28"/>
      <w:szCs w:val="20"/>
    </w:rPr>
  </w:style>
  <w:style w:type="paragraph" w:customStyle="1" w:styleId="13">
    <w:name w:val="Текст1"/>
    <w:basedOn w:val="a4"/>
    <w:rsid w:val="00DC6E7E"/>
    <w:pPr>
      <w:ind w:firstLine="709"/>
      <w:jc w:val="both"/>
    </w:pPr>
    <w:rPr>
      <w:szCs w:val="20"/>
    </w:rPr>
  </w:style>
  <w:style w:type="paragraph" w:customStyle="1" w:styleId="af7">
    <w:name w:val="Название закона"/>
    <w:basedOn w:val="a4"/>
    <w:next w:val="27"/>
    <w:rsid w:val="00DC6E7E"/>
    <w:pPr>
      <w:jc w:val="center"/>
    </w:pPr>
    <w:rPr>
      <w:b/>
    </w:rPr>
  </w:style>
  <w:style w:type="paragraph" w:styleId="27">
    <w:name w:val="Body Text 2"/>
    <w:basedOn w:val="a4"/>
    <w:rsid w:val="00DC6E7E"/>
    <w:pPr>
      <w:spacing w:after="120" w:line="480" w:lineRule="auto"/>
    </w:pPr>
  </w:style>
  <w:style w:type="paragraph" w:customStyle="1" w:styleId="15">
    <w:name w:val="Стиль1"/>
    <w:basedOn w:val="a4"/>
    <w:rsid w:val="00DC6E7E"/>
    <w:pPr>
      <w:ind w:firstLine="720"/>
      <w:jc w:val="both"/>
    </w:pPr>
    <w:rPr>
      <w:szCs w:val="20"/>
    </w:rPr>
  </w:style>
  <w:style w:type="paragraph" w:customStyle="1" w:styleId="af8">
    <w:name w:val="Таблица"/>
    <w:basedOn w:val="a4"/>
    <w:rsid w:val="00DC6E7E"/>
    <w:pPr>
      <w:keepLines/>
      <w:jc w:val="center"/>
    </w:pPr>
    <w:rPr>
      <w:sz w:val="20"/>
      <w:szCs w:val="20"/>
    </w:rPr>
  </w:style>
  <w:style w:type="paragraph" w:styleId="32">
    <w:name w:val="Body Text Indent 3"/>
    <w:basedOn w:val="a4"/>
    <w:rsid w:val="00DC6E7E"/>
    <w:pPr>
      <w:spacing w:after="120"/>
      <w:ind w:left="283"/>
    </w:pPr>
    <w:rPr>
      <w:sz w:val="16"/>
      <w:szCs w:val="16"/>
    </w:rPr>
  </w:style>
  <w:style w:type="character" w:customStyle="1" w:styleId="213">
    <w:name w:val="Основной текст с отступом 21"/>
    <w:aliases w:val="Основной текст с отступом 2 Знак Знак Знак1,Основной текст с отступом 2 Знак Знак Знак2"/>
    <w:rsid w:val="00DC6E7E"/>
    <w:rPr>
      <w:sz w:val="24"/>
      <w:szCs w:val="24"/>
      <w:lang w:val="ru-RU" w:eastAsia="ru-RU" w:bidi="ar-SA"/>
    </w:rPr>
  </w:style>
  <w:style w:type="character" w:customStyle="1" w:styleId="v121">
    <w:name w:val="v121"/>
    <w:rsid w:val="00DC6E7E"/>
    <w:rPr>
      <w:rFonts w:ascii="Verdana" w:hAnsi="Verdana" w:hint="default"/>
      <w:sz w:val="18"/>
      <w:szCs w:val="18"/>
    </w:rPr>
  </w:style>
  <w:style w:type="paragraph" w:customStyle="1" w:styleId="text">
    <w:name w:val="text"/>
    <w:basedOn w:val="a4"/>
    <w:rsid w:val="00DC6E7E"/>
    <w:pPr>
      <w:spacing w:before="40" w:after="40"/>
      <w:ind w:firstLine="315"/>
      <w:jc w:val="both"/>
    </w:pPr>
    <w:rPr>
      <w:rFonts w:ascii="Verdana" w:hAnsi="Verdana"/>
      <w:sz w:val="17"/>
      <w:szCs w:val="17"/>
    </w:rPr>
  </w:style>
  <w:style w:type="paragraph" w:customStyle="1" w:styleId="af9">
    <w:name w:val="Основной"/>
    <w:basedOn w:val="a4"/>
    <w:link w:val="afa"/>
    <w:qFormat/>
    <w:rsid w:val="00DC6E7E"/>
    <w:pPr>
      <w:spacing w:line="360" w:lineRule="auto"/>
      <w:ind w:firstLine="720"/>
      <w:jc w:val="both"/>
    </w:pPr>
  </w:style>
  <w:style w:type="paragraph" w:customStyle="1" w:styleId="font5">
    <w:name w:val="font5"/>
    <w:basedOn w:val="a4"/>
    <w:rsid w:val="0005003F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a4"/>
    <w:rsid w:val="0005003F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a4"/>
    <w:rsid w:val="00050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a4"/>
    <w:rsid w:val="00050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a4"/>
    <w:rsid w:val="00050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4"/>
    <w:rsid w:val="00050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4"/>
    <w:rsid w:val="00050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">
    <w:name w:val="xl29"/>
    <w:basedOn w:val="a4"/>
    <w:rsid w:val="000500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4"/>
    <w:rsid w:val="000500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a4"/>
    <w:rsid w:val="000500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4"/>
    <w:rsid w:val="000500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a4"/>
    <w:rsid w:val="000500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4"/>
    <w:rsid w:val="000500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4"/>
    <w:rsid w:val="000500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">
    <w:name w:val="xl36"/>
    <w:basedOn w:val="a4"/>
    <w:rsid w:val="0005003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4"/>
    <w:rsid w:val="000500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">
    <w:name w:val="xl38"/>
    <w:basedOn w:val="a4"/>
    <w:rsid w:val="000500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">
    <w:name w:val="xl39"/>
    <w:basedOn w:val="a4"/>
    <w:rsid w:val="000500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">
    <w:name w:val="xl40"/>
    <w:basedOn w:val="a4"/>
    <w:rsid w:val="000500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1">
    <w:name w:val="xl41"/>
    <w:basedOn w:val="a4"/>
    <w:rsid w:val="000500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2">
    <w:name w:val="xl42"/>
    <w:basedOn w:val="a4"/>
    <w:rsid w:val="0005003F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a4"/>
    <w:rsid w:val="000500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a4"/>
    <w:rsid w:val="0005003F"/>
    <w:pPr>
      <w:pBdr>
        <w:bottom w:val="single" w:sz="4" w:space="0" w:color="auto"/>
      </w:pBdr>
      <w:spacing w:before="100" w:beforeAutospacing="1" w:after="100" w:afterAutospacing="1"/>
    </w:pPr>
  </w:style>
  <w:style w:type="character" w:customStyle="1" w:styleId="af6">
    <w:name w:val="Заголовок Знак"/>
    <w:aliases w:val=" Знак Знак Знак"/>
    <w:link w:val="af5"/>
    <w:rsid w:val="00B776AD"/>
    <w:rPr>
      <w:b/>
      <w:sz w:val="24"/>
      <w:lang w:val="ru-RU" w:eastAsia="ru-RU" w:bidi="ar-SA"/>
    </w:rPr>
  </w:style>
  <w:style w:type="character" w:customStyle="1" w:styleId="afb">
    <w:name w:val="Знак"/>
    <w:rsid w:val="001A6EC1"/>
    <w:rPr>
      <w:b/>
      <w:bCs/>
      <w:sz w:val="24"/>
      <w:szCs w:val="24"/>
      <w:lang w:val="ru-RU" w:eastAsia="ru-RU" w:bidi="ar-SA"/>
    </w:rPr>
  </w:style>
  <w:style w:type="paragraph" w:customStyle="1" w:styleId="28">
    <w:name w:val="Знак2"/>
    <w:basedOn w:val="a4"/>
    <w:next w:val="24"/>
    <w:autoRedefine/>
    <w:rsid w:val="006A2A4F"/>
    <w:pPr>
      <w:spacing w:after="160" w:line="240" w:lineRule="exact"/>
      <w:jc w:val="right"/>
    </w:pPr>
    <w:rPr>
      <w:noProof/>
      <w:lang w:val="en-US" w:eastAsia="en-US"/>
    </w:rPr>
  </w:style>
  <w:style w:type="character" w:styleId="afc">
    <w:name w:val="FollowedHyperlink"/>
    <w:rsid w:val="00FD2CD9"/>
    <w:rPr>
      <w:color w:val="800080"/>
      <w:u w:val="single"/>
    </w:rPr>
  </w:style>
  <w:style w:type="paragraph" w:styleId="29">
    <w:name w:val="List Bullet 2"/>
    <w:basedOn w:val="a4"/>
    <w:rsid w:val="00FD2CD9"/>
    <w:pPr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afd">
    <w:name w:val="List Bullet"/>
    <w:basedOn w:val="29"/>
    <w:next w:val="29"/>
    <w:rsid w:val="00FD2CD9"/>
    <w:pPr>
      <w:tabs>
        <w:tab w:val="left" w:pos="680"/>
      </w:tabs>
      <w:ind w:left="283"/>
    </w:pPr>
  </w:style>
  <w:style w:type="paragraph" w:styleId="afe">
    <w:name w:val="Balloon Text"/>
    <w:basedOn w:val="a4"/>
    <w:link w:val="aff"/>
    <w:uiPriority w:val="99"/>
    <w:rsid w:val="00FD2CD9"/>
    <w:rPr>
      <w:rFonts w:ascii="Tahoma" w:hAnsi="Tahoma" w:cs="Tahoma"/>
      <w:sz w:val="16"/>
      <w:szCs w:val="16"/>
    </w:rPr>
  </w:style>
  <w:style w:type="paragraph" w:customStyle="1" w:styleId="aff0">
    <w:name w:val="Знак Знак Знак Знак Знак Знак Знак"/>
    <w:basedOn w:val="a4"/>
    <w:rsid w:val="00FD2C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45">
    <w:name w:val="xl45"/>
    <w:basedOn w:val="a4"/>
    <w:rsid w:val="00FD2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6">
    <w:name w:val="xl46"/>
    <w:basedOn w:val="a4"/>
    <w:rsid w:val="00FD2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4"/>
    <w:rsid w:val="00FD2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8">
    <w:name w:val="xl48"/>
    <w:basedOn w:val="a4"/>
    <w:rsid w:val="00FD2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9">
    <w:name w:val="xl49"/>
    <w:basedOn w:val="a4"/>
    <w:rsid w:val="00FD2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2a">
    <w:name w:val="Знак Знак Знак2 Знак"/>
    <w:basedOn w:val="a4"/>
    <w:next w:val="24"/>
    <w:autoRedefine/>
    <w:rsid w:val="00FD2CD9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aff1">
    <w:name w:val="Знак"/>
    <w:basedOn w:val="a4"/>
    <w:rsid w:val="00FD2C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1 Знак"/>
    <w:basedOn w:val="a4"/>
    <w:rsid w:val="00FD2C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auiue">
    <w:name w:val="Iau?iue"/>
    <w:rsid w:val="00FD2CD9"/>
    <w:pPr>
      <w:overflowPunct w:val="0"/>
      <w:autoSpaceDE w:val="0"/>
      <w:autoSpaceDN w:val="0"/>
      <w:adjustRightInd w:val="0"/>
    </w:pPr>
  </w:style>
  <w:style w:type="paragraph" w:customStyle="1" w:styleId="aff2">
    <w:name w:val="Название таблицы"/>
    <w:basedOn w:val="af"/>
    <w:rsid w:val="00FD2CD9"/>
    <w:pPr>
      <w:overflowPunct w:val="0"/>
      <w:autoSpaceDE w:val="0"/>
      <w:autoSpaceDN w:val="0"/>
      <w:adjustRightInd w:val="0"/>
      <w:ind w:firstLine="720"/>
      <w:jc w:val="center"/>
    </w:pPr>
    <w:rPr>
      <w:b/>
      <w:szCs w:val="20"/>
    </w:rPr>
  </w:style>
  <w:style w:type="numbering" w:customStyle="1" w:styleId="2">
    <w:name w:val="Стиль2"/>
    <w:rsid w:val="00FD2CD9"/>
    <w:pPr>
      <w:numPr>
        <w:numId w:val="3"/>
      </w:numPr>
    </w:pPr>
  </w:style>
  <w:style w:type="paragraph" w:styleId="aff3">
    <w:name w:val="List"/>
    <w:basedOn w:val="a4"/>
    <w:rsid w:val="00BF4822"/>
    <w:pPr>
      <w:ind w:left="283" w:hanging="283"/>
    </w:pPr>
    <w:rPr>
      <w:sz w:val="20"/>
      <w:szCs w:val="20"/>
    </w:rPr>
  </w:style>
  <w:style w:type="paragraph" w:styleId="aff4">
    <w:name w:val="Plain Text"/>
    <w:basedOn w:val="a4"/>
    <w:rsid w:val="00BF4822"/>
    <w:rPr>
      <w:rFonts w:ascii="Courier New" w:hAnsi="Courier New"/>
      <w:sz w:val="20"/>
      <w:szCs w:val="20"/>
    </w:rPr>
  </w:style>
  <w:style w:type="paragraph" w:customStyle="1" w:styleId="17">
    <w:name w:val="1"/>
    <w:basedOn w:val="a4"/>
    <w:rsid w:val="00BF48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 Знак Знак"/>
    <w:basedOn w:val="a4"/>
    <w:rsid w:val="00BF48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Основной текст 31"/>
    <w:basedOn w:val="a4"/>
    <w:rsid w:val="00BF4822"/>
    <w:pPr>
      <w:jc w:val="center"/>
    </w:pPr>
    <w:rPr>
      <w:sz w:val="20"/>
      <w:szCs w:val="20"/>
    </w:rPr>
  </w:style>
  <w:style w:type="paragraph" w:customStyle="1" w:styleId="311">
    <w:name w:val="Основной текст с отступом 31"/>
    <w:basedOn w:val="a4"/>
    <w:rsid w:val="00BF4822"/>
    <w:pPr>
      <w:ind w:left="855"/>
      <w:jc w:val="both"/>
    </w:pPr>
    <w:rPr>
      <w:sz w:val="28"/>
      <w:szCs w:val="20"/>
    </w:rPr>
  </w:style>
  <w:style w:type="paragraph" w:customStyle="1" w:styleId="aff6">
    <w:name w:val="Îáû÷íûé"/>
    <w:rsid w:val="00BF4822"/>
    <w:rPr>
      <w:sz w:val="24"/>
    </w:rPr>
  </w:style>
  <w:style w:type="paragraph" w:customStyle="1" w:styleId="18">
    <w:name w:val="Обычный1"/>
    <w:rsid w:val="00BF4822"/>
  </w:style>
  <w:style w:type="paragraph" w:customStyle="1" w:styleId="Default">
    <w:name w:val="Default"/>
    <w:rsid w:val="00BF4822"/>
    <w:pPr>
      <w:autoSpaceDE w:val="0"/>
      <w:autoSpaceDN w:val="0"/>
      <w:adjustRightInd w:val="0"/>
    </w:pPr>
    <w:rPr>
      <w:rFonts w:ascii="PragmaticaC" w:eastAsia="SimSun" w:hAnsi="PragmaticaC" w:cs="PragmaticaC"/>
      <w:color w:val="000000"/>
      <w:sz w:val="24"/>
      <w:szCs w:val="24"/>
      <w:lang w:eastAsia="zh-CN"/>
    </w:rPr>
  </w:style>
  <w:style w:type="character" w:customStyle="1" w:styleId="30">
    <w:name w:val="Заголовок 3 Знак"/>
    <w:aliases w:val="Знак Знак Знак Знак Знак Знак Знак Знак Знак Знак Знак Знак Знак Знак Знак Знак Знак Знак Знак Знак Знак Знак"/>
    <w:link w:val="3"/>
    <w:locked/>
    <w:rsid w:val="003C14C5"/>
    <w:rPr>
      <w:rFonts w:ascii="Arial" w:hAnsi="Arial" w:cs="Arial"/>
      <w:b/>
      <w:bCs/>
      <w:sz w:val="26"/>
      <w:szCs w:val="26"/>
    </w:rPr>
  </w:style>
  <w:style w:type="paragraph" w:styleId="aff7">
    <w:name w:val="Обычный (веб)"/>
    <w:aliases w:val="Обычный (Web)"/>
    <w:basedOn w:val="a4"/>
    <w:qFormat/>
    <w:rsid w:val="003C14C5"/>
    <w:pPr>
      <w:spacing w:before="100" w:beforeAutospacing="1" w:after="100" w:afterAutospacing="1"/>
    </w:pPr>
    <w:rPr>
      <w:rFonts w:eastAsia="MS Mincho"/>
      <w:lang w:val="en-US" w:eastAsia="ja-JP"/>
    </w:rPr>
  </w:style>
  <w:style w:type="paragraph" w:styleId="19">
    <w:name w:val="toc 1"/>
    <w:basedOn w:val="a4"/>
    <w:next w:val="a4"/>
    <w:autoRedefine/>
    <w:uiPriority w:val="39"/>
    <w:rsid w:val="002024A8"/>
    <w:pPr>
      <w:tabs>
        <w:tab w:val="right" w:leader="dot" w:pos="9344"/>
      </w:tabs>
      <w:contextualSpacing/>
      <w:jc w:val="both"/>
    </w:pPr>
    <w:rPr>
      <w:bCs/>
      <w:caps/>
      <w:noProof/>
      <w:sz w:val="20"/>
      <w:szCs w:val="20"/>
    </w:rPr>
  </w:style>
  <w:style w:type="character" w:customStyle="1" w:styleId="aff8">
    <w:name w:val="Знак Знак"/>
    <w:semiHidden/>
    <w:locked/>
    <w:rsid w:val="003C14C5"/>
    <w:rPr>
      <w:lang w:val="ru-RU" w:eastAsia="ru-RU" w:bidi="ar-SA"/>
    </w:rPr>
  </w:style>
  <w:style w:type="paragraph" w:styleId="aff9">
    <w:name w:val="annotation text"/>
    <w:basedOn w:val="a4"/>
    <w:semiHidden/>
    <w:rsid w:val="003C14C5"/>
    <w:rPr>
      <w:sz w:val="20"/>
      <w:szCs w:val="20"/>
    </w:rPr>
  </w:style>
  <w:style w:type="paragraph" w:styleId="affa">
    <w:name w:val="caption"/>
    <w:basedOn w:val="a4"/>
    <w:next w:val="a4"/>
    <w:qFormat/>
    <w:rsid w:val="003C14C5"/>
    <w:rPr>
      <w:b/>
      <w:bCs/>
      <w:sz w:val="20"/>
      <w:szCs w:val="20"/>
    </w:rPr>
  </w:style>
  <w:style w:type="paragraph" w:styleId="2b">
    <w:name w:val="List 2"/>
    <w:basedOn w:val="a4"/>
    <w:rsid w:val="003C14C5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4">
    <w:name w:val="List 3"/>
    <w:basedOn w:val="a4"/>
    <w:rsid w:val="003C14C5"/>
    <w:pPr>
      <w:overflowPunct w:val="0"/>
      <w:autoSpaceDE w:val="0"/>
      <w:autoSpaceDN w:val="0"/>
      <w:adjustRightInd w:val="0"/>
      <w:ind w:left="849" w:hanging="283"/>
    </w:pPr>
    <w:rPr>
      <w:szCs w:val="20"/>
    </w:rPr>
  </w:style>
  <w:style w:type="character" w:customStyle="1" w:styleId="af0">
    <w:name w:val="Основной текст Знак"/>
    <w:aliases w:val="Основной текст Знак Знак Знак Знак1,Основной текст Знак Знак Знак Знак Знак1,Основной текст таблиц Знак,в таблице Знак,таблицы Знак,в таблицах Знак"/>
    <w:link w:val="af"/>
    <w:locked/>
    <w:rsid w:val="003C14C5"/>
    <w:rPr>
      <w:sz w:val="24"/>
      <w:szCs w:val="24"/>
      <w:lang w:val="ru-RU" w:eastAsia="ru-RU" w:bidi="ar-SA"/>
    </w:rPr>
  </w:style>
  <w:style w:type="paragraph" w:styleId="2c">
    <w:name w:val="List Continue 2"/>
    <w:basedOn w:val="a4"/>
    <w:semiHidden/>
    <w:rsid w:val="003C14C5"/>
    <w:pPr>
      <w:overflowPunct w:val="0"/>
      <w:autoSpaceDE w:val="0"/>
      <w:autoSpaceDN w:val="0"/>
      <w:adjustRightInd w:val="0"/>
      <w:spacing w:after="120"/>
      <w:ind w:left="720"/>
      <w:contextualSpacing/>
    </w:pPr>
    <w:rPr>
      <w:szCs w:val="20"/>
    </w:rPr>
  </w:style>
  <w:style w:type="paragraph" w:styleId="affb">
    <w:name w:val="annotation subject"/>
    <w:basedOn w:val="aff9"/>
    <w:next w:val="aff9"/>
    <w:semiHidden/>
    <w:rsid w:val="003C14C5"/>
    <w:rPr>
      <w:b/>
      <w:bCs/>
    </w:rPr>
  </w:style>
  <w:style w:type="paragraph" w:customStyle="1" w:styleId="affc">
    <w:name w:val="Краткий обратный адрес"/>
    <w:basedOn w:val="a4"/>
    <w:rsid w:val="003C14C5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podzag">
    <w:name w:val="podzag"/>
    <w:basedOn w:val="a4"/>
    <w:rsid w:val="003C14C5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ConsPlusNormal">
    <w:name w:val="ConsPlusNormal"/>
    <w:link w:val="ConsPlusNormal0"/>
    <w:qFormat/>
    <w:rsid w:val="003C14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C14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3C14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C14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3C14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1">
    <w:name w:val="Body Text 21"/>
    <w:basedOn w:val="a4"/>
    <w:rsid w:val="003C14C5"/>
    <w:pPr>
      <w:spacing w:line="312" w:lineRule="auto"/>
      <w:ind w:firstLine="720"/>
      <w:jc w:val="both"/>
    </w:pPr>
    <w:rPr>
      <w:szCs w:val="20"/>
    </w:rPr>
  </w:style>
  <w:style w:type="paragraph" w:customStyle="1" w:styleId="ConsPlusNonformat">
    <w:name w:val="ConsPlusNonformat"/>
    <w:rsid w:val="003C14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2">
    <w:name w:val="Эко_№_таб"/>
    <w:basedOn w:val="a4"/>
    <w:next w:val="a4"/>
    <w:rsid w:val="003C14C5"/>
    <w:pPr>
      <w:numPr>
        <w:numId w:val="1"/>
      </w:numPr>
      <w:spacing w:before="120"/>
      <w:ind w:left="0" w:firstLine="709"/>
      <w:jc w:val="right"/>
    </w:pPr>
    <w:rPr>
      <w:i/>
      <w:szCs w:val="20"/>
    </w:rPr>
  </w:style>
  <w:style w:type="paragraph" w:customStyle="1" w:styleId="a3">
    <w:name w:val="Эко_булет"/>
    <w:basedOn w:val="a4"/>
    <w:next w:val="a4"/>
    <w:uiPriority w:val="34"/>
    <w:qFormat/>
    <w:rsid w:val="003C14C5"/>
    <w:pPr>
      <w:numPr>
        <w:numId w:val="4"/>
      </w:numPr>
      <w:spacing w:before="120"/>
      <w:jc w:val="both"/>
    </w:pPr>
    <w:rPr>
      <w:szCs w:val="20"/>
    </w:rPr>
  </w:style>
  <w:style w:type="paragraph" w:customStyle="1" w:styleId="affd">
    <w:name w:val="Эко_таб"/>
    <w:basedOn w:val="a4"/>
    <w:rsid w:val="003C14C5"/>
    <w:pPr>
      <w:spacing w:before="120" w:after="120"/>
      <w:jc w:val="center"/>
    </w:pPr>
    <w:rPr>
      <w:b/>
      <w:i/>
      <w:szCs w:val="20"/>
    </w:rPr>
  </w:style>
  <w:style w:type="paragraph" w:customStyle="1" w:styleId="150">
    <w:name w:val="Шанпар1.5"/>
    <w:basedOn w:val="a4"/>
    <w:rsid w:val="003C14C5"/>
    <w:pPr>
      <w:spacing w:before="120" w:line="360" w:lineRule="auto"/>
      <w:ind w:firstLine="720"/>
      <w:jc w:val="both"/>
    </w:pPr>
    <w:rPr>
      <w:szCs w:val="20"/>
    </w:rPr>
  </w:style>
  <w:style w:type="paragraph" w:customStyle="1" w:styleId="Bullet1">
    <w:name w:val="Bullet 1"/>
    <w:basedOn w:val="a4"/>
    <w:rsid w:val="003C14C5"/>
    <w:pPr>
      <w:numPr>
        <w:numId w:val="2"/>
      </w:numPr>
      <w:spacing w:before="120" w:line="240" w:lineRule="atLeast"/>
      <w:jc w:val="both"/>
    </w:pPr>
    <w:rPr>
      <w:sz w:val="22"/>
      <w:szCs w:val="20"/>
      <w:lang w:val="en-AU"/>
    </w:rPr>
  </w:style>
  <w:style w:type="paragraph" w:customStyle="1" w:styleId="affe">
    <w:name w:val="Обычный для таблицы"/>
    <w:basedOn w:val="a4"/>
    <w:rsid w:val="003C14C5"/>
    <w:pPr>
      <w:spacing w:before="120" w:after="120"/>
      <w:jc w:val="center"/>
    </w:pPr>
  </w:style>
  <w:style w:type="paragraph" w:customStyle="1" w:styleId="solo11">
    <w:name w:val="solo11"/>
    <w:basedOn w:val="a4"/>
    <w:rsid w:val="003C14C5"/>
    <w:pPr>
      <w:overflowPunct w:val="0"/>
      <w:autoSpaceDE w:val="0"/>
      <w:autoSpaceDN w:val="0"/>
      <w:adjustRightInd w:val="0"/>
      <w:spacing w:line="240" w:lineRule="atLeast"/>
      <w:ind w:firstLine="720"/>
      <w:jc w:val="both"/>
    </w:pPr>
    <w:rPr>
      <w:rFonts w:ascii="Times New Roman CYR" w:hAnsi="Times New Roman CYR"/>
      <w:szCs w:val="20"/>
    </w:rPr>
  </w:style>
  <w:style w:type="character" w:customStyle="1" w:styleId="212pt">
    <w:name w:val="Заголовок 2 + 12 pt Знак Знак Знак"/>
    <w:link w:val="212pt0"/>
    <w:locked/>
    <w:rsid w:val="003C14C5"/>
    <w:rPr>
      <w:b/>
      <w:bCs/>
      <w:sz w:val="24"/>
      <w:lang w:val="ru-RU" w:eastAsia="ru-RU" w:bidi="ar-SA"/>
    </w:rPr>
  </w:style>
  <w:style w:type="paragraph" w:customStyle="1" w:styleId="212pt0">
    <w:name w:val="Заголовок 2 + 12 pt Знак Знак"/>
    <w:basedOn w:val="a4"/>
    <w:next w:val="a4"/>
    <w:link w:val="212pt"/>
    <w:autoRedefine/>
    <w:rsid w:val="003C14C5"/>
    <w:pPr>
      <w:keepNext/>
      <w:jc w:val="center"/>
      <w:outlineLvl w:val="0"/>
    </w:pPr>
    <w:rPr>
      <w:b/>
      <w:bCs/>
      <w:szCs w:val="20"/>
    </w:rPr>
  </w:style>
  <w:style w:type="paragraph" w:customStyle="1" w:styleId="212pt1">
    <w:name w:val="Заголовок 2 + 12 pt"/>
    <w:basedOn w:val="a4"/>
    <w:next w:val="a4"/>
    <w:autoRedefine/>
    <w:rsid w:val="003C14C5"/>
    <w:pPr>
      <w:keepNext/>
      <w:jc w:val="center"/>
      <w:outlineLvl w:val="0"/>
    </w:pPr>
    <w:rPr>
      <w:bCs/>
      <w:sz w:val="28"/>
      <w:szCs w:val="28"/>
    </w:rPr>
  </w:style>
  <w:style w:type="paragraph" w:customStyle="1" w:styleId="2TimesNewRoman">
    <w:name w:val="Стиль Заголовок 2 + Times New Roman по центру"/>
    <w:basedOn w:val="24"/>
    <w:next w:val="af"/>
    <w:autoRedefine/>
    <w:rsid w:val="003C14C5"/>
    <w:pPr>
      <w:ind w:left="1702"/>
      <w:jc w:val="center"/>
    </w:pPr>
    <w:rPr>
      <w:rFonts w:ascii="Times New Roman" w:hAnsi="Times New Roman" w:cs="Times New Roman"/>
      <w:i w:val="0"/>
      <w:szCs w:val="20"/>
    </w:rPr>
  </w:style>
  <w:style w:type="paragraph" w:customStyle="1" w:styleId="212pt2">
    <w:name w:val="Заголовок 2 + 12 pt Знак"/>
    <w:basedOn w:val="a4"/>
    <w:next w:val="a4"/>
    <w:autoRedefine/>
    <w:rsid w:val="003C14C5"/>
    <w:pPr>
      <w:keepNext/>
      <w:jc w:val="center"/>
      <w:outlineLvl w:val="0"/>
    </w:pPr>
    <w:rPr>
      <w:b/>
      <w:bCs/>
      <w:szCs w:val="20"/>
    </w:rPr>
  </w:style>
  <w:style w:type="paragraph" w:customStyle="1" w:styleId="BodyTextIndent1">
    <w:name w:val="Body Text Indent1"/>
    <w:basedOn w:val="a4"/>
    <w:semiHidden/>
    <w:rsid w:val="003C14C5"/>
    <w:pPr>
      <w:ind w:firstLine="567"/>
      <w:jc w:val="both"/>
    </w:pPr>
    <w:rPr>
      <w:szCs w:val="20"/>
    </w:rPr>
  </w:style>
  <w:style w:type="character" w:customStyle="1" w:styleId="CharChar">
    <w:name w:val="Основной текст Знак Знак Знак Знак Char Char"/>
    <w:rsid w:val="003C14C5"/>
    <w:rPr>
      <w:sz w:val="24"/>
      <w:lang w:val="ru-RU" w:eastAsia="ru-RU" w:bidi="ar-SA"/>
    </w:rPr>
  </w:style>
  <w:style w:type="character" w:customStyle="1" w:styleId="afff">
    <w:name w:val="Основной текст Знак Знак Знак Знак Знак"/>
    <w:rsid w:val="003C14C5"/>
    <w:rPr>
      <w:sz w:val="24"/>
      <w:lang w:val="ru-RU" w:eastAsia="ru-RU" w:bidi="ar-SA"/>
    </w:rPr>
  </w:style>
  <w:style w:type="character" w:customStyle="1" w:styleId="c1">
    <w:name w:val="c1"/>
    <w:basedOn w:val="a5"/>
    <w:rsid w:val="003C14C5"/>
  </w:style>
  <w:style w:type="character" w:customStyle="1" w:styleId="212pt10">
    <w:name w:val="Заголовок 2 + 12 pt Знак Знак Знак1"/>
    <w:rsid w:val="003C14C5"/>
    <w:rPr>
      <w:b/>
      <w:bCs/>
      <w:sz w:val="24"/>
      <w:lang w:val="ru-RU" w:eastAsia="ru-RU" w:bidi="ar-SA"/>
    </w:rPr>
  </w:style>
  <w:style w:type="character" w:customStyle="1" w:styleId="CharChar0">
    <w:name w:val="Основной текст Знак Знак Знак Char Char"/>
    <w:rsid w:val="003C14C5"/>
    <w:rPr>
      <w:sz w:val="24"/>
      <w:lang w:val="ru-RU" w:eastAsia="ru-RU" w:bidi="ar-SA"/>
    </w:rPr>
  </w:style>
  <w:style w:type="table" w:customStyle="1" w:styleId="Calendar3">
    <w:name w:val="Calendar 3"/>
    <w:basedOn w:val="a6"/>
    <w:rsid w:val="003C14C5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customStyle="1" w:styleId="1a">
    <w:name w:val="Заголовок 1 с Нум"/>
    <w:basedOn w:val="10"/>
    <w:rsid w:val="00F21A6C"/>
    <w:rPr>
      <w:rFonts w:ascii="Times New Roman" w:hAnsi="Times New Roman"/>
      <w:sz w:val="24"/>
    </w:rPr>
  </w:style>
  <w:style w:type="character" w:customStyle="1" w:styleId="1b">
    <w:name w:val="Заголовок 1 с Нум Знак"/>
    <w:rsid w:val="00F21A6C"/>
    <w:rPr>
      <w:rFonts w:cs="Arial"/>
      <w:b/>
      <w:bCs/>
      <w:kern w:val="32"/>
      <w:sz w:val="24"/>
      <w:szCs w:val="32"/>
      <w:lang w:val="ru-RU" w:eastAsia="ru-RU" w:bidi="ar-SA"/>
    </w:rPr>
  </w:style>
  <w:style w:type="paragraph" w:customStyle="1" w:styleId="2d">
    <w:name w:val="Знак2"/>
    <w:basedOn w:val="a4"/>
    <w:next w:val="24"/>
    <w:autoRedefine/>
    <w:rsid w:val="00F21A6C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ConsPlusCell">
    <w:name w:val="ConsPlusCell"/>
    <w:rsid w:val="00F21A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Знак1"/>
    <w:basedOn w:val="a4"/>
    <w:next w:val="24"/>
    <w:autoRedefine/>
    <w:rsid w:val="00F21A6C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35">
    <w:name w:val="Знак3"/>
    <w:basedOn w:val="a4"/>
    <w:next w:val="24"/>
    <w:autoRedefine/>
    <w:rsid w:val="00F21A6C"/>
    <w:pPr>
      <w:spacing w:after="160" w:line="240" w:lineRule="exact"/>
      <w:jc w:val="right"/>
    </w:pPr>
    <w:rPr>
      <w:noProof/>
      <w:lang w:val="en-US" w:eastAsia="en-US"/>
    </w:rPr>
  </w:style>
  <w:style w:type="paragraph" w:styleId="61">
    <w:name w:val="toc 6"/>
    <w:basedOn w:val="a4"/>
    <w:next w:val="a4"/>
    <w:autoRedefine/>
    <w:semiHidden/>
    <w:rsid w:val="00F21A6C"/>
    <w:pPr>
      <w:ind w:left="960"/>
    </w:pPr>
    <w:rPr>
      <w:rFonts w:ascii="Calibri" w:hAnsi="Calibri"/>
      <w:sz w:val="20"/>
      <w:szCs w:val="20"/>
    </w:rPr>
  </w:style>
  <w:style w:type="paragraph" w:styleId="afff0">
    <w:name w:val="Block Text"/>
    <w:basedOn w:val="a4"/>
    <w:rsid w:val="00F21A6C"/>
    <w:pPr>
      <w:ind w:left="900" w:right="715"/>
      <w:jc w:val="center"/>
    </w:pPr>
  </w:style>
  <w:style w:type="paragraph" w:styleId="afff1">
    <w:name w:val="Normal Indent"/>
    <w:basedOn w:val="a4"/>
    <w:link w:val="afff2"/>
    <w:rsid w:val="00F21A6C"/>
    <w:pPr>
      <w:spacing w:after="120"/>
      <w:ind w:left="720"/>
      <w:jc w:val="both"/>
    </w:pPr>
    <w:rPr>
      <w:szCs w:val="20"/>
      <w:lang w:eastAsia="en-US"/>
    </w:rPr>
  </w:style>
  <w:style w:type="paragraph" w:styleId="afff3">
    <w:name w:val="Document Map"/>
    <w:basedOn w:val="a4"/>
    <w:semiHidden/>
    <w:rsid w:val="00F21A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4"/>
    <w:rsid w:val="00F21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ff4">
    <w:name w:val="annotation reference"/>
    <w:semiHidden/>
    <w:rsid w:val="00F21A6C"/>
    <w:rPr>
      <w:sz w:val="16"/>
      <w:szCs w:val="16"/>
    </w:rPr>
  </w:style>
  <w:style w:type="paragraph" w:customStyle="1" w:styleId="a0">
    <w:name w:val="Основной текст с точкой"/>
    <w:basedOn w:val="af1"/>
    <w:qFormat/>
    <w:rsid w:val="00F21A6C"/>
    <w:pPr>
      <w:numPr>
        <w:numId w:val="5"/>
      </w:numPr>
      <w:tabs>
        <w:tab w:val="left" w:pos="851"/>
      </w:tabs>
      <w:overflowPunct w:val="0"/>
      <w:autoSpaceDE w:val="0"/>
      <w:autoSpaceDN w:val="0"/>
      <w:adjustRightInd w:val="0"/>
      <w:spacing w:before="60" w:after="0"/>
      <w:jc w:val="both"/>
    </w:pPr>
    <w:rPr>
      <w:szCs w:val="20"/>
    </w:rPr>
  </w:style>
  <w:style w:type="paragraph" w:customStyle="1" w:styleId="afff5">
    <w:name w:val="Основной жирный"/>
    <w:basedOn w:val="af1"/>
    <w:next w:val="af1"/>
    <w:rsid w:val="00F21A6C"/>
    <w:pPr>
      <w:widowControl w:val="0"/>
      <w:overflowPunct w:val="0"/>
      <w:autoSpaceDE w:val="0"/>
      <w:autoSpaceDN w:val="0"/>
      <w:adjustRightInd w:val="0"/>
      <w:spacing w:before="120" w:after="0"/>
      <w:ind w:left="425" w:firstLine="425"/>
      <w:jc w:val="both"/>
    </w:pPr>
    <w:rPr>
      <w:b/>
      <w:bCs/>
    </w:rPr>
  </w:style>
  <w:style w:type="character" w:customStyle="1" w:styleId="afff6">
    <w:name w:val="Основной текст с отступом Знак"/>
    <w:rsid w:val="00F21A6C"/>
    <w:rPr>
      <w:sz w:val="24"/>
      <w:lang w:val="ru-RU" w:eastAsia="ru-RU" w:bidi="ar-SA"/>
    </w:rPr>
  </w:style>
  <w:style w:type="character" w:customStyle="1" w:styleId="afff7">
    <w:name w:val="Основной текст с точкой Знак"/>
    <w:rsid w:val="00F21A6C"/>
    <w:rPr>
      <w:sz w:val="24"/>
      <w:lang w:val="ru-RU" w:eastAsia="ru-RU" w:bidi="ar-SA"/>
    </w:rPr>
  </w:style>
  <w:style w:type="character" w:customStyle="1" w:styleId="afff8">
    <w:name w:val="Основной жирный Знак"/>
    <w:rsid w:val="00F21A6C"/>
    <w:rPr>
      <w:b/>
      <w:bCs/>
      <w:sz w:val="24"/>
      <w:szCs w:val="24"/>
      <w:lang w:val="ru-RU" w:eastAsia="ru-RU" w:bidi="ar-SA"/>
    </w:rPr>
  </w:style>
  <w:style w:type="paragraph" w:customStyle="1" w:styleId="Oaaeeiuenoeeu">
    <w:name w:val="Oaaee?iue noeeu"/>
    <w:basedOn w:val="a4"/>
    <w:rsid w:val="00F258EB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0"/>
    </w:rPr>
  </w:style>
  <w:style w:type="character" w:customStyle="1" w:styleId="1d">
    <w:name w:val="Знак Знак Знак Знак Знак Знак Знак Знак Знак Знак Знак Знак Знак Знак Знак Знак Знак Знак Знак Знак Знак Знак Знак1"/>
    <w:locked/>
    <w:rsid w:val="007F046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e">
    <w:name w:val="Body Text First Indent 2"/>
    <w:basedOn w:val="af1"/>
    <w:rsid w:val="007F0465"/>
    <w:pPr>
      <w:ind w:firstLine="210"/>
    </w:pPr>
  </w:style>
  <w:style w:type="character" w:customStyle="1" w:styleId="12">
    <w:name w:val="Основной текст с отступом Знак1"/>
    <w:link w:val="af1"/>
    <w:rsid w:val="007F0465"/>
    <w:rPr>
      <w:sz w:val="24"/>
      <w:szCs w:val="24"/>
      <w:lang w:val="ru-RU" w:eastAsia="ru-RU" w:bidi="ar-SA"/>
    </w:rPr>
  </w:style>
  <w:style w:type="character" w:customStyle="1" w:styleId="25">
    <w:name w:val="Заголовок 2 Знак"/>
    <w:aliases w:val="H2 Знак1,h2 Знак"/>
    <w:link w:val="24"/>
    <w:rsid w:val="007F0465"/>
    <w:rPr>
      <w:rFonts w:ascii="Arial" w:hAnsi="Arial" w:cs="Arial"/>
      <w:b/>
      <w:bCs/>
      <w:i/>
      <w:iCs/>
      <w:sz w:val="28"/>
      <w:szCs w:val="28"/>
    </w:rPr>
  </w:style>
  <w:style w:type="character" w:customStyle="1" w:styleId="afff9">
    <w:name w:val="Стиль полужирный"/>
    <w:rsid w:val="007F0465"/>
    <w:rPr>
      <w:b/>
      <w:bCs/>
      <w:strike w:val="0"/>
      <w:dstrike w:val="0"/>
      <w:u w:val="none"/>
      <w:effect w:val="none"/>
      <w:vertAlign w:val="baseline"/>
    </w:rPr>
  </w:style>
  <w:style w:type="character" w:customStyle="1" w:styleId="1e">
    <w:name w:val="Знак Знак1"/>
    <w:locked/>
    <w:rsid w:val="007F0465"/>
    <w:rPr>
      <w:sz w:val="24"/>
      <w:szCs w:val="24"/>
      <w:lang w:val="ru-RU" w:eastAsia="ru-RU" w:bidi="ar-SA"/>
    </w:rPr>
  </w:style>
  <w:style w:type="paragraph" w:customStyle="1" w:styleId="1f">
    <w:name w:val="Обычный (веб)1"/>
    <w:basedOn w:val="a4"/>
    <w:rsid w:val="007F0465"/>
    <w:pPr>
      <w:overflowPunct w:val="0"/>
      <w:autoSpaceDE w:val="0"/>
      <w:autoSpaceDN w:val="0"/>
      <w:adjustRightInd w:val="0"/>
      <w:spacing w:before="100" w:after="100"/>
    </w:pPr>
    <w:rPr>
      <w:color w:val="000000"/>
      <w:szCs w:val="20"/>
    </w:rPr>
  </w:style>
  <w:style w:type="paragraph" w:customStyle="1" w:styleId="Noeeu1">
    <w:name w:val="Noeeu1"/>
    <w:basedOn w:val="a4"/>
    <w:rsid w:val="007F046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character" w:customStyle="1" w:styleId="110">
    <w:name w:val="Заголовок 1 Знак1"/>
    <w:aliases w:val="Заголовок 1 Знак Знак"/>
    <w:link w:val="10"/>
    <w:rsid w:val="007F0465"/>
    <w:rPr>
      <w:rFonts w:ascii="Arial" w:hAnsi="Arial" w:cs="Arial"/>
      <w:b/>
      <w:bCs/>
      <w:kern w:val="32"/>
      <w:sz w:val="32"/>
      <w:szCs w:val="32"/>
    </w:rPr>
  </w:style>
  <w:style w:type="paragraph" w:styleId="2f">
    <w:name w:val="index 2"/>
    <w:basedOn w:val="a4"/>
    <w:next w:val="a4"/>
    <w:autoRedefine/>
    <w:semiHidden/>
    <w:rsid w:val="007F0465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paragraph" w:styleId="36">
    <w:name w:val="toc 3"/>
    <w:basedOn w:val="a4"/>
    <w:next w:val="a4"/>
    <w:autoRedefine/>
    <w:uiPriority w:val="39"/>
    <w:rsid w:val="007D72A4"/>
    <w:pPr>
      <w:tabs>
        <w:tab w:val="right" w:leader="dot" w:pos="9344"/>
      </w:tabs>
      <w:contextualSpacing/>
    </w:pPr>
    <w:rPr>
      <w:rFonts w:ascii="Calibri" w:hAnsi="Calibri"/>
      <w:sz w:val="20"/>
      <w:szCs w:val="20"/>
    </w:rPr>
  </w:style>
  <w:style w:type="paragraph" w:styleId="afffa">
    <w:name w:val="List Continue"/>
    <w:basedOn w:val="a4"/>
    <w:rsid w:val="007F0465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paragraph" w:customStyle="1" w:styleId="afffb">
    <w:name w:val="Знак Знак Знак"/>
    <w:basedOn w:val="a4"/>
    <w:rsid w:val="007F04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50">
    <w:name w:val="xl50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52">
    <w:name w:val="xl52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53">
    <w:name w:val="xl53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54">
    <w:name w:val="xl54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55">
    <w:name w:val="xl55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56">
    <w:name w:val="xl56"/>
    <w:basedOn w:val="a4"/>
    <w:rsid w:val="007F0465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Courier New" w:hAnsi="Courier New" w:cs="Courier New"/>
      <w:i/>
      <w:iCs/>
    </w:rPr>
  </w:style>
  <w:style w:type="paragraph" w:customStyle="1" w:styleId="xl57">
    <w:name w:val="xl57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8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8">
    <w:name w:val="xl58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59">
    <w:name w:val="xl59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</w:rPr>
  </w:style>
  <w:style w:type="paragraph" w:customStyle="1" w:styleId="xl60">
    <w:name w:val="xl60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</w:rPr>
  </w:style>
  <w:style w:type="paragraph" w:customStyle="1" w:styleId="xl61">
    <w:name w:val="xl61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62">
    <w:name w:val="xl62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63">
    <w:name w:val="xl63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8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4">
    <w:name w:val="xl64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">
    <w:name w:val="xl65"/>
    <w:basedOn w:val="a4"/>
    <w:rsid w:val="007F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008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4"/>
    <w:rsid w:val="007F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67">
    <w:name w:val="xl67"/>
    <w:basedOn w:val="a4"/>
    <w:rsid w:val="007F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68">
    <w:name w:val="xl68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0">
    <w:name w:val="xl70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</w:rPr>
  </w:style>
  <w:style w:type="paragraph" w:customStyle="1" w:styleId="xl72">
    <w:name w:val="xl72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</w:rPr>
  </w:style>
  <w:style w:type="paragraph" w:customStyle="1" w:styleId="xl73">
    <w:name w:val="xl73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76">
    <w:name w:val="xl76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FF"/>
    </w:rPr>
  </w:style>
  <w:style w:type="paragraph" w:customStyle="1" w:styleId="xl78">
    <w:name w:val="xl78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81">
    <w:name w:val="xl81"/>
    <w:basedOn w:val="a4"/>
    <w:rsid w:val="007F0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82">
    <w:name w:val="xl82"/>
    <w:basedOn w:val="a4"/>
    <w:rsid w:val="007F04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83">
    <w:name w:val="xl83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6">
    <w:name w:val="xl86"/>
    <w:basedOn w:val="a4"/>
    <w:rsid w:val="007F04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a4"/>
    <w:rsid w:val="007F04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8">
    <w:name w:val="xl88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0">
    <w:name w:val="xl90"/>
    <w:basedOn w:val="a4"/>
    <w:rsid w:val="007F0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91">
    <w:name w:val="xl91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FF"/>
      <w:sz w:val="28"/>
      <w:szCs w:val="28"/>
    </w:rPr>
  </w:style>
  <w:style w:type="paragraph" w:customStyle="1" w:styleId="xl92">
    <w:name w:val="xl92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93">
    <w:name w:val="xl93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4">
    <w:name w:val="xl94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2f0">
    <w:name w:val="Знак Знак Знак2 Знак"/>
    <w:basedOn w:val="a4"/>
    <w:next w:val="24"/>
    <w:autoRedefine/>
    <w:rsid w:val="007F0465"/>
    <w:pPr>
      <w:spacing w:after="160" w:line="240" w:lineRule="exact"/>
      <w:jc w:val="right"/>
    </w:pPr>
    <w:rPr>
      <w:noProof/>
      <w:lang w:val="en-US" w:eastAsia="en-US"/>
    </w:rPr>
  </w:style>
  <w:style w:type="paragraph" w:styleId="afffc">
    <w:name w:val="List Paragraph"/>
    <w:aliases w:val="Имя рисунка,Маркер,Абзац списка основной,А,МАШ_список,ПАРАГРАФ,Введение,ТАБЛИЦА,Маркеры Абзац списка,Таблица 12,ПАРАГРАФ Знак Знак"/>
    <w:basedOn w:val="a4"/>
    <w:link w:val="afffd"/>
    <w:uiPriority w:val="34"/>
    <w:qFormat/>
    <w:rsid w:val="007F0465"/>
    <w:pPr>
      <w:ind w:left="720"/>
      <w:contextualSpacing/>
    </w:pPr>
  </w:style>
  <w:style w:type="paragraph" w:customStyle="1" w:styleId="msonormalcxspmiddle">
    <w:name w:val="msonormalcxspmiddle"/>
    <w:basedOn w:val="a4"/>
    <w:rsid w:val="007F0465"/>
    <w:pPr>
      <w:spacing w:before="100" w:beforeAutospacing="1" w:after="100" w:afterAutospacing="1"/>
    </w:pPr>
  </w:style>
  <w:style w:type="character" w:customStyle="1" w:styleId="afffe">
    <w:name w:val="Знак Знак Знак Знак Знак Знак Знак Знак Знак Знак Знак Знак Знак Знак Знак Знак Знак Знак Знак Знак Знак Знак Знак"/>
    <w:locked/>
    <w:rsid w:val="007F046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H2">
    <w:name w:val="H2 Знак"/>
    <w:aliases w:val="h2 Знак Знак"/>
    <w:semiHidden/>
    <w:rsid w:val="007F046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f0">
    <w:name w:val="Текст1"/>
    <w:basedOn w:val="a4"/>
    <w:rsid w:val="007F0465"/>
    <w:pPr>
      <w:ind w:firstLine="709"/>
      <w:jc w:val="both"/>
    </w:pPr>
    <w:rPr>
      <w:szCs w:val="20"/>
    </w:rPr>
  </w:style>
  <w:style w:type="paragraph" w:customStyle="1" w:styleId="312">
    <w:name w:val="Основной текст с отступом 31"/>
    <w:basedOn w:val="a4"/>
    <w:rsid w:val="007F046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cademyACTT" w:hAnsi="AcademyACTT"/>
      <w:sz w:val="28"/>
      <w:szCs w:val="20"/>
      <w:lang w:val="en-US"/>
    </w:rPr>
  </w:style>
  <w:style w:type="paragraph" w:customStyle="1" w:styleId="214">
    <w:name w:val="Основной текст 21"/>
    <w:basedOn w:val="a4"/>
    <w:link w:val="BodyText2"/>
    <w:qFormat/>
    <w:rsid w:val="007F0465"/>
    <w:pPr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Cs w:val="20"/>
    </w:rPr>
  </w:style>
  <w:style w:type="paragraph" w:customStyle="1" w:styleId="313">
    <w:name w:val="Основной текст 31"/>
    <w:basedOn w:val="a4"/>
    <w:rsid w:val="007F0465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1f1">
    <w:name w:val="Обычный (веб)1"/>
    <w:basedOn w:val="a4"/>
    <w:rsid w:val="007F0465"/>
    <w:pPr>
      <w:overflowPunct w:val="0"/>
      <w:autoSpaceDE w:val="0"/>
      <w:autoSpaceDN w:val="0"/>
      <w:adjustRightInd w:val="0"/>
      <w:spacing w:before="100" w:after="100"/>
    </w:pPr>
    <w:rPr>
      <w:color w:val="000000"/>
      <w:szCs w:val="20"/>
    </w:rPr>
  </w:style>
  <w:style w:type="paragraph" w:customStyle="1" w:styleId="xl95">
    <w:name w:val="xl95"/>
    <w:basedOn w:val="a4"/>
    <w:rsid w:val="007F0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4"/>
    <w:rsid w:val="007F04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4"/>
    <w:rsid w:val="007F0465"/>
    <w:pPr>
      <w:spacing w:before="100" w:beforeAutospacing="1" w:after="100" w:afterAutospacing="1"/>
    </w:pPr>
  </w:style>
  <w:style w:type="paragraph" w:customStyle="1" w:styleId="xl99">
    <w:name w:val="xl99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8080"/>
    </w:rPr>
  </w:style>
  <w:style w:type="paragraph" w:customStyle="1" w:styleId="xl108">
    <w:name w:val="xl108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4"/>
    <w:rsid w:val="007F046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111">
    <w:name w:val="xl111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character" w:customStyle="1" w:styleId="af3">
    <w:name w:val="Текст сноски Знак"/>
    <w:aliases w:val="Знак Знак Знак Знак1,сноска Знак,Знак3 Знак,Знак4 Знак, Знак Знак13 Знак, Знак Знак14 Знак,Знак Знак13 Знак,Знак Знак14 Знак,Table_Footnote_last Знак Знак1,Table_Footnote_last Знак Знак Знак,Table_Footnote_last Знак1,Знак41 Знак,f Знак"/>
    <w:link w:val="af2"/>
    <w:uiPriority w:val="99"/>
    <w:qFormat/>
    <w:rsid w:val="007F0465"/>
    <w:rPr>
      <w:rFonts w:ascii="Times New Roman CYR" w:hAnsi="Times New Roman CYR"/>
      <w:lang w:val="ru-RU" w:eastAsia="ru-RU" w:bidi="ar-SA"/>
    </w:rPr>
  </w:style>
  <w:style w:type="character" w:customStyle="1" w:styleId="a9">
    <w:name w:val="Верхний колонтитул Знак"/>
    <w:aliases w:val="ВерхКолонтитул Знак,Верхний колонтитул1 Знак,I.L.T. Знак, Знак7 Знак,Знак10 Знак,Верхний колонтитул Знак Знак Знак"/>
    <w:link w:val="a8"/>
    <w:uiPriority w:val="99"/>
    <w:qFormat/>
    <w:locked/>
    <w:rsid w:val="007F0465"/>
    <w:rPr>
      <w:sz w:val="24"/>
      <w:szCs w:val="24"/>
      <w:lang w:val="ru-RU" w:eastAsia="ru-RU" w:bidi="ar-SA"/>
    </w:rPr>
  </w:style>
  <w:style w:type="character" w:customStyle="1" w:styleId="37">
    <w:name w:val="Знак Знак3"/>
    <w:locked/>
    <w:rsid w:val="007F046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f1">
    <w:name w:val="Знак Знак2"/>
    <w:locked/>
    <w:rsid w:val="007F0465"/>
    <w:rPr>
      <w:sz w:val="24"/>
      <w:szCs w:val="24"/>
      <w:lang w:val="ru-RU" w:eastAsia="ru-RU" w:bidi="ar-SA"/>
    </w:rPr>
  </w:style>
  <w:style w:type="paragraph" w:customStyle="1" w:styleId="1Arial">
    <w:name w:val="Заголовок 1+Arial"/>
    <w:aliases w:val="по центру"/>
    <w:basedOn w:val="af1"/>
    <w:rsid w:val="007F0465"/>
    <w:pPr>
      <w:overflowPunct w:val="0"/>
      <w:autoSpaceDE w:val="0"/>
      <w:autoSpaceDN w:val="0"/>
      <w:adjustRightInd w:val="0"/>
      <w:spacing w:after="0" w:line="288" w:lineRule="auto"/>
      <w:ind w:left="357" w:hanging="357"/>
      <w:jc w:val="center"/>
    </w:pPr>
    <w:rPr>
      <w:rFonts w:ascii="Arial" w:hAnsi="Arial" w:cs="Arial"/>
    </w:rPr>
  </w:style>
  <w:style w:type="paragraph" w:customStyle="1" w:styleId="1f2">
    <w:name w:val="Знак Знак Знак1 Знак"/>
    <w:basedOn w:val="a4"/>
    <w:next w:val="24"/>
    <w:autoRedefine/>
    <w:rsid w:val="007F0465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1f3">
    <w:name w:val="Знак1"/>
    <w:basedOn w:val="a4"/>
    <w:next w:val="24"/>
    <w:autoRedefine/>
    <w:rsid w:val="007F0465"/>
    <w:pPr>
      <w:spacing w:after="160" w:line="240" w:lineRule="exact"/>
      <w:jc w:val="right"/>
    </w:pPr>
    <w:rPr>
      <w:noProof/>
      <w:lang w:val="en-US" w:eastAsia="en-US"/>
    </w:rPr>
  </w:style>
  <w:style w:type="paragraph" w:customStyle="1" w:styleId="1f4">
    <w:name w:val="Знак Знак Знак1 Знак Знак Знак Знак Знак Знак Знак"/>
    <w:basedOn w:val="a4"/>
    <w:next w:val="24"/>
    <w:autoRedefine/>
    <w:rsid w:val="007F0465"/>
    <w:pPr>
      <w:spacing w:after="160" w:line="240" w:lineRule="exact"/>
      <w:jc w:val="right"/>
    </w:pPr>
    <w:rPr>
      <w:noProof/>
      <w:lang w:val="en-US" w:eastAsia="en-US"/>
    </w:rPr>
  </w:style>
  <w:style w:type="numbering" w:customStyle="1" w:styleId="14">
    <w:name w:val="Стиль многоуровневый 14 пт полужирный"/>
    <w:rsid w:val="007F0465"/>
    <w:pPr>
      <w:numPr>
        <w:numId w:val="6"/>
      </w:numPr>
    </w:pPr>
  </w:style>
  <w:style w:type="paragraph" w:customStyle="1" w:styleId="50">
    <w:name w:val="Знак Знак Знак5"/>
    <w:basedOn w:val="a4"/>
    <w:rsid w:val="007F046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xl112">
    <w:name w:val="xl112"/>
    <w:basedOn w:val="a4"/>
    <w:rsid w:val="007F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4"/>
    <w:rsid w:val="007F04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4"/>
    <w:rsid w:val="007F04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4"/>
    <w:rsid w:val="007F04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6">
    <w:name w:val="xl116"/>
    <w:basedOn w:val="a4"/>
    <w:rsid w:val="007F04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4"/>
    <w:rsid w:val="007F04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4"/>
    <w:rsid w:val="007F04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4"/>
    <w:rsid w:val="007F046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FootnoteTextChar">
    <w:name w:val="Footnote Text Char"/>
    <w:locked/>
    <w:rsid w:val="00661342"/>
    <w:rPr>
      <w:rFonts w:ascii="Times New Roman CYR" w:hAnsi="Times New Roman CYR" w:cs="Times New Roman"/>
      <w:lang w:val="ru-RU" w:eastAsia="ru-RU" w:bidi="ar-SA"/>
    </w:rPr>
  </w:style>
  <w:style w:type="paragraph" w:customStyle="1" w:styleId="1f5">
    <w:name w:val="1 Знак Знак Знак Знак Знак Знак Знак Знак Знак Знак"/>
    <w:basedOn w:val="a4"/>
    <w:rsid w:val="003802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562">
    <w:name w:val="Стиль По ширине Первая строка:  125 см Перед:  6 пт После:  2 пт"/>
    <w:basedOn w:val="a4"/>
    <w:rsid w:val="00DA77A4"/>
    <w:pPr>
      <w:spacing w:before="40" w:after="40"/>
      <w:ind w:firstLine="709"/>
      <w:jc w:val="both"/>
    </w:pPr>
    <w:rPr>
      <w:szCs w:val="20"/>
    </w:rPr>
  </w:style>
  <w:style w:type="paragraph" w:customStyle="1" w:styleId="1f6">
    <w:name w:val="ТЗ_Основной 1"/>
    <w:basedOn w:val="a4"/>
    <w:qFormat/>
    <w:rsid w:val="001B49C4"/>
    <w:pPr>
      <w:suppressAutoHyphens/>
      <w:ind w:firstLine="350"/>
    </w:pPr>
  </w:style>
  <w:style w:type="paragraph" w:customStyle="1" w:styleId="20">
    <w:name w:val="ТЗ_Список_Маркированный 2"/>
    <w:basedOn w:val="1"/>
    <w:qFormat/>
    <w:rsid w:val="007F064F"/>
    <w:pPr>
      <w:numPr>
        <w:ilvl w:val="1"/>
      </w:numPr>
      <w:ind w:left="1081"/>
    </w:pPr>
  </w:style>
  <w:style w:type="paragraph" w:customStyle="1" w:styleId="1">
    <w:name w:val="ТЗ_Список маркированный 1"/>
    <w:basedOn w:val="a4"/>
    <w:qFormat/>
    <w:rsid w:val="007F064F"/>
    <w:pPr>
      <w:numPr>
        <w:numId w:val="7"/>
      </w:numPr>
      <w:shd w:val="clear" w:color="auto" w:fill="FFFFFF"/>
      <w:autoSpaceDE w:val="0"/>
      <w:autoSpaceDN w:val="0"/>
      <w:adjustRightInd w:val="0"/>
    </w:pPr>
    <w:rPr>
      <w:color w:val="000000"/>
    </w:rPr>
  </w:style>
  <w:style w:type="character" w:customStyle="1" w:styleId="afa">
    <w:name w:val="Основной Знак"/>
    <w:link w:val="af9"/>
    <w:rsid w:val="007F064F"/>
    <w:rPr>
      <w:sz w:val="24"/>
      <w:szCs w:val="24"/>
    </w:rPr>
  </w:style>
  <w:style w:type="paragraph" w:customStyle="1" w:styleId="-">
    <w:name w:val="Таблица - Текст основной"/>
    <w:basedOn w:val="a4"/>
    <w:qFormat/>
    <w:rsid w:val="007128C6"/>
    <w:pPr>
      <w:widowControl w:val="0"/>
    </w:pPr>
    <w:rPr>
      <w:rFonts w:ascii="Arial" w:hAnsi="Arial" w:cs="Arial"/>
      <w:sz w:val="18"/>
      <w:szCs w:val="20"/>
    </w:rPr>
  </w:style>
  <w:style w:type="paragraph" w:styleId="affff">
    <w:name w:val="No Spacing"/>
    <w:aliases w:val="Заголовок уровень 1,С интервалом и отступом"/>
    <w:link w:val="affff0"/>
    <w:uiPriority w:val="1"/>
    <w:qFormat/>
    <w:rsid w:val="007128C6"/>
    <w:rPr>
      <w:rFonts w:eastAsia="Calibri"/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84F35"/>
    <w:rPr>
      <w:sz w:val="24"/>
      <w:szCs w:val="24"/>
    </w:rPr>
  </w:style>
  <w:style w:type="paragraph" w:customStyle="1" w:styleId="0">
    <w:name w:val="Заголовок 0"/>
    <w:basedOn w:val="a4"/>
    <w:link w:val="00"/>
    <w:qFormat/>
    <w:rsid w:val="001703DB"/>
    <w:pPr>
      <w:pageBreakBefore/>
      <w:spacing w:line="360" w:lineRule="auto"/>
      <w:jc w:val="center"/>
    </w:pPr>
    <w:rPr>
      <w:rFonts w:ascii="Arial" w:eastAsia="Calibri" w:hAnsi="Arial"/>
      <w:b/>
      <w:sz w:val="28"/>
      <w:szCs w:val="28"/>
      <w:lang w:eastAsia="en-US"/>
    </w:rPr>
  </w:style>
  <w:style w:type="character" w:customStyle="1" w:styleId="00">
    <w:name w:val="Заголовок 0 Знак"/>
    <w:link w:val="0"/>
    <w:rsid w:val="001703DB"/>
    <w:rPr>
      <w:rFonts w:ascii="Arial" w:eastAsia="Calibri" w:hAnsi="Arial" w:cs="Arial"/>
      <w:b/>
      <w:sz w:val="28"/>
      <w:szCs w:val="28"/>
      <w:lang w:eastAsia="en-US"/>
    </w:rPr>
  </w:style>
  <w:style w:type="paragraph" w:customStyle="1" w:styleId="a">
    <w:name w:val="Список с точкой"/>
    <w:basedOn w:val="a4"/>
    <w:uiPriority w:val="99"/>
    <w:rsid w:val="0057571D"/>
    <w:pPr>
      <w:numPr>
        <w:ilvl w:val="7"/>
        <w:numId w:val="8"/>
      </w:numPr>
      <w:jc w:val="both"/>
    </w:pPr>
  </w:style>
  <w:style w:type="character" w:customStyle="1" w:styleId="afff2">
    <w:name w:val="Обычный отступ Знак"/>
    <w:link w:val="afff1"/>
    <w:rsid w:val="00414D5F"/>
    <w:rPr>
      <w:sz w:val="24"/>
      <w:lang w:eastAsia="en-US"/>
    </w:rPr>
  </w:style>
  <w:style w:type="character" w:customStyle="1" w:styleId="ConsPlusNormal0">
    <w:name w:val="ConsPlusNormal Знак"/>
    <w:link w:val="ConsPlusNormal"/>
    <w:locked/>
    <w:rsid w:val="00BB06D9"/>
    <w:rPr>
      <w:rFonts w:ascii="Arial" w:hAnsi="Arial" w:cs="Arial"/>
      <w:lang w:val="ru-RU" w:eastAsia="ru-RU" w:bidi="ar-SA"/>
    </w:rPr>
  </w:style>
  <w:style w:type="paragraph" w:customStyle="1" w:styleId="a1">
    <w:name w:val="Заголовок для СТП"/>
    <w:basedOn w:val="a4"/>
    <w:rsid w:val="00427D73"/>
    <w:pPr>
      <w:numPr>
        <w:numId w:val="9"/>
      </w:numPr>
    </w:pPr>
  </w:style>
  <w:style w:type="paragraph" w:styleId="affff1">
    <w:name w:val="Body Text First Indent"/>
    <w:basedOn w:val="af"/>
    <w:link w:val="affff2"/>
    <w:rsid w:val="00427D73"/>
    <w:pPr>
      <w:spacing w:after="120"/>
      <w:ind w:firstLine="210"/>
      <w:jc w:val="left"/>
    </w:pPr>
  </w:style>
  <w:style w:type="character" w:customStyle="1" w:styleId="affff2">
    <w:name w:val="Красная строка Знак"/>
    <w:link w:val="affff1"/>
    <w:rsid w:val="00427D73"/>
    <w:rPr>
      <w:sz w:val="24"/>
      <w:szCs w:val="24"/>
      <w:lang w:val="ru-RU" w:eastAsia="ru-RU" w:bidi="ar-SA"/>
    </w:rPr>
  </w:style>
  <w:style w:type="character" w:customStyle="1" w:styleId="1f7">
    <w:name w:val="Обычный отступ Знак1"/>
    <w:rsid w:val="00AF2A3B"/>
    <w:rPr>
      <w:sz w:val="24"/>
      <w:lang w:val="ru-RU" w:eastAsia="en-US" w:bidi="ar-SA"/>
    </w:rPr>
  </w:style>
  <w:style w:type="paragraph" w:customStyle="1" w:styleId="i40">
    <w:name w:val="i40"/>
    <w:basedOn w:val="a4"/>
    <w:rsid w:val="00285094"/>
    <w:pPr>
      <w:ind w:firstLine="461"/>
      <w:jc w:val="both"/>
    </w:pPr>
    <w:rPr>
      <w:color w:val="000000"/>
    </w:rPr>
  </w:style>
  <w:style w:type="character" w:customStyle="1" w:styleId="afffd">
    <w:name w:val="Абзац списка Знак"/>
    <w:aliases w:val="Имя рисунка Знак,Маркер Знак,Абзац списка основной Знак,А Знак,МАШ_список Знак,ПАРАГРАФ Знак,Введение Знак,ТАБЛИЦА Знак,Маркеры Абзац списка Знак,Таблица 12 Знак,ПАРАГРАФ Знак Знак Знак"/>
    <w:link w:val="afffc"/>
    <w:uiPriority w:val="34"/>
    <w:qFormat/>
    <w:rsid w:val="00CB4987"/>
    <w:rPr>
      <w:sz w:val="24"/>
      <w:szCs w:val="24"/>
    </w:rPr>
  </w:style>
  <w:style w:type="character" w:customStyle="1" w:styleId="style4">
    <w:name w:val="style4"/>
    <w:basedOn w:val="a5"/>
    <w:rsid w:val="00AE40B3"/>
  </w:style>
  <w:style w:type="paragraph" w:customStyle="1" w:styleId="1f8">
    <w:name w:val="1 Знак Знак Знак Знак Знак Знак Знак Знак Знак Знак Знак Знак Знак"/>
    <w:basedOn w:val="a4"/>
    <w:rsid w:val="00AE40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3">
    <w:name w:val="Нормальный (таблица)"/>
    <w:basedOn w:val="a4"/>
    <w:next w:val="a4"/>
    <w:rsid w:val="00AE40B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">
    <w:name w:val="Текст выноски Знак"/>
    <w:link w:val="afe"/>
    <w:uiPriority w:val="99"/>
    <w:rsid w:val="00AE40B3"/>
    <w:rPr>
      <w:rFonts w:ascii="Tahoma" w:hAnsi="Tahoma" w:cs="Tahoma"/>
      <w:sz w:val="16"/>
      <w:szCs w:val="16"/>
    </w:rPr>
  </w:style>
  <w:style w:type="paragraph" w:customStyle="1" w:styleId="0505">
    <w:name w:val="Стиль Основной текст + полужирный Слева:  05 см Справа:  05 см..."/>
    <w:basedOn w:val="af"/>
    <w:rsid w:val="00AE40B3"/>
    <w:pPr>
      <w:widowControl w:val="0"/>
      <w:shd w:val="clear" w:color="auto" w:fill="FFFFFF"/>
      <w:autoSpaceDE w:val="0"/>
      <w:autoSpaceDN w:val="0"/>
      <w:adjustRightInd w:val="0"/>
      <w:spacing w:before="120" w:after="120"/>
      <w:ind w:left="284" w:right="285"/>
      <w:jc w:val="center"/>
    </w:pPr>
    <w:rPr>
      <w:b/>
      <w:bCs/>
      <w:color w:val="000000"/>
      <w:szCs w:val="20"/>
    </w:rPr>
  </w:style>
  <w:style w:type="character" w:styleId="affff4">
    <w:name w:val="Strong"/>
    <w:uiPriority w:val="22"/>
    <w:qFormat/>
    <w:rsid w:val="00AE40B3"/>
    <w:rPr>
      <w:b/>
      <w:bCs/>
    </w:rPr>
  </w:style>
  <w:style w:type="character" w:customStyle="1" w:styleId="affff0">
    <w:name w:val="Без интервала Знак"/>
    <w:aliases w:val="Заголовок уровень 1 Знак,С интервалом и отступом Знак"/>
    <w:link w:val="affff"/>
    <w:uiPriority w:val="1"/>
    <w:qFormat/>
    <w:rsid w:val="00F30404"/>
    <w:rPr>
      <w:rFonts w:eastAsia="Calibri"/>
      <w:sz w:val="24"/>
      <w:szCs w:val="24"/>
      <w:lang w:bidi="ar-SA"/>
    </w:rPr>
  </w:style>
  <w:style w:type="character" w:customStyle="1" w:styleId="FontStyle291">
    <w:name w:val="Font Style291"/>
    <w:rsid w:val="00B97B0F"/>
    <w:rPr>
      <w:rFonts w:ascii="Times New Roman" w:hAnsi="Times New Roman" w:cs="Times New Roman"/>
      <w:sz w:val="20"/>
      <w:szCs w:val="20"/>
    </w:rPr>
  </w:style>
  <w:style w:type="character" w:customStyle="1" w:styleId="2f2">
    <w:name w:val="Основной текст (2)"/>
    <w:rsid w:val="00CF7C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paragraph" w:customStyle="1" w:styleId="affff5">
    <w:name w:val="Внутри таблицы"/>
    <w:basedOn w:val="a4"/>
    <w:link w:val="affff6"/>
    <w:qFormat/>
    <w:rsid w:val="00905A7E"/>
    <w:pPr>
      <w:jc w:val="both"/>
    </w:pPr>
    <w:rPr>
      <w:color w:val="000000"/>
    </w:rPr>
  </w:style>
  <w:style w:type="character" w:customStyle="1" w:styleId="affff6">
    <w:name w:val="Внутри таблицы Знак"/>
    <w:link w:val="affff5"/>
    <w:rsid w:val="00905A7E"/>
    <w:rPr>
      <w:color w:val="000000"/>
      <w:sz w:val="24"/>
      <w:szCs w:val="24"/>
    </w:rPr>
  </w:style>
  <w:style w:type="paragraph" w:styleId="affff7">
    <w:name w:val="TOC Heading"/>
    <w:basedOn w:val="10"/>
    <w:next w:val="a4"/>
    <w:uiPriority w:val="39"/>
    <w:unhideWhenUsed/>
    <w:qFormat/>
    <w:rsid w:val="00481EA3"/>
    <w:pPr>
      <w:keepLines/>
      <w:spacing w:after="0" w:line="259" w:lineRule="auto"/>
      <w:outlineLvl w:val="9"/>
    </w:pPr>
    <w:rPr>
      <w:rFonts w:ascii="Cambria" w:hAnsi="Cambria" w:cs="Times New Roman"/>
      <w:b w:val="0"/>
      <w:bCs w:val="0"/>
      <w:color w:val="365F91"/>
      <w:kern w:val="0"/>
    </w:rPr>
  </w:style>
  <w:style w:type="paragraph" w:styleId="2f3">
    <w:name w:val="toc 2"/>
    <w:basedOn w:val="a4"/>
    <w:next w:val="a4"/>
    <w:autoRedefine/>
    <w:uiPriority w:val="39"/>
    <w:unhideWhenUsed/>
    <w:rsid w:val="007D72A4"/>
    <w:pPr>
      <w:tabs>
        <w:tab w:val="left" w:pos="480"/>
        <w:tab w:val="right" w:leader="dot" w:pos="9344"/>
      </w:tabs>
      <w:contextualSpacing/>
    </w:pPr>
    <w:rPr>
      <w:bCs/>
      <w:noProof/>
      <w:sz w:val="20"/>
      <w:szCs w:val="20"/>
    </w:rPr>
  </w:style>
  <w:style w:type="paragraph" w:styleId="40">
    <w:name w:val="toc 4"/>
    <w:basedOn w:val="a4"/>
    <w:next w:val="a4"/>
    <w:autoRedefine/>
    <w:uiPriority w:val="39"/>
    <w:unhideWhenUsed/>
    <w:rsid w:val="00BA0EAD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4"/>
    <w:next w:val="a4"/>
    <w:autoRedefine/>
    <w:unhideWhenUsed/>
    <w:rsid w:val="00BA0EAD"/>
    <w:pPr>
      <w:ind w:left="720"/>
    </w:pPr>
    <w:rPr>
      <w:rFonts w:ascii="Calibri" w:hAnsi="Calibri"/>
      <w:sz w:val="20"/>
      <w:szCs w:val="20"/>
    </w:rPr>
  </w:style>
  <w:style w:type="paragraph" w:styleId="70">
    <w:name w:val="toc 7"/>
    <w:basedOn w:val="a4"/>
    <w:next w:val="a4"/>
    <w:autoRedefine/>
    <w:unhideWhenUsed/>
    <w:rsid w:val="00BA0EAD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4"/>
    <w:next w:val="a4"/>
    <w:autoRedefine/>
    <w:unhideWhenUsed/>
    <w:rsid w:val="00BA0EAD"/>
    <w:pPr>
      <w:ind w:left="1440"/>
    </w:pPr>
    <w:rPr>
      <w:rFonts w:ascii="Calibri" w:hAnsi="Calibri"/>
      <w:sz w:val="20"/>
      <w:szCs w:val="20"/>
    </w:rPr>
  </w:style>
  <w:style w:type="paragraph" w:styleId="90">
    <w:name w:val="toc 9"/>
    <w:basedOn w:val="a4"/>
    <w:next w:val="a4"/>
    <w:autoRedefine/>
    <w:unhideWhenUsed/>
    <w:rsid w:val="00BA0EAD"/>
    <w:pPr>
      <w:ind w:left="1680"/>
    </w:pPr>
    <w:rPr>
      <w:rFonts w:ascii="Calibri" w:hAnsi="Calibri"/>
      <w:sz w:val="20"/>
      <w:szCs w:val="20"/>
    </w:rPr>
  </w:style>
  <w:style w:type="paragraph" w:customStyle="1" w:styleId="21">
    <w:name w:val="Маркированный список 21"/>
    <w:basedOn w:val="a4"/>
    <w:rsid w:val="00761BE7"/>
    <w:pPr>
      <w:numPr>
        <w:numId w:val="11"/>
      </w:numPr>
      <w:suppressAutoHyphens/>
    </w:pPr>
    <w:rPr>
      <w:lang w:eastAsia="ar-SA"/>
    </w:rPr>
  </w:style>
  <w:style w:type="character" w:customStyle="1" w:styleId="affff8">
    <w:name w:val="Другое_"/>
    <w:basedOn w:val="a5"/>
    <w:link w:val="affff9"/>
    <w:rsid w:val="00761BE7"/>
  </w:style>
  <w:style w:type="paragraph" w:customStyle="1" w:styleId="affff9">
    <w:name w:val="Другое"/>
    <w:basedOn w:val="a4"/>
    <w:link w:val="affff8"/>
    <w:qFormat/>
    <w:rsid w:val="00761BE7"/>
    <w:pPr>
      <w:widowControl w:val="0"/>
    </w:pPr>
    <w:rPr>
      <w:sz w:val="20"/>
      <w:szCs w:val="20"/>
    </w:rPr>
  </w:style>
  <w:style w:type="paragraph" w:customStyle="1" w:styleId="11">
    <w:name w:val="1. Заголовок№1"/>
    <w:basedOn w:val="a4"/>
    <w:link w:val="111"/>
    <w:autoRedefine/>
    <w:uiPriority w:val="1"/>
    <w:qFormat/>
    <w:rsid w:val="004937DD"/>
    <w:pPr>
      <w:pageBreakBefore/>
      <w:numPr>
        <w:numId w:val="15"/>
      </w:numPr>
      <w:spacing w:before="120" w:after="120"/>
      <w:ind w:left="0" w:right="-79" w:firstLine="284"/>
      <w:jc w:val="center"/>
      <w:outlineLvl w:val="0"/>
    </w:pPr>
    <w:rPr>
      <w:b/>
      <w:bCs/>
      <w:kern w:val="28"/>
    </w:rPr>
  </w:style>
  <w:style w:type="character" w:customStyle="1" w:styleId="111">
    <w:name w:val="1. Заголовок№1 Знак"/>
    <w:link w:val="11"/>
    <w:uiPriority w:val="1"/>
    <w:rsid w:val="004937DD"/>
    <w:rPr>
      <w:rFonts w:eastAsia="Times New Roman"/>
      <w:b/>
      <w:bCs/>
      <w:kern w:val="28"/>
      <w:sz w:val="24"/>
      <w:szCs w:val="24"/>
    </w:rPr>
  </w:style>
  <w:style w:type="paragraph" w:customStyle="1" w:styleId="22">
    <w:name w:val="2. Заголовок№2"/>
    <w:basedOn w:val="a4"/>
    <w:autoRedefine/>
    <w:uiPriority w:val="1"/>
    <w:qFormat/>
    <w:rsid w:val="00AF555A"/>
    <w:pPr>
      <w:numPr>
        <w:ilvl w:val="1"/>
        <w:numId w:val="12"/>
      </w:numPr>
      <w:spacing w:before="120" w:after="120"/>
      <w:ind w:right="-79"/>
      <w:jc w:val="both"/>
      <w:outlineLvl w:val="1"/>
    </w:pPr>
    <w:rPr>
      <w:b/>
      <w:bCs/>
      <w:kern w:val="28"/>
      <w:szCs w:val="32"/>
    </w:rPr>
  </w:style>
  <w:style w:type="paragraph" w:customStyle="1" w:styleId="33">
    <w:name w:val="3. Заголовок№3"/>
    <w:basedOn w:val="22"/>
    <w:autoRedefine/>
    <w:qFormat/>
    <w:rsid w:val="00AF555A"/>
    <w:pPr>
      <w:numPr>
        <w:ilvl w:val="2"/>
      </w:numPr>
      <w:spacing w:before="40" w:after="40"/>
      <w:outlineLvl w:val="2"/>
    </w:pPr>
    <w:rPr>
      <w:b w:val="0"/>
    </w:rPr>
  </w:style>
  <w:style w:type="paragraph" w:customStyle="1" w:styleId="1f9">
    <w:name w:val="!Заголовок 1"/>
    <w:basedOn w:val="a4"/>
    <w:qFormat/>
    <w:rsid w:val="0079509A"/>
    <w:pPr>
      <w:spacing w:after="120"/>
      <w:ind w:firstLine="709"/>
      <w:jc w:val="center"/>
      <w:outlineLvl w:val="0"/>
    </w:pPr>
    <w:rPr>
      <w:b/>
    </w:rPr>
  </w:style>
  <w:style w:type="paragraph" w:customStyle="1" w:styleId="Osnovnoy">
    <w:name w:val="##Osnovnoy"/>
    <w:basedOn w:val="af5"/>
    <w:link w:val="Osnovnoy0"/>
    <w:qFormat/>
    <w:rsid w:val="00045EFA"/>
    <w:pPr>
      <w:overflowPunct/>
      <w:autoSpaceDE/>
      <w:autoSpaceDN/>
      <w:adjustRightInd/>
      <w:ind w:right="-79" w:firstLine="720"/>
      <w:jc w:val="both"/>
      <w:textAlignment w:val="auto"/>
    </w:pPr>
    <w:rPr>
      <w:b w:val="0"/>
      <w:bCs/>
      <w:kern w:val="28"/>
      <w:szCs w:val="32"/>
    </w:rPr>
  </w:style>
  <w:style w:type="character" w:customStyle="1" w:styleId="Osnovnoy0">
    <w:name w:val="##Osnovnoy Знак"/>
    <w:link w:val="Osnovnoy"/>
    <w:rsid w:val="00045EFA"/>
    <w:rPr>
      <w:bCs/>
      <w:kern w:val="28"/>
      <w:sz w:val="24"/>
      <w:szCs w:val="32"/>
    </w:rPr>
  </w:style>
  <w:style w:type="paragraph" w:customStyle="1" w:styleId="112">
    <w:name w:val="Без интервала11"/>
    <w:qFormat/>
    <w:rsid w:val="00045EFA"/>
    <w:rPr>
      <w:rFonts w:ascii="Calibri" w:hAnsi="Calibri"/>
      <w:sz w:val="22"/>
      <w:szCs w:val="22"/>
    </w:rPr>
  </w:style>
  <w:style w:type="paragraph" w:customStyle="1" w:styleId="2f4">
    <w:name w:val="!Заголовок 2"/>
    <w:basedOn w:val="1f9"/>
    <w:qFormat/>
    <w:rsid w:val="00DF1A05"/>
    <w:pPr>
      <w:outlineLvl w:val="1"/>
    </w:pPr>
  </w:style>
  <w:style w:type="character" w:customStyle="1" w:styleId="80">
    <w:name w:val="Заголовок 8 Знак"/>
    <w:link w:val="8"/>
    <w:rsid w:val="00527DE0"/>
    <w:rPr>
      <w:i/>
      <w:iCs/>
      <w:sz w:val="24"/>
      <w:szCs w:val="24"/>
    </w:rPr>
  </w:style>
  <w:style w:type="character" w:customStyle="1" w:styleId="60">
    <w:name w:val="Заголовок 6 Знак"/>
    <w:link w:val="6"/>
    <w:rsid w:val="00527DE0"/>
    <w:rPr>
      <w:b/>
      <w:bCs/>
      <w:sz w:val="22"/>
      <w:szCs w:val="22"/>
    </w:rPr>
  </w:style>
  <w:style w:type="paragraph" w:customStyle="1" w:styleId="affffa">
    <w:name w:val="!Основной текст"/>
    <w:basedOn w:val="a4"/>
    <w:qFormat/>
    <w:rsid w:val="001625FA"/>
    <w:pPr>
      <w:spacing w:after="120"/>
      <w:ind w:firstLine="709"/>
      <w:jc w:val="both"/>
    </w:pPr>
  </w:style>
  <w:style w:type="character" w:customStyle="1" w:styleId="markedcontent">
    <w:name w:val="markedcontent"/>
    <w:basedOn w:val="a5"/>
    <w:rsid w:val="00313BAD"/>
  </w:style>
  <w:style w:type="paragraph" w:customStyle="1" w:styleId="Level2">
    <w:name w:val="##Level2"/>
    <w:basedOn w:val="af"/>
    <w:uiPriority w:val="99"/>
    <w:qFormat/>
    <w:rsid w:val="00D549CB"/>
    <w:pPr>
      <w:suppressAutoHyphens/>
      <w:spacing w:before="240" w:after="240"/>
      <w:ind w:firstLine="709"/>
      <w:jc w:val="center"/>
      <w:outlineLvl w:val="1"/>
    </w:pPr>
    <w:rPr>
      <w:rFonts w:ascii="Cambria" w:hAnsi="Cambria"/>
      <w:b/>
    </w:rPr>
  </w:style>
  <w:style w:type="numbering" w:customStyle="1" w:styleId="320">
    <w:name w:val="Стиль32"/>
    <w:rsid w:val="00E71B9A"/>
  </w:style>
  <w:style w:type="numbering" w:customStyle="1" w:styleId="2111">
    <w:name w:val="Стиль2111"/>
    <w:rsid w:val="004B2E21"/>
  </w:style>
  <w:style w:type="numbering" w:customStyle="1" w:styleId="42">
    <w:name w:val="Стиль42"/>
    <w:rsid w:val="004B2E21"/>
  </w:style>
  <w:style w:type="numbering" w:customStyle="1" w:styleId="2f5">
    <w:name w:val="Статья / Раздел2"/>
    <w:basedOn w:val="a7"/>
    <w:next w:val="affffb"/>
    <w:unhideWhenUsed/>
    <w:rsid w:val="004B2E21"/>
  </w:style>
  <w:style w:type="numbering" w:styleId="affffb">
    <w:name w:val="Outline List 3"/>
    <w:basedOn w:val="a7"/>
    <w:semiHidden/>
    <w:unhideWhenUsed/>
    <w:rsid w:val="004B2E21"/>
  </w:style>
  <w:style w:type="character" w:customStyle="1" w:styleId="0pt">
    <w:name w:val="Основной текст + Интервал 0 pt"/>
    <w:qFormat/>
    <w:rsid w:val="00592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3">
    <w:name w:val="Мария заголовок 2"/>
    <w:basedOn w:val="a4"/>
    <w:qFormat/>
    <w:rsid w:val="00C406D5"/>
    <w:pPr>
      <w:keepNext/>
      <w:keepLines/>
      <w:numPr>
        <w:ilvl w:val="1"/>
        <w:numId w:val="14"/>
      </w:numPr>
      <w:spacing w:before="120" w:after="120"/>
      <w:jc w:val="center"/>
      <w:outlineLvl w:val="0"/>
    </w:pPr>
    <w:rPr>
      <w:b/>
    </w:rPr>
  </w:style>
  <w:style w:type="character" w:customStyle="1" w:styleId="fontstyle01">
    <w:name w:val="fontstyle01"/>
    <w:rsid w:val="00773C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">
    <w:name w:val="Body Text 2 Знак"/>
    <w:link w:val="214"/>
    <w:rsid w:val="00E41B40"/>
    <w:rPr>
      <w:sz w:val="24"/>
    </w:rPr>
  </w:style>
  <w:style w:type="paragraph" w:customStyle="1" w:styleId="s16">
    <w:name w:val="s_16"/>
    <w:basedOn w:val="a4"/>
    <w:rsid w:val="008D5821"/>
    <w:pPr>
      <w:spacing w:before="100" w:beforeAutospacing="1" w:after="100" w:afterAutospacing="1"/>
    </w:pPr>
  </w:style>
  <w:style w:type="character" w:customStyle="1" w:styleId="translatable-message">
    <w:name w:val="translatable-message"/>
    <w:basedOn w:val="a5"/>
    <w:rsid w:val="00233642"/>
  </w:style>
  <w:style w:type="character" w:customStyle="1" w:styleId="fontstyle21">
    <w:name w:val="fontstyle21"/>
    <w:rsid w:val="00E9149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E91492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6FA92-74ED-4BE3-9C81-7558E973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13229</Words>
  <Characters>75411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nipi</Company>
  <LinksUpToDate>false</LinksUpToDate>
  <CharactersWithSpaces>88464</CharactersWithSpaces>
  <SharedDoc>false</SharedDoc>
  <HLinks>
    <vt:vector size="144" baseType="variant"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_Toc217118611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_Toc217118610</vt:lpwstr>
      </vt:variant>
      <vt:variant>
        <vt:i4>2031666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_Toc217118608</vt:lpwstr>
      </vt:variant>
      <vt:variant>
        <vt:i4>2031666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_Toc217118606</vt:lpwstr>
      </vt:variant>
      <vt:variant>
        <vt:i4>2031666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_Toc217118604</vt:lpwstr>
      </vt:variant>
      <vt:variant>
        <vt:i4>2031666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_Toc217118603</vt:lpwstr>
      </vt:variant>
      <vt:variant>
        <vt:i4>2031666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_Toc217118602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_Toc217118601</vt:lpwstr>
      </vt:variant>
      <vt:variant>
        <vt:i4>2031666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_Toc217118600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_Toc217118599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_Toc217118598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_Toc217118597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_Toc217118596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_Toc217118595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_Toc217118594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_Toc217118592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_Toc217118591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_Toc217118590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_Toc217118589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_Toc217118588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_Toc217118587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_Toc217118586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_Toc217118585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_Toc217118584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zakharovan</dc:creator>
  <cp:keywords/>
  <cp:lastModifiedBy>Игорь</cp:lastModifiedBy>
  <cp:revision>2</cp:revision>
  <cp:lastPrinted>2026-04-10T08:48:00Z</cp:lastPrinted>
  <dcterms:created xsi:type="dcterms:W3CDTF">2026-04-28T18:34:00Z</dcterms:created>
  <dcterms:modified xsi:type="dcterms:W3CDTF">2026-04-28T18:34:00Z</dcterms:modified>
</cp:coreProperties>
</file>