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5FBE04ED" w:rsidR="00752BC6" w:rsidRPr="00A631AC" w:rsidRDefault="00F25A04" w:rsidP="00416888">
      <w:pPr>
        <w:pStyle w:val="ConsPlusTitle"/>
        <w:jc w:val="right"/>
        <w:outlineLvl w:val="0"/>
        <w:rPr>
          <w:rFonts w:ascii="Times New Roman" w:hAnsi="Times New Roman" w:cs="Times New Roman"/>
          <w:b w:val="0"/>
          <w:i/>
          <w:sz w:val="28"/>
          <w:szCs w:val="28"/>
        </w:rPr>
      </w:pPr>
      <w:r>
        <w:rPr>
          <w:rFonts w:ascii="Times New Roman" w:hAnsi="Times New Roman" w:cs="Times New Roman"/>
          <w:b w:val="0"/>
          <w:i/>
          <w:sz w:val="28"/>
          <w:szCs w:val="28"/>
        </w:rPr>
        <w:t xml:space="preserve"> </w:t>
      </w:r>
      <w:r w:rsidR="00B5628F" w:rsidRPr="00A631AC">
        <w:rPr>
          <w:rFonts w:ascii="Times New Roman" w:hAnsi="Times New Roman" w:cs="Times New Roman"/>
          <w:b w:val="0"/>
          <w:i/>
          <w:sz w:val="28"/>
          <w:szCs w:val="28"/>
        </w:rPr>
        <w:t xml:space="preserve"> </w:t>
      </w:r>
      <w:r w:rsidR="005B2291" w:rsidRPr="00A631AC">
        <w:rPr>
          <w:rFonts w:ascii="Times New Roman" w:hAnsi="Times New Roman" w:cs="Times New Roman"/>
          <w:b w:val="0"/>
          <w:i/>
          <w:sz w:val="28"/>
          <w:szCs w:val="28"/>
        </w:rPr>
        <w:t xml:space="preserve">                                                                                                                                                                                                                                                                                                                                                                                                                                                                                                                                                                                                                                                                                                                                                                                                                                                                                                                                                                                                                                                                                                                                                                                                                                                                                                                                                                                                                                                                                                                                                                                                                                                                                                                                                                                                                                                                                                                                                                                                                                                                                                                                                                                                                                                                                                                                                                                                                                                                       </w:t>
      </w:r>
    </w:p>
    <w:p w14:paraId="4E48772A" w14:textId="77777777" w:rsidR="002B1D53" w:rsidRPr="00F8032E" w:rsidRDefault="002B1D53" w:rsidP="00BF6221">
      <w:pPr>
        <w:pStyle w:val="ConsPlusNormal"/>
        <w:ind w:left="9639"/>
        <w:rPr>
          <w:rFonts w:ascii="Times New Roman" w:hAnsi="Times New Roman" w:cs="Times New Roman"/>
          <w:sz w:val="28"/>
          <w:szCs w:val="28"/>
        </w:rPr>
      </w:pPr>
      <w:r w:rsidRPr="00F8032E">
        <w:rPr>
          <w:rFonts w:ascii="Times New Roman" w:hAnsi="Times New Roman" w:cs="Times New Roman"/>
          <w:sz w:val="28"/>
          <w:szCs w:val="28"/>
        </w:rPr>
        <w:t>УТВЕРЖДЕНА</w:t>
      </w:r>
    </w:p>
    <w:p w14:paraId="4D105754" w14:textId="77777777" w:rsidR="002B1D53" w:rsidRPr="00F8032E" w:rsidRDefault="002B1D53" w:rsidP="00BF6221">
      <w:pPr>
        <w:pStyle w:val="ConsPlusNormal"/>
        <w:ind w:left="9639"/>
        <w:rPr>
          <w:rFonts w:ascii="Times New Roman" w:hAnsi="Times New Roman" w:cs="Times New Roman"/>
          <w:sz w:val="28"/>
          <w:szCs w:val="28"/>
        </w:rPr>
      </w:pPr>
      <w:r w:rsidRPr="00F8032E">
        <w:rPr>
          <w:rFonts w:ascii="Times New Roman" w:hAnsi="Times New Roman" w:cs="Times New Roman"/>
          <w:sz w:val="28"/>
          <w:szCs w:val="28"/>
        </w:rPr>
        <w:t xml:space="preserve">постановлением администрации </w:t>
      </w:r>
    </w:p>
    <w:p w14:paraId="06F31FE4" w14:textId="631E7A59" w:rsidR="002B1D53" w:rsidRPr="00F8032E" w:rsidRDefault="007A0B4A" w:rsidP="00BF6221">
      <w:pPr>
        <w:pStyle w:val="ConsPlusNormal"/>
        <w:ind w:left="9639"/>
        <w:rPr>
          <w:rFonts w:ascii="Times New Roman" w:hAnsi="Times New Roman" w:cs="Times New Roman"/>
          <w:sz w:val="28"/>
          <w:szCs w:val="28"/>
        </w:rPr>
      </w:pPr>
      <w:r w:rsidRPr="00F8032E">
        <w:rPr>
          <w:rFonts w:ascii="Times New Roman" w:hAnsi="Times New Roman" w:cs="Times New Roman"/>
          <w:sz w:val="28"/>
          <w:szCs w:val="28"/>
        </w:rPr>
        <w:t>городского округа Красногорск</w:t>
      </w:r>
    </w:p>
    <w:p w14:paraId="234884DF" w14:textId="0E18327B" w:rsidR="00F200B4" w:rsidRPr="00F8032E" w:rsidRDefault="00F200B4" w:rsidP="00BF6221">
      <w:pPr>
        <w:pStyle w:val="ConsPlusNormal"/>
        <w:ind w:left="9639"/>
        <w:rPr>
          <w:rFonts w:ascii="Times New Roman" w:hAnsi="Times New Roman" w:cs="Times New Roman"/>
          <w:sz w:val="28"/>
          <w:szCs w:val="28"/>
        </w:rPr>
      </w:pPr>
      <w:r w:rsidRPr="00F8032E">
        <w:rPr>
          <w:rFonts w:ascii="Times New Roman" w:hAnsi="Times New Roman" w:cs="Times New Roman"/>
          <w:sz w:val="28"/>
          <w:szCs w:val="28"/>
        </w:rPr>
        <w:t>Московской области</w:t>
      </w:r>
    </w:p>
    <w:p w14:paraId="381B104C" w14:textId="28A40EB4" w:rsidR="002B1D53" w:rsidRPr="00F8032E" w:rsidRDefault="00CF1207" w:rsidP="00BF6221">
      <w:pPr>
        <w:pStyle w:val="ConsPlusNormal"/>
        <w:ind w:left="9639"/>
        <w:rPr>
          <w:rFonts w:ascii="Times New Roman" w:hAnsi="Times New Roman" w:cs="Times New Roman"/>
          <w:sz w:val="28"/>
          <w:szCs w:val="28"/>
          <w:u w:val="single"/>
        </w:rPr>
      </w:pPr>
      <w:r w:rsidRPr="00F8032E">
        <w:rPr>
          <w:rFonts w:ascii="Times New Roman" w:hAnsi="Times New Roman" w:cs="Times New Roman"/>
          <w:sz w:val="28"/>
          <w:szCs w:val="28"/>
        </w:rPr>
        <w:t>о</w:t>
      </w:r>
      <w:r w:rsidR="002B1D53" w:rsidRPr="00F8032E">
        <w:rPr>
          <w:rFonts w:ascii="Times New Roman" w:hAnsi="Times New Roman" w:cs="Times New Roman"/>
          <w:sz w:val="28"/>
          <w:szCs w:val="28"/>
        </w:rPr>
        <w:t>т</w:t>
      </w:r>
      <w:r w:rsidRPr="00F8032E">
        <w:rPr>
          <w:rFonts w:ascii="Times New Roman" w:hAnsi="Times New Roman" w:cs="Times New Roman"/>
          <w:sz w:val="28"/>
          <w:szCs w:val="28"/>
        </w:rPr>
        <w:t xml:space="preserve"> </w:t>
      </w:r>
      <w:r w:rsidR="007639CD">
        <w:rPr>
          <w:rFonts w:ascii="Times New Roman" w:hAnsi="Times New Roman" w:cs="Times New Roman"/>
          <w:sz w:val="28"/>
          <w:szCs w:val="28"/>
        </w:rPr>
        <w:t xml:space="preserve">23.03.2026 </w:t>
      </w:r>
      <w:r w:rsidR="002B1D53" w:rsidRPr="00F8032E">
        <w:rPr>
          <w:rFonts w:ascii="Times New Roman" w:hAnsi="Times New Roman" w:cs="Times New Roman"/>
          <w:sz w:val="28"/>
          <w:szCs w:val="28"/>
        </w:rPr>
        <w:t xml:space="preserve">№ </w:t>
      </w:r>
      <w:r w:rsidR="007639CD">
        <w:rPr>
          <w:rFonts w:ascii="Times New Roman" w:hAnsi="Times New Roman" w:cs="Times New Roman"/>
          <w:sz w:val="28"/>
          <w:szCs w:val="28"/>
        </w:rPr>
        <w:t>645/3</w:t>
      </w:r>
    </w:p>
    <w:p w14:paraId="1901F41E" w14:textId="77777777" w:rsidR="00752BC6" w:rsidRPr="00F8032E" w:rsidRDefault="00752BC6" w:rsidP="00BF6221">
      <w:pPr>
        <w:pStyle w:val="ConsPlusNormal"/>
        <w:rPr>
          <w:rFonts w:ascii="Times New Roman" w:hAnsi="Times New Roman" w:cs="Times New Roman"/>
          <w:sz w:val="28"/>
          <w:szCs w:val="28"/>
        </w:rPr>
      </w:pPr>
      <w:bookmarkStart w:id="0" w:name="_GoBack"/>
      <w:bookmarkEnd w:id="0"/>
    </w:p>
    <w:p w14:paraId="041D5D23" w14:textId="77777777" w:rsidR="00DD1F5F" w:rsidRPr="00F8032E" w:rsidRDefault="00DD1F5F" w:rsidP="00BF6221">
      <w:pPr>
        <w:pStyle w:val="ConsPlusNormal"/>
        <w:rPr>
          <w:rFonts w:ascii="Times New Roman" w:hAnsi="Times New Roman" w:cs="Times New Roman"/>
          <w:sz w:val="28"/>
          <w:szCs w:val="28"/>
        </w:rPr>
      </w:pPr>
    </w:p>
    <w:p w14:paraId="758ACBF9" w14:textId="77777777" w:rsidR="00DD1F5F" w:rsidRPr="00F8032E" w:rsidRDefault="00DD1F5F" w:rsidP="00BF6221">
      <w:pPr>
        <w:pStyle w:val="ConsPlusNormal"/>
        <w:rPr>
          <w:rFonts w:ascii="Times New Roman" w:hAnsi="Times New Roman" w:cs="Times New Roman"/>
          <w:sz w:val="28"/>
          <w:szCs w:val="28"/>
        </w:rPr>
      </w:pPr>
    </w:p>
    <w:p w14:paraId="1CA468E5" w14:textId="77777777" w:rsidR="00DD1F5F" w:rsidRPr="00F8032E" w:rsidRDefault="00DD1F5F" w:rsidP="00BF6221">
      <w:pPr>
        <w:pStyle w:val="ConsPlusNormal"/>
        <w:rPr>
          <w:rFonts w:ascii="Times New Roman" w:hAnsi="Times New Roman" w:cs="Times New Roman"/>
          <w:sz w:val="28"/>
          <w:szCs w:val="28"/>
        </w:rPr>
      </w:pPr>
    </w:p>
    <w:p w14:paraId="6A58D13C" w14:textId="77777777" w:rsidR="00DD1F5F" w:rsidRPr="00F8032E" w:rsidRDefault="00DD1F5F" w:rsidP="00BF6221">
      <w:pPr>
        <w:pStyle w:val="ConsPlusNormal"/>
        <w:rPr>
          <w:rFonts w:ascii="Times New Roman" w:hAnsi="Times New Roman" w:cs="Times New Roman"/>
          <w:sz w:val="28"/>
          <w:szCs w:val="28"/>
        </w:rPr>
      </w:pPr>
    </w:p>
    <w:p w14:paraId="6C5FE5E7" w14:textId="77777777" w:rsidR="00DD1F5F" w:rsidRPr="00F8032E" w:rsidRDefault="00DD1F5F" w:rsidP="00BF6221">
      <w:pPr>
        <w:pStyle w:val="ConsPlusNormal"/>
        <w:rPr>
          <w:rFonts w:ascii="Times New Roman" w:hAnsi="Times New Roman" w:cs="Times New Roman"/>
          <w:sz w:val="28"/>
          <w:szCs w:val="28"/>
        </w:rPr>
      </w:pPr>
    </w:p>
    <w:p w14:paraId="3603B978" w14:textId="77777777" w:rsidR="00DD1F5F" w:rsidRPr="00F8032E" w:rsidRDefault="00DD1F5F" w:rsidP="00BF6221">
      <w:pPr>
        <w:pStyle w:val="ConsPlusNormal"/>
        <w:rPr>
          <w:rFonts w:ascii="Times New Roman" w:hAnsi="Times New Roman" w:cs="Times New Roman"/>
          <w:sz w:val="28"/>
          <w:szCs w:val="28"/>
        </w:rPr>
      </w:pPr>
    </w:p>
    <w:p w14:paraId="47EEEF75" w14:textId="77777777" w:rsidR="00DD1F5F" w:rsidRPr="00F8032E" w:rsidRDefault="00DD1F5F" w:rsidP="00BF6221">
      <w:pPr>
        <w:pStyle w:val="ConsPlusNormal"/>
        <w:rPr>
          <w:rFonts w:ascii="Times New Roman" w:hAnsi="Times New Roman" w:cs="Times New Roman"/>
          <w:b/>
          <w:sz w:val="28"/>
          <w:szCs w:val="28"/>
        </w:rPr>
      </w:pPr>
    </w:p>
    <w:p w14:paraId="7AFEE3A2" w14:textId="77777777" w:rsidR="00752BC6" w:rsidRPr="00F8032E" w:rsidRDefault="00752BC6" w:rsidP="00BF6221">
      <w:pPr>
        <w:pStyle w:val="ConsPlusNormal"/>
        <w:rPr>
          <w:rFonts w:ascii="Times New Roman" w:hAnsi="Times New Roman" w:cs="Times New Roman"/>
          <w:b/>
          <w:sz w:val="28"/>
          <w:szCs w:val="28"/>
        </w:rPr>
      </w:pPr>
    </w:p>
    <w:p w14:paraId="1F6FBBA9" w14:textId="77777777" w:rsidR="00752BC6" w:rsidRPr="00F8032E" w:rsidRDefault="00752BC6" w:rsidP="00BF6221">
      <w:pPr>
        <w:pStyle w:val="ConsPlusNormal"/>
        <w:jc w:val="center"/>
        <w:rPr>
          <w:rFonts w:ascii="Times New Roman" w:hAnsi="Times New Roman" w:cs="Times New Roman"/>
          <w:b/>
          <w:sz w:val="28"/>
          <w:szCs w:val="28"/>
        </w:rPr>
      </w:pPr>
    </w:p>
    <w:p w14:paraId="1C7EF4F9" w14:textId="739E944A" w:rsidR="00752BC6" w:rsidRPr="00F8032E" w:rsidRDefault="00752BC6" w:rsidP="00BF6221">
      <w:pPr>
        <w:pStyle w:val="ConsPlusNormal"/>
        <w:jc w:val="center"/>
        <w:rPr>
          <w:rFonts w:ascii="Times New Roman" w:hAnsi="Times New Roman" w:cs="Times New Roman"/>
          <w:b/>
          <w:sz w:val="28"/>
          <w:szCs w:val="28"/>
        </w:rPr>
      </w:pPr>
      <w:r w:rsidRPr="00F8032E">
        <w:rPr>
          <w:rFonts w:ascii="Times New Roman" w:hAnsi="Times New Roman" w:cs="Times New Roman"/>
          <w:b/>
          <w:sz w:val="28"/>
          <w:szCs w:val="28"/>
        </w:rPr>
        <w:t xml:space="preserve">Муниципальная программа городского округа Красногорск </w:t>
      </w:r>
      <w:r w:rsidR="00F11FD7" w:rsidRPr="00F8032E">
        <w:rPr>
          <w:rFonts w:ascii="Times New Roman" w:hAnsi="Times New Roman" w:cs="Times New Roman"/>
          <w:b/>
          <w:sz w:val="28"/>
          <w:szCs w:val="28"/>
        </w:rPr>
        <w:t>Московской области</w:t>
      </w:r>
    </w:p>
    <w:p w14:paraId="7F20909F" w14:textId="3BE30CCF" w:rsidR="00F11FD7" w:rsidRPr="00F8032E" w:rsidRDefault="0026388A" w:rsidP="00BF6221">
      <w:pPr>
        <w:pStyle w:val="ConsPlusNormal"/>
        <w:jc w:val="center"/>
        <w:rPr>
          <w:rFonts w:ascii="Times New Roman" w:hAnsi="Times New Roman" w:cs="Times New Roman"/>
          <w:b/>
          <w:sz w:val="28"/>
          <w:szCs w:val="28"/>
        </w:rPr>
      </w:pPr>
      <w:r w:rsidRPr="00F8032E">
        <w:rPr>
          <w:rFonts w:ascii="Times New Roman" w:hAnsi="Times New Roman" w:cs="Times New Roman"/>
          <w:b/>
          <w:sz w:val="28"/>
          <w:szCs w:val="28"/>
        </w:rPr>
        <w:t>«</w:t>
      </w:r>
      <w:r w:rsidR="00175DA6" w:rsidRPr="00F8032E">
        <w:rPr>
          <w:rFonts w:ascii="Times New Roman" w:hAnsi="Times New Roman" w:cs="Times New Roman"/>
          <w:b/>
          <w:sz w:val="28"/>
          <w:szCs w:val="28"/>
        </w:rPr>
        <w:t>П</w:t>
      </w:r>
      <w:r w:rsidR="002E70BC" w:rsidRPr="00F8032E">
        <w:rPr>
          <w:rFonts w:ascii="Times New Roman" w:hAnsi="Times New Roman" w:cs="Times New Roman"/>
          <w:b/>
          <w:sz w:val="28"/>
          <w:szCs w:val="28"/>
        </w:rPr>
        <w:t>редпринимательство</w:t>
      </w:r>
      <w:r w:rsidR="00DD44D6" w:rsidRPr="00F8032E">
        <w:rPr>
          <w:rFonts w:ascii="Times New Roman" w:hAnsi="Times New Roman" w:cs="Times New Roman"/>
          <w:b/>
          <w:sz w:val="28"/>
          <w:szCs w:val="28"/>
        </w:rPr>
        <w:t>»</w:t>
      </w:r>
    </w:p>
    <w:p w14:paraId="4D88BF3C" w14:textId="500676AD" w:rsidR="00752BC6" w:rsidRPr="00F8032E" w:rsidRDefault="00DD44D6" w:rsidP="00BF6221">
      <w:pPr>
        <w:pStyle w:val="ConsPlusNormal"/>
        <w:jc w:val="center"/>
        <w:rPr>
          <w:rFonts w:ascii="Times New Roman" w:hAnsi="Times New Roman" w:cs="Times New Roman"/>
          <w:b/>
          <w:sz w:val="28"/>
          <w:szCs w:val="28"/>
        </w:rPr>
      </w:pPr>
      <w:r w:rsidRPr="00F8032E">
        <w:rPr>
          <w:rFonts w:ascii="Times New Roman" w:hAnsi="Times New Roman" w:cs="Times New Roman"/>
          <w:b/>
          <w:sz w:val="28"/>
          <w:szCs w:val="28"/>
        </w:rPr>
        <w:t>на 202</w:t>
      </w:r>
      <w:r w:rsidR="00226CAB">
        <w:rPr>
          <w:rFonts w:ascii="Times New Roman" w:hAnsi="Times New Roman" w:cs="Times New Roman"/>
          <w:b/>
          <w:sz w:val="28"/>
          <w:szCs w:val="28"/>
        </w:rPr>
        <w:t>6</w:t>
      </w:r>
      <w:r w:rsidRPr="00F8032E">
        <w:rPr>
          <w:rFonts w:ascii="Times New Roman" w:hAnsi="Times New Roman" w:cs="Times New Roman"/>
          <w:b/>
          <w:sz w:val="28"/>
          <w:szCs w:val="28"/>
        </w:rPr>
        <w:t>-20</w:t>
      </w:r>
      <w:r w:rsidR="00226CAB">
        <w:rPr>
          <w:rFonts w:ascii="Times New Roman" w:hAnsi="Times New Roman" w:cs="Times New Roman"/>
          <w:b/>
          <w:sz w:val="28"/>
          <w:szCs w:val="28"/>
        </w:rPr>
        <w:t>30</w:t>
      </w:r>
      <w:r w:rsidR="00752BC6" w:rsidRPr="00F8032E">
        <w:rPr>
          <w:rFonts w:ascii="Times New Roman" w:hAnsi="Times New Roman" w:cs="Times New Roman"/>
          <w:b/>
          <w:sz w:val="28"/>
          <w:szCs w:val="28"/>
        </w:rPr>
        <w:t xml:space="preserve"> годы </w:t>
      </w:r>
    </w:p>
    <w:p w14:paraId="121D4547" w14:textId="77777777" w:rsidR="00752BC6" w:rsidRPr="00F8032E" w:rsidRDefault="00752BC6" w:rsidP="00BF6221">
      <w:pPr>
        <w:pStyle w:val="ConsPlusNormal"/>
        <w:jc w:val="center"/>
        <w:rPr>
          <w:rFonts w:ascii="Times New Roman" w:hAnsi="Times New Roman" w:cs="Times New Roman"/>
          <w:b/>
          <w:sz w:val="28"/>
          <w:szCs w:val="28"/>
        </w:rPr>
      </w:pPr>
    </w:p>
    <w:p w14:paraId="07F77E87" w14:textId="77777777" w:rsidR="00752BC6" w:rsidRPr="00F8032E" w:rsidRDefault="00752BC6" w:rsidP="00BF6221">
      <w:pPr>
        <w:pStyle w:val="ConsPlusNormal"/>
        <w:rPr>
          <w:rFonts w:ascii="Times New Roman" w:hAnsi="Times New Roman" w:cs="Times New Roman"/>
          <w:b/>
          <w:sz w:val="28"/>
          <w:szCs w:val="28"/>
        </w:rPr>
      </w:pPr>
    </w:p>
    <w:p w14:paraId="3CBDAA54" w14:textId="77777777" w:rsidR="00752BC6" w:rsidRPr="00F8032E" w:rsidRDefault="00752BC6" w:rsidP="00BF6221">
      <w:pPr>
        <w:pStyle w:val="ConsPlusNormal"/>
        <w:rPr>
          <w:rFonts w:ascii="Times New Roman" w:hAnsi="Times New Roman" w:cs="Times New Roman"/>
          <w:b/>
          <w:sz w:val="28"/>
          <w:szCs w:val="28"/>
        </w:rPr>
      </w:pPr>
    </w:p>
    <w:p w14:paraId="533C3593" w14:textId="77777777" w:rsidR="00752BC6" w:rsidRPr="00F8032E" w:rsidRDefault="00752BC6" w:rsidP="00BF6221">
      <w:pPr>
        <w:pStyle w:val="ConsPlusNormal"/>
        <w:rPr>
          <w:rFonts w:ascii="Times New Roman" w:hAnsi="Times New Roman" w:cs="Times New Roman"/>
          <w:b/>
          <w:sz w:val="28"/>
          <w:szCs w:val="28"/>
        </w:rPr>
      </w:pPr>
    </w:p>
    <w:p w14:paraId="47E0392B" w14:textId="2112848F" w:rsidR="00752BC6" w:rsidRPr="00F8032E" w:rsidRDefault="00752BC6" w:rsidP="00BF6221">
      <w:pPr>
        <w:pStyle w:val="ConsPlusNormal"/>
        <w:rPr>
          <w:rFonts w:ascii="Times New Roman" w:hAnsi="Times New Roman" w:cs="Times New Roman"/>
          <w:b/>
          <w:sz w:val="28"/>
          <w:szCs w:val="28"/>
        </w:rPr>
      </w:pPr>
    </w:p>
    <w:p w14:paraId="5E741DBE" w14:textId="27A5D9EB" w:rsidR="00F11FD7" w:rsidRPr="00F8032E" w:rsidRDefault="00F11FD7" w:rsidP="00BF6221">
      <w:pPr>
        <w:pStyle w:val="ConsPlusNormal"/>
        <w:rPr>
          <w:rFonts w:ascii="Times New Roman" w:hAnsi="Times New Roman" w:cs="Times New Roman"/>
          <w:b/>
          <w:sz w:val="28"/>
          <w:szCs w:val="28"/>
        </w:rPr>
      </w:pPr>
    </w:p>
    <w:p w14:paraId="20A5C252" w14:textId="121C953D" w:rsidR="00F11FD7" w:rsidRPr="00F8032E" w:rsidRDefault="00F11FD7" w:rsidP="00BF6221">
      <w:pPr>
        <w:pStyle w:val="ConsPlusNormal"/>
        <w:rPr>
          <w:rFonts w:ascii="Times New Roman" w:hAnsi="Times New Roman" w:cs="Times New Roman"/>
          <w:b/>
          <w:sz w:val="28"/>
          <w:szCs w:val="28"/>
        </w:rPr>
      </w:pPr>
    </w:p>
    <w:p w14:paraId="6D9609A4" w14:textId="2FFCD988" w:rsidR="00F11FD7" w:rsidRPr="00F8032E" w:rsidRDefault="00F11FD7" w:rsidP="00BF6221">
      <w:pPr>
        <w:pStyle w:val="ConsPlusNormal"/>
        <w:rPr>
          <w:rFonts w:ascii="Times New Roman" w:hAnsi="Times New Roman" w:cs="Times New Roman"/>
          <w:b/>
          <w:sz w:val="28"/>
          <w:szCs w:val="28"/>
        </w:rPr>
      </w:pPr>
    </w:p>
    <w:p w14:paraId="1232011D" w14:textId="23616CAF" w:rsidR="00F11FD7" w:rsidRPr="00F8032E" w:rsidRDefault="00F11FD7" w:rsidP="00BF6221">
      <w:pPr>
        <w:pStyle w:val="ConsPlusNormal"/>
        <w:rPr>
          <w:rFonts w:ascii="Times New Roman" w:hAnsi="Times New Roman" w:cs="Times New Roman"/>
          <w:b/>
          <w:sz w:val="28"/>
          <w:szCs w:val="28"/>
        </w:rPr>
      </w:pPr>
    </w:p>
    <w:p w14:paraId="6B93436C" w14:textId="77777777" w:rsidR="00F11FD7" w:rsidRPr="00F8032E" w:rsidRDefault="00F11FD7" w:rsidP="00BF6221">
      <w:pPr>
        <w:pStyle w:val="ConsPlusNormal"/>
        <w:rPr>
          <w:rFonts w:ascii="Times New Roman" w:hAnsi="Times New Roman" w:cs="Times New Roman"/>
          <w:b/>
          <w:sz w:val="28"/>
          <w:szCs w:val="28"/>
        </w:rPr>
      </w:pPr>
    </w:p>
    <w:p w14:paraId="5083C819" w14:textId="77777777" w:rsidR="00752BC6" w:rsidRPr="00F8032E" w:rsidRDefault="00752BC6" w:rsidP="0081364A">
      <w:pPr>
        <w:pStyle w:val="ConsPlusNormal"/>
        <w:jc w:val="center"/>
        <w:rPr>
          <w:rFonts w:ascii="Times New Roman" w:hAnsi="Times New Roman" w:cs="Times New Roman"/>
          <w:b/>
          <w:sz w:val="28"/>
          <w:szCs w:val="28"/>
        </w:rPr>
      </w:pPr>
      <w:r w:rsidRPr="00F8032E">
        <w:rPr>
          <w:rFonts w:ascii="Times New Roman" w:hAnsi="Times New Roman" w:cs="Times New Roman"/>
          <w:b/>
          <w:sz w:val="28"/>
          <w:szCs w:val="28"/>
        </w:rPr>
        <w:t>Красногорск</w:t>
      </w:r>
    </w:p>
    <w:p w14:paraId="1F1B841A" w14:textId="5E41E090" w:rsidR="00752BC6" w:rsidRPr="00F8032E" w:rsidRDefault="00752BC6" w:rsidP="00DC5B84">
      <w:pPr>
        <w:pStyle w:val="ConsPlusNormal"/>
        <w:jc w:val="center"/>
        <w:rPr>
          <w:rFonts w:ascii="Times New Roman" w:hAnsi="Times New Roman" w:cs="Times New Roman"/>
          <w:b/>
          <w:i/>
          <w:sz w:val="28"/>
          <w:szCs w:val="28"/>
        </w:rPr>
      </w:pPr>
      <w:r w:rsidRPr="00F8032E">
        <w:rPr>
          <w:rFonts w:ascii="Times New Roman" w:hAnsi="Times New Roman" w:cs="Times New Roman"/>
          <w:b/>
          <w:sz w:val="28"/>
          <w:szCs w:val="28"/>
        </w:rPr>
        <w:t>20</w:t>
      </w:r>
      <w:r w:rsidR="0026388A" w:rsidRPr="00F8032E">
        <w:rPr>
          <w:rFonts w:ascii="Times New Roman" w:hAnsi="Times New Roman" w:cs="Times New Roman"/>
          <w:b/>
          <w:sz w:val="28"/>
          <w:szCs w:val="28"/>
        </w:rPr>
        <w:t>2</w:t>
      </w:r>
      <w:r w:rsidR="00226CAB">
        <w:rPr>
          <w:rFonts w:ascii="Times New Roman" w:hAnsi="Times New Roman" w:cs="Times New Roman"/>
          <w:b/>
          <w:sz w:val="28"/>
          <w:szCs w:val="28"/>
        </w:rPr>
        <w:t>5</w:t>
      </w:r>
      <w:r w:rsidRPr="00F8032E">
        <w:rPr>
          <w:rFonts w:ascii="Times New Roman" w:hAnsi="Times New Roman" w:cs="Times New Roman"/>
          <w:sz w:val="28"/>
          <w:szCs w:val="28"/>
        </w:rPr>
        <w:br w:type="page"/>
      </w:r>
    </w:p>
    <w:p w14:paraId="36C4AFC1" w14:textId="71734EDF" w:rsidR="002E70BC" w:rsidRPr="00F8032E" w:rsidRDefault="00BA7061" w:rsidP="002E70BC">
      <w:pPr>
        <w:pStyle w:val="ConsPlusNormal"/>
        <w:jc w:val="center"/>
        <w:rPr>
          <w:rFonts w:ascii="Times New Roman" w:hAnsi="Times New Roman" w:cs="Times New Roman"/>
          <w:b/>
          <w:sz w:val="28"/>
          <w:szCs w:val="28"/>
        </w:rPr>
      </w:pPr>
      <w:r w:rsidRPr="00F8032E">
        <w:rPr>
          <w:rFonts w:ascii="Times New Roman" w:eastAsia="Calibri" w:hAnsi="Times New Roman" w:cs="Times New Roman"/>
          <w:b/>
          <w:sz w:val="28"/>
          <w:szCs w:val="28"/>
        </w:rPr>
        <w:lastRenderedPageBreak/>
        <w:t xml:space="preserve">1. Паспорт муниципальной программы городского округа Красногорск Московской области </w:t>
      </w:r>
      <w:r w:rsidR="002E70BC" w:rsidRPr="00F8032E">
        <w:rPr>
          <w:rFonts w:ascii="Times New Roman" w:hAnsi="Times New Roman" w:cs="Times New Roman"/>
          <w:b/>
          <w:sz w:val="28"/>
          <w:szCs w:val="28"/>
        </w:rPr>
        <w:t>«Предпринимательство»</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2027"/>
      </w:tblGrid>
      <w:tr w:rsidR="00AB7D29" w:rsidRPr="00F8032E" w14:paraId="52734286" w14:textId="379924C2" w:rsidTr="00FA461E">
        <w:trPr>
          <w:jc w:val="center"/>
        </w:trPr>
        <w:tc>
          <w:tcPr>
            <w:tcW w:w="3452" w:type="dxa"/>
          </w:tcPr>
          <w:p w14:paraId="7F56525C" w14:textId="0A5463E9" w:rsidR="00AB7D29" w:rsidRPr="00F8032E" w:rsidRDefault="00175DA6" w:rsidP="00175DA6">
            <w:pPr>
              <w:pStyle w:val="ConsPlusNormal"/>
              <w:rPr>
                <w:rFonts w:ascii="Times New Roman" w:hAnsi="Times New Roman" w:cs="Times New Roman"/>
                <w:szCs w:val="22"/>
              </w:rPr>
            </w:pPr>
            <w:r w:rsidRPr="00F8032E">
              <w:rPr>
                <w:rFonts w:ascii="Times New Roman" w:hAnsi="Times New Roman" w:cs="Times New Roman"/>
                <w:b/>
                <w:szCs w:val="22"/>
              </w:rPr>
              <w:t xml:space="preserve"> </w:t>
            </w:r>
            <w:r w:rsidR="00AB7D29" w:rsidRPr="00F8032E">
              <w:rPr>
                <w:rFonts w:ascii="Times New Roman" w:hAnsi="Times New Roman" w:cs="Times New Roman"/>
                <w:szCs w:val="22"/>
              </w:rPr>
              <w:t>Координатор муниципальной программы</w:t>
            </w:r>
          </w:p>
        </w:tc>
        <w:tc>
          <w:tcPr>
            <w:tcW w:w="11427" w:type="dxa"/>
            <w:gridSpan w:val="6"/>
          </w:tcPr>
          <w:p w14:paraId="0923EE43" w14:textId="77AC4509" w:rsidR="00AB7D29" w:rsidRPr="00F8032E" w:rsidRDefault="006B69DD" w:rsidP="003C6F55">
            <w:pPr>
              <w:pStyle w:val="ConsPlusNormal"/>
              <w:rPr>
                <w:rFonts w:ascii="Times New Roman" w:hAnsi="Times New Roman" w:cs="Times New Roman"/>
                <w:szCs w:val="22"/>
              </w:rPr>
            </w:pPr>
            <w:r w:rsidRPr="00F8032E">
              <w:rPr>
                <w:rFonts w:ascii="Times New Roman" w:hAnsi="Times New Roman" w:cs="Times New Roman"/>
                <w:szCs w:val="22"/>
              </w:rPr>
              <w:t>Заместитель</w:t>
            </w:r>
            <w:r w:rsidR="00175DA6" w:rsidRPr="00F8032E">
              <w:rPr>
                <w:rFonts w:ascii="Times New Roman" w:hAnsi="Times New Roman" w:cs="Times New Roman"/>
                <w:szCs w:val="22"/>
              </w:rPr>
              <w:t xml:space="preserve"> главы городского округа Красногорск Московской области </w:t>
            </w:r>
            <w:r w:rsidR="008E0C21">
              <w:rPr>
                <w:rFonts w:ascii="Times New Roman" w:hAnsi="Times New Roman" w:cs="Times New Roman"/>
                <w:szCs w:val="22"/>
              </w:rPr>
              <w:t>Е.С. Горшкова</w:t>
            </w:r>
          </w:p>
        </w:tc>
      </w:tr>
      <w:tr w:rsidR="00AB7D29" w:rsidRPr="00F8032E" w14:paraId="5FD7AC97" w14:textId="42783444" w:rsidTr="00FA461E">
        <w:trPr>
          <w:jc w:val="center"/>
        </w:trPr>
        <w:tc>
          <w:tcPr>
            <w:tcW w:w="3452" w:type="dxa"/>
          </w:tcPr>
          <w:p w14:paraId="2ACBDD5B" w14:textId="77777777" w:rsidR="00AB7D29" w:rsidRPr="00F8032E" w:rsidRDefault="00AB7D29" w:rsidP="006B123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Муниципальный заказчик программы</w:t>
            </w:r>
          </w:p>
        </w:tc>
        <w:tc>
          <w:tcPr>
            <w:tcW w:w="11427" w:type="dxa"/>
            <w:gridSpan w:val="6"/>
          </w:tcPr>
          <w:p w14:paraId="1879E9D3" w14:textId="0E58AB67" w:rsidR="00AB7D29" w:rsidRPr="00F8032E" w:rsidRDefault="00AA6775" w:rsidP="00AA6775">
            <w:pPr>
              <w:pStyle w:val="ConsPlusNormal"/>
              <w:rPr>
                <w:rFonts w:ascii="Times New Roman" w:hAnsi="Times New Roman" w:cs="Times New Roman"/>
                <w:szCs w:val="22"/>
              </w:rPr>
            </w:pPr>
            <w:r>
              <w:rPr>
                <w:rFonts w:ascii="Times New Roman" w:hAnsi="Times New Roman" w:cs="Times New Roman"/>
                <w:szCs w:val="22"/>
              </w:rPr>
              <w:t xml:space="preserve">Управление по экономике и инвестициям </w:t>
            </w:r>
            <w:r w:rsidR="00175DA6" w:rsidRPr="00F8032E">
              <w:rPr>
                <w:rFonts w:ascii="Times New Roman" w:hAnsi="Times New Roman" w:cs="Times New Roman"/>
                <w:szCs w:val="22"/>
              </w:rPr>
              <w:t>администрации городского округа Красногорск Московской области</w:t>
            </w:r>
          </w:p>
        </w:tc>
      </w:tr>
      <w:tr w:rsidR="002E1D46" w:rsidRPr="00F8032E" w14:paraId="66C4F339" w14:textId="180C0451" w:rsidTr="00FA461E">
        <w:trPr>
          <w:trHeight w:val="59"/>
          <w:jc w:val="center"/>
        </w:trPr>
        <w:tc>
          <w:tcPr>
            <w:tcW w:w="3452" w:type="dxa"/>
            <w:vMerge w:val="restart"/>
          </w:tcPr>
          <w:p w14:paraId="7004FFFC" w14:textId="77777777" w:rsidR="002E1D46" w:rsidRPr="00F8032E" w:rsidRDefault="002E1D46" w:rsidP="002E1D46">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Цели муниципальной программы</w:t>
            </w:r>
          </w:p>
        </w:tc>
        <w:tc>
          <w:tcPr>
            <w:tcW w:w="11427" w:type="dxa"/>
            <w:gridSpan w:val="6"/>
          </w:tcPr>
          <w:p w14:paraId="200E67E7" w14:textId="52AC1DA0" w:rsidR="002E1D46" w:rsidRPr="00F8032E" w:rsidRDefault="00A10B3E" w:rsidP="002E1D46">
            <w:pPr>
              <w:pStyle w:val="ConsPlusNormal"/>
              <w:rPr>
                <w:rFonts w:ascii="Times New Roman" w:hAnsi="Times New Roman" w:cs="Times New Roman"/>
                <w:szCs w:val="22"/>
              </w:rPr>
            </w:pPr>
            <w:r w:rsidRPr="00F8032E">
              <w:rPr>
                <w:rFonts w:ascii="Times New Roman" w:hAnsi="Times New Roman" w:cs="Times New Roman"/>
                <w:szCs w:val="22"/>
              </w:rPr>
              <w:t>1.</w:t>
            </w:r>
            <w:r w:rsidR="002E1D46" w:rsidRPr="00F8032E">
              <w:rPr>
                <w:rFonts w:ascii="Times New Roman" w:hAnsi="Times New Roman" w:cs="Times New Roman"/>
                <w:szCs w:val="22"/>
              </w:rPr>
              <w:t>Повышение инвестиционной привлекательности, создание условий для эффективного социально-экономического развития городского округа Красногорск и последовательного повышения уровня жизни населения городского округа Красногорск. Содействие развитию предприятий, расположенных на территории городского округа Красногорск. Открытие на территории округа новых предприятий и организаций. Создание новых рабочих мест</w:t>
            </w:r>
          </w:p>
        </w:tc>
      </w:tr>
      <w:tr w:rsidR="002E1D46" w:rsidRPr="00F8032E" w14:paraId="2E3C1899" w14:textId="63B4BF8A" w:rsidTr="00FA461E">
        <w:trPr>
          <w:trHeight w:val="58"/>
          <w:jc w:val="center"/>
        </w:trPr>
        <w:tc>
          <w:tcPr>
            <w:tcW w:w="3452" w:type="dxa"/>
            <w:vMerge/>
          </w:tcPr>
          <w:p w14:paraId="2CB3B5F6" w14:textId="77777777" w:rsidR="002E1D46" w:rsidRPr="00F8032E" w:rsidRDefault="002E1D46" w:rsidP="002E1D46">
            <w:pPr>
              <w:pStyle w:val="ConsPlusNormal"/>
              <w:spacing w:line="216" w:lineRule="auto"/>
              <w:rPr>
                <w:rFonts w:ascii="Times New Roman" w:hAnsi="Times New Roman" w:cs="Times New Roman"/>
                <w:szCs w:val="22"/>
              </w:rPr>
            </w:pPr>
          </w:p>
        </w:tc>
        <w:tc>
          <w:tcPr>
            <w:tcW w:w="11427" w:type="dxa"/>
            <w:gridSpan w:val="6"/>
          </w:tcPr>
          <w:p w14:paraId="2824FAEF" w14:textId="63EFDE21" w:rsidR="002E1D46" w:rsidRPr="00EE73AD" w:rsidRDefault="002E1D46" w:rsidP="00A10B3E">
            <w:pPr>
              <w:pStyle w:val="ConsPlusNormal"/>
              <w:rPr>
                <w:rFonts w:ascii="Times New Roman" w:hAnsi="Times New Roman" w:cs="Times New Roman"/>
                <w:szCs w:val="22"/>
              </w:rPr>
            </w:pPr>
            <w:r w:rsidRPr="00EE73AD">
              <w:rPr>
                <w:rFonts w:ascii="Times New Roman" w:hAnsi="Times New Roman" w:cs="Times New Roman"/>
                <w:szCs w:val="22"/>
              </w:rPr>
              <w:t>2.Создание условий для свободы предпринимательства и конкуренции, в том числе эффективного функционирования товарных рынков, равных возможностей и стимулирования к участию в экономической деятельности городского округа Красногорск юридических и физических лиц</w:t>
            </w:r>
            <w:r w:rsidR="00A042B9" w:rsidRPr="00EE73AD">
              <w:rPr>
                <w:rFonts w:ascii="Times New Roman" w:hAnsi="Times New Roman" w:cs="Times New Roman"/>
                <w:szCs w:val="22"/>
              </w:rPr>
              <w:t>. Достижение устойчиво высоких темпов экономического роста, обеспечивающих повышение уровня жизни жителей</w:t>
            </w:r>
            <w:r w:rsidR="00AC7647" w:rsidRPr="00EE73AD">
              <w:rPr>
                <w:rFonts w:ascii="Times New Roman" w:hAnsi="Times New Roman" w:cs="Times New Roman"/>
                <w:szCs w:val="22"/>
              </w:rPr>
              <w:t xml:space="preserve"> городского округа Красногорск.</w:t>
            </w:r>
          </w:p>
        </w:tc>
      </w:tr>
      <w:tr w:rsidR="002E1D46" w:rsidRPr="00F8032E" w14:paraId="265AE99C" w14:textId="2DBB6895" w:rsidTr="00FA461E">
        <w:trPr>
          <w:trHeight w:val="58"/>
          <w:jc w:val="center"/>
        </w:trPr>
        <w:tc>
          <w:tcPr>
            <w:tcW w:w="3452" w:type="dxa"/>
            <w:vMerge/>
          </w:tcPr>
          <w:p w14:paraId="52888185" w14:textId="77777777" w:rsidR="002E1D46" w:rsidRPr="00F8032E" w:rsidRDefault="002E1D46" w:rsidP="002E1D46">
            <w:pPr>
              <w:pStyle w:val="ConsPlusNormal"/>
              <w:spacing w:line="216" w:lineRule="auto"/>
              <w:rPr>
                <w:rFonts w:ascii="Times New Roman" w:hAnsi="Times New Roman" w:cs="Times New Roman"/>
                <w:szCs w:val="22"/>
              </w:rPr>
            </w:pPr>
          </w:p>
        </w:tc>
        <w:tc>
          <w:tcPr>
            <w:tcW w:w="11427" w:type="dxa"/>
            <w:gridSpan w:val="6"/>
          </w:tcPr>
          <w:p w14:paraId="09A7FA18" w14:textId="78C2482F" w:rsidR="002E1D46" w:rsidRPr="00EE73AD" w:rsidRDefault="002E1D46" w:rsidP="00A10B3E">
            <w:pPr>
              <w:pStyle w:val="ConsPlusNormal"/>
              <w:rPr>
                <w:rFonts w:ascii="Times New Roman" w:hAnsi="Times New Roman" w:cs="Times New Roman"/>
                <w:szCs w:val="22"/>
              </w:rPr>
            </w:pPr>
            <w:r w:rsidRPr="00EE73AD">
              <w:rPr>
                <w:rFonts w:ascii="Times New Roman" w:hAnsi="Times New Roman" w:cs="Times New Roman"/>
                <w:szCs w:val="22"/>
              </w:rPr>
              <w:t xml:space="preserve">3.Повышение конкурентоспособности малого и среднего предпринимательства в отраслях экономики городского округа Красногорск Московской </w:t>
            </w:r>
            <w:r w:rsidR="00FE7FC6" w:rsidRPr="00EE73AD">
              <w:rPr>
                <w:rFonts w:ascii="Times New Roman" w:hAnsi="Times New Roman" w:cs="Times New Roman"/>
                <w:szCs w:val="22"/>
              </w:rPr>
              <w:t>области, удержание положительных тенденций</w:t>
            </w:r>
            <w:r w:rsidRPr="00EE73AD">
              <w:rPr>
                <w:rFonts w:ascii="Times New Roman" w:hAnsi="Times New Roman" w:cs="Times New Roman"/>
                <w:szCs w:val="22"/>
              </w:rPr>
              <w:t xml:space="preserve"> в отраслях экономики и развитии малого и среднего предпринимательства в сложившейся ситуации, связанной с растущими демографическими показателями</w:t>
            </w:r>
            <w:r w:rsidR="00AC7647" w:rsidRPr="00EE73AD">
              <w:rPr>
                <w:rFonts w:ascii="Times New Roman" w:hAnsi="Times New Roman" w:cs="Times New Roman"/>
                <w:szCs w:val="22"/>
              </w:rPr>
              <w:t>. Достижение устойчиво высоких темпов экономического роста, обеспечивающих повышение уровня жизни жителей городского округа Красногорск Московской области.</w:t>
            </w:r>
          </w:p>
        </w:tc>
      </w:tr>
      <w:tr w:rsidR="002E1D46" w:rsidRPr="00F8032E" w14:paraId="7FF55FAB" w14:textId="77777777" w:rsidTr="00FA461E">
        <w:trPr>
          <w:trHeight w:val="58"/>
          <w:jc w:val="center"/>
        </w:trPr>
        <w:tc>
          <w:tcPr>
            <w:tcW w:w="3452" w:type="dxa"/>
            <w:vMerge/>
          </w:tcPr>
          <w:p w14:paraId="0A4882F9" w14:textId="77777777" w:rsidR="002E1D46" w:rsidRPr="00F8032E" w:rsidRDefault="002E1D46" w:rsidP="002E1D46">
            <w:pPr>
              <w:pStyle w:val="ConsPlusNormal"/>
              <w:spacing w:line="216" w:lineRule="auto"/>
              <w:rPr>
                <w:rFonts w:ascii="Times New Roman" w:hAnsi="Times New Roman" w:cs="Times New Roman"/>
                <w:szCs w:val="22"/>
              </w:rPr>
            </w:pPr>
          </w:p>
        </w:tc>
        <w:tc>
          <w:tcPr>
            <w:tcW w:w="11427" w:type="dxa"/>
            <w:gridSpan w:val="6"/>
          </w:tcPr>
          <w:p w14:paraId="1AD5323F" w14:textId="277E7E12" w:rsidR="002E1D46" w:rsidRPr="00EE73AD" w:rsidRDefault="002E1D46" w:rsidP="002E1D46">
            <w:pPr>
              <w:pStyle w:val="ConsPlusNormal"/>
              <w:rPr>
                <w:rFonts w:ascii="Times New Roman" w:hAnsi="Times New Roman" w:cs="Times New Roman"/>
                <w:szCs w:val="22"/>
              </w:rPr>
            </w:pPr>
            <w:r w:rsidRPr="00EE73AD">
              <w:rPr>
                <w:rFonts w:ascii="Times New Roman" w:hAnsi="Times New Roman" w:cs="Times New Roman"/>
                <w:szCs w:val="22"/>
              </w:rPr>
              <w:t>4. Создание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r w:rsidR="00C977DF" w:rsidRPr="00EE73AD">
              <w:rPr>
                <w:rFonts w:ascii="Times New Roman" w:hAnsi="Times New Roman" w:cs="Times New Roman"/>
                <w:szCs w:val="22"/>
              </w:rPr>
              <w:t>. Повышение социально-экономической эффективности потребительского рынка и услуг на территории городского округа Красногорск Московской области.</w:t>
            </w:r>
          </w:p>
        </w:tc>
      </w:tr>
      <w:tr w:rsidR="00AB7D29" w:rsidRPr="00F8032E" w14:paraId="75E48D5E" w14:textId="0C3215A8" w:rsidTr="00FA461E">
        <w:trPr>
          <w:trHeight w:val="46"/>
          <w:jc w:val="center"/>
        </w:trPr>
        <w:tc>
          <w:tcPr>
            <w:tcW w:w="3452" w:type="dxa"/>
          </w:tcPr>
          <w:p w14:paraId="08C0DE64" w14:textId="77777777" w:rsidR="00AB7D29" w:rsidRPr="00F8032E" w:rsidRDefault="00AB7D29" w:rsidP="006B123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Перечень подпрограмм</w:t>
            </w:r>
          </w:p>
        </w:tc>
        <w:tc>
          <w:tcPr>
            <w:tcW w:w="11427" w:type="dxa"/>
            <w:gridSpan w:val="6"/>
          </w:tcPr>
          <w:p w14:paraId="78758493" w14:textId="3E4CD63F" w:rsidR="00AB7D29" w:rsidRPr="00EE73AD" w:rsidRDefault="00AB7D29" w:rsidP="00175DA6">
            <w:pPr>
              <w:pStyle w:val="ConsPlusNormal"/>
              <w:rPr>
                <w:rFonts w:ascii="Times New Roman" w:hAnsi="Times New Roman" w:cs="Times New Roman"/>
                <w:szCs w:val="22"/>
              </w:rPr>
            </w:pPr>
            <w:r w:rsidRPr="00EE73AD">
              <w:rPr>
                <w:rFonts w:ascii="Times New Roman" w:hAnsi="Times New Roman" w:cs="Times New Roman"/>
                <w:szCs w:val="22"/>
              </w:rPr>
              <w:t>Муниципальные заказчики подпрограмм</w:t>
            </w:r>
          </w:p>
        </w:tc>
      </w:tr>
      <w:tr w:rsidR="00AB7D29" w:rsidRPr="00F8032E" w14:paraId="0C1E098F" w14:textId="4F6C0498" w:rsidTr="00FA461E">
        <w:trPr>
          <w:trHeight w:val="46"/>
          <w:jc w:val="center"/>
        </w:trPr>
        <w:tc>
          <w:tcPr>
            <w:tcW w:w="3452" w:type="dxa"/>
          </w:tcPr>
          <w:p w14:paraId="5C103E1E" w14:textId="68BC46D1" w:rsidR="00AB7D29" w:rsidRPr="00F8032E" w:rsidRDefault="00A10B3E" w:rsidP="003D7014">
            <w:pPr>
              <w:pStyle w:val="ConsPlusNormal"/>
              <w:tabs>
                <w:tab w:val="center" w:pos="1664"/>
              </w:tabs>
              <w:spacing w:line="216" w:lineRule="auto"/>
              <w:jc w:val="both"/>
              <w:rPr>
                <w:rFonts w:ascii="Times New Roman" w:hAnsi="Times New Roman" w:cs="Times New Roman"/>
                <w:szCs w:val="22"/>
              </w:rPr>
            </w:pPr>
            <w:r w:rsidRPr="00F8032E">
              <w:rPr>
                <w:rFonts w:ascii="Times New Roman" w:hAnsi="Times New Roman" w:cs="Times New Roman"/>
                <w:szCs w:val="22"/>
              </w:rPr>
              <w:t>1.</w:t>
            </w:r>
            <w:r w:rsidR="003D7014" w:rsidRPr="00F8032E">
              <w:rPr>
                <w:rFonts w:ascii="Times New Roman" w:hAnsi="Times New Roman" w:cs="Times New Roman"/>
                <w:szCs w:val="22"/>
              </w:rPr>
              <w:t>Инвестиции</w:t>
            </w:r>
          </w:p>
        </w:tc>
        <w:tc>
          <w:tcPr>
            <w:tcW w:w="11427" w:type="dxa"/>
            <w:gridSpan w:val="6"/>
          </w:tcPr>
          <w:p w14:paraId="7DF92B88" w14:textId="62D3EED0" w:rsidR="00AB7D29" w:rsidRPr="00F8032E" w:rsidRDefault="004F4C55" w:rsidP="00D3231D">
            <w:pPr>
              <w:pStyle w:val="ConsPlusNormal"/>
              <w:rPr>
                <w:rFonts w:ascii="Times New Roman" w:hAnsi="Times New Roman" w:cs="Times New Roman"/>
                <w:szCs w:val="22"/>
              </w:rPr>
            </w:pPr>
            <w:r w:rsidRPr="00F8032E">
              <w:rPr>
                <w:rFonts w:ascii="Times New Roman" w:hAnsi="Times New Roman" w:cs="Times New Roman"/>
                <w:szCs w:val="22"/>
              </w:rPr>
              <w:t xml:space="preserve">Управление по </w:t>
            </w:r>
            <w:r w:rsidR="00D3231D">
              <w:rPr>
                <w:rFonts w:ascii="Times New Roman" w:hAnsi="Times New Roman" w:cs="Times New Roman"/>
                <w:szCs w:val="22"/>
              </w:rPr>
              <w:t xml:space="preserve">экономике и </w:t>
            </w:r>
            <w:r w:rsidRPr="00F8032E">
              <w:rPr>
                <w:rFonts w:ascii="Times New Roman" w:hAnsi="Times New Roman" w:cs="Times New Roman"/>
                <w:szCs w:val="22"/>
              </w:rPr>
              <w:t>инвестициям администрации городского округа Красногорск Московской области</w:t>
            </w:r>
          </w:p>
        </w:tc>
      </w:tr>
      <w:tr w:rsidR="006B123C" w:rsidRPr="00F8032E" w14:paraId="56A83E5D" w14:textId="5B080B52" w:rsidTr="00FA461E">
        <w:trPr>
          <w:trHeight w:val="43"/>
          <w:jc w:val="center"/>
        </w:trPr>
        <w:tc>
          <w:tcPr>
            <w:tcW w:w="3452" w:type="dxa"/>
          </w:tcPr>
          <w:p w14:paraId="7761739C" w14:textId="19F5C17B" w:rsidR="006B123C" w:rsidRPr="00F8032E" w:rsidRDefault="006B123C" w:rsidP="003D7014">
            <w:pPr>
              <w:pStyle w:val="ConsPlusNormal"/>
              <w:spacing w:line="216" w:lineRule="auto"/>
              <w:jc w:val="both"/>
              <w:rPr>
                <w:rFonts w:ascii="Times New Roman" w:hAnsi="Times New Roman" w:cs="Times New Roman"/>
                <w:szCs w:val="22"/>
              </w:rPr>
            </w:pPr>
            <w:r w:rsidRPr="00F8032E">
              <w:rPr>
                <w:rFonts w:ascii="Times New Roman" w:hAnsi="Times New Roman" w:cs="Times New Roman"/>
                <w:szCs w:val="22"/>
              </w:rPr>
              <w:t>2.</w:t>
            </w:r>
            <w:r w:rsidR="003D7014" w:rsidRPr="00F8032E">
              <w:rPr>
                <w:rFonts w:ascii="Times New Roman" w:hAnsi="Times New Roman" w:cs="Times New Roman"/>
                <w:szCs w:val="22"/>
              </w:rPr>
              <w:t>Развитие конкуренции</w:t>
            </w:r>
          </w:p>
        </w:tc>
        <w:tc>
          <w:tcPr>
            <w:tcW w:w="11427" w:type="dxa"/>
            <w:gridSpan w:val="6"/>
          </w:tcPr>
          <w:p w14:paraId="5EA74000" w14:textId="66EE561A" w:rsidR="006B123C" w:rsidRPr="00F8032E" w:rsidRDefault="006B123C" w:rsidP="006B123C">
            <w:pPr>
              <w:pStyle w:val="ConsPlusNormal"/>
              <w:rPr>
                <w:rFonts w:ascii="Times New Roman" w:hAnsi="Times New Roman" w:cs="Times New Roman"/>
                <w:szCs w:val="22"/>
              </w:rPr>
            </w:pPr>
            <w:r w:rsidRPr="00F8032E">
              <w:rPr>
                <w:rFonts w:ascii="Times New Roman" w:hAnsi="Times New Roman" w:cs="Times New Roman"/>
                <w:szCs w:val="22"/>
              </w:rPr>
              <w:t>Администрация городского округа Красногорск (далее – АГОК)</w:t>
            </w:r>
          </w:p>
        </w:tc>
      </w:tr>
      <w:tr w:rsidR="006B123C" w:rsidRPr="00F8032E" w14:paraId="7002DDBE" w14:textId="514F1977" w:rsidTr="00FA461E">
        <w:trPr>
          <w:trHeight w:val="43"/>
          <w:jc w:val="center"/>
        </w:trPr>
        <w:tc>
          <w:tcPr>
            <w:tcW w:w="3452" w:type="dxa"/>
          </w:tcPr>
          <w:p w14:paraId="0F6D473C" w14:textId="040C4156" w:rsidR="006B123C" w:rsidRPr="00F8032E" w:rsidRDefault="006B123C" w:rsidP="003D7014">
            <w:pPr>
              <w:pStyle w:val="ConsPlusNormal"/>
              <w:spacing w:line="216" w:lineRule="auto"/>
              <w:jc w:val="both"/>
              <w:rPr>
                <w:rFonts w:ascii="Times New Roman" w:hAnsi="Times New Roman" w:cs="Times New Roman"/>
                <w:szCs w:val="22"/>
              </w:rPr>
            </w:pPr>
            <w:r w:rsidRPr="00F8032E">
              <w:rPr>
                <w:rFonts w:ascii="Times New Roman" w:hAnsi="Times New Roman" w:cs="Times New Roman"/>
                <w:szCs w:val="22"/>
              </w:rPr>
              <w:t>3.Развитие малого</w:t>
            </w:r>
            <w:r w:rsidR="003D7014" w:rsidRPr="00F8032E">
              <w:rPr>
                <w:rFonts w:ascii="Times New Roman" w:hAnsi="Times New Roman" w:cs="Times New Roman"/>
                <w:szCs w:val="22"/>
              </w:rPr>
              <w:t xml:space="preserve"> и среднего предпринимательства</w:t>
            </w:r>
          </w:p>
        </w:tc>
        <w:tc>
          <w:tcPr>
            <w:tcW w:w="11427" w:type="dxa"/>
            <w:gridSpan w:val="6"/>
          </w:tcPr>
          <w:p w14:paraId="6290BF6C" w14:textId="3E1F18C0" w:rsidR="006B123C" w:rsidRPr="00F8032E" w:rsidRDefault="006B123C" w:rsidP="00D3231D">
            <w:pPr>
              <w:pStyle w:val="ConsPlusNormal"/>
              <w:rPr>
                <w:rFonts w:ascii="Times New Roman" w:hAnsi="Times New Roman" w:cs="Times New Roman"/>
                <w:szCs w:val="22"/>
              </w:rPr>
            </w:pPr>
            <w:r w:rsidRPr="00F8032E">
              <w:rPr>
                <w:rFonts w:ascii="Times New Roman" w:hAnsi="Times New Roman" w:cs="Times New Roman"/>
                <w:szCs w:val="22"/>
              </w:rPr>
              <w:t>Управление</w:t>
            </w:r>
            <w:r w:rsidR="00D3231D">
              <w:rPr>
                <w:rFonts w:ascii="Times New Roman" w:hAnsi="Times New Roman" w:cs="Times New Roman"/>
                <w:szCs w:val="22"/>
              </w:rPr>
              <w:t xml:space="preserve"> </w:t>
            </w:r>
            <w:r w:rsidR="009A38F0">
              <w:rPr>
                <w:rFonts w:ascii="Times New Roman" w:hAnsi="Times New Roman" w:cs="Times New Roman"/>
                <w:szCs w:val="22"/>
              </w:rPr>
              <w:t xml:space="preserve">по </w:t>
            </w:r>
            <w:r w:rsidR="00D3231D">
              <w:rPr>
                <w:rFonts w:ascii="Times New Roman" w:hAnsi="Times New Roman" w:cs="Times New Roman"/>
                <w:szCs w:val="22"/>
              </w:rPr>
              <w:t xml:space="preserve">экономике и </w:t>
            </w:r>
            <w:r w:rsidRPr="00F8032E">
              <w:rPr>
                <w:rFonts w:ascii="Times New Roman" w:hAnsi="Times New Roman" w:cs="Times New Roman"/>
                <w:szCs w:val="22"/>
              </w:rPr>
              <w:t>инвестициям администрации городского округа Красногорск Московской области</w:t>
            </w:r>
          </w:p>
        </w:tc>
      </w:tr>
      <w:tr w:rsidR="006B123C" w:rsidRPr="00F8032E" w14:paraId="6C54305E" w14:textId="660C803A" w:rsidTr="00FA461E">
        <w:trPr>
          <w:trHeight w:val="43"/>
          <w:jc w:val="center"/>
        </w:trPr>
        <w:tc>
          <w:tcPr>
            <w:tcW w:w="3452" w:type="dxa"/>
          </w:tcPr>
          <w:p w14:paraId="3901B317" w14:textId="653335D0" w:rsidR="006B123C" w:rsidRPr="00F8032E" w:rsidRDefault="006B123C" w:rsidP="003D7014">
            <w:pPr>
              <w:pStyle w:val="ConsPlusNormal"/>
              <w:spacing w:line="216" w:lineRule="auto"/>
              <w:jc w:val="both"/>
              <w:rPr>
                <w:rFonts w:ascii="Times New Roman" w:hAnsi="Times New Roman" w:cs="Times New Roman"/>
                <w:szCs w:val="22"/>
              </w:rPr>
            </w:pPr>
            <w:r w:rsidRPr="00F8032E">
              <w:rPr>
                <w:rFonts w:ascii="Times New Roman" w:hAnsi="Times New Roman" w:cs="Times New Roman"/>
                <w:szCs w:val="22"/>
              </w:rPr>
              <w:t>4.Развитие потребительского рынка и услуг на территории муниципального</w:t>
            </w:r>
            <w:r w:rsidR="003D7014" w:rsidRPr="00F8032E">
              <w:rPr>
                <w:rFonts w:ascii="Times New Roman" w:hAnsi="Times New Roman" w:cs="Times New Roman"/>
                <w:szCs w:val="22"/>
              </w:rPr>
              <w:t xml:space="preserve"> образования Московской области</w:t>
            </w:r>
          </w:p>
        </w:tc>
        <w:tc>
          <w:tcPr>
            <w:tcW w:w="11427" w:type="dxa"/>
            <w:gridSpan w:val="6"/>
          </w:tcPr>
          <w:p w14:paraId="74DCF470" w14:textId="4757AC0C" w:rsidR="000364C4" w:rsidRPr="00F8032E" w:rsidRDefault="00FE7FC6" w:rsidP="000364C4">
            <w:pPr>
              <w:pStyle w:val="ConsPlusNormal"/>
              <w:rPr>
                <w:rFonts w:ascii="Times New Roman" w:hAnsi="Times New Roman" w:cs="Times New Roman"/>
                <w:szCs w:val="22"/>
              </w:rPr>
            </w:pPr>
            <w:r w:rsidRPr="00F8032E">
              <w:rPr>
                <w:rFonts w:ascii="Times New Roman" w:hAnsi="Times New Roman" w:cs="Times New Roman"/>
                <w:szCs w:val="22"/>
              </w:rPr>
              <w:t xml:space="preserve">Управление </w:t>
            </w:r>
            <w:r w:rsidR="00D3231D">
              <w:rPr>
                <w:rFonts w:ascii="Times New Roman" w:hAnsi="Times New Roman" w:cs="Times New Roman"/>
                <w:szCs w:val="22"/>
              </w:rPr>
              <w:t>по безопасности</w:t>
            </w:r>
            <w:r w:rsidR="000364C4" w:rsidRPr="00F8032E">
              <w:rPr>
                <w:rFonts w:ascii="Times New Roman" w:hAnsi="Times New Roman" w:cs="Times New Roman"/>
                <w:szCs w:val="22"/>
              </w:rPr>
              <w:t xml:space="preserve"> администрации городского округа Красногорск Московской области</w:t>
            </w:r>
            <w:r w:rsidR="009A38F0">
              <w:rPr>
                <w:rFonts w:ascii="Times New Roman" w:hAnsi="Times New Roman" w:cs="Times New Roman"/>
                <w:szCs w:val="22"/>
              </w:rPr>
              <w:t>, отдел потребительского рынка</w:t>
            </w:r>
          </w:p>
          <w:p w14:paraId="08A023CA" w14:textId="1D810AF1" w:rsidR="006B123C" w:rsidRPr="00F8032E" w:rsidRDefault="006B123C" w:rsidP="006B123C">
            <w:pPr>
              <w:pStyle w:val="ConsPlusNormal"/>
              <w:rPr>
                <w:rFonts w:ascii="Times New Roman" w:hAnsi="Times New Roman" w:cs="Times New Roman"/>
                <w:szCs w:val="22"/>
              </w:rPr>
            </w:pPr>
          </w:p>
        </w:tc>
      </w:tr>
      <w:tr w:rsidR="002E1D46" w:rsidRPr="00F8032E" w14:paraId="11FE48EB" w14:textId="0289B362" w:rsidTr="00FA461E">
        <w:trPr>
          <w:trHeight w:val="43"/>
          <w:jc w:val="center"/>
        </w:trPr>
        <w:tc>
          <w:tcPr>
            <w:tcW w:w="3452" w:type="dxa"/>
            <w:vMerge w:val="restart"/>
          </w:tcPr>
          <w:p w14:paraId="74D077A9" w14:textId="77777777" w:rsidR="002E1D46" w:rsidRPr="00F8032E" w:rsidRDefault="002E1D46" w:rsidP="002E1D46">
            <w:pPr>
              <w:pStyle w:val="ConsPlusNormal"/>
              <w:rPr>
                <w:rFonts w:ascii="Times New Roman" w:hAnsi="Times New Roman" w:cs="Times New Roman"/>
                <w:szCs w:val="22"/>
              </w:rPr>
            </w:pPr>
            <w:r w:rsidRPr="00F8032E">
              <w:rPr>
                <w:rFonts w:ascii="Times New Roman" w:hAnsi="Times New Roman" w:cs="Times New Roman"/>
                <w:szCs w:val="22"/>
              </w:rPr>
              <w:lastRenderedPageBreak/>
              <w:t>Краткая характеристика подпрограмм</w:t>
            </w:r>
          </w:p>
        </w:tc>
        <w:tc>
          <w:tcPr>
            <w:tcW w:w="11427" w:type="dxa"/>
            <w:gridSpan w:val="6"/>
          </w:tcPr>
          <w:p w14:paraId="77B37683" w14:textId="56329548" w:rsidR="002E1D46" w:rsidRPr="00F8032E" w:rsidRDefault="00A10B3E" w:rsidP="002E1D46">
            <w:pPr>
              <w:pStyle w:val="ConsPlusNormal"/>
              <w:rPr>
                <w:rFonts w:ascii="Times New Roman" w:hAnsi="Times New Roman" w:cs="Times New Roman"/>
                <w:szCs w:val="22"/>
              </w:rPr>
            </w:pPr>
            <w:r w:rsidRPr="00F8032E">
              <w:rPr>
                <w:rFonts w:ascii="Times New Roman" w:hAnsi="Times New Roman" w:cs="Times New Roman"/>
                <w:szCs w:val="22"/>
              </w:rPr>
              <w:t>1.</w:t>
            </w:r>
            <w:r w:rsidR="002E1D46" w:rsidRPr="00F8032E">
              <w:rPr>
                <w:rFonts w:ascii="Times New Roman" w:hAnsi="Times New Roman" w:cs="Times New Roman"/>
                <w:szCs w:val="22"/>
              </w:rPr>
              <w:t>Настоящая подпрограмма направлена на реализацию приоритетных направлений деятельности администрации городского округа Красногорск в области содействия развитию предпринимательства, привлечение на территорию округа новых предприятий и организаций, повышение производительности труда и создание высокопроизводительных рабочих мест.</w:t>
            </w:r>
          </w:p>
        </w:tc>
      </w:tr>
      <w:tr w:rsidR="002E1D46" w:rsidRPr="00F8032E" w14:paraId="5A26C620" w14:textId="3AD67D79" w:rsidTr="00FA461E">
        <w:trPr>
          <w:trHeight w:val="43"/>
          <w:jc w:val="center"/>
        </w:trPr>
        <w:tc>
          <w:tcPr>
            <w:tcW w:w="3452" w:type="dxa"/>
            <w:vMerge/>
          </w:tcPr>
          <w:p w14:paraId="63400D73" w14:textId="77777777" w:rsidR="002E1D46" w:rsidRPr="00F8032E" w:rsidRDefault="002E1D46" w:rsidP="002E1D46">
            <w:pPr>
              <w:pStyle w:val="ConsPlusNormal"/>
              <w:rPr>
                <w:rFonts w:ascii="Times New Roman" w:hAnsi="Times New Roman" w:cs="Times New Roman"/>
                <w:szCs w:val="22"/>
              </w:rPr>
            </w:pPr>
          </w:p>
        </w:tc>
        <w:tc>
          <w:tcPr>
            <w:tcW w:w="11427" w:type="dxa"/>
            <w:gridSpan w:val="6"/>
          </w:tcPr>
          <w:p w14:paraId="51985B81" w14:textId="38634BC4" w:rsidR="002E1D46" w:rsidRPr="00F8032E" w:rsidRDefault="00A10B3E" w:rsidP="00DA4AA7">
            <w:pPr>
              <w:pStyle w:val="ConsPlusNormal"/>
              <w:rPr>
                <w:rFonts w:ascii="Times New Roman" w:hAnsi="Times New Roman" w:cs="Times New Roman"/>
                <w:szCs w:val="22"/>
              </w:rPr>
            </w:pPr>
            <w:r w:rsidRPr="00F8032E">
              <w:rPr>
                <w:rFonts w:ascii="Times New Roman" w:hAnsi="Times New Roman" w:cs="Times New Roman"/>
                <w:szCs w:val="22"/>
              </w:rPr>
              <w:t>2.</w:t>
            </w:r>
            <w:r w:rsidR="002E1D46" w:rsidRPr="00F8032E">
              <w:rPr>
                <w:rFonts w:ascii="Times New Roman" w:hAnsi="Times New Roman" w:cs="Times New Roman"/>
                <w:szCs w:val="22"/>
              </w:rPr>
              <w:t xml:space="preserve">Реализация комплекса мер по содействию развитию конкуренции, направленная на установление системного и единообразного подхода к осуществлению деятельности органов местного самоуправления с учетом специфики условий для развития конкуренции между хозяйствующими </w:t>
            </w:r>
            <w:r w:rsidR="00DA4AA7" w:rsidRPr="00F8032E">
              <w:rPr>
                <w:rFonts w:ascii="Times New Roman" w:hAnsi="Times New Roman" w:cs="Times New Roman"/>
                <w:szCs w:val="22"/>
              </w:rPr>
              <w:t>субъектами в отраслях экономики.</w:t>
            </w:r>
          </w:p>
        </w:tc>
      </w:tr>
      <w:tr w:rsidR="002E1D46" w:rsidRPr="00F8032E" w14:paraId="593FF2A2" w14:textId="5CFB47D1" w:rsidTr="00FA461E">
        <w:trPr>
          <w:trHeight w:val="43"/>
          <w:jc w:val="center"/>
        </w:trPr>
        <w:tc>
          <w:tcPr>
            <w:tcW w:w="3452" w:type="dxa"/>
            <w:vMerge/>
          </w:tcPr>
          <w:p w14:paraId="1C8B933E" w14:textId="77777777" w:rsidR="002E1D46" w:rsidRPr="00F8032E" w:rsidRDefault="002E1D46" w:rsidP="002E1D46">
            <w:pPr>
              <w:pStyle w:val="ConsPlusNormal"/>
              <w:rPr>
                <w:rFonts w:ascii="Times New Roman" w:hAnsi="Times New Roman" w:cs="Times New Roman"/>
                <w:szCs w:val="22"/>
              </w:rPr>
            </w:pPr>
          </w:p>
        </w:tc>
        <w:tc>
          <w:tcPr>
            <w:tcW w:w="11427" w:type="dxa"/>
            <w:gridSpan w:val="6"/>
          </w:tcPr>
          <w:p w14:paraId="2EFF029B" w14:textId="2001E9BF" w:rsidR="002E1D46" w:rsidRPr="00F8032E" w:rsidRDefault="00A10B3E" w:rsidP="002E1D46">
            <w:pPr>
              <w:pStyle w:val="ConsPlusNormal"/>
              <w:rPr>
                <w:rFonts w:ascii="Times New Roman" w:hAnsi="Times New Roman" w:cs="Times New Roman"/>
                <w:szCs w:val="22"/>
              </w:rPr>
            </w:pPr>
            <w:r w:rsidRPr="00F8032E">
              <w:rPr>
                <w:rFonts w:ascii="Times New Roman" w:hAnsi="Times New Roman" w:cs="Times New Roman"/>
                <w:szCs w:val="22"/>
              </w:rPr>
              <w:t>3.</w:t>
            </w:r>
            <w:r w:rsidR="002E1D46" w:rsidRPr="00F8032E">
              <w:rPr>
                <w:rFonts w:ascii="Times New Roman" w:hAnsi="Times New Roman" w:cs="Times New Roman"/>
                <w:szCs w:val="22"/>
              </w:rPr>
              <w:t>Создание условий для реализации механизмов поддержки малого и среднего предпринимательства.</w:t>
            </w:r>
          </w:p>
        </w:tc>
      </w:tr>
      <w:tr w:rsidR="002E1D46" w:rsidRPr="00F8032E" w14:paraId="638E1574" w14:textId="0813BA72" w:rsidTr="00FA461E">
        <w:trPr>
          <w:trHeight w:val="43"/>
          <w:jc w:val="center"/>
        </w:trPr>
        <w:tc>
          <w:tcPr>
            <w:tcW w:w="3452" w:type="dxa"/>
            <w:vMerge/>
          </w:tcPr>
          <w:p w14:paraId="054C2452" w14:textId="77777777" w:rsidR="002E1D46" w:rsidRPr="00F8032E" w:rsidRDefault="002E1D46" w:rsidP="002E1D46">
            <w:pPr>
              <w:pStyle w:val="ConsPlusNormal"/>
              <w:rPr>
                <w:rFonts w:ascii="Times New Roman" w:hAnsi="Times New Roman" w:cs="Times New Roman"/>
                <w:szCs w:val="22"/>
              </w:rPr>
            </w:pPr>
          </w:p>
        </w:tc>
        <w:tc>
          <w:tcPr>
            <w:tcW w:w="11427" w:type="dxa"/>
            <w:gridSpan w:val="6"/>
          </w:tcPr>
          <w:p w14:paraId="77E45B7C" w14:textId="1EB23E9C" w:rsidR="002E1D46" w:rsidRPr="00F8032E" w:rsidRDefault="00A10B3E" w:rsidP="00DA4AA7">
            <w:pPr>
              <w:pStyle w:val="ConsPlusNormal"/>
              <w:jc w:val="both"/>
              <w:rPr>
                <w:rFonts w:ascii="Times New Roman" w:hAnsi="Times New Roman" w:cs="Times New Roman"/>
                <w:szCs w:val="22"/>
              </w:rPr>
            </w:pPr>
            <w:r w:rsidRPr="00F8032E">
              <w:rPr>
                <w:rFonts w:ascii="Times New Roman" w:hAnsi="Times New Roman" w:cs="Times New Roman"/>
                <w:szCs w:val="22"/>
              </w:rPr>
              <w:t>4.</w:t>
            </w:r>
            <w:r w:rsidR="002E1D46" w:rsidRPr="00F8032E">
              <w:rPr>
                <w:rFonts w:ascii="Times New Roman" w:hAnsi="Times New Roman" w:cs="Times New Roman"/>
                <w:szCs w:val="22"/>
              </w:rPr>
              <w:t>Соз</w:t>
            </w:r>
            <w:r w:rsidR="00FE7FC6" w:rsidRPr="00F8032E">
              <w:rPr>
                <w:rFonts w:ascii="Times New Roman" w:hAnsi="Times New Roman" w:cs="Times New Roman"/>
                <w:szCs w:val="22"/>
              </w:rPr>
              <w:t>дание условий для развития сфер</w:t>
            </w:r>
            <w:r w:rsidR="002E1D46" w:rsidRPr="00F8032E">
              <w:rPr>
                <w:rFonts w:ascii="Times New Roman" w:hAnsi="Times New Roman" w:cs="Times New Roman"/>
                <w:szCs w:val="22"/>
              </w:rPr>
              <w:t xml:space="preserve"> потребительского рынка и услуг на территории городского округа Красногорск Московской области, общественного питания на территории городского округа Красногорск Московской области, бытовых услуг на территори</w:t>
            </w:r>
            <w:r w:rsidR="00DA4AA7" w:rsidRPr="00F8032E">
              <w:rPr>
                <w:rFonts w:ascii="Times New Roman" w:hAnsi="Times New Roman" w:cs="Times New Roman"/>
                <w:szCs w:val="22"/>
              </w:rPr>
              <w:t>и городского округа Красногорск</w:t>
            </w:r>
            <w:r w:rsidR="00C977DF" w:rsidRPr="00EE73AD">
              <w:rPr>
                <w:rFonts w:ascii="Times New Roman" w:hAnsi="Times New Roman" w:cs="Times New Roman"/>
                <w:szCs w:val="22"/>
              </w:rPr>
              <w:t>. 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6B123C" w:rsidRPr="00F8032E" w14:paraId="3596DB28" w14:textId="0E96AD78" w:rsidTr="00FA461E">
        <w:trPr>
          <w:jc w:val="center"/>
        </w:trPr>
        <w:tc>
          <w:tcPr>
            <w:tcW w:w="3452" w:type="dxa"/>
          </w:tcPr>
          <w:p w14:paraId="5CD9DE67" w14:textId="77777777" w:rsidR="006B123C" w:rsidRPr="00F8032E" w:rsidRDefault="006B123C" w:rsidP="006B123C">
            <w:pPr>
              <w:rPr>
                <w:rFonts w:cs="Times New Roman"/>
                <w:sz w:val="22"/>
              </w:rPr>
            </w:pPr>
            <w:r w:rsidRPr="00F8032E">
              <w:rPr>
                <w:rFonts w:cs="Times New Roman"/>
                <w:sz w:val="22"/>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6B123C" w:rsidRPr="00F8032E" w:rsidRDefault="006B123C" w:rsidP="00276352">
            <w:pPr>
              <w:pStyle w:val="ConsPlusNormal"/>
              <w:jc w:val="center"/>
              <w:rPr>
                <w:rFonts w:ascii="Times New Roman" w:hAnsi="Times New Roman" w:cs="Times New Roman"/>
                <w:b/>
                <w:szCs w:val="22"/>
              </w:rPr>
            </w:pPr>
            <w:r w:rsidRPr="00F8032E">
              <w:rPr>
                <w:rFonts w:ascii="Times New Roman" w:hAnsi="Times New Roman" w:cs="Times New Roman"/>
                <w:b/>
                <w:szCs w:val="22"/>
              </w:rPr>
              <w:t>Всего</w:t>
            </w:r>
          </w:p>
        </w:tc>
        <w:tc>
          <w:tcPr>
            <w:tcW w:w="1880" w:type="dxa"/>
            <w:tcBorders>
              <w:top w:val="single" w:sz="4" w:space="0" w:color="auto"/>
              <w:left w:val="single" w:sz="4" w:space="0" w:color="auto"/>
              <w:bottom w:val="single" w:sz="4" w:space="0" w:color="auto"/>
              <w:right w:val="nil"/>
            </w:tcBorders>
          </w:tcPr>
          <w:p w14:paraId="0A8738E0" w14:textId="2FD5A041" w:rsidR="006B123C" w:rsidRPr="00F8032E" w:rsidRDefault="006B123C" w:rsidP="006B123C">
            <w:pPr>
              <w:pStyle w:val="ConsPlusNormal"/>
              <w:jc w:val="center"/>
              <w:rPr>
                <w:rFonts w:ascii="Times New Roman" w:hAnsi="Times New Roman" w:cs="Times New Roman"/>
                <w:szCs w:val="22"/>
              </w:rPr>
            </w:pPr>
            <w:r w:rsidRPr="00F8032E">
              <w:rPr>
                <w:rFonts w:ascii="Times New Roman" w:eastAsiaTheme="minorEastAsia" w:hAnsi="Times New Roman" w:cs="Times New Roman"/>
                <w:b/>
                <w:szCs w:val="22"/>
              </w:rPr>
              <w:t>202</w:t>
            </w:r>
            <w:r w:rsidR="008E0C21">
              <w:rPr>
                <w:rFonts w:ascii="Times New Roman" w:eastAsiaTheme="minorEastAsia" w:hAnsi="Times New Roman" w:cs="Times New Roman"/>
                <w:b/>
                <w:szCs w:val="22"/>
              </w:rPr>
              <w:t>6</w:t>
            </w:r>
            <w:r w:rsidRPr="00F8032E">
              <w:rPr>
                <w:rFonts w:ascii="Times New Roman" w:eastAsiaTheme="minorEastAsia" w:hAnsi="Times New Roman" w:cs="Times New Roman"/>
                <w:b/>
                <w:szCs w:val="22"/>
              </w:rPr>
              <w:t xml:space="preserve"> год</w:t>
            </w:r>
          </w:p>
        </w:tc>
        <w:tc>
          <w:tcPr>
            <w:tcW w:w="1880" w:type="dxa"/>
            <w:tcBorders>
              <w:top w:val="single" w:sz="4" w:space="0" w:color="auto"/>
              <w:left w:val="single" w:sz="4" w:space="0" w:color="auto"/>
              <w:bottom w:val="single" w:sz="4" w:space="0" w:color="auto"/>
              <w:right w:val="nil"/>
            </w:tcBorders>
          </w:tcPr>
          <w:p w14:paraId="009D985C" w14:textId="72E54B51" w:rsidR="006B123C" w:rsidRPr="00F8032E" w:rsidRDefault="006B123C" w:rsidP="006B123C">
            <w:pPr>
              <w:pStyle w:val="ConsPlusNormal"/>
              <w:jc w:val="center"/>
              <w:rPr>
                <w:rFonts w:ascii="Times New Roman" w:hAnsi="Times New Roman" w:cs="Times New Roman"/>
                <w:szCs w:val="22"/>
              </w:rPr>
            </w:pPr>
            <w:r w:rsidRPr="00F8032E">
              <w:rPr>
                <w:rFonts w:ascii="Times New Roman" w:eastAsiaTheme="minorEastAsia" w:hAnsi="Times New Roman" w:cs="Times New Roman"/>
                <w:b/>
                <w:szCs w:val="22"/>
              </w:rPr>
              <w:t>202</w:t>
            </w:r>
            <w:r w:rsidR="008E0C21">
              <w:rPr>
                <w:rFonts w:ascii="Times New Roman" w:eastAsiaTheme="minorEastAsia" w:hAnsi="Times New Roman" w:cs="Times New Roman"/>
                <w:b/>
                <w:szCs w:val="22"/>
              </w:rPr>
              <w:t>7</w:t>
            </w:r>
            <w:r w:rsidRPr="00F8032E">
              <w:rPr>
                <w:rFonts w:ascii="Times New Roman" w:eastAsiaTheme="minorEastAsia" w:hAnsi="Times New Roman" w:cs="Times New Roman"/>
                <w:b/>
                <w:szCs w:val="22"/>
              </w:rPr>
              <w:t> год</w:t>
            </w:r>
          </w:p>
        </w:tc>
        <w:tc>
          <w:tcPr>
            <w:tcW w:w="1880" w:type="dxa"/>
            <w:tcBorders>
              <w:top w:val="single" w:sz="4" w:space="0" w:color="auto"/>
              <w:left w:val="single" w:sz="4" w:space="0" w:color="auto"/>
              <w:bottom w:val="single" w:sz="4" w:space="0" w:color="auto"/>
              <w:right w:val="nil"/>
            </w:tcBorders>
          </w:tcPr>
          <w:p w14:paraId="38EAB0A1" w14:textId="2260E658" w:rsidR="006B123C" w:rsidRPr="00F8032E" w:rsidRDefault="006B123C" w:rsidP="006B123C">
            <w:pPr>
              <w:pStyle w:val="ConsPlusNormal"/>
              <w:jc w:val="center"/>
              <w:rPr>
                <w:rFonts w:ascii="Times New Roman" w:hAnsi="Times New Roman" w:cs="Times New Roman"/>
                <w:szCs w:val="22"/>
              </w:rPr>
            </w:pPr>
            <w:r w:rsidRPr="00F8032E">
              <w:rPr>
                <w:rFonts w:ascii="Times New Roman" w:eastAsiaTheme="minorEastAsia" w:hAnsi="Times New Roman" w:cs="Times New Roman"/>
                <w:b/>
                <w:szCs w:val="22"/>
              </w:rPr>
              <w:t>202</w:t>
            </w:r>
            <w:r w:rsidR="008E0C21">
              <w:rPr>
                <w:rFonts w:ascii="Times New Roman" w:eastAsiaTheme="minorEastAsia" w:hAnsi="Times New Roman" w:cs="Times New Roman"/>
                <w:b/>
                <w:szCs w:val="22"/>
              </w:rPr>
              <w:t>8</w:t>
            </w:r>
            <w:r w:rsidRPr="00F8032E">
              <w:rPr>
                <w:rFonts w:ascii="Times New Roman" w:eastAsiaTheme="minorEastAsia" w:hAnsi="Times New Roman" w:cs="Times New Roman"/>
                <w:b/>
                <w:szCs w:val="22"/>
              </w:rPr>
              <w:t> год</w:t>
            </w:r>
          </w:p>
        </w:tc>
        <w:tc>
          <w:tcPr>
            <w:tcW w:w="1880" w:type="dxa"/>
            <w:tcBorders>
              <w:top w:val="single" w:sz="4" w:space="0" w:color="auto"/>
              <w:left w:val="single" w:sz="4" w:space="0" w:color="auto"/>
              <w:bottom w:val="single" w:sz="4" w:space="0" w:color="auto"/>
              <w:right w:val="nil"/>
            </w:tcBorders>
          </w:tcPr>
          <w:p w14:paraId="1E86D49A" w14:textId="6DFD09DE" w:rsidR="006B123C" w:rsidRPr="00F8032E" w:rsidRDefault="006B123C" w:rsidP="006B123C">
            <w:pPr>
              <w:pStyle w:val="ConsPlusNormal"/>
              <w:jc w:val="center"/>
              <w:rPr>
                <w:rFonts w:ascii="Times New Roman" w:hAnsi="Times New Roman" w:cs="Times New Roman"/>
                <w:szCs w:val="22"/>
              </w:rPr>
            </w:pPr>
            <w:r w:rsidRPr="00F8032E">
              <w:rPr>
                <w:rFonts w:ascii="Times New Roman" w:eastAsiaTheme="minorEastAsia" w:hAnsi="Times New Roman" w:cs="Times New Roman"/>
                <w:b/>
                <w:szCs w:val="22"/>
              </w:rPr>
              <w:t>202</w:t>
            </w:r>
            <w:r w:rsidR="008E0C21">
              <w:rPr>
                <w:rFonts w:ascii="Times New Roman" w:eastAsiaTheme="minorEastAsia" w:hAnsi="Times New Roman" w:cs="Times New Roman"/>
                <w:b/>
                <w:szCs w:val="22"/>
              </w:rPr>
              <w:t>9</w:t>
            </w:r>
            <w:r w:rsidRPr="00F8032E">
              <w:rPr>
                <w:rFonts w:ascii="Times New Roman" w:eastAsiaTheme="minorEastAsia" w:hAnsi="Times New Roman" w:cs="Times New Roman"/>
                <w:b/>
                <w:szCs w:val="22"/>
              </w:rPr>
              <w:t> год</w:t>
            </w:r>
          </w:p>
        </w:tc>
        <w:tc>
          <w:tcPr>
            <w:tcW w:w="2027" w:type="dxa"/>
            <w:tcBorders>
              <w:top w:val="single" w:sz="4" w:space="0" w:color="auto"/>
              <w:left w:val="single" w:sz="4" w:space="0" w:color="auto"/>
              <w:bottom w:val="single" w:sz="4" w:space="0" w:color="auto"/>
            </w:tcBorders>
          </w:tcPr>
          <w:p w14:paraId="45898D2A" w14:textId="5E4F133F" w:rsidR="006B123C" w:rsidRPr="00F8032E" w:rsidRDefault="006B123C" w:rsidP="006B123C">
            <w:pPr>
              <w:pStyle w:val="ConsPlusNormal"/>
              <w:jc w:val="center"/>
              <w:rPr>
                <w:rFonts w:ascii="Times New Roman" w:hAnsi="Times New Roman" w:cs="Times New Roman"/>
                <w:szCs w:val="22"/>
              </w:rPr>
            </w:pPr>
            <w:r w:rsidRPr="00F8032E">
              <w:rPr>
                <w:rFonts w:ascii="Times New Roman" w:eastAsiaTheme="minorEastAsia" w:hAnsi="Times New Roman" w:cs="Times New Roman"/>
                <w:b/>
                <w:szCs w:val="22"/>
              </w:rPr>
              <w:t>20</w:t>
            </w:r>
            <w:r w:rsidR="008E0C21">
              <w:rPr>
                <w:rFonts w:ascii="Times New Roman" w:eastAsiaTheme="minorEastAsia" w:hAnsi="Times New Roman" w:cs="Times New Roman"/>
                <w:b/>
                <w:szCs w:val="22"/>
              </w:rPr>
              <w:t>30</w:t>
            </w:r>
            <w:r w:rsidRPr="00F8032E">
              <w:rPr>
                <w:rFonts w:ascii="Times New Roman" w:eastAsiaTheme="minorEastAsia" w:hAnsi="Times New Roman" w:cs="Times New Roman"/>
                <w:b/>
                <w:szCs w:val="22"/>
              </w:rPr>
              <w:t> год</w:t>
            </w:r>
          </w:p>
        </w:tc>
      </w:tr>
      <w:tr w:rsidR="00027E3A" w:rsidRPr="00F8032E" w14:paraId="4B04D125" w14:textId="0701EB50" w:rsidTr="00FA461E">
        <w:trPr>
          <w:jc w:val="center"/>
        </w:trPr>
        <w:tc>
          <w:tcPr>
            <w:tcW w:w="3452" w:type="dxa"/>
          </w:tcPr>
          <w:p w14:paraId="7C413A9F" w14:textId="77777777" w:rsidR="00027E3A" w:rsidRPr="00F8032E" w:rsidRDefault="00027E3A" w:rsidP="00027E3A">
            <w:pPr>
              <w:pStyle w:val="ConsPlusNormal"/>
              <w:rPr>
                <w:rFonts w:ascii="Times New Roman" w:hAnsi="Times New Roman" w:cs="Times New Roman"/>
                <w:szCs w:val="22"/>
              </w:rPr>
            </w:pPr>
            <w:r w:rsidRPr="00F8032E">
              <w:rPr>
                <w:rFonts w:ascii="Times New Roman" w:hAnsi="Times New Roman" w:cs="Times New Roman"/>
                <w:szCs w:val="22"/>
              </w:rPr>
              <w:t xml:space="preserve">Средства бюджета </w:t>
            </w:r>
            <w:proofErr w:type="spellStart"/>
            <w:r w:rsidRPr="00F8032E">
              <w:rPr>
                <w:rFonts w:ascii="Times New Roman" w:hAnsi="Times New Roman" w:cs="Times New Roman"/>
                <w:szCs w:val="22"/>
              </w:rPr>
              <w:t>г.о</w:t>
            </w:r>
            <w:proofErr w:type="spellEnd"/>
            <w:r w:rsidRPr="00F8032E">
              <w:rPr>
                <w:rFonts w:ascii="Times New Roman" w:hAnsi="Times New Roman" w:cs="Times New Roman"/>
                <w:szCs w:val="22"/>
              </w:rPr>
              <w:t>. Красногорск</w:t>
            </w:r>
          </w:p>
          <w:p w14:paraId="6D72E164" w14:textId="77777777" w:rsidR="00027E3A" w:rsidRPr="00F8032E" w:rsidRDefault="00027E3A" w:rsidP="00027E3A">
            <w:pPr>
              <w:pStyle w:val="ConsPlusNormal"/>
              <w:rPr>
                <w:rFonts w:ascii="Times New Roman" w:hAnsi="Times New Roman" w:cs="Times New Roman"/>
                <w:szCs w:val="22"/>
              </w:rPr>
            </w:pPr>
            <w:r w:rsidRPr="00F8032E">
              <w:rPr>
                <w:rFonts w:ascii="Times New Roman" w:hAnsi="Times New Roman" w:cs="Times New Roman"/>
                <w:szCs w:val="22"/>
              </w:rPr>
              <w:t>Московской области</w:t>
            </w:r>
          </w:p>
        </w:tc>
        <w:tc>
          <w:tcPr>
            <w:tcW w:w="1880" w:type="dxa"/>
            <w:tcBorders>
              <w:top w:val="single" w:sz="4" w:space="0" w:color="auto"/>
              <w:left w:val="single" w:sz="4" w:space="0" w:color="auto"/>
              <w:bottom w:val="single" w:sz="4" w:space="0" w:color="auto"/>
              <w:right w:val="single" w:sz="4" w:space="0" w:color="auto"/>
            </w:tcBorders>
            <w:vAlign w:val="center"/>
          </w:tcPr>
          <w:p w14:paraId="6B3DAE70" w14:textId="70717440" w:rsidR="00027E3A" w:rsidRPr="00F8032E" w:rsidRDefault="00EE73AD" w:rsidP="00027E3A">
            <w:pPr>
              <w:pStyle w:val="ConsPlusNormal"/>
              <w:jc w:val="center"/>
              <w:rPr>
                <w:rFonts w:ascii="Times New Roman" w:hAnsi="Times New Roman" w:cs="Times New Roman"/>
                <w:szCs w:val="22"/>
              </w:rPr>
            </w:pPr>
            <w:r>
              <w:rPr>
                <w:rFonts w:ascii="Times New Roman" w:hAnsi="Times New Roman" w:cs="Times New Roman"/>
                <w:szCs w:val="22"/>
              </w:rPr>
              <w:t>21 7</w:t>
            </w:r>
            <w:r w:rsidR="00027E3A">
              <w:rPr>
                <w:rFonts w:ascii="Times New Roman" w:hAnsi="Times New Roman" w:cs="Times New Roman"/>
                <w:szCs w:val="22"/>
              </w:rPr>
              <w:t>50,00000</w:t>
            </w:r>
          </w:p>
        </w:tc>
        <w:tc>
          <w:tcPr>
            <w:tcW w:w="1880" w:type="dxa"/>
            <w:tcBorders>
              <w:top w:val="single" w:sz="4" w:space="0" w:color="auto"/>
              <w:left w:val="nil"/>
              <w:bottom w:val="single" w:sz="4" w:space="0" w:color="auto"/>
              <w:right w:val="single" w:sz="4" w:space="0" w:color="auto"/>
            </w:tcBorders>
            <w:vAlign w:val="center"/>
          </w:tcPr>
          <w:p w14:paraId="3859FB4B" w14:textId="56A0F7AC" w:rsidR="00027E3A" w:rsidRPr="00F8032E" w:rsidRDefault="00027E3A" w:rsidP="00027E3A">
            <w:pPr>
              <w:pStyle w:val="ConsPlusNormal"/>
              <w:jc w:val="center"/>
              <w:rPr>
                <w:rFonts w:ascii="Times New Roman" w:hAnsi="Times New Roman" w:cs="Times New Roman"/>
                <w:szCs w:val="22"/>
              </w:rPr>
            </w:pPr>
            <w:r w:rsidRPr="00F86AD6">
              <w:rPr>
                <w:rFonts w:ascii="Times New Roman" w:hAnsi="Times New Roman" w:cs="Times New Roman"/>
                <w:szCs w:val="22"/>
              </w:rPr>
              <w:t>4 350,00000</w:t>
            </w:r>
          </w:p>
        </w:tc>
        <w:tc>
          <w:tcPr>
            <w:tcW w:w="1880" w:type="dxa"/>
            <w:tcBorders>
              <w:top w:val="single" w:sz="4" w:space="0" w:color="auto"/>
              <w:left w:val="nil"/>
              <w:bottom w:val="single" w:sz="4" w:space="0" w:color="auto"/>
              <w:right w:val="single" w:sz="4" w:space="0" w:color="auto"/>
            </w:tcBorders>
            <w:vAlign w:val="center"/>
          </w:tcPr>
          <w:p w14:paraId="6F0A48C8" w14:textId="56621F0D" w:rsidR="00027E3A" w:rsidRPr="00F8032E" w:rsidRDefault="00027E3A" w:rsidP="00027E3A">
            <w:pPr>
              <w:pStyle w:val="ConsPlusNormal"/>
              <w:jc w:val="center"/>
              <w:rPr>
                <w:rFonts w:ascii="Times New Roman" w:hAnsi="Times New Roman" w:cs="Times New Roman"/>
                <w:szCs w:val="22"/>
              </w:rPr>
            </w:pPr>
            <w:r w:rsidRPr="00F86AD6">
              <w:rPr>
                <w:rFonts w:ascii="Times New Roman" w:hAnsi="Times New Roman" w:cs="Times New Roman"/>
                <w:szCs w:val="22"/>
              </w:rPr>
              <w:t>4 350,00000</w:t>
            </w:r>
          </w:p>
        </w:tc>
        <w:tc>
          <w:tcPr>
            <w:tcW w:w="1880" w:type="dxa"/>
            <w:tcBorders>
              <w:top w:val="single" w:sz="4" w:space="0" w:color="auto"/>
              <w:left w:val="nil"/>
              <w:bottom w:val="single" w:sz="4" w:space="0" w:color="auto"/>
              <w:right w:val="single" w:sz="4" w:space="0" w:color="auto"/>
            </w:tcBorders>
            <w:vAlign w:val="center"/>
          </w:tcPr>
          <w:p w14:paraId="78970701" w14:textId="01F700D3" w:rsidR="00027E3A" w:rsidRPr="00F8032E" w:rsidRDefault="00027E3A" w:rsidP="00027E3A">
            <w:pPr>
              <w:pStyle w:val="ConsPlusNormal"/>
              <w:jc w:val="center"/>
              <w:rPr>
                <w:rFonts w:ascii="Times New Roman" w:hAnsi="Times New Roman" w:cs="Times New Roman"/>
                <w:szCs w:val="22"/>
              </w:rPr>
            </w:pPr>
            <w:r w:rsidRPr="00F86AD6">
              <w:rPr>
                <w:rFonts w:ascii="Times New Roman" w:hAnsi="Times New Roman" w:cs="Times New Roman"/>
                <w:szCs w:val="22"/>
              </w:rPr>
              <w:t>4 350,00000</w:t>
            </w:r>
          </w:p>
        </w:tc>
        <w:tc>
          <w:tcPr>
            <w:tcW w:w="1880" w:type="dxa"/>
            <w:tcBorders>
              <w:top w:val="single" w:sz="4" w:space="0" w:color="auto"/>
              <w:left w:val="nil"/>
              <w:bottom w:val="single" w:sz="4" w:space="0" w:color="auto"/>
              <w:right w:val="single" w:sz="4" w:space="0" w:color="auto"/>
            </w:tcBorders>
            <w:vAlign w:val="center"/>
          </w:tcPr>
          <w:p w14:paraId="54F4B65C" w14:textId="0A434154" w:rsidR="00027E3A" w:rsidRPr="00F8032E" w:rsidRDefault="00EE73AD" w:rsidP="00027E3A">
            <w:pPr>
              <w:pStyle w:val="ConsPlusNormal"/>
              <w:jc w:val="center"/>
              <w:rPr>
                <w:rFonts w:ascii="Times New Roman" w:hAnsi="Times New Roman" w:cs="Times New Roman"/>
                <w:szCs w:val="22"/>
              </w:rPr>
            </w:pPr>
            <w:r w:rsidRPr="00F86AD6">
              <w:rPr>
                <w:rFonts w:ascii="Times New Roman" w:hAnsi="Times New Roman" w:cs="Times New Roman"/>
                <w:szCs w:val="22"/>
              </w:rPr>
              <w:t>4 350,00000</w:t>
            </w:r>
          </w:p>
        </w:tc>
        <w:tc>
          <w:tcPr>
            <w:tcW w:w="2027" w:type="dxa"/>
            <w:tcBorders>
              <w:top w:val="single" w:sz="4" w:space="0" w:color="auto"/>
              <w:left w:val="nil"/>
              <w:bottom w:val="single" w:sz="4" w:space="0" w:color="auto"/>
              <w:right w:val="single" w:sz="4" w:space="0" w:color="auto"/>
            </w:tcBorders>
            <w:vAlign w:val="center"/>
          </w:tcPr>
          <w:p w14:paraId="6FAD1382" w14:textId="6B705402" w:rsidR="00027E3A" w:rsidRPr="00F8032E" w:rsidRDefault="00EE73AD" w:rsidP="00027E3A">
            <w:pPr>
              <w:pStyle w:val="ConsPlusNormal"/>
              <w:jc w:val="center"/>
              <w:rPr>
                <w:rFonts w:ascii="Times New Roman" w:hAnsi="Times New Roman" w:cs="Times New Roman"/>
                <w:szCs w:val="22"/>
              </w:rPr>
            </w:pPr>
            <w:r w:rsidRPr="00F86AD6">
              <w:rPr>
                <w:rFonts w:ascii="Times New Roman" w:hAnsi="Times New Roman" w:cs="Times New Roman"/>
                <w:szCs w:val="22"/>
              </w:rPr>
              <w:t>4 350,00000</w:t>
            </w:r>
          </w:p>
        </w:tc>
      </w:tr>
      <w:tr w:rsidR="00027E3A" w:rsidRPr="00F8032E" w14:paraId="7E72E899" w14:textId="5DD24BF3" w:rsidTr="00FA461E">
        <w:trPr>
          <w:jc w:val="center"/>
        </w:trPr>
        <w:tc>
          <w:tcPr>
            <w:tcW w:w="3452" w:type="dxa"/>
          </w:tcPr>
          <w:p w14:paraId="12D85D99" w14:textId="77777777" w:rsidR="00027E3A" w:rsidRPr="00F8032E" w:rsidRDefault="00027E3A" w:rsidP="00027E3A">
            <w:pPr>
              <w:pStyle w:val="ConsPlusNormal"/>
              <w:rPr>
                <w:rFonts w:ascii="Times New Roman" w:hAnsi="Times New Roman" w:cs="Times New Roman"/>
                <w:szCs w:val="22"/>
              </w:rPr>
            </w:pPr>
            <w:r w:rsidRPr="00F8032E">
              <w:rPr>
                <w:rFonts w:ascii="Times New Roman" w:hAnsi="Times New Roman" w:cs="Times New Roman"/>
                <w:szCs w:val="22"/>
              </w:rPr>
              <w:t>Внебюджетные средства</w:t>
            </w:r>
          </w:p>
        </w:tc>
        <w:tc>
          <w:tcPr>
            <w:tcW w:w="1880" w:type="dxa"/>
            <w:tcBorders>
              <w:top w:val="nil"/>
              <w:left w:val="single" w:sz="4" w:space="0" w:color="auto"/>
              <w:bottom w:val="single" w:sz="4" w:space="0" w:color="auto"/>
              <w:right w:val="single" w:sz="4" w:space="0" w:color="auto"/>
            </w:tcBorders>
            <w:vAlign w:val="center"/>
          </w:tcPr>
          <w:p w14:paraId="118B724E" w14:textId="4B85B7DB" w:rsidR="00027E3A" w:rsidRPr="00F8032E" w:rsidRDefault="00EE73AD" w:rsidP="00027E3A">
            <w:pPr>
              <w:pStyle w:val="ConsPlusNormal"/>
              <w:jc w:val="center"/>
              <w:rPr>
                <w:rFonts w:ascii="Times New Roman" w:hAnsi="Times New Roman" w:cs="Times New Roman"/>
                <w:szCs w:val="22"/>
              </w:rPr>
            </w:pPr>
            <w:r>
              <w:rPr>
                <w:rFonts w:ascii="Times New Roman" w:hAnsi="Times New Roman" w:cs="Times New Roman"/>
                <w:szCs w:val="22"/>
              </w:rPr>
              <w:t xml:space="preserve">150 </w:t>
            </w:r>
            <w:r w:rsidR="00027E3A">
              <w:rPr>
                <w:rFonts w:ascii="Times New Roman" w:hAnsi="Times New Roman" w:cs="Times New Roman"/>
                <w:szCs w:val="22"/>
              </w:rPr>
              <w:t>000</w:t>
            </w:r>
            <w:r w:rsidR="00027E3A" w:rsidRPr="006B3ED3">
              <w:rPr>
                <w:rFonts w:ascii="Times New Roman" w:hAnsi="Times New Roman" w:cs="Times New Roman"/>
                <w:szCs w:val="22"/>
              </w:rPr>
              <w:t>,00000</w:t>
            </w:r>
          </w:p>
        </w:tc>
        <w:tc>
          <w:tcPr>
            <w:tcW w:w="1880" w:type="dxa"/>
            <w:tcBorders>
              <w:top w:val="nil"/>
              <w:left w:val="nil"/>
              <w:bottom w:val="single" w:sz="4" w:space="0" w:color="auto"/>
              <w:right w:val="single" w:sz="4" w:space="0" w:color="auto"/>
            </w:tcBorders>
            <w:vAlign w:val="center"/>
          </w:tcPr>
          <w:p w14:paraId="2DACC4E6" w14:textId="397C031F" w:rsidR="00027E3A" w:rsidRPr="00F8032E" w:rsidRDefault="00027E3A" w:rsidP="00027E3A">
            <w:pPr>
              <w:pStyle w:val="ConsPlusNormal"/>
              <w:jc w:val="center"/>
              <w:rPr>
                <w:rFonts w:ascii="Times New Roman" w:hAnsi="Times New Roman" w:cs="Times New Roman"/>
                <w:szCs w:val="22"/>
              </w:rPr>
            </w:pPr>
            <w:r w:rsidRPr="00F86AD6">
              <w:rPr>
                <w:rFonts w:ascii="Times New Roman" w:hAnsi="Times New Roman" w:cs="Times New Roman"/>
                <w:szCs w:val="22"/>
              </w:rPr>
              <w:t>30 000,00000</w:t>
            </w:r>
          </w:p>
        </w:tc>
        <w:tc>
          <w:tcPr>
            <w:tcW w:w="1880" w:type="dxa"/>
            <w:tcBorders>
              <w:top w:val="nil"/>
              <w:left w:val="nil"/>
              <w:bottom w:val="single" w:sz="4" w:space="0" w:color="auto"/>
              <w:right w:val="single" w:sz="4" w:space="0" w:color="auto"/>
            </w:tcBorders>
            <w:vAlign w:val="center"/>
          </w:tcPr>
          <w:p w14:paraId="580A659F" w14:textId="76513B52" w:rsidR="00027E3A" w:rsidRPr="00F8032E" w:rsidRDefault="00027E3A" w:rsidP="00027E3A">
            <w:pPr>
              <w:pStyle w:val="ConsPlusNormal"/>
              <w:jc w:val="center"/>
              <w:rPr>
                <w:rFonts w:ascii="Times New Roman" w:hAnsi="Times New Roman" w:cs="Times New Roman"/>
                <w:szCs w:val="22"/>
              </w:rPr>
            </w:pPr>
            <w:r w:rsidRPr="00F86AD6">
              <w:rPr>
                <w:rFonts w:ascii="Times New Roman" w:hAnsi="Times New Roman" w:cs="Times New Roman"/>
                <w:szCs w:val="22"/>
              </w:rPr>
              <w:t>30 000,00000</w:t>
            </w:r>
          </w:p>
        </w:tc>
        <w:tc>
          <w:tcPr>
            <w:tcW w:w="1880" w:type="dxa"/>
            <w:tcBorders>
              <w:top w:val="nil"/>
              <w:left w:val="nil"/>
              <w:bottom w:val="single" w:sz="4" w:space="0" w:color="auto"/>
              <w:right w:val="single" w:sz="4" w:space="0" w:color="auto"/>
            </w:tcBorders>
            <w:vAlign w:val="center"/>
          </w:tcPr>
          <w:p w14:paraId="21E97C33" w14:textId="75C1FC97" w:rsidR="00027E3A" w:rsidRPr="00F8032E" w:rsidRDefault="00027E3A" w:rsidP="00027E3A">
            <w:pPr>
              <w:pStyle w:val="ConsPlusNormal"/>
              <w:jc w:val="center"/>
              <w:rPr>
                <w:rFonts w:ascii="Times New Roman" w:hAnsi="Times New Roman" w:cs="Times New Roman"/>
                <w:szCs w:val="22"/>
              </w:rPr>
            </w:pPr>
            <w:r w:rsidRPr="00F86AD6">
              <w:rPr>
                <w:rFonts w:ascii="Times New Roman" w:hAnsi="Times New Roman" w:cs="Times New Roman"/>
                <w:szCs w:val="22"/>
              </w:rPr>
              <w:t>30 000,00000</w:t>
            </w:r>
          </w:p>
        </w:tc>
        <w:tc>
          <w:tcPr>
            <w:tcW w:w="1880" w:type="dxa"/>
            <w:tcBorders>
              <w:top w:val="nil"/>
              <w:left w:val="nil"/>
              <w:bottom w:val="single" w:sz="4" w:space="0" w:color="auto"/>
              <w:right w:val="single" w:sz="4" w:space="0" w:color="auto"/>
            </w:tcBorders>
            <w:vAlign w:val="center"/>
          </w:tcPr>
          <w:p w14:paraId="154E7889" w14:textId="3DB033D6" w:rsidR="00027E3A" w:rsidRPr="00F8032E" w:rsidRDefault="00EE73AD" w:rsidP="00027E3A">
            <w:pPr>
              <w:pStyle w:val="ConsPlusNormal"/>
              <w:jc w:val="center"/>
              <w:rPr>
                <w:rFonts w:ascii="Times New Roman" w:hAnsi="Times New Roman" w:cs="Times New Roman"/>
                <w:szCs w:val="22"/>
              </w:rPr>
            </w:pPr>
            <w:r w:rsidRPr="00F86AD6">
              <w:rPr>
                <w:rFonts w:ascii="Times New Roman" w:hAnsi="Times New Roman" w:cs="Times New Roman"/>
                <w:szCs w:val="22"/>
              </w:rPr>
              <w:t>30 000,00000</w:t>
            </w:r>
          </w:p>
        </w:tc>
        <w:tc>
          <w:tcPr>
            <w:tcW w:w="2027" w:type="dxa"/>
            <w:tcBorders>
              <w:top w:val="nil"/>
              <w:left w:val="nil"/>
              <w:bottom w:val="single" w:sz="4" w:space="0" w:color="auto"/>
              <w:right w:val="single" w:sz="4" w:space="0" w:color="auto"/>
            </w:tcBorders>
            <w:vAlign w:val="center"/>
          </w:tcPr>
          <w:p w14:paraId="67B88E81" w14:textId="35D74101" w:rsidR="00027E3A" w:rsidRPr="00F8032E" w:rsidRDefault="00EE73AD" w:rsidP="00027E3A">
            <w:pPr>
              <w:pStyle w:val="ConsPlusNormal"/>
              <w:jc w:val="center"/>
              <w:rPr>
                <w:rFonts w:ascii="Times New Roman" w:hAnsi="Times New Roman" w:cs="Times New Roman"/>
                <w:szCs w:val="22"/>
              </w:rPr>
            </w:pPr>
            <w:r w:rsidRPr="00F86AD6">
              <w:rPr>
                <w:rFonts w:ascii="Times New Roman" w:hAnsi="Times New Roman" w:cs="Times New Roman"/>
                <w:szCs w:val="22"/>
              </w:rPr>
              <w:t>30 000,00000</w:t>
            </w:r>
          </w:p>
        </w:tc>
      </w:tr>
      <w:tr w:rsidR="00027E3A" w:rsidRPr="00F8032E" w14:paraId="2E379D2A" w14:textId="7240DA01" w:rsidTr="00FA461E">
        <w:trPr>
          <w:jc w:val="center"/>
        </w:trPr>
        <w:tc>
          <w:tcPr>
            <w:tcW w:w="3452" w:type="dxa"/>
          </w:tcPr>
          <w:p w14:paraId="102AEA31" w14:textId="77777777" w:rsidR="00027E3A" w:rsidRPr="00F8032E" w:rsidRDefault="00027E3A" w:rsidP="00027E3A">
            <w:pPr>
              <w:pStyle w:val="ConsPlusNormal"/>
              <w:rPr>
                <w:rFonts w:ascii="Times New Roman" w:hAnsi="Times New Roman" w:cs="Times New Roman"/>
                <w:szCs w:val="22"/>
              </w:rPr>
            </w:pPr>
            <w:r w:rsidRPr="00F8032E">
              <w:rPr>
                <w:rFonts w:ascii="Times New Roman" w:hAnsi="Times New Roman" w:cs="Times New Roman"/>
                <w:szCs w:val="22"/>
              </w:rPr>
              <w:t>Всего, в том числе по годам:</w:t>
            </w:r>
          </w:p>
        </w:tc>
        <w:tc>
          <w:tcPr>
            <w:tcW w:w="1880" w:type="dxa"/>
            <w:tcBorders>
              <w:top w:val="nil"/>
              <w:left w:val="single" w:sz="4" w:space="0" w:color="auto"/>
              <w:bottom w:val="single" w:sz="4" w:space="0" w:color="auto"/>
              <w:right w:val="single" w:sz="4" w:space="0" w:color="auto"/>
            </w:tcBorders>
            <w:vAlign w:val="center"/>
          </w:tcPr>
          <w:p w14:paraId="5967228E" w14:textId="4F946412" w:rsidR="00027E3A" w:rsidRPr="008E0C21" w:rsidRDefault="00EE73AD" w:rsidP="00027E3A">
            <w:pPr>
              <w:pStyle w:val="ConsPlusNormal"/>
              <w:jc w:val="center"/>
              <w:rPr>
                <w:rFonts w:ascii="Times New Roman" w:hAnsi="Times New Roman" w:cs="Times New Roman"/>
                <w:b/>
                <w:bCs/>
                <w:szCs w:val="22"/>
              </w:rPr>
            </w:pPr>
            <w:r>
              <w:rPr>
                <w:rFonts w:ascii="Times New Roman" w:hAnsi="Times New Roman" w:cs="Times New Roman"/>
                <w:b/>
                <w:bCs/>
                <w:szCs w:val="22"/>
              </w:rPr>
              <w:t>171 75</w:t>
            </w:r>
            <w:r w:rsidR="00027E3A">
              <w:rPr>
                <w:rFonts w:ascii="Times New Roman" w:hAnsi="Times New Roman" w:cs="Times New Roman"/>
                <w:b/>
                <w:bCs/>
                <w:szCs w:val="22"/>
              </w:rPr>
              <w:t>0</w:t>
            </w:r>
            <w:r w:rsidR="00027E3A" w:rsidRPr="008E0C21">
              <w:rPr>
                <w:rFonts w:ascii="Times New Roman" w:hAnsi="Times New Roman" w:cs="Times New Roman"/>
                <w:b/>
                <w:bCs/>
                <w:szCs w:val="22"/>
              </w:rPr>
              <w:t>,00000</w:t>
            </w:r>
          </w:p>
        </w:tc>
        <w:tc>
          <w:tcPr>
            <w:tcW w:w="1880" w:type="dxa"/>
            <w:tcBorders>
              <w:top w:val="nil"/>
              <w:left w:val="nil"/>
              <w:bottom w:val="single" w:sz="4" w:space="0" w:color="auto"/>
              <w:right w:val="single" w:sz="4" w:space="0" w:color="auto"/>
            </w:tcBorders>
            <w:vAlign w:val="center"/>
          </w:tcPr>
          <w:p w14:paraId="64A589BC" w14:textId="7A361AF0" w:rsidR="00027E3A" w:rsidRPr="00F86AD6" w:rsidRDefault="00027E3A" w:rsidP="00027E3A">
            <w:pPr>
              <w:pStyle w:val="ConsPlusNormal"/>
              <w:jc w:val="center"/>
              <w:rPr>
                <w:rFonts w:ascii="Times New Roman" w:hAnsi="Times New Roman" w:cs="Times New Roman"/>
                <w:b/>
                <w:bCs/>
                <w:szCs w:val="22"/>
              </w:rPr>
            </w:pPr>
            <w:r w:rsidRPr="00F86AD6">
              <w:rPr>
                <w:rFonts w:ascii="Times New Roman" w:hAnsi="Times New Roman" w:cs="Times New Roman"/>
                <w:b/>
                <w:bCs/>
                <w:szCs w:val="22"/>
              </w:rPr>
              <w:t>34 350,00000</w:t>
            </w:r>
          </w:p>
        </w:tc>
        <w:tc>
          <w:tcPr>
            <w:tcW w:w="1880" w:type="dxa"/>
            <w:tcBorders>
              <w:top w:val="nil"/>
              <w:left w:val="nil"/>
              <w:bottom w:val="single" w:sz="4" w:space="0" w:color="auto"/>
              <w:right w:val="single" w:sz="4" w:space="0" w:color="auto"/>
            </w:tcBorders>
            <w:vAlign w:val="center"/>
          </w:tcPr>
          <w:p w14:paraId="3DA1DD92" w14:textId="08761E88" w:rsidR="00027E3A" w:rsidRPr="00F86AD6" w:rsidRDefault="00027E3A" w:rsidP="00027E3A">
            <w:pPr>
              <w:pStyle w:val="ConsPlusNormal"/>
              <w:jc w:val="center"/>
              <w:rPr>
                <w:rFonts w:ascii="Times New Roman" w:hAnsi="Times New Roman" w:cs="Times New Roman"/>
                <w:b/>
                <w:bCs/>
                <w:szCs w:val="22"/>
              </w:rPr>
            </w:pPr>
            <w:r w:rsidRPr="00F86AD6">
              <w:rPr>
                <w:rFonts w:ascii="Times New Roman" w:hAnsi="Times New Roman" w:cs="Times New Roman"/>
                <w:b/>
                <w:bCs/>
                <w:szCs w:val="22"/>
              </w:rPr>
              <w:t>34 350,00000</w:t>
            </w:r>
          </w:p>
        </w:tc>
        <w:tc>
          <w:tcPr>
            <w:tcW w:w="1880" w:type="dxa"/>
            <w:tcBorders>
              <w:top w:val="nil"/>
              <w:left w:val="nil"/>
              <w:bottom w:val="single" w:sz="4" w:space="0" w:color="auto"/>
              <w:right w:val="single" w:sz="4" w:space="0" w:color="auto"/>
            </w:tcBorders>
            <w:vAlign w:val="center"/>
          </w:tcPr>
          <w:p w14:paraId="05BDEF94" w14:textId="6DDD5140" w:rsidR="00027E3A" w:rsidRPr="008E0C21" w:rsidRDefault="00027E3A" w:rsidP="00027E3A">
            <w:pPr>
              <w:pStyle w:val="ConsPlusNormal"/>
              <w:jc w:val="center"/>
              <w:rPr>
                <w:rFonts w:ascii="Times New Roman" w:hAnsi="Times New Roman" w:cs="Times New Roman"/>
                <w:b/>
                <w:bCs/>
                <w:szCs w:val="22"/>
              </w:rPr>
            </w:pPr>
            <w:r w:rsidRPr="00F86AD6">
              <w:rPr>
                <w:rFonts w:ascii="Times New Roman" w:hAnsi="Times New Roman" w:cs="Times New Roman"/>
                <w:b/>
                <w:bCs/>
                <w:szCs w:val="22"/>
              </w:rPr>
              <w:t>34 350,00000</w:t>
            </w:r>
          </w:p>
        </w:tc>
        <w:tc>
          <w:tcPr>
            <w:tcW w:w="1880" w:type="dxa"/>
            <w:tcBorders>
              <w:top w:val="nil"/>
              <w:left w:val="nil"/>
              <w:bottom w:val="single" w:sz="4" w:space="0" w:color="auto"/>
              <w:right w:val="single" w:sz="4" w:space="0" w:color="auto"/>
            </w:tcBorders>
            <w:vAlign w:val="center"/>
          </w:tcPr>
          <w:p w14:paraId="629CA375" w14:textId="06E5ADC5" w:rsidR="00027E3A" w:rsidRPr="008E0C21" w:rsidRDefault="00EE73AD" w:rsidP="00027E3A">
            <w:pPr>
              <w:pStyle w:val="ConsPlusNormal"/>
              <w:jc w:val="center"/>
              <w:rPr>
                <w:rFonts w:ascii="Times New Roman" w:hAnsi="Times New Roman" w:cs="Times New Roman"/>
                <w:b/>
                <w:bCs/>
                <w:szCs w:val="22"/>
              </w:rPr>
            </w:pPr>
            <w:r w:rsidRPr="00F86AD6">
              <w:rPr>
                <w:rFonts w:ascii="Times New Roman" w:hAnsi="Times New Roman" w:cs="Times New Roman"/>
                <w:b/>
                <w:bCs/>
                <w:szCs w:val="22"/>
              </w:rPr>
              <w:t>34 350,00000</w:t>
            </w:r>
          </w:p>
        </w:tc>
        <w:tc>
          <w:tcPr>
            <w:tcW w:w="2027" w:type="dxa"/>
            <w:tcBorders>
              <w:top w:val="nil"/>
              <w:left w:val="nil"/>
              <w:bottom w:val="single" w:sz="4" w:space="0" w:color="auto"/>
              <w:right w:val="single" w:sz="4" w:space="0" w:color="auto"/>
            </w:tcBorders>
            <w:vAlign w:val="center"/>
          </w:tcPr>
          <w:p w14:paraId="3CF84C47" w14:textId="4DDA4B4B" w:rsidR="00027E3A" w:rsidRPr="008E0C21" w:rsidRDefault="00EE73AD" w:rsidP="00027E3A">
            <w:pPr>
              <w:pStyle w:val="ConsPlusNormal"/>
              <w:jc w:val="center"/>
              <w:rPr>
                <w:rFonts w:ascii="Times New Roman" w:hAnsi="Times New Roman" w:cs="Times New Roman"/>
                <w:b/>
                <w:bCs/>
                <w:szCs w:val="22"/>
              </w:rPr>
            </w:pPr>
            <w:r w:rsidRPr="00F86AD6">
              <w:rPr>
                <w:rFonts w:ascii="Times New Roman" w:hAnsi="Times New Roman" w:cs="Times New Roman"/>
                <w:b/>
                <w:bCs/>
                <w:szCs w:val="22"/>
              </w:rPr>
              <w:t>34 350,00000</w:t>
            </w:r>
          </w:p>
        </w:tc>
      </w:tr>
    </w:tbl>
    <w:p w14:paraId="744E5878" w14:textId="7CA4F584" w:rsidR="00AE3E82" w:rsidRPr="00F8032E" w:rsidRDefault="00F11FD7" w:rsidP="00AE3E82">
      <w:pPr>
        <w:pStyle w:val="ConsPlusNormal"/>
        <w:jc w:val="center"/>
        <w:rPr>
          <w:rFonts w:ascii="Times New Roman" w:hAnsi="Times New Roman" w:cs="Times New Roman"/>
          <w:b/>
          <w:sz w:val="28"/>
          <w:szCs w:val="28"/>
        </w:rPr>
      </w:pPr>
      <w:r w:rsidRPr="00F8032E">
        <w:rPr>
          <w:rFonts w:ascii="Times New Roman" w:hAnsi="Times New Roman" w:cs="Times New Roman"/>
          <w:b/>
          <w:szCs w:val="28"/>
        </w:rPr>
        <w:br w:type="page"/>
      </w:r>
      <w:r w:rsidR="00D568EA" w:rsidRPr="00F8032E">
        <w:rPr>
          <w:rFonts w:ascii="Times New Roman" w:hAnsi="Times New Roman" w:cs="Times New Roman"/>
          <w:b/>
          <w:sz w:val="28"/>
          <w:szCs w:val="28"/>
        </w:rPr>
        <w:lastRenderedPageBreak/>
        <w:t xml:space="preserve">2. </w:t>
      </w:r>
      <w:r w:rsidR="00EB0041" w:rsidRPr="00F8032E">
        <w:rPr>
          <w:rFonts w:ascii="Times New Roman" w:hAnsi="Times New Roman" w:cs="Times New Roman"/>
          <w:b/>
          <w:sz w:val="28"/>
          <w:szCs w:val="28"/>
        </w:rPr>
        <w:t xml:space="preserve">Краткая </w:t>
      </w:r>
      <w:r w:rsidR="008C19E9" w:rsidRPr="00F8032E">
        <w:rPr>
          <w:rFonts w:ascii="Times New Roman" w:hAnsi="Times New Roman" w:cs="Times New Roman"/>
          <w:b/>
          <w:sz w:val="28"/>
          <w:szCs w:val="28"/>
        </w:rPr>
        <w:t xml:space="preserve">характеристика сферы реализации </w:t>
      </w:r>
      <w:r w:rsidR="00744A9B" w:rsidRPr="00F8032E">
        <w:rPr>
          <w:rFonts w:ascii="Times New Roman" w:hAnsi="Times New Roman" w:cs="Times New Roman"/>
          <w:b/>
          <w:sz w:val="28"/>
          <w:szCs w:val="28"/>
        </w:rPr>
        <w:t>муниципальной программы</w:t>
      </w:r>
      <w:r w:rsidRPr="00F8032E">
        <w:rPr>
          <w:rFonts w:ascii="Times New Roman" w:hAnsi="Times New Roman" w:cs="Times New Roman"/>
          <w:b/>
          <w:sz w:val="28"/>
          <w:szCs w:val="28"/>
        </w:rPr>
        <w:t xml:space="preserve"> </w:t>
      </w:r>
      <w:r w:rsidR="00910DDA" w:rsidRPr="00F8032E">
        <w:rPr>
          <w:rFonts w:ascii="Times New Roman" w:hAnsi="Times New Roman" w:cs="Times New Roman"/>
          <w:b/>
          <w:sz w:val="28"/>
          <w:szCs w:val="28"/>
        </w:rPr>
        <w:t>городского округа Красногорск Московской области</w:t>
      </w:r>
      <w:r w:rsidR="00910DDA" w:rsidRPr="00F8032E">
        <w:rPr>
          <w:rFonts w:ascii="Times New Roman" w:hAnsi="Times New Roman" w:cs="Times New Roman"/>
          <w:b/>
          <w:szCs w:val="28"/>
        </w:rPr>
        <w:t xml:space="preserve"> </w:t>
      </w:r>
      <w:r w:rsidR="00AE3E82" w:rsidRPr="00F8032E">
        <w:rPr>
          <w:rFonts w:ascii="Times New Roman" w:hAnsi="Times New Roman" w:cs="Times New Roman"/>
          <w:b/>
          <w:sz w:val="28"/>
          <w:szCs w:val="28"/>
        </w:rPr>
        <w:t>«Предпринимательство»,</w:t>
      </w:r>
    </w:p>
    <w:p w14:paraId="1AD42B48" w14:textId="6A024643" w:rsidR="00744A9B" w:rsidRPr="00F8032E" w:rsidRDefault="00F11FD7" w:rsidP="00AE3E82">
      <w:pPr>
        <w:spacing w:after="200" w:line="276" w:lineRule="auto"/>
        <w:jc w:val="center"/>
        <w:rPr>
          <w:rFonts w:cs="Times New Roman"/>
          <w:b/>
          <w:szCs w:val="28"/>
        </w:rPr>
      </w:pPr>
      <w:r w:rsidRPr="00F8032E">
        <w:rPr>
          <w:rFonts w:cs="Times New Roman"/>
          <w:b/>
          <w:szCs w:val="28"/>
        </w:rPr>
        <w:t>в том числе формулировка основных проблем в указанной сфере, описание целей</w:t>
      </w:r>
    </w:p>
    <w:p w14:paraId="3EA669B8" w14:textId="2FD0F9B3" w:rsidR="00AD6B24" w:rsidRPr="00F8032E" w:rsidRDefault="00AD6B24" w:rsidP="00AD6B24">
      <w:pPr>
        <w:ind w:firstLine="624"/>
        <w:jc w:val="both"/>
        <w:rPr>
          <w:rFonts w:cs="Times New Roman"/>
          <w:sz w:val="24"/>
          <w:szCs w:val="24"/>
        </w:rPr>
      </w:pPr>
      <w:r w:rsidRPr="00F8032E">
        <w:rPr>
          <w:rFonts w:cs="Times New Roman"/>
          <w:sz w:val="24"/>
          <w:szCs w:val="24"/>
        </w:rPr>
        <w:t>Муниципальная программа городского округа Красногорск Московской области «Предпринимательство» разработана в соответствии с государственной программой Московской области «Предпринимательство Подмосковья» и направлена на достижение целей, задач и приоритетов, обозначенных в Указе Президента Российской Федерации от 07.05.2018 №204 «О национальных целях и стратегических задачах развития Россий</w:t>
      </w:r>
      <w:r w:rsidR="009A38F0">
        <w:rPr>
          <w:rFonts w:cs="Times New Roman"/>
          <w:sz w:val="24"/>
          <w:szCs w:val="24"/>
        </w:rPr>
        <w:t>ской Федерации на период до 2030</w:t>
      </w:r>
      <w:r w:rsidRPr="00F8032E">
        <w:rPr>
          <w:rFonts w:cs="Times New Roman"/>
          <w:sz w:val="24"/>
          <w:szCs w:val="24"/>
        </w:rPr>
        <w:t xml:space="preserve"> года», «майских» 2012 года Указах Президента Российской Федерации, Стратегии социально-экономического развития Московской области на период до 2030 года и программных обращениях Губернатора Московской области.</w:t>
      </w:r>
    </w:p>
    <w:p w14:paraId="32083953" w14:textId="115C7E3B" w:rsidR="00CD7B24" w:rsidRPr="00F8032E" w:rsidRDefault="00CD7B24" w:rsidP="00AD6B24">
      <w:pPr>
        <w:ind w:firstLine="624"/>
        <w:jc w:val="both"/>
        <w:rPr>
          <w:rFonts w:cs="Times New Roman"/>
          <w:sz w:val="24"/>
          <w:szCs w:val="24"/>
        </w:rPr>
      </w:pPr>
      <w:r w:rsidRPr="00F8032E">
        <w:rPr>
          <w:rFonts w:cs="Times New Roman"/>
          <w:sz w:val="24"/>
          <w:szCs w:val="24"/>
        </w:rPr>
        <w:t xml:space="preserve">Целями муниципальной программы являются: </w:t>
      </w:r>
    </w:p>
    <w:p w14:paraId="6DC26F71" w14:textId="55E5F7E7" w:rsidR="00CD7B24" w:rsidRPr="00F8032E" w:rsidRDefault="00CD7B24" w:rsidP="00AD6B24">
      <w:pPr>
        <w:ind w:firstLine="624"/>
        <w:jc w:val="both"/>
        <w:rPr>
          <w:rFonts w:cs="Times New Roman"/>
          <w:sz w:val="24"/>
          <w:szCs w:val="24"/>
        </w:rPr>
      </w:pPr>
      <w:r w:rsidRPr="00F8032E">
        <w:rPr>
          <w:rFonts w:cs="Times New Roman"/>
          <w:sz w:val="24"/>
          <w:szCs w:val="24"/>
        </w:rPr>
        <w:t>повышение инвестиционной привлекательности, создание условий для эффективного социально-экономического развития городского округа Красногорск и последовательного повышения уровня жизни населения городского округа Красногорск. Содействие развитию предприятий, расположенных на территории городского округа Красногорск. Открытие на территории округа новых предприятий и организаций. Создание новых рабочих мест;</w:t>
      </w:r>
    </w:p>
    <w:p w14:paraId="6CA16C36" w14:textId="0D45EC3E" w:rsidR="00CD7B24" w:rsidRPr="00F8032E" w:rsidRDefault="00CD7B24" w:rsidP="00AD6B24">
      <w:pPr>
        <w:ind w:firstLine="624"/>
        <w:jc w:val="both"/>
        <w:rPr>
          <w:rFonts w:cs="Times New Roman"/>
          <w:sz w:val="24"/>
          <w:szCs w:val="24"/>
        </w:rPr>
      </w:pPr>
      <w:r w:rsidRPr="00F8032E">
        <w:rPr>
          <w:rFonts w:cs="Times New Roman"/>
          <w:sz w:val="24"/>
          <w:szCs w:val="24"/>
        </w:rPr>
        <w:t>создание условий для свободы предпринимательства и конкуренции, в том числе эффективного функционирования товарных рынков, равных возможностей и стимулирования к участию в экономической деятельности городского округа Красногорск юридических и физических лиц. Достижение устойчиво высоких темпов экономического роста, обеспечивающих повышение уровня жизни жителей Подмосковья;</w:t>
      </w:r>
    </w:p>
    <w:p w14:paraId="72643AEC" w14:textId="58E518EB" w:rsidR="00CD7B24" w:rsidRPr="00F8032E" w:rsidRDefault="00CD7B24" w:rsidP="00AD6B24">
      <w:pPr>
        <w:ind w:firstLine="624"/>
        <w:jc w:val="both"/>
        <w:rPr>
          <w:rFonts w:cs="Times New Roman"/>
          <w:sz w:val="24"/>
          <w:szCs w:val="24"/>
        </w:rPr>
      </w:pPr>
      <w:r w:rsidRPr="00F8032E">
        <w:rPr>
          <w:rFonts w:cs="Times New Roman"/>
          <w:sz w:val="24"/>
          <w:szCs w:val="24"/>
        </w:rPr>
        <w:t>повышение конкурентоспособности малого и среднего предпринимательства в отраслях экономики городского округа Красногорск Московской области, удержание положительные тенденции в отраслях экономики и развитии малого и среднего предпринимательства в сложившейся ситуации, связанной с растущими демографическими показателями;</w:t>
      </w:r>
    </w:p>
    <w:p w14:paraId="261A4566" w14:textId="74C2FFC5" w:rsidR="00CD7B24" w:rsidRPr="00F8032E" w:rsidRDefault="00CD7B24" w:rsidP="00AD6B24">
      <w:pPr>
        <w:ind w:firstLine="624"/>
        <w:jc w:val="both"/>
        <w:rPr>
          <w:rFonts w:cs="Times New Roman"/>
          <w:sz w:val="24"/>
          <w:szCs w:val="24"/>
        </w:rPr>
      </w:pPr>
      <w:r w:rsidRPr="00F8032E">
        <w:rPr>
          <w:rFonts w:cs="Times New Roman"/>
          <w:sz w:val="24"/>
          <w:szCs w:val="24"/>
        </w:rPr>
        <w:t>создание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113281A7" w14:textId="72EF15E7" w:rsidR="00AD6B24" w:rsidRPr="00F8032E" w:rsidRDefault="00AD6B24" w:rsidP="00AD6B24">
      <w:pPr>
        <w:ind w:firstLine="624"/>
        <w:jc w:val="both"/>
        <w:rPr>
          <w:rFonts w:cs="Times New Roman"/>
          <w:sz w:val="24"/>
          <w:szCs w:val="24"/>
        </w:rPr>
      </w:pPr>
      <w:r w:rsidRPr="00F8032E">
        <w:rPr>
          <w:rFonts w:cs="Times New Roman"/>
          <w:sz w:val="24"/>
          <w:szCs w:val="24"/>
        </w:rPr>
        <w:t>Определяющая роль в достижении цел</w:t>
      </w:r>
      <w:r w:rsidR="00CD7B24" w:rsidRPr="00F8032E">
        <w:rPr>
          <w:rFonts w:cs="Times New Roman"/>
          <w:sz w:val="24"/>
          <w:szCs w:val="24"/>
        </w:rPr>
        <w:t>ей</w:t>
      </w:r>
      <w:r w:rsidRPr="00F8032E">
        <w:rPr>
          <w:rFonts w:cs="Times New Roman"/>
          <w:sz w:val="24"/>
          <w:szCs w:val="24"/>
        </w:rPr>
        <w:t xml:space="preserve"> муниципальной программы отведена промышленности, развитию потребительского рынка и услуг, а также сектору малого и среднего бизнеса</w:t>
      </w:r>
      <w:r w:rsidR="00CD7B24" w:rsidRPr="00F8032E">
        <w:rPr>
          <w:rFonts w:cs="Times New Roman"/>
          <w:sz w:val="24"/>
          <w:szCs w:val="24"/>
        </w:rPr>
        <w:t>,</w:t>
      </w:r>
      <w:r w:rsidRPr="00F8032E">
        <w:rPr>
          <w:rFonts w:cs="Times New Roman"/>
          <w:sz w:val="24"/>
          <w:szCs w:val="24"/>
        </w:rPr>
        <w:t xml:space="preserve"> как локомотиву экономического роста.</w:t>
      </w:r>
    </w:p>
    <w:p w14:paraId="59A493EC" w14:textId="77777777" w:rsidR="00AD6B24" w:rsidRPr="00F8032E" w:rsidRDefault="00AD6B24" w:rsidP="00AD6B24">
      <w:pPr>
        <w:ind w:firstLine="624"/>
        <w:jc w:val="both"/>
        <w:rPr>
          <w:rFonts w:cs="Times New Roman"/>
          <w:sz w:val="24"/>
          <w:szCs w:val="24"/>
        </w:rPr>
      </w:pPr>
      <w:r w:rsidRPr="00F8032E">
        <w:rPr>
          <w:rFonts w:cs="Times New Roman"/>
          <w:sz w:val="24"/>
          <w:szCs w:val="24"/>
        </w:rPr>
        <w:t>Это, прежде всего, модернизация и инновационное развитие экономики, улучшение условий ведения предпринимательской деятельности.</w:t>
      </w:r>
    </w:p>
    <w:p w14:paraId="19CB9DAD" w14:textId="77777777" w:rsidR="00AD6B24" w:rsidRPr="00F8032E" w:rsidRDefault="00AD6B24" w:rsidP="00AD6B24">
      <w:pPr>
        <w:ind w:firstLine="624"/>
        <w:jc w:val="both"/>
        <w:rPr>
          <w:rFonts w:cs="Times New Roman"/>
          <w:sz w:val="24"/>
          <w:szCs w:val="24"/>
        </w:rPr>
      </w:pPr>
      <w:r w:rsidRPr="00F8032E">
        <w:rPr>
          <w:rFonts w:cs="Times New Roman"/>
          <w:sz w:val="24"/>
          <w:szCs w:val="24"/>
        </w:rPr>
        <w:t>Механизмом решения поставленных задач должно стать увеличение объема инвестиций, создание новых рабочих мест, развитие малого и среднего предпринимательства.</w:t>
      </w:r>
    </w:p>
    <w:p w14:paraId="336CC0A1" w14:textId="77777777" w:rsidR="00AD6B24" w:rsidRPr="00F8032E" w:rsidRDefault="00AD6B24" w:rsidP="00AD6B24">
      <w:pPr>
        <w:pStyle w:val="ConsPlusNormal"/>
        <w:ind w:firstLine="540"/>
        <w:jc w:val="both"/>
        <w:rPr>
          <w:rFonts w:ascii="Times New Roman" w:hAnsi="Times New Roman" w:cs="Times New Roman"/>
          <w:sz w:val="24"/>
          <w:szCs w:val="24"/>
        </w:rPr>
      </w:pPr>
      <w:r w:rsidRPr="00F8032E">
        <w:rPr>
          <w:rFonts w:ascii="Times New Roman" w:hAnsi="Times New Roman" w:cs="Times New Roman"/>
          <w:sz w:val="24"/>
          <w:szCs w:val="24"/>
        </w:rPr>
        <w:t xml:space="preserve">Подпрограмма 1 «Инвестиции» направлена на создание благоприятных условий для привлечения инвестиций в экономику городского округа Красногорск Московской области, для обеспечения развития и эффективного функционирования многопрофильных индустриальных парков, технопарков, </w:t>
      </w:r>
      <w:proofErr w:type="spellStart"/>
      <w:r w:rsidRPr="00F8032E">
        <w:rPr>
          <w:rFonts w:ascii="Times New Roman" w:hAnsi="Times New Roman" w:cs="Times New Roman"/>
          <w:sz w:val="24"/>
          <w:szCs w:val="24"/>
        </w:rPr>
        <w:t>инновационно</w:t>
      </w:r>
      <w:proofErr w:type="spellEnd"/>
      <w:r w:rsidRPr="00F8032E">
        <w:rPr>
          <w:rFonts w:ascii="Times New Roman" w:hAnsi="Times New Roman" w:cs="Times New Roman"/>
          <w:sz w:val="24"/>
          <w:szCs w:val="24"/>
        </w:rPr>
        <w:t>-технологических центров, промышленных площадок.</w:t>
      </w:r>
    </w:p>
    <w:p w14:paraId="6E269E9A" w14:textId="77777777" w:rsidR="00AD6B24" w:rsidRDefault="00AD6B24" w:rsidP="00AD6B24">
      <w:pPr>
        <w:pStyle w:val="ConsPlusNormal"/>
        <w:ind w:firstLine="540"/>
        <w:jc w:val="both"/>
        <w:rPr>
          <w:rFonts w:ascii="Times New Roman" w:hAnsi="Times New Roman" w:cs="Times New Roman"/>
          <w:sz w:val="24"/>
          <w:szCs w:val="24"/>
        </w:rPr>
      </w:pPr>
      <w:r w:rsidRPr="00F8032E">
        <w:rPr>
          <w:rFonts w:ascii="Times New Roman" w:hAnsi="Times New Roman" w:cs="Times New Roman"/>
          <w:sz w:val="24"/>
          <w:szCs w:val="24"/>
        </w:rPr>
        <w:t>Реализация Подпрограммы 1 будет способствовать росту объема инвестиций в основной капитал, открытию на территории города новых высокотехнологичных производств, созданию новых рабочих мест, увеличению средней заработной платы работников предприятий и организаций города.</w:t>
      </w:r>
    </w:p>
    <w:p w14:paraId="4C0AD1B5" w14:textId="4F059C1A" w:rsidR="00AC7647" w:rsidRPr="00F8032E" w:rsidRDefault="00AC7647" w:rsidP="00AD6B24">
      <w:pPr>
        <w:pStyle w:val="ConsPlusNormal"/>
        <w:ind w:firstLine="540"/>
        <w:jc w:val="both"/>
        <w:rPr>
          <w:rFonts w:ascii="Times New Roman" w:hAnsi="Times New Roman" w:cs="Times New Roman"/>
          <w:sz w:val="24"/>
          <w:szCs w:val="24"/>
        </w:rPr>
      </w:pPr>
      <w:r w:rsidRPr="00EE73AD">
        <w:rPr>
          <w:rFonts w:ascii="Times New Roman" w:hAnsi="Times New Roman" w:cs="Times New Roman"/>
          <w:sz w:val="24"/>
          <w:szCs w:val="24"/>
        </w:rPr>
        <w:t xml:space="preserve">Подпрограмма 2 «Развитие конкуренции». Приоритетным направлением развития экономики городского округа Красногорск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w:t>
      </w:r>
      <w:r w:rsidRPr="00EE73AD">
        <w:rPr>
          <w:rFonts w:ascii="Times New Roman" w:hAnsi="Times New Roman" w:cs="Times New Roman"/>
          <w:sz w:val="24"/>
          <w:szCs w:val="24"/>
        </w:rPr>
        <w:lastRenderedPageBreak/>
        <w:t>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14:paraId="5A9F6A09" w14:textId="77777777" w:rsidR="00AD6B24" w:rsidRPr="00F8032E" w:rsidRDefault="00AD6B24" w:rsidP="00AD6B24">
      <w:pPr>
        <w:pStyle w:val="ConsPlusNormal"/>
        <w:ind w:firstLine="539"/>
        <w:jc w:val="both"/>
        <w:rPr>
          <w:rFonts w:ascii="Times New Roman" w:hAnsi="Times New Roman" w:cs="Times New Roman"/>
          <w:sz w:val="24"/>
          <w:szCs w:val="24"/>
        </w:rPr>
      </w:pPr>
      <w:r w:rsidRPr="00F8032E">
        <w:rPr>
          <w:rFonts w:ascii="Times New Roman" w:hAnsi="Times New Roman" w:cs="Times New Roman"/>
          <w:sz w:val="24"/>
          <w:szCs w:val="24"/>
        </w:rPr>
        <w:t xml:space="preserve">Подпрограмма 2 «Развитие конкуренции» направлена на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Красногорск юридических и физических лиц. </w:t>
      </w:r>
    </w:p>
    <w:p w14:paraId="30B3D148" w14:textId="77777777" w:rsidR="00AD6B24" w:rsidRPr="00F8032E" w:rsidRDefault="00AD6B24" w:rsidP="00AD6B24">
      <w:pPr>
        <w:pStyle w:val="ConsPlusNormal"/>
        <w:ind w:firstLine="539"/>
        <w:jc w:val="both"/>
        <w:rPr>
          <w:rFonts w:ascii="Times New Roman" w:hAnsi="Times New Roman" w:cs="Times New Roman"/>
          <w:sz w:val="24"/>
          <w:szCs w:val="24"/>
        </w:rPr>
      </w:pPr>
      <w:r w:rsidRPr="00F8032E">
        <w:rPr>
          <w:rFonts w:ascii="Times New Roman" w:hAnsi="Times New Roman" w:cs="Times New Roman"/>
          <w:sz w:val="24"/>
          <w:szCs w:val="24"/>
        </w:rPr>
        <w:t>Реализация Подпрограммы 2 будет способствовать развитию сферы закупок в соответствии с действующим законодательством, а также реализации на территории городского округа Стандарта развития конкуренции в Московской области</w:t>
      </w:r>
    </w:p>
    <w:p w14:paraId="7D709437" w14:textId="77777777" w:rsidR="00AD6B24" w:rsidRPr="00F8032E" w:rsidRDefault="00AD6B24" w:rsidP="00AD6B24">
      <w:pPr>
        <w:pStyle w:val="ConsPlusNormal"/>
        <w:ind w:firstLine="539"/>
        <w:jc w:val="both"/>
        <w:rPr>
          <w:rFonts w:ascii="Times New Roman" w:hAnsi="Times New Roman" w:cs="Times New Roman"/>
          <w:sz w:val="24"/>
          <w:szCs w:val="24"/>
        </w:rPr>
      </w:pPr>
      <w:r w:rsidRPr="00F8032E">
        <w:rPr>
          <w:rFonts w:ascii="Times New Roman" w:hAnsi="Times New Roman" w:cs="Times New Roman"/>
          <w:sz w:val="24"/>
          <w:szCs w:val="24"/>
        </w:rPr>
        <w:t>Подпрограмма 3 «Развитие малого и среднего предпринимательства» реализуется в целях повышения конкурентоспособности малого и среднего предпринимательства за счет создания благоприятных условий для развития предпринимательской деятельности.</w:t>
      </w:r>
    </w:p>
    <w:p w14:paraId="62F2F2BF" w14:textId="77777777" w:rsidR="00AD6B24" w:rsidRPr="00F8032E" w:rsidRDefault="00AD6B24" w:rsidP="00AD6B24">
      <w:pPr>
        <w:pStyle w:val="ConsPlusNormal"/>
        <w:ind w:firstLine="624"/>
        <w:jc w:val="both"/>
        <w:rPr>
          <w:rFonts w:ascii="Times New Roman" w:hAnsi="Times New Roman" w:cs="Times New Roman"/>
          <w:sz w:val="24"/>
          <w:szCs w:val="24"/>
        </w:rPr>
      </w:pPr>
      <w:r w:rsidRPr="00F8032E">
        <w:rPr>
          <w:rFonts w:ascii="Times New Roman" w:hAnsi="Times New Roman" w:cs="Times New Roman"/>
          <w:sz w:val="24"/>
          <w:szCs w:val="24"/>
        </w:rPr>
        <w:t>Реализация Подпрограммы 3 будет способствовать росту количества субъектов малого и среднего предпринимательства, осуществляющих деятельность на территории городского округа Красногорск, а значит и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p w14:paraId="1D577177" w14:textId="60286D72" w:rsidR="00AD6B24" w:rsidRPr="00F8032E" w:rsidRDefault="00AD6B24" w:rsidP="00AD6B24">
      <w:pPr>
        <w:pStyle w:val="ConsPlusNormal"/>
        <w:ind w:firstLine="624"/>
        <w:jc w:val="both"/>
        <w:rPr>
          <w:rFonts w:ascii="Times New Roman" w:hAnsi="Times New Roman" w:cs="Times New Roman"/>
          <w:sz w:val="24"/>
          <w:szCs w:val="24"/>
        </w:rPr>
      </w:pPr>
      <w:r w:rsidRPr="00F8032E">
        <w:rPr>
          <w:rFonts w:ascii="Times New Roman" w:hAnsi="Times New Roman" w:cs="Times New Roman"/>
          <w:sz w:val="24"/>
          <w:szCs w:val="24"/>
        </w:rPr>
        <w:t xml:space="preserve">Подпрограмма 4 «Развитие потребительского рынка и услуг на территории муниципального образования Московской области» направлена на развитие потребительского рынка на территории городского округа Красногорск и создание условий для обеспечения населения современными объектами торговли, качественными бытовыми услугами и услугами общественного питания. </w:t>
      </w:r>
    </w:p>
    <w:p w14:paraId="3EA8A12C" w14:textId="77777777" w:rsidR="00AD6B24" w:rsidRPr="00F8032E" w:rsidRDefault="00AD6B24" w:rsidP="00AD6B24">
      <w:pPr>
        <w:pStyle w:val="ConsPlusNormal"/>
        <w:ind w:firstLine="624"/>
        <w:jc w:val="both"/>
        <w:rPr>
          <w:rFonts w:ascii="Times New Roman" w:hAnsi="Times New Roman" w:cs="Times New Roman"/>
          <w:sz w:val="24"/>
          <w:szCs w:val="24"/>
        </w:rPr>
      </w:pPr>
      <w:r w:rsidRPr="00F8032E">
        <w:rPr>
          <w:rFonts w:ascii="Times New Roman" w:hAnsi="Times New Roman" w:cs="Times New Roman"/>
          <w:sz w:val="24"/>
          <w:szCs w:val="24"/>
        </w:rPr>
        <w:t>Реализация Подпрограммы 4 позволит увеличить обеспеченность населения городского округа Красногорск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44CF5EE1" w14:textId="77777777" w:rsidR="0035436F" w:rsidRPr="00F8032E" w:rsidRDefault="0035436F" w:rsidP="0035436F">
      <w:pPr>
        <w:ind w:firstLine="708"/>
        <w:jc w:val="both"/>
        <w:rPr>
          <w:rFonts w:cs="Times New Roman"/>
          <w:bCs/>
          <w:sz w:val="24"/>
          <w:szCs w:val="24"/>
        </w:rPr>
      </w:pPr>
      <w:r w:rsidRPr="00F8032E">
        <w:rPr>
          <w:rFonts w:cs="Times New Roman"/>
          <w:bCs/>
          <w:sz w:val="24"/>
          <w:szCs w:val="24"/>
        </w:rPr>
        <w:t>Анализ деятельности всех сфер экономики позволил выявить проблематику в каждой сфере реализации муниципальной программы.</w:t>
      </w:r>
    </w:p>
    <w:p w14:paraId="6277C9DC" w14:textId="437C68EC" w:rsidR="0035436F" w:rsidRPr="00F8032E" w:rsidRDefault="0035436F" w:rsidP="0035436F">
      <w:pPr>
        <w:ind w:firstLine="708"/>
        <w:jc w:val="both"/>
        <w:rPr>
          <w:rFonts w:cs="Times New Roman"/>
          <w:bCs/>
          <w:sz w:val="24"/>
          <w:szCs w:val="24"/>
        </w:rPr>
      </w:pPr>
      <w:r w:rsidRPr="00F8032E">
        <w:rPr>
          <w:rFonts w:cs="Times New Roman"/>
          <w:bCs/>
          <w:sz w:val="24"/>
          <w:szCs w:val="24"/>
        </w:rPr>
        <w:t xml:space="preserve">Основная проблема, связанная с инвестициями, существует в промышленном секторе. В настоящее время на территории городского округа строительство новых промышленных предприятий не ведется, но в ближайшей перспективе планируется создание нескольких высокотехнологичных заводов. В целом инвестиционный потенциал для открытия новых промышленных производств невелик. Это обусловлено тем, что на территории городского округа практически отсутствуют свободные земли промышленного назначения. </w:t>
      </w:r>
    </w:p>
    <w:p w14:paraId="7D62E5A5" w14:textId="77777777" w:rsidR="00EC7653" w:rsidRPr="00F8032E" w:rsidRDefault="00EC7653" w:rsidP="00EC7653">
      <w:pPr>
        <w:autoSpaceDE w:val="0"/>
        <w:autoSpaceDN w:val="0"/>
        <w:adjustRightInd w:val="0"/>
        <w:ind w:firstLine="709"/>
        <w:jc w:val="both"/>
        <w:rPr>
          <w:rFonts w:cs="Times New Roman"/>
          <w:bCs/>
          <w:sz w:val="24"/>
          <w:szCs w:val="24"/>
        </w:rPr>
      </w:pPr>
      <w:r w:rsidRPr="00F8032E">
        <w:rPr>
          <w:rFonts w:cs="Times New Roman"/>
          <w:bCs/>
          <w:sz w:val="24"/>
          <w:szCs w:val="24"/>
        </w:rPr>
        <w:t>В реализации конкурентной политики на территории городского округа Красногорск, также имеется ряд недостатков.</w:t>
      </w:r>
    </w:p>
    <w:p w14:paraId="5610F389" w14:textId="77777777" w:rsidR="00EC7653" w:rsidRPr="00F8032E" w:rsidRDefault="00EC7653" w:rsidP="00EC7653">
      <w:pPr>
        <w:autoSpaceDE w:val="0"/>
        <w:autoSpaceDN w:val="0"/>
        <w:adjustRightInd w:val="0"/>
        <w:ind w:firstLine="709"/>
        <w:jc w:val="both"/>
        <w:rPr>
          <w:rFonts w:cs="Times New Roman"/>
          <w:bCs/>
          <w:sz w:val="24"/>
          <w:szCs w:val="24"/>
        </w:rPr>
      </w:pPr>
      <w:r w:rsidRPr="00F8032E">
        <w:rPr>
          <w:rFonts w:cs="Times New Roman"/>
          <w:sz w:val="24"/>
          <w:szCs w:val="24"/>
        </w:rPr>
        <w:t>Среди основных проблем обеспечения конкуренции при осуществлении закупок можно назвать:</w:t>
      </w:r>
    </w:p>
    <w:p w14:paraId="635BADB4" w14:textId="77777777" w:rsidR="00EC7653" w:rsidRPr="00F8032E" w:rsidRDefault="00EC7653" w:rsidP="00EC7653">
      <w:pPr>
        <w:widowControl w:val="0"/>
        <w:autoSpaceDE w:val="0"/>
        <w:autoSpaceDN w:val="0"/>
        <w:ind w:firstLine="540"/>
        <w:jc w:val="both"/>
        <w:rPr>
          <w:rFonts w:eastAsia="Times New Roman" w:cs="Times New Roman"/>
          <w:sz w:val="24"/>
          <w:szCs w:val="24"/>
          <w:lang w:eastAsia="ru-RU"/>
        </w:rPr>
      </w:pPr>
      <w:r w:rsidRPr="00F8032E">
        <w:rPr>
          <w:rFonts w:eastAsia="Times New Roman" w:cs="Times New Roman"/>
          <w:sz w:val="24"/>
          <w:szCs w:val="24"/>
          <w:lang w:eastAsia="ru-RU"/>
        </w:rPr>
        <w:t>- недостаточный уровень квалификации сотрудников контрактных служб (контрактных управляющих);</w:t>
      </w:r>
    </w:p>
    <w:p w14:paraId="4F23B18D" w14:textId="77777777" w:rsidR="00EC7653" w:rsidRPr="00F8032E" w:rsidRDefault="00EC7653" w:rsidP="00EC7653">
      <w:pPr>
        <w:widowControl w:val="0"/>
        <w:autoSpaceDE w:val="0"/>
        <w:autoSpaceDN w:val="0"/>
        <w:ind w:firstLine="540"/>
        <w:jc w:val="both"/>
        <w:rPr>
          <w:rFonts w:eastAsia="Times New Roman" w:cs="Times New Roman"/>
          <w:sz w:val="24"/>
          <w:szCs w:val="24"/>
          <w:lang w:eastAsia="ru-RU"/>
        </w:rPr>
      </w:pPr>
      <w:r w:rsidRPr="00F8032E">
        <w:rPr>
          <w:rFonts w:eastAsia="Times New Roman" w:cs="Times New Roman"/>
          <w:sz w:val="24"/>
          <w:szCs w:val="24"/>
          <w:lang w:eastAsia="ru-RU"/>
        </w:rPr>
        <w:t>- недостаточность информирования общественности о предполагаемых потребностях в товарах (работах, услугах);</w:t>
      </w:r>
    </w:p>
    <w:p w14:paraId="275F3BED" w14:textId="77777777" w:rsidR="00EC7653" w:rsidRPr="00F8032E" w:rsidRDefault="00EC7653" w:rsidP="00EC7653">
      <w:pPr>
        <w:widowControl w:val="0"/>
        <w:autoSpaceDE w:val="0"/>
        <w:autoSpaceDN w:val="0"/>
        <w:ind w:firstLine="540"/>
        <w:jc w:val="both"/>
        <w:rPr>
          <w:rFonts w:eastAsia="Times New Roman" w:cs="Times New Roman"/>
          <w:sz w:val="24"/>
          <w:szCs w:val="24"/>
          <w:lang w:eastAsia="ru-RU"/>
        </w:rPr>
      </w:pPr>
      <w:r w:rsidRPr="00F8032E">
        <w:rPr>
          <w:rFonts w:eastAsia="Times New Roman" w:cs="Times New Roman"/>
          <w:sz w:val="24"/>
          <w:szCs w:val="24"/>
          <w:lang w:eastAsia="ru-RU"/>
        </w:rPr>
        <w:t>- неэффективность самостоятельного проведения закупок небольшого объема;</w:t>
      </w:r>
    </w:p>
    <w:p w14:paraId="0B8AB470" w14:textId="77777777" w:rsidR="00EC7653" w:rsidRPr="00F8032E" w:rsidRDefault="00EC7653" w:rsidP="00EC7653">
      <w:pPr>
        <w:widowControl w:val="0"/>
        <w:autoSpaceDE w:val="0"/>
        <w:autoSpaceDN w:val="0"/>
        <w:ind w:firstLine="540"/>
        <w:jc w:val="both"/>
        <w:rPr>
          <w:rFonts w:eastAsia="Times New Roman" w:cs="Times New Roman"/>
          <w:sz w:val="24"/>
          <w:szCs w:val="24"/>
          <w:lang w:eastAsia="ru-RU"/>
        </w:rPr>
      </w:pPr>
      <w:r w:rsidRPr="00F8032E">
        <w:rPr>
          <w:rFonts w:eastAsia="Times New Roman" w:cs="Times New Roman"/>
          <w:sz w:val="24"/>
          <w:szCs w:val="24"/>
          <w:lang w:eastAsia="ru-RU"/>
        </w:rPr>
        <w:t>- потребность в повышении качества контроля закупочной деятельности заказчиков.</w:t>
      </w:r>
    </w:p>
    <w:p w14:paraId="6338EF26" w14:textId="77777777" w:rsidR="00EC7653" w:rsidRPr="00F8032E" w:rsidRDefault="00EC7653" w:rsidP="00EC7653">
      <w:pPr>
        <w:widowControl w:val="0"/>
        <w:autoSpaceDE w:val="0"/>
        <w:autoSpaceDN w:val="0"/>
        <w:ind w:firstLine="709"/>
        <w:jc w:val="both"/>
        <w:rPr>
          <w:rFonts w:eastAsia="Times New Roman" w:cs="Times New Roman"/>
          <w:sz w:val="24"/>
          <w:szCs w:val="24"/>
          <w:lang w:eastAsia="ru-RU"/>
        </w:rPr>
      </w:pPr>
      <w:r w:rsidRPr="00F8032E">
        <w:rPr>
          <w:rFonts w:eastAsia="Times New Roman" w:cs="Times New Roman"/>
          <w:sz w:val="24"/>
          <w:szCs w:val="24"/>
          <w:lang w:eastAsia="ru-RU"/>
        </w:rPr>
        <w:t xml:space="preserve">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w:t>
      </w:r>
      <w:proofErr w:type="spellStart"/>
      <w:r w:rsidRPr="00F8032E">
        <w:rPr>
          <w:rFonts w:eastAsia="Times New Roman" w:cs="Times New Roman"/>
          <w:sz w:val="24"/>
          <w:szCs w:val="24"/>
          <w:lang w:eastAsia="ru-RU"/>
        </w:rPr>
        <w:t>г.о</w:t>
      </w:r>
      <w:proofErr w:type="spellEnd"/>
      <w:r w:rsidRPr="00F8032E">
        <w:rPr>
          <w:rFonts w:eastAsia="Times New Roman" w:cs="Times New Roman"/>
          <w:sz w:val="24"/>
          <w:szCs w:val="24"/>
          <w:lang w:eastAsia="ru-RU"/>
        </w:rPr>
        <w:t>. Красногорск Московской области.</w:t>
      </w:r>
    </w:p>
    <w:p w14:paraId="1A3B6311" w14:textId="77777777" w:rsidR="00EC7653" w:rsidRPr="00F8032E" w:rsidRDefault="00EC7653" w:rsidP="00EC7653">
      <w:pPr>
        <w:widowControl w:val="0"/>
        <w:autoSpaceDE w:val="0"/>
        <w:autoSpaceDN w:val="0"/>
        <w:ind w:firstLine="709"/>
        <w:jc w:val="both"/>
        <w:rPr>
          <w:rFonts w:eastAsia="Times New Roman" w:cs="Times New Roman"/>
          <w:sz w:val="24"/>
          <w:szCs w:val="24"/>
          <w:lang w:eastAsia="ru-RU"/>
        </w:rPr>
      </w:pPr>
      <w:r w:rsidRPr="00F8032E">
        <w:rPr>
          <w:rFonts w:eastAsia="Times New Roman" w:cs="Times New Roman"/>
          <w:sz w:val="24"/>
          <w:szCs w:val="24"/>
          <w:lang w:eastAsia="ru-RU"/>
        </w:rPr>
        <w:t xml:space="preserve">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w:t>
      </w:r>
      <w:r w:rsidRPr="00F8032E">
        <w:rPr>
          <w:rFonts w:eastAsia="Times New Roman" w:cs="Times New Roman"/>
          <w:sz w:val="24"/>
          <w:szCs w:val="24"/>
          <w:lang w:eastAsia="ru-RU"/>
        </w:rPr>
        <w:lastRenderedPageBreak/>
        <w:t>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14:paraId="2887DAE2" w14:textId="77777777" w:rsidR="0035436F" w:rsidRPr="00F8032E" w:rsidRDefault="0035436F" w:rsidP="0035436F">
      <w:pPr>
        <w:ind w:firstLine="708"/>
        <w:jc w:val="both"/>
        <w:rPr>
          <w:rFonts w:cs="Times New Roman"/>
          <w:sz w:val="24"/>
          <w:szCs w:val="24"/>
        </w:rPr>
      </w:pPr>
      <w:r w:rsidRPr="00F8032E">
        <w:rPr>
          <w:rFonts w:cs="Times New Roman"/>
          <w:sz w:val="24"/>
          <w:szCs w:val="24"/>
        </w:rPr>
        <w:t>В малом бизнесе за последние два года наблюдается увеличение темпов роста численности субъектов малого и среднего предпринимательства, зарегистрированных в округе и прирост количества созданных рабочих мест в этой сфере говорят об устойчивом развитии этого сектора экономики. Вместе с тем, достигнутый уровень развития малого и среднего предпринимательства в округе недостаточен с точки зрения требований рыночной экономики для обеспечения динамичности и необходимости указанных позитивных изменений, особенно, в сложившейся ситуации, связанной с растущими демографическими показателями.</w:t>
      </w:r>
    </w:p>
    <w:p w14:paraId="7EE4E165" w14:textId="77777777" w:rsidR="0035436F" w:rsidRPr="00F8032E" w:rsidRDefault="0035436F" w:rsidP="0035436F">
      <w:pPr>
        <w:ind w:firstLine="709"/>
        <w:jc w:val="both"/>
        <w:rPr>
          <w:rFonts w:cs="Times New Roman"/>
          <w:sz w:val="24"/>
          <w:szCs w:val="24"/>
        </w:rPr>
      </w:pPr>
      <w:r w:rsidRPr="00F8032E">
        <w:rPr>
          <w:rFonts w:cs="Times New Roman"/>
          <w:sz w:val="24"/>
          <w:szCs w:val="24"/>
        </w:rPr>
        <w:t>Основная задача на текущий и последующие годы – удержать положительные тенденции в развитии малого и среднего предпринимательства в округе.</w:t>
      </w:r>
    </w:p>
    <w:p w14:paraId="2DA7E2F8" w14:textId="77777777" w:rsidR="0035436F" w:rsidRPr="00F8032E" w:rsidRDefault="0035436F" w:rsidP="0035436F">
      <w:pPr>
        <w:ind w:firstLine="709"/>
        <w:jc w:val="both"/>
        <w:rPr>
          <w:rFonts w:cs="Times New Roman"/>
          <w:sz w:val="24"/>
          <w:szCs w:val="24"/>
        </w:rPr>
      </w:pPr>
      <w:r w:rsidRPr="00F8032E">
        <w:rPr>
          <w:rFonts w:cs="Times New Roman"/>
          <w:sz w:val="24"/>
          <w:szCs w:val="24"/>
        </w:rPr>
        <w:t>Потребительский рынок городского округа имеет высокие показатели по обеспечению населения площадью торговых объектов и посадочными местами в объектах общественного питания и превышает нормативы в 3 раза, однако обеспеченность населения бытовыми услугами, в том числе услугами бань, не достигает установленных нормативов.</w:t>
      </w:r>
    </w:p>
    <w:p w14:paraId="1CBB0090" w14:textId="77777777" w:rsidR="0035436F" w:rsidRPr="00F8032E" w:rsidRDefault="0035436F" w:rsidP="0035436F">
      <w:pPr>
        <w:autoSpaceDE w:val="0"/>
        <w:autoSpaceDN w:val="0"/>
        <w:adjustRightInd w:val="0"/>
        <w:ind w:firstLine="709"/>
        <w:jc w:val="both"/>
        <w:rPr>
          <w:rFonts w:cs="Times New Roman"/>
          <w:bCs/>
          <w:sz w:val="24"/>
          <w:szCs w:val="24"/>
        </w:rPr>
      </w:pPr>
      <w:r w:rsidRPr="00F8032E">
        <w:rPr>
          <w:rFonts w:cs="Times New Roman"/>
          <w:sz w:val="24"/>
          <w:szCs w:val="24"/>
        </w:rPr>
        <w:t>На территории городского округа Красногорск, по расчету потребности количества рынков и на основании постановления от 27.12.2012 г. № 1590/47 «Об утверждении порядка формирования плана организации розничных рынков на территории Московской области», утвержденному Министерством потребительского рынка и услуг Московской области, должно размещаться 8 розничных рынков. Для выполнения плана не имеется необходимого резерва соответствующих земельных участков.</w:t>
      </w:r>
      <w:r w:rsidRPr="00F8032E">
        <w:rPr>
          <w:rFonts w:cs="Times New Roman"/>
          <w:bCs/>
          <w:sz w:val="24"/>
          <w:szCs w:val="24"/>
        </w:rPr>
        <w:t xml:space="preserve"> </w:t>
      </w:r>
    </w:p>
    <w:p w14:paraId="0CA22E1A" w14:textId="77777777" w:rsidR="0035436F" w:rsidRPr="00F8032E" w:rsidRDefault="0035436F" w:rsidP="00E13A1D">
      <w:pPr>
        <w:ind w:firstLine="624"/>
        <w:jc w:val="both"/>
        <w:rPr>
          <w:rFonts w:cs="Times New Roman"/>
          <w:sz w:val="24"/>
          <w:szCs w:val="24"/>
        </w:rPr>
      </w:pPr>
    </w:p>
    <w:p w14:paraId="663BDEA3" w14:textId="12F9784B" w:rsidR="00CD7B24" w:rsidRPr="00F8032E" w:rsidRDefault="00CD7B24">
      <w:pPr>
        <w:spacing w:after="200" w:line="276" w:lineRule="auto"/>
        <w:rPr>
          <w:rFonts w:cs="Times New Roman"/>
          <w:sz w:val="24"/>
          <w:szCs w:val="24"/>
        </w:rPr>
      </w:pPr>
      <w:r w:rsidRPr="00F8032E">
        <w:rPr>
          <w:rFonts w:cs="Times New Roman"/>
          <w:sz w:val="24"/>
          <w:szCs w:val="24"/>
        </w:rPr>
        <w:br w:type="page"/>
      </w:r>
    </w:p>
    <w:p w14:paraId="7DBE4E62" w14:textId="77F08926" w:rsidR="00281E10" w:rsidRPr="00F8032E" w:rsidRDefault="00D568EA" w:rsidP="00C61FDF">
      <w:pPr>
        <w:spacing w:after="200"/>
        <w:jc w:val="center"/>
        <w:rPr>
          <w:rFonts w:cs="Times New Roman"/>
          <w:b/>
          <w:sz w:val="26"/>
          <w:szCs w:val="26"/>
        </w:rPr>
      </w:pPr>
      <w:r w:rsidRPr="00F8032E">
        <w:rPr>
          <w:rFonts w:cs="Times New Roman"/>
          <w:b/>
          <w:sz w:val="26"/>
          <w:szCs w:val="26"/>
        </w:rPr>
        <w:lastRenderedPageBreak/>
        <w:t xml:space="preserve">3. </w:t>
      </w:r>
      <w:r w:rsidR="00940B8B" w:rsidRPr="00F8032E">
        <w:rPr>
          <w:rFonts w:cs="Times New Roman"/>
          <w:b/>
          <w:sz w:val="26"/>
          <w:szCs w:val="26"/>
        </w:rPr>
        <w:t>Инерционный прогноз развити</w:t>
      </w:r>
      <w:r w:rsidR="00F11FD7" w:rsidRPr="00F8032E">
        <w:rPr>
          <w:rFonts w:cs="Times New Roman"/>
          <w:b/>
          <w:sz w:val="26"/>
          <w:szCs w:val="26"/>
        </w:rPr>
        <w:t>я</w:t>
      </w:r>
      <w:r w:rsidR="00940B8B" w:rsidRPr="00F8032E">
        <w:rPr>
          <w:rFonts w:cs="Times New Roman"/>
          <w:b/>
          <w:sz w:val="26"/>
          <w:szCs w:val="26"/>
        </w:rPr>
        <w:t xml:space="preserve"> сферы реализации </w:t>
      </w:r>
      <w:r w:rsidR="00B94981" w:rsidRPr="00F8032E">
        <w:rPr>
          <w:rFonts w:cs="Times New Roman"/>
          <w:b/>
          <w:sz w:val="26"/>
          <w:szCs w:val="26"/>
        </w:rPr>
        <w:t xml:space="preserve">муниципальной программы </w:t>
      </w:r>
      <w:r w:rsidR="00910DDA" w:rsidRPr="00F8032E">
        <w:rPr>
          <w:rFonts w:cs="Times New Roman"/>
          <w:b/>
          <w:sz w:val="26"/>
          <w:szCs w:val="26"/>
        </w:rPr>
        <w:t xml:space="preserve">городского округа Красногорск Московской области </w:t>
      </w:r>
      <w:r w:rsidR="004B045D" w:rsidRPr="00F8032E">
        <w:rPr>
          <w:rFonts w:cs="Times New Roman"/>
          <w:b/>
          <w:sz w:val="26"/>
          <w:szCs w:val="26"/>
        </w:rPr>
        <w:t>«Предпринимательство» с учетом ранее достигнутых результатов, а также предложения по решению проблем в указанной сфере.</w:t>
      </w:r>
    </w:p>
    <w:p w14:paraId="5D4DD86D" w14:textId="77777777" w:rsidR="001E0EA0" w:rsidRPr="001E0EA0" w:rsidRDefault="001E0EA0" w:rsidP="001E0EA0">
      <w:pPr>
        <w:ind w:firstLine="709"/>
        <w:jc w:val="both"/>
        <w:rPr>
          <w:rFonts w:eastAsia="Times New Roman" w:cs="Times New Roman"/>
          <w:color w:val="000000"/>
          <w:sz w:val="24"/>
          <w:szCs w:val="24"/>
          <w:lang w:eastAsia="ru-RU"/>
        </w:rPr>
      </w:pPr>
      <w:r w:rsidRPr="001E0EA0">
        <w:rPr>
          <w:rFonts w:eastAsia="Times New Roman" w:cs="Times New Roman"/>
          <w:color w:val="000000"/>
          <w:sz w:val="24"/>
          <w:szCs w:val="24"/>
          <w:lang w:eastAsia="ru-RU"/>
        </w:rPr>
        <w:t>Одной из ключевых задач органов местного самоуправления остаётся имущественная поддержка в виде предоставления земельных участков инвесторам. Данный инструмент играет важную роль в формировании благоприятного инвестиционного климата и создании условий для устойчивого социально-экономического развития.</w:t>
      </w:r>
    </w:p>
    <w:p w14:paraId="3661AD9D" w14:textId="765C3BF6" w:rsidR="00EC7653" w:rsidRPr="001E0EA0" w:rsidRDefault="001E0EA0" w:rsidP="001E0EA0">
      <w:pPr>
        <w:ind w:firstLine="709"/>
        <w:jc w:val="both"/>
        <w:rPr>
          <w:rFonts w:eastAsia="Times New Roman" w:cs="Times New Roman"/>
          <w:color w:val="000000"/>
          <w:sz w:val="24"/>
          <w:szCs w:val="24"/>
          <w:lang w:eastAsia="ru-RU"/>
        </w:rPr>
      </w:pPr>
      <w:r w:rsidRPr="001E0EA0">
        <w:rPr>
          <w:rFonts w:eastAsia="Times New Roman" w:cs="Times New Roman"/>
          <w:color w:val="000000"/>
          <w:sz w:val="24"/>
          <w:szCs w:val="24"/>
          <w:lang w:eastAsia="ru-RU"/>
        </w:rPr>
        <w:t>В настоящее время в активной стадии разработки находятся четыре земельных участка, предназначенных для реализации инвестиционных проектов в сфере производственной деятельности.</w:t>
      </w:r>
      <w:r>
        <w:rPr>
          <w:rFonts w:eastAsia="Times New Roman" w:cs="Times New Roman"/>
          <w:color w:val="000000"/>
          <w:sz w:val="24"/>
          <w:szCs w:val="24"/>
          <w:lang w:eastAsia="ru-RU"/>
        </w:rPr>
        <w:t xml:space="preserve"> </w:t>
      </w:r>
      <w:r w:rsidR="00EC7653" w:rsidRPr="001E0EA0">
        <w:rPr>
          <w:rFonts w:eastAsia="Times New Roman" w:cs="Times New Roman"/>
          <w:color w:val="000000"/>
          <w:sz w:val="24"/>
          <w:szCs w:val="24"/>
          <w:lang w:eastAsia="ru-RU"/>
        </w:rPr>
        <w:t>Однако, инвестиционная составляющая не ограничивается открытием новых промышленных производств и на территории городского округа Красногорск реализуются много инвестиционных проектов в самых различных сферах.</w:t>
      </w:r>
    </w:p>
    <w:p w14:paraId="46A067BE" w14:textId="0829E7B7" w:rsidR="00087586" w:rsidRPr="001E0EA0" w:rsidRDefault="00087586" w:rsidP="007A2B3D">
      <w:pPr>
        <w:ind w:firstLine="851"/>
        <w:jc w:val="both"/>
        <w:rPr>
          <w:rFonts w:cs="Times New Roman"/>
          <w:sz w:val="24"/>
          <w:szCs w:val="24"/>
        </w:rPr>
      </w:pPr>
      <w:r w:rsidRPr="001E0EA0">
        <w:rPr>
          <w:rFonts w:cs="Times New Roman"/>
          <w:sz w:val="24"/>
          <w:szCs w:val="24"/>
        </w:rPr>
        <w:t xml:space="preserve">Существующие проблемы </w:t>
      </w:r>
      <w:r w:rsidR="00EC7653" w:rsidRPr="001E0EA0">
        <w:rPr>
          <w:rFonts w:cs="Times New Roman"/>
          <w:sz w:val="24"/>
          <w:szCs w:val="24"/>
        </w:rPr>
        <w:t xml:space="preserve">в малом бизнесе </w:t>
      </w:r>
      <w:r w:rsidRPr="001E0EA0">
        <w:rPr>
          <w:rFonts w:cs="Times New Roman"/>
          <w:sz w:val="24"/>
          <w:szCs w:val="24"/>
        </w:rPr>
        <w:t xml:space="preserve">можно решить объединенными усилиями, согласованными действиями самих субъектов малого и среднего предпринимательства, организаций, образующих инфраструктуру поддержки субъектов малого и среднего предпринимательства, органов государственной власти Московской области и органов местного самоуправления городского округа Красногорск. Необходим комплексный и последовательный подход, рассчитанный на долгосрочный период, который предполагает использование программно-целевых методов, увязку реализации мероприятий по срокам, ресурсам, исполнителям, а также организацию процесса управления и контроля. </w:t>
      </w:r>
    </w:p>
    <w:p w14:paraId="43E2B6EE"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xml:space="preserve">Реализация мероприятий муниципальной </w:t>
      </w:r>
      <w:proofErr w:type="spellStart"/>
      <w:r w:rsidRPr="001E0EA0">
        <w:rPr>
          <w:rFonts w:cs="Times New Roman"/>
          <w:sz w:val="24"/>
          <w:szCs w:val="24"/>
        </w:rPr>
        <w:t>г.о</w:t>
      </w:r>
      <w:proofErr w:type="spellEnd"/>
      <w:r w:rsidRPr="001E0EA0">
        <w:rPr>
          <w:rFonts w:cs="Times New Roman"/>
          <w:sz w:val="24"/>
          <w:szCs w:val="24"/>
        </w:rPr>
        <w:t xml:space="preserve">. Красногорск «Предпринимательство» будет способствовать: </w:t>
      </w:r>
    </w:p>
    <w:p w14:paraId="6B90A7EB"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созданию благоприятных условий для реализации инвестиционных проектов;</w:t>
      </w:r>
    </w:p>
    <w:p w14:paraId="2786CBF2"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xml:space="preserve">- привлечению новых налогоплательщиков; </w:t>
      </w:r>
    </w:p>
    <w:p w14:paraId="794ADA34"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xml:space="preserve">- созданию новых рабочих мест; </w:t>
      </w:r>
    </w:p>
    <w:p w14:paraId="47A1EE2F"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развитию малого и среднего предпринимательства;</w:t>
      </w:r>
    </w:p>
    <w:p w14:paraId="2A3B4D21"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созданию условий для наиболее полного удовлетворения потребностей населения в качественных товаров и услугах;</w:t>
      </w:r>
    </w:p>
    <w:p w14:paraId="400AAC7A"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xml:space="preserve">- </w:t>
      </w:r>
      <w:r w:rsidRPr="001E0EA0">
        <w:rPr>
          <w:rFonts w:eastAsia="Calibri" w:cs="Times New Roman"/>
          <w:sz w:val="24"/>
          <w:szCs w:val="24"/>
        </w:rPr>
        <w:t>росту экономической эффективности и конкурентоспособности хозяйствующих субъектов;</w:t>
      </w:r>
    </w:p>
    <w:p w14:paraId="748794B7" w14:textId="0EE62A91"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eastAsia="Calibri" w:cs="Times New Roman"/>
          <w:sz w:val="24"/>
          <w:szCs w:val="24"/>
        </w:rPr>
        <w:t>- поддержке «социального предпринимательства»;</w:t>
      </w:r>
    </w:p>
    <w:p w14:paraId="10612CDD"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увеличению численности занятых в сфере малого и среднего предпринимательства, включая индивидуальных предпринимателей;</w:t>
      </w:r>
    </w:p>
    <w:p w14:paraId="7B02E1D7" w14:textId="77777777" w:rsidR="00087586" w:rsidRPr="001E0EA0" w:rsidRDefault="00087586" w:rsidP="007A2B3D">
      <w:pPr>
        <w:tabs>
          <w:tab w:val="left" w:pos="993"/>
        </w:tabs>
        <w:autoSpaceDE w:val="0"/>
        <w:autoSpaceDN w:val="0"/>
        <w:adjustRightInd w:val="0"/>
        <w:ind w:firstLine="709"/>
        <w:rPr>
          <w:rFonts w:cs="Times New Roman"/>
          <w:sz w:val="24"/>
          <w:szCs w:val="24"/>
        </w:rPr>
      </w:pPr>
      <w:r w:rsidRPr="001E0EA0">
        <w:rPr>
          <w:rFonts w:cs="Times New Roman"/>
          <w:sz w:val="24"/>
          <w:szCs w:val="24"/>
        </w:rPr>
        <w:t>- увеличению обеспеченности населения площадью торговых объектов;</w:t>
      </w:r>
    </w:p>
    <w:p w14:paraId="11B471BA" w14:textId="77777777" w:rsidR="00D46406" w:rsidRPr="00F8032E" w:rsidRDefault="00D46406" w:rsidP="007A2B3D">
      <w:pPr>
        <w:tabs>
          <w:tab w:val="left" w:pos="993"/>
        </w:tabs>
        <w:autoSpaceDE w:val="0"/>
        <w:autoSpaceDN w:val="0"/>
        <w:adjustRightInd w:val="0"/>
        <w:ind w:firstLine="709"/>
        <w:jc w:val="both"/>
        <w:rPr>
          <w:rFonts w:cs="Times New Roman"/>
          <w:sz w:val="24"/>
          <w:szCs w:val="24"/>
        </w:rPr>
      </w:pPr>
      <w:r w:rsidRPr="001E0EA0">
        <w:rPr>
          <w:rFonts w:cs="Times New Roman"/>
          <w:sz w:val="24"/>
          <w:szCs w:val="24"/>
        </w:rPr>
        <w:t>Реализация комплекса мер по содействию развитию конкуренции позволит повысить удовлетворенность</w:t>
      </w:r>
      <w:r w:rsidRPr="00F8032E">
        <w:rPr>
          <w:rFonts w:cs="Times New Roman"/>
          <w:sz w:val="24"/>
          <w:szCs w:val="24"/>
        </w:rPr>
        <w:t xml:space="preserve"> потребителей за счет расширения ассортимента товаров, работ, услуг и улучшения их качества, добиться роста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обеспечить стабильный рост и развитие многоукладной экономики, способствовать развитию малого и среднего предпринимательства, поддержке социально ориентированных некоммерческих организаций и «социального предпринимательства».</w:t>
      </w:r>
    </w:p>
    <w:p w14:paraId="23E2C260" w14:textId="2CAF3738" w:rsidR="00C600C1" w:rsidRPr="00F8032E" w:rsidRDefault="00A042B9" w:rsidP="007A2B3D">
      <w:pPr>
        <w:tabs>
          <w:tab w:val="left" w:pos="993"/>
        </w:tabs>
        <w:autoSpaceDE w:val="0"/>
        <w:autoSpaceDN w:val="0"/>
        <w:adjustRightInd w:val="0"/>
        <w:ind w:firstLine="709"/>
        <w:jc w:val="both"/>
        <w:rPr>
          <w:rFonts w:eastAsia="Times New Roman" w:cs="Times New Roman"/>
          <w:sz w:val="24"/>
          <w:szCs w:val="24"/>
          <w:lang w:eastAsia="ru-RU"/>
        </w:rPr>
      </w:pPr>
      <w:r w:rsidRPr="00F8032E">
        <w:rPr>
          <w:rFonts w:cs="Times New Roman"/>
          <w:sz w:val="24"/>
          <w:szCs w:val="24"/>
        </w:rPr>
        <w:t>Одной из устойчивых тенденций экономическо</w:t>
      </w:r>
      <w:r w:rsidR="003C3FBA" w:rsidRPr="00F8032E">
        <w:rPr>
          <w:rFonts w:cs="Times New Roman"/>
          <w:sz w:val="24"/>
          <w:szCs w:val="24"/>
        </w:rPr>
        <w:t xml:space="preserve">го развития городского округа Красногорск </w:t>
      </w:r>
      <w:r w:rsidRPr="00F8032E">
        <w:rPr>
          <w:rFonts w:cs="Times New Roman"/>
          <w:sz w:val="24"/>
          <w:szCs w:val="24"/>
        </w:rPr>
        <w:t xml:space="preserve">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развитие конкуренции является базовым условием для экономического, технологического развития и обеспечения конкурентных подходов в муниципальном управлении. </w:t>
      </w:r>
    </w:p>
    <w:p w14:paraId="14291D56" w14:textId="77777777" w:rsidR="00C61FDF" w:rsidRPr="00F8032E" w:rsidRDefault="00C61FDF" w:rsidP="00C600C1">
      <w:pPr>
        <w:spacing w:after="200"/>
        <w:jc w:val="center"/>
        <w:rPr>
          <w:rFonts w:cs="Times New Roman"/>
          <w:b/>
          <w:szCs w:val="28"/>
        </w:rPr>
      </w:pPr>
    </w:p>
    <w:p w14:paraId="79A99629" w14:textId="240F3015" w:rsidR="00C600C1" w:rsidRPr="00F8032E" w:rsidRDefault="00BA7061" w:rsidP="00C600C1">
      <w:pPr>
        <w:spacing w:after="200"/>
        <w:jc w:val="center"/>
        <w:rPr>
          <w:rFonts w:cs="Times New Roman"/>
          <w:b/>
          <w:szCs w:val="28"/>
        </w:rPr>
      </w:pPr>
      <w:r w:rsidRPr="00F8032E">
        <w:rPr>
          <w:rFonts w:cs="Times New Roman"/>
          <w:b/>
          <w:szCs w:val="28"/>
        </w:rPr>
        <w:t xml:space="preserve">4. Целевые показатели муниципальной программы городского округа Красногорск Московской области </w:t>
      </w:r>
      <w:r w:rsidR="00C600C1" w:rsidRPr="00F8032E">
        <w:rPr>
          <w:rFonts w:cs="Times New Roman"/>
          <w:b/>
          <w:szCs w:val="28"/>
        </w:rPr>
        <w:t>с учетом «Предпринимательство»</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6"/>
        <w:gridCol w:w="1891"/>
        <w:gridCol w:w="1588"/>
        <w:gridCol w:w="826"/>
        <w:gridCol w:w="12"/>
        <w:gridCol w:w="143"/>
        <w:gridCol w:w="9"/>
        <w:gridCol w:w="1083"/>
        <w:gridCol w:w="867"/>
        <w:gridCol w:w="15"/>
        <w:gridCol w:w="829"/>
        <w:gridCol w:w="15"/>
        <w:gridCol w:w="832"/>
        <w:gridCol w:w="12"/>
        <w:gridCol w:w="844"/>
        <w:gridCol w:w="849"/>
        <w:gridCol w:w="1822"/>
        <w:gridCol w:w="9"/>
        <w:gridCol w:w="2294"/>
      </w:tblGrid>
      <w:tr w:rsidR="005F594D" w:rsidRPr="00F8032E" w14:paraId="3691E519" w14:textId="77777777" w:rsidTr="0082272E">
        <w:trPr>
          <w:jc w:val="center"/>
        </w:trPr>
        <w:tc>
          <w:tcPr>
            <w:tcW w:w="225" w:type="pct"/>
            <w:vMerge w:val="restart"/>
          </w:tcPr>
          <w:p w14:paraId="1A561900" w14:textId="77777777"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 п/п</w:t>
            </w:r>
          </w:p>
        </w:tc>
        <w:tc>
          <w:tcPr>
            <w:tcW w:w="648" w:type="pct"/>
            <w:vMerge w:val="restart"/>
          </w:tcPr>
          <w:p w14:paraId="7409D210" w14:textId="77777777"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Наименование целевых показателей</w:t>
            </w:r>
          </w:p>
        </w:tc>
        <w:tc>
          <w:tcPr>
            <w:tcW w:w="544" w:type="pct"/>
            <w:vMerge w:val="restart"/>
          </w:tcPr>
          <w:p w14:paraId="37CCB170" w14:textId="41702ECC"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Тип показателя</w:t>
            </w:r>
          </w:p>
        </w:tc>
        <w:tc>
          <w:tcPr>
            <w:tcW w:w="287" w:type="pct"/>
            <w:gridSpan w:val="2"/>
            <w:vMerge w:val="restart"/>
          </w:tcPr>
          <w:p w14:paraId="42BFF8AB" w14:textId="77777777"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Единица измерения</w:t>
            </w:r>
          </w:p>
          <w:p w14:paraId="59B38FF0" w14:textId="77777777"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(по ОКЕИ)</w:t>
            </w:r>
          </w:p>
        </w:tc>
        <w:tc>
          <w:tcPr>
            <w:tcW w:w="423" w:type="pct"/>
            <w:gridSpan w:val="3"/>
            <w:vMerge w:val="restart"/>
          </w:tcPr>
          <w:p w14:paraId="58A5BF88" w14:textId="46338488" w:rsidR="00393A92" w:rsidRPr="00F8032E" w:rsidRDefault="00AC341A"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 xml:space="preserve">Базовое значение </w:t>
            </w:r>
          </w:p>
        </w:tc>
        <w:tc>
          <w:tcPr>
            <w:tcW w:w="1460" w:type="pct"/>
            <w:gridSpan w:val="8"/>
          </w:tcPr>
          <w:p w14:paraId="69B199F9" w14:textId="77777777"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Планируемое значение по годам реализации программы</w:t>
            </w:r>
          </w:p>
        </w:tc>
        <w:tc>
          <w:tcPr>
            <w:tcW w:w="627" w:type="pct"/>
            <w:gridSpan w:val="2"/>
            <w:vMerge w:val="restart"/>
          </w:tcPr>
          <w:p w14:paraId="5D6CCFEE" w14:textId="77777777"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 xml:space="preserve">Ответственный </w:t>
            </w:r>
            <w:r w:rsidRPr="00F8032E">
              <w:rPr>
                <w:rFonts w:ascii="Times New Roman" w:hAnsi="Times New Roman" w:cs="Times New Roman"/>
                <w:sz w:val="24"/>
                <w:szCs w:val="24"/>
              </w:rPr>
              <w:br/>
              <w:t>за достижение показателя</w:t>
            </w:r>
          </w:p>
        </w:tc>
        <w:tc>
          <w:tcPr>
            <w:tcW w:w="786" w:type="pct"/>
            <w:vMerge w:val="restart"/>
          </w:tcPr>
          <w:p w14:paraId="5035AF46" w14:textId="5178D12E" w:rsidR="00393A92" w:rsidRPr="00F8032E" w:rsidRDefault="00393A92" w:rsidP="00AC341A">
            <w:pPr>
              <w:pStyle w:val="ConsPlusNormal"/>
              <w:rPr>
                <w:rFonts w:ascii="Times New Roman" w:hAnsi="Times New Roman" w:cs="Times New Roman"/>
                <w:sz w:val="24"/>
                <w:szCs w:val="24"/>
              </w:rPr>
            </w:pPr>
            <w:r w:rsidRPr="00F8032E">
              <w:rPr>
                <w:rFonts w:ascii="Times New Roman" w:hAnsi="Times New Roman" w:cs="Times New Roman"/>
                <w:sz w:val="24"/>
                <w:szCs w:val="24"/>
              </w:rPr>
              <w:t>Номер подпрограммы, мероприятий, оказывающих вли</w:t>
            </w:r>
            <w:r w:rsidR="00AC341A" w:rsidRPr="00F8032E">
              <w:rPr>
                <w:rFonts w:ascii="Times New Roman" w:hAnsi="Times New Roman" w:cs="Times New Roman"/>
                <w:sz w:val="24"/>
                <w:szCs w:val="24"/>
              </w:rPr>
              <w:t>яние на достижение показателя</w:t>
            </w:r>
          </w:p>
        </w:tc>
      </w:tr>
      <w:tr w:rsidR="005F594D" w:rsidRPr="00F8032E" w14:paraId="2844BFF8" w14:textId="77777777" w:rsidTr="0082272E">
        <w:trPr>
          <w:jc w:val="center"/>
        </w:trPr>
        <w:tc>
          <w:tcPr>
            <w:tcW w:w="225" w:type="pct"/>
            <w:vMerge/>
          </w:tcPr>
          <w:p w14:paraId="160ED3AA" w14:textId="77777777" w:rsidR="00393A92" w:rsidRPr="00F8032E" w:rsidRDefault="00393A92" w:rsidP="00A10B3E">
            <w:pPr>
              <w:rPr>
                <w:rFonts w:cs="Times New Roman"/>
                <w:sz w:val="24"/>
                <w:szCs w:val="24"/>
              </w:rPr>
            </w:pPr>
          </w:p>
        </w:tc>
        <w:tc>
          <w:tcPr>
            <w:tcW w:w="648" w:type="pct"/>
            <w:vMerge/>
          </w:tcPr>
          <w:p w14:paraId="51DAE398" w14:textId="77777777" w:rsidR="00393A92" w:rsidRPr="00F8032E" w:rsidRDefault="00393A92" w:rsidP="00A10B3E">
            <w:pPr>
              <w:rPr>
                <w:rFonts w:cs="Times New Roman"/>
                <w:sz w:val="24"/>
                <w:szCs w:val="24"/>
              </w:rPr>
            </w:pPr>
          </w:p>
        </w:tc>
        <w:tc>
          <w:tcPr>
            <w:tcW w:w="544" w:type="pct"/>
            <w:vMerge/>
          </w:tcPr>
          <w:p w14:paraId="555A18F5" w14:textId="77777777" w:rsidR="00393A92" w:rsidRPr="00F8032E" w:rsidRDefault="00393A92" w:rsidP="00A10B3E">
            <w:pPr>
              <w:rPr>
                <w:rFonts w:cs="Times New Roman"/>
                <w:sz w:val="24"/>
                <w:szCs w:val="24"/>
              </w:rPr>
            </w:pPr>
          </w:p>
        </w:tc>
        <w:tc>
          <w:tcPr>
            <w:tcW w:w="287" w:type="pct"/>
            <w:gridSpan w:val="2"/>
            <w:vMerge/>
          </w:tcPr>
          <w:p w14:paraId="7C7C4791" w14:textId="77777777" w:rsidR="00393A92" w:rsidRPr="00F8032E" w:rsidRDefault="00393A92" w:rsidP="00A10B3E">
            <w:pPr>
              <w:rPr>
                <w:rFonts w:cs="Times New Roman"/>
                <w:sz w:val="24"/>
                <w:szCs w:val="24"/>
              </w:rPr>
            </w:pPr>
          </w:p>
        </w:tc>
        <w:tc>
          <w:tcPr>
            <w:tcW w:w="423" w:type="pct"/>
            <w:gridSpan w:val="3"/>
            <w:vMerge/>
          </w:tcPr>
          <w:p w14:paraId="46D27A57" w14:textId="77777777" w:rsidR="00393A92" w:rsidRPr="00F8032E" w:rsidRDefault="00393A92" w:rsidP="00A10B3E">
            <w:pPr>
              <w:rPr>
                <w:rFonts w:cs="Times New Roman"/>
                <w:sz w:val="24"/>
                <w:szCs w:val="24"/>
              </w:rPr>
            </w:pPr>
          </w:p>
        </w:tc>
        <w:tc>
          <w:tcPr>
            <w:tcW w:w="297" w:type="pct"/>
          </w:tcPr>
          <w:p w14:paraId="13AC2E67" w14:textId="2FB94F6A" w:rsidR="00393A92" w:rsidRPr="00F8032E" w:rsidRDefault="00393A92" w:rsidP="00A10B3E">
            <w:pPr>
              <w:pStyle w:val="ConsPlusNormal"/>
              <w:jc w:val="center"/>
              <w:rPr>
                <w:rFonts w:ascii="Times New Roman" w:hAnsi="Times New Roman" w:cs="Times New Roman"/>
                <w:b/>
                <w:sz w:val="24"/>
                <w:szCs w:val="24"/>
              </w:rPr>
            </w:pPr>
            <w:r w:rsidRPr="00F8032E">
              <w:rPr>
                <w:rFonts w:ascii="Times New Roman" w:hAnsi="Times New Roman" w:cs="Times New Roman"/>
                <w:b/>
                <w:sz w:val="24"/>
                <w:szCs w:val="24"/>
              </w:rPr>
              <w:t>202</w:t>
            </w:r>
            <w:r w:rsidR="002E4EEC">
              <w:rPr>
                <w:rFonts w:ascii="Times New Roman" w:hAnsi="Times New Roman" w:cs="Times New Roman"/>
                <w:b/>
                <w:sz w:val="24"/>
                <w:szCs w:val="24"/>
              </w:rPr>
              <w:t>6</w:t>
            </w:r>
            <w:r w:rsidRPr="00F8032E">
              <w:rPr>
                <w:rFonts w:ascii="Times New Roman" w:hAnsi="Times New Roman" w:cs="Times New Roman"/>
                <w:b/>
                <w:sz w:val="24"/>
                <w:szCs w:val="24"/>
              </w:rPr>
              <w:t xml:space="preserve"> год</w:t>
            </w:r>
          </w:p>
        </w:tc>
        <w:tc>
          <w:tcPr>
            <w:tcW w:w="294" w:type="pct"/>
            <w:gridSpan w:val="3"/>
          </w:tcPr>
          <w:p w14:paraId="4F7CF43E" w14:textId="6DDD8230" w:rsidR="00393A92" w:rsidRPr="00F8032E" w:rsidRDefault="00393A92" w:rsidP="00A10B3E">
            <w:pPr>
              <w:pStyle w:val="ConsPlusNormal"/>
              <w:jc w:val="center"/>
              <w:rPr>
                <w:rFonts w:ascii="Times New Roman" w:hAnsi="Times New Roman" w:cs="Times New Roman"/>
                <w:b/>
                <w:sz w:val="24"/>
                <w:szCs w:val="24"/>
              </w:rPr>
            </w:pPr>
            <w:r w:rsidRPr="00F8032E">
              <w:rPr>
                <w:rFonts w:ascii="Times New Roman" w:hAnsi="Times New Roman" w:cs="Times New Roman"/>
                <w:b/>
                <w:sz w:val="24"/>
                <w:szCs w:val="24"/>
              </w:rPr>
              <w:t>202</w:t>
            </w:r>
            <w:r w:rsidR="002E4EEC">
              <w:rPr>
                <w:rFonts w:ascii="Times New Roman" w:hAnsi="Times New Roman" w:cs="Times New Roman"/>
                <w:b/>
                <w:sz w:val="24"/>
                <w:szCs w:val="24"/>
              </w:rPr>
              <w:t>7</w:t>
            </w:r>
            <w:r w:rsidRPr="00F8032E">
              <w:rPr>
                <w:rFonts w:ascii="Times New Roman" w:hAnsi="Times New Roman" w:cs="Times New Roman"/>
                <w:b/>
                <w:sz w:val="24"/>
                <w:szCs w:val="24"/>
              </w:rPr>
              <w:t xml:space="preserve"> год </w:t>
            </w:r>
          </w:p>
        </w:tc>
        <w:tc>
          <w:tcPr>
            <w:tcW w:w="289" w:type="pct"/>
            <w:gridSpan w:val="2"/>
          </w:tcPr>
          <w:p w14:paraId="07B2CBAA" w14:textId="37FFE2D9" w:rsidR="00393A92" w:rsidRPr="00F8032E" w:rsidRDefault="00393A92" w:rsidP="00A10B3E">
            <w:pPr>
              <w:pStyle w:val="ConsPlusNormal"/>
              <w:jc w:val="center"/>
              <w:rPr>
                <w:rFonts w:ascii="Times New Roman" w:hAnsi="Times New Roman" w:cs="Times New Roman"/>
                <w:b/>
                <w:sz w:val="24"/>
                <w:szCs w:val="24"/>
              </w:rPr>
            </w:pPr>
            <w:r w:rsidRPr="00F8032E">
              <w:rPr>
                <w:rFonts w:ascii="Times New Roman" w:hAnsi="Times New Roman" w:cs="Times New Roman"/>
                <w:b/>
                <w:sz w:val="24"/>
                <w:szCs w:val="24"/>
              </w:rPr>
              <w:t>202</w:t>
            </w:r>
            <w:r w:rsidR="002E4EEC">
              <w:rPr>
                <w:rFonts w:ascii="Times New Roman" w:hAnsi="Times New Roman" w:cs="Times New Roman"/>
                <w:b/>
                <w:sz w:val="24"/>
                <w:szCs w:val="24"/>
              </w:rPr>
              <w:t>8</w:t>
            </w:r>
            <w:r w:rsidRPr="00F8032E">
              <w:rPr>
                <w:rFonts w:ascii="Times New Roman" w:hAnsi="Times New Roman" w:cs="Times New Roman"/>
                <w:b/>
                <w:sz w:val="24"/>
                <w:szCs w:val="24"/>
              </w:rPr>
              <w:t xml:space="preserve"> год </w:t>
            </w:r>
          </w:p>
        </w:tc>
        <w:tc>
          <w:tcPr>
            <w:tcW w:w="289" w:type="pct"/>
          </w:tcPr>
          <w:p w14:paraId="713BE3C4" w14:textId="3397EFD8" w:rsidR="00393A92" w:rsidRPr="00F8032E" w:rsidRDefault="00393A92" w:rsidP="00A10B3E">
            <w:pPr>
              <w:pStyle w:val="ConsPlusNormal"/>
              <w:jc w:val="center"/>
              <w:rPr>
                <w:rFonts w:ascii="Times New Roman" w:hAnsi="Times New Roman" w:cs="Times New Roman"/>
                <w:b/>
                <w:sz w:val="24"/>
                <w:szCs w:val="24"/>
              </w:rPr>
            </w:pPr>
            <w:r w:rsidRPr="00F8032E">
              <w:rPr>
                <w:rFonts w:ascii="Times New Roman" w:hAnsi="Times New Roman" w:cs="Times New Roman"/>
                <w:b/>
                <w:sz w:val="24"/>
                <w:szCs w:val="24"/>
              </w:rPr>
              <w:t>202</w:t>
            </w:r>
            <w:r w:rsidR="002E4EEC">
              <w:rPr>
                <w:rFonts w:ascii="Times New Roman" w:hAnsi="Times New Roman" w:cs="Times New Roman"/>
                <w:b/>
                <w:sz w:val="24"/>
                <w:szCs w:val="24"/>
              </w:rPr>
              <w:t>9</w:t>
            </w:r>
            <w:r w:rsidRPr="00F8032E">
              <w:rPr>
                <w:rFonts w:ascii="Times New Roman" w:hAnsi="Times New Roman" w:cs="Times New Roman"/>
                <w:b/>
                <w:sz w:val="24"/>
                <w:szCs w:val="24"/>
              </w:rPr>
              <w:t xml:space="preserve"> </w:t>
            </w:r>
          </w:p>
          <w:p w14:paraId="219DBA16" w14:textId="77777777" w:rsidR="00393A92" w:rsidRPr="00F8032E" w:rsidRDefault="00393A92" w:rsidP="00A10B3E">
            <w:pPr>
              <w:pStyle w:val="ConsPlusNormal"/>
              <w:jc w:val="center"/>
              <w:rPr>
                <w:rFonts w:ascii="Times New Roman" w:hAnsi="Times New Roman" w:cs="Times New Roman"/>
                <w:b/>
                <w:sz w:val="24"/>
                <w:szCs w:val="24"/>
              </w:rPr>
            </w:pPr>
            <w:r w:rsidRPr="00F8032E">
              <w:rPr>
                <w:rFonts w:ascii="Times New Roman" w:hAnsi="Times New Roman" w:cs="Times New Roman"/>
                <w:b/>
                <w:sz w:val="24"/>
                <w:szCs w:val="24"/>
              </w:rPr>
              <w:t>год</w:t>
            </w:r>
          </w:p>
        </w:tc>
        <w:tc>
          <w:tcPr>
            <w:tcW w:w="291" w:type="pct"/>
          </w:tcPr>
          <w:p w14:paraId="3AF8966A" w14:textId="512A539B" w:rsidR="00393A92" w:rsidRPr="00F8032E" w:rsidRDefault="00393A92" w:rsidP="00A10B3E">
            <w:pPr>
              <w:rPr>
                <w:rFonts w:cs="Times New Roman"/>
                <w:b/>
                <w:sz w:val="24"/>
                <w:szCs w:val="24"/>
              </w:rPr>
            </w:pPr>
            <w:r w:rsidRPr="00F8032E">
              <w:rPr>
                <w:rFonts w:cs="Times New Roman"/>
                <w:b/>
                <w:sz w:val="24"/>
                <w:szCs w:val="24"/>
              </w:rPr>
              <w:t>20</w:t>
            </w:r>
            <w:r w:rsidR="002E4EEC">
              <w:rPr>
                <w:rFonts w:cs="Times New Roman"/>
                <w:b/>
                <w:sz w:val="24"/>
                <w:szCs w:val="24"/>
              </w:rPr>
              <w:t>30</w:t>
            </w:r>
          </w:p>
          <w:p w14:paraId="6DAF31BA" w14:textId="77777777" w:rsidR="00393A92" w:rsidRPr="00F8032E" w:rsidRDefault="00393A92" w:rsidP="00A10B3E">
            <w:pPr>
              <w:rPr>
                <w:rFonts w:cs="Times New Roman"/>
                <w:b/>
                <w:sz w:val="24"/>
                <w:szCs w:val="24"/>
              </w:rPr>
            </w:pPr>
            <w:r w:rsidRPr="00F8032E">
              <w:rPr>
                <w:rFonts w:cs="Times New Roman"/>
                <w:b/>
                <w:sz w:val="24"/>
                <w:szCs w:val="24"/>
              </w:rPr>
              <w:t xml:space="preserve"> год</w:t>
            </w:r>
          </w:p>
        </w:tc>
        <w:tc>
          <w:tcPr>
            <w:tcW w:w="627" w:type="pct"/>
            <w:gridSpan w:val="2"/>
            <w:vMerge/>
          </w:tcPr>
          <w:p w14:paraId="7513A8E0" w14:textId="77777777" w:rsidR="00393A92" w:rsidRPr="00F8032E" w:rsidRDefault="00393A92" w:rsidP="00A10B3E">
            <w:pPr>
              <w:rPr>
                <w:rFonts w:cs="Times New Roman"/>
                <w:sz w:val="24"/>
                <w:szCs w:val="24"/>
              </w:rPr>
            </w:pPr>
          </w:p>
        </w:tc>
        <w:tc>
          <w:tcPr>
            <w:tcW w:w="786" w:type="pct"/>
            <w:vMerge/>
          </w:tcPr>
          <w:p w14:paraId="0E428068" w14:textId="77777777" w:rsidR="00393A92" w:rsidRPr="00F8032E" w:rsidRDefault="00393A92" w:rsidP="00A10B3E">
            <w:pPr>
              <w:rPr>
                <w:rFonts w:cs="Times New Roman"/>
                <w:sz w:val="24"/>
                <w:szCs w:val="24"/>
              </w:rPr>
            </w:pPr>
          </w:p>
        </w:tc>
      </w:tr>
      <w:tr w:rsidR="005F594D" w:rsidRPr="00F8032E" w14:paraId="37BB3FBB" w14:textId="77777777" w:rsidTr="0082272E">
        <w:trPr>
          <w:jc w:val="center"/>
        </w:trPr>
        <w:tc>
          <w:tcPr>
            <w:tcW w:w="225" w:type="pct"/>
          </w:tcPr>
          <w:p w14:paraId="70854AAF"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1</w:t>
            </w:r>
          </w:p>
        </w:tc>
        <w:tc>
          <w:tcPr>
            <w:tcW w:w="648" w:type="pct"/>
          </w:tcPr>
          <w:p w14:paraId="448F0141"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2</w:t>
            </w:r>
          </w:p>
        </w:tc>
        <w:tc>
          <w:tcPr>
            <w:tcW w:w="544" w:type="pct"/>
          </w:tcPr>
          <w:p w14:paraId="3D2FE0D2"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3</w:t>
            </w:r>
          </w:p>
        </w:tc>
        <w:tc>
          <w:tcPr>
            <w:tcW w:w="287" w:type="pct"/>
            <w:gridSpan w:val="2"/>
          </w:tcPr>
          <w:p w14:paraId="70D0B9B1"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4</w:t>
            </w:r>
          </w:p>
        </w:tc>
        <w:tc>
          <w:tcPr>
            <w:tcW w:w="423" w:type="pct"/>
            <w:gridSpan w:val="3"/>
          </w:tcPr>
          <w:p w14:paraId="1270C09A"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5</w:t>
            </w:r>
          </w:p>
        </w:tc>
        <w:tc>
          <w:tcPr>
            <w:tcW w:w="297" w:type="pct"/>
          </w:tcPr>
          <w:p w14:paraId="0A998CD2"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6</w:t>
            </w:r>
          </w:p>
        </w:tc>
        <w:tc>
          <w:tcPr>
            <w:tcW w:w="294" w:type="pct"/>
            <w:gridSpan w:val="3"/>
          </w:tcPr>
          <w:p w14:paraId="3FBC0298"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7</w:t>
            </w:r>
          </w:p>
        </w:tc>
        <w:tc>
          <w:tcPr>
            <w:tcW w:w="289" w:type="pct"/>
            <w:gridSpan w:val="2"/>
          </w:tcPr>
          <w:p w14:paraId="2ABC64CD"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8</w:t>
            </w:r>
          </w:p>
        </w:tc>
        <w:tc>
          <w:tcPr>
            <w:tcW w:w="289" w:type="pct"/>
          </w:tcPr>
          <w:p w14:paraId="1873CF50"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9</w:t>
            </w:r>
          </w:p>
        </w:tc>
        <w:tc>
          <w:tcPr>
            <w:tcW w:w="291" w:type="pct"/>
          </w:tcPr>
          <w:p w14:paraId="2DE4E470"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10</w:t>
            </w:r>
          </w:p>
        </w:tc>
        <w:tc>
          <w:tcPr>
            <w:tcW w:w="627" w:type="pct"/>
            <w:gridSpan w:val="2"/>
          </w:tcPr>
          <w:p w14:paraId="411C7541"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11</w:t>
            </w:r>
          </w:p>
        </w:tc>
        <w:tc>
          <w:tcPr>
            <w:tcW w:w="786" w:type="pct"/>
          </w:tcPr>
          <w:p w14:paraId="7BCB0CE9" w14:textId="77777777" w:rsidR="00393A92" w:rsidRPr="00F8032E" w:rsidRDefault="00393A92" w:rsidP="00A10B3E">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12</w:t>
            </w:r>
          </w:p>
        </w:tc>
      </w:tr>
      <w:tr w:rsidR="00393A92" w:rsidRPr="00F8032E" w14:paraId="07F316A5" w14:textId="77777777" w:rsidTr="006100E3">
        <w:trPr>
          <w:jc w:val="center"/>
        </w:trPr>
        <w:tc>
          <w:tcPr>
            <w:tcW w:w="5000" w:type="pct"/>
            <w:gridSpan w:val="19"/>
          </w:tcPr>
          <w:p w14:paraId="2588B0CB" w14:textId="6DE15225" w:rsidR="00393A92" w:rsidRPr="00F8032E" w:rsidRDefault="00393A92" w:rsidP="0093679E">
            <w:pPr>
              <w:autoSpaceDE w:val="0"/>
              <w:autoSpaceDN w:val="0"/>
              <w:adjustRightInd w:val="0"/>
              <w:spacing w:line="216" w:lineRule="auto"/>
              <w:jc w:val="center"/>
              <w:rPr>
                <w:rFonts w:eastAsia="Calibri" w:cs="Times New Roman"/>
                <w:sz w:val="22"/>
              </w:rPr>
            </w:pPr>
            <w:r w:rsidRPr="00F8032E">
              <w:rPr>
                <w:rFonts w:cs="Times New Roman"/>
                <w:sz w:val="22"/>
              </w:rPr>
              <w:t>1.Повышение инвестиционной привлекательности, создание условий для эффективного социально-экономического развития городского округа Красногорск и последовательного повышения уровня жизни населения городского округа Красногорск. Содействие развитию предприятий, расположенных на территории городского округа Красногорск. Открытие на территории округа новых предприятий и организаций. Создание новых рабочих мест</w:t>
            </w:r>
          </w:p>
        </w:tc>
      </w:tr>
      <w:tr w:rsidR="00B977DC" w:rsidRPr="00F8032E" w14:paraId="25276AC8" w14:textId="77777777" w:rsidTr="00B977DC">
        <w:trPr>
          <w:jc w:val="center"/>
        </w:trPr>
        <w:tc>
          <w:tcPr>
            <w:tcW w:w="225" w:type="pct"/>
          </w:tcPr>
          <w:p w14:paraId="05C44FB9" w14:textId="1EE5D784" w:rsidR="00B977DC" w:rsidRPr="00F8032E" w:rsidRDefault="005424E2" w:rsidP="00B977DC">
            <w:pPr>
              <w:pStyle w:val="ConsPlusNormal"/>
              <w:spacing w:line="216" w:lineRule="auto"/>
              <w:jc w:val="center"/>
              <w:rPr>
                <w:rFonts w:ascii="Times New Roman" w:hAnsi="Times New Roman" w:cs="Times New Roman"/>
                <w:sz w:val="24"/>
                <w:szCs w:val="24"/>
              </w:rPr>
            </w:pPr>
            <w:r>
              <w:rPr>
                <w:rFonts w:ascii="Times New Roman" w:hAnsi="Times New Roman" w:cs="Times New Roman"/>
                <w:sz w:val="24"/>
                <w:szCs w:val="24"/>
              </w:rPr>
              <w:t>1</w:t>
            </w:r>
            <w:r w:rsidR="00B977DC" w:rsidRPr="00F8032E">
              <w:rPr>
                <w:rFonts w:ascii="Times New Roman" w:hAnsi="Times New Roman" w:cs="Times New Roman"/>
                <w:sz w:val="24"/>
                <w:szCs w:val="24"/>
              </w:rPr>
              <w:t>.</w:t>
            </w:r>
          </w:p>
        </w:tc>
        <w:tc>
          <w:tcPr>
            <w:tcW w:w="648" w:type="pct"/>
          </w:tcPr>
          <w:p w14:paraId="57332E98" w14:textId="23F2F311"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Количество созданных рабочих мест</w:t>
            </w:r>
          </w:p>
        </w:tc>
        <w:tc>
          <w:tcPr>
            <w:tcW w:w="544" w:type="pct"/>
          </w:tcPr>
          <w:p w14:paraId="288A64D5" w14:textId="77777777" w:rsidR="006B302F" w:rsidRDefault="00FD6E85" w:rsidP="006B302F">
            <w:pPr>
              <w:pStyle w:val="ConsPlusNormal"/>
              <w:spacing w:line="216" w:lineRule="auto"/>
              <w:jc w:val="center"/>
              <w:rPr>
                <w:rFonts w:ascii="Times New Roman" w:hAnsi="Times New Roman" w:cs="Times New Roman"/>
                <w:szCs w:val="22"/>
              </w:rPr>
            </w:pPr>
            <w:r>
              <w:rPr>
                <w:rFonts w:ascii="Times New Roman" w:hAnsi="Times New Roman" w:cs="Times New Roman"/>
                <w:szCs w:val="22"/>
              </w:rPr>
              <w:t>Приоритетный</w:t>
            </w:r>
          </w:p>
          <w:p w14:paraId="618F5482" w14:textId="677A9FA5" w:rsidR="00B977DC" w:rsidRPr="00F8032E" w:rsidRDefault="006B302F" w:rsidP="006B302F">
            <w:pPr>
              <w:pStyle w:val="ConsPlusNormal"/>
              <w:spacing w:line="216" w:lineRule="auto"/>
              <w:jc w:val="center"/>
              <w:rPr>
                <w:rFonts w:ascii="Times New Roman" w:hAnsi="Times New Roman" w:cs="Times New Roman"/>
                <w:szCs w:val="22"/>
              </w:rPr>
            </w:pPr>
            <w:r>
              <w:rPr>
                <w:rFonts w:ascii="Times New Roman" w:hAnsi="Times New Roman" w:cs="Times New Roman"/>
                <w:szCs w:val="22"/>
              </w:rPr>
              <w:t>отраслевой</w:t>
            </w:r>
          </w:p>
        </w:tc>
        <w:tc>
          <w:tcPr>
            <w:tcW w:w="336" w:type="pct"/>
            <w:gridSpan w:val="3"/>
            <w:vAlign w:val="center"/>
          </w:tcPr>
          <w:p w14:paraId="52A9F084" w14:textId="62B128FE" w:rsidR="00B977DC" w:rsidRPr="00F8032E" w:rsidRDefault="00B977DC" w:rsidP="00B977DC">
            <w:pPr>
              <w:pStyle w:val="ConsPlusNormal"/>
              <w:spacing w:line="216" w:lineRule="auto"/>
              <w:jc w:val="center"/>
              <w:rPr>
                <w:rFonts w:ascii="Times New Roman" w:hAnsi="Times New Roman" w:cs="Times New Roman"/>
                <w:szCs w:val="22"/>
              </w:rPr>
            </w:pPr>
            <w:proofErr w:type="spellStart"/>
            <w:r w:rsidRPr="00F8032E">
              <w:rPr>
                <w:rFonts w:ascii="Times New Roman" w:hAnsi="Times New Roman" w:cs="Times New Roman"/>
                <w:szCs w:val="22"/>
              </w:rPr>
              <w:t>ед</w:t>
            </w:r>
            <w:proofErr w:type="spellEnd"/>
          </w:p>
        </w:tc>
        <w:tc>
          <w:tcPr>
            <w:tcW w:w="374" w:type="pct"/>
            <w:gridSpan w:val="2"/>
            <w:vAlign w:val="center"/>
          </w:tcPr>
          <w:p w14:paraId="5C7CEA5E" w14:textId="7AB08A98" w:rsidR="00B977DC" w:rsidRPr="00F8032E" w:rsidRDefault="00B977DC" w:rsidP="00B977DC">
            <w:pPr>
              <w:pStyle w:val="ConsPlusNormal"/>
              <w:spacing w:line="216" w:lineRule="auto"/>
              <w:jc w:val="center"/>
              <w:rPr>
                <w:rFonts w:ascii="Times New Roman" w:hAnsi="Times New Roman" w:cs="Times New Roman"/>
                <w:szCs w:val="22"/>
              </w:rPr>
            </w:pPr>
            <w:r>
              <w:rPr>
                <w:rFonts w:ascii="Times New Roman" w:hAnsi="Times New Roman" w:cs="Times New Roman"/>
                <w:szCs w:val="22"/>
              </w:rPr>
              <w:t>3665</w:t>
            </w:r>
          </w:p>
        </w:tc>
        <w:tc>
          <w:tcPr>
            <w:tcW w:w="297" w:type="pct"/>
            <w:vAlign w:val="center"/>
          </w:tcPr>
          <w:p w14:paraId="3F380000" w14:textId="04945ED9" w:rsidR="00B977DC" w:rsidRPr="00F8032E"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1905</w:t>
            </w:r>
          </w:p>
        </w:tc>
        <w:tc>
          <w:tcPr>
            <w:tcW w:w="294" w:type="pct"/>
            <w:gridSpan w:val="3"/>
            <w:vAlign w:val="center"/>
          </w:tcPr>
          <w:p w14:paraId="6264D065" w14:textId="4B07637A" w:rsidR="00B977DC" w:rsidRPr="00F8032E"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1648</w:t>
            </w:r>
          </w:p>
        </w:tc>
        <w:tc>
          <w:tcPr>
            <w:tcW w:w="289" w:type="pct"/>
            <w:gridSpan w:val="2"/>
            <w:vAlign w:val="center"/>
          </w:tcPr>
          <w:p w14:paraId="509BAF12" w14:textId="3A462EC8" w:rsidR="00B977DC" w:rsidRPr="00F8032E" w:rsidRDefault="00B977DC" w:rsidP="00B977DC">
            <w:pPr>
              <w:pStyle w:val="ConsPlusNormal"/>
              <w:spacing w:line="216" w:lineRule="auto"/>
              <w:jc w:val="center"/>
              <w:rPr>
                <w:rFonts w:ascii="Times New Roman" w:hAnsi="Times New Roman" w:cs="Times New Roman"/>
                <w:szCs w:val="22"/>
              </w:rPr>
            </w:pPr>
            <w:r w:rsidRPr="00535628">
              <w:rPr>
                <w:rFonts w:ascii="Times New Roman" w:hAnsi="Times New Roman" w:cs="Times New Roman"/>
                <w:szCs w:val="22"/>
              </w:rPr>
              <w:t>1648</w:t>
            </w:r>
          </w:p>
        </w:tc>
        <w:tc>
          <w:tcPr>
            <w:tcW w:w="289" w:type="pct"/>
            <w:vAlign w:val="center"/>
          </w:tcPr>
          <w:p w14:paraId="7F983375" w14:textId="317D8B0B" w:rsidR="00B977DC" w:rsidRPr="00F8032E" w:rsidRDefault="00B977DC" w:rsidP="00B977DC">
            <w:pPr>
              <w:pStyle w:val="ConsPlusNormal"/>
              <w:spacing w:line="216" w:lineRule="auto"/>
              <w:jc w:val="center"/>
              <w:rPr>
                <w:rFonts w:ascii="Times New Roman" w:hAnsi="Times New Roman" w:cs="Times New Roman"/>
                <w:szCs w:val="22"/>
              </w:rPr>
            </w:pPr>
            <w:r w:rsidRPr="00535628">
              <w:rPr>
                <w:rFonts w:ascii="Times New Roman" w:hAnsi="Times New Roman" w:cs="Times New Roman"/>
                <w:szCs w:val="22"/>
              </w:rPr>
              <w:t>1648</w:t>
            </w:r>
          </w:p>
        </w:tc>
        <w:tc>
          <w:tcPr>
            <w:tcW w:w="291" w:type="pct"/>
            <w:vAlign w:val="center"/>
          </w:tcPr>
          <w:p w14:paraId="0CFAFB41" w14:textId="384BFD6A" w:rsidR="00B977DC" w:rsidRPr="00F8032E" w:rsidRDefault="00B977DC" w:rsidP="00B977DC">
            <w:pPr>
              <w:pStyle w:val="ConsPlusNormal"/>
              <w:spacing w:line="216" w:lineRule="auto"/>
              <w:jc w:val="center"/>
              <w:rPr>
                <w:rFonts w:ascii="Times New Roman" w:hAnsi="Times New Roman" w:cs="Times New Roman"/>
                <w:szCs w:val="22"/>
              </w:rPr>
            </w:pPr>
            <w:r w:rsidRPr="00535628">
              <w:rPr>
                <w:rFonts w:ascii="Times New Roman" w:hAnsi="Times New Roman" w:cs="Times New Roman"/>
                <w:szCs w:val="22"/>
              </w:rPr>
              <w:t>1648</w:t>
            </w:r>
          </w:p>
        </w:tc>
        <w:tc>
          <w:tcPr>
            <w:tcW w:w="627" w:type="pct"/>
            <w:gridSpan w:val="2"/>
          </w:tcPr>
          <w:p w14:paraId="1385A7BC" w14:textId="6A6ACC3B" w:rsidR="00B977DC" w:rsidRPr="00F8032E" w:rsidRDefault="00D3231D" w:rsidP="00B977DC">
            <w:pPr>
              <w:pStyle w:val="ConsPlusNormal"/>
              <w:spacing w:line="216" w:lineRule="auto"/>
              <w:rPr>
                <w:rFonts w:ascii="Times New Roman" w:hAnsi="Times New Roman" w:cs="Times New Roman"/>
                <w:sz w:val="20"/>
              </w:rPr>
            </w:pPr>
            <w:r w:rsidRPr="00F8032E">
              <w:rPr>
                <w:rFonts w:ascii="Times New Roman" w:hAnsi="Times New Roman" w:cs="Times New Roman"/>
                <w:sz w:val="20"/>
              </w:rPr>
              <w:t>Управление по</w:t>
            </w:r>
            <w:r>
              <w:rPr>
                <w:rFonts w:ascii="Times New Roman" w:hAnsi="Times New Roman" w:cs="Times New Roman"/>
                <w:sz w:val="20"/>
              </w:rPr>
              <w:t xml:space="preserve"> экономике и</w:t>
            </w:r>
            <w:r w:rsidRPr="00F8032E">
              <w:rPr>
                <w:rFonts w:ascii="Times New Roman" w:hAnsi="Times New Roman" w:cs="Times New Roman"/>
                <w:sz w:val="20"/>
              </w:rPr>
              <w:t xml:space="preserve"> инвестициям</w:t>
            </w:r>
          </w:p>
        </w:tc>
        <w:tc>
          <w:tcPr>
            <w:tcW w:w="786" w:type="pct"/>
          </w:tcPr>
          <w:p w14:paraId="098096D7" w14:textId="17CCE8B8" w:rsidR="00B977DC" w:rsidRPr="00F8032E" w:rsidRDefault="00B977DC" w:rsidP="00B977DC">
            <w:pPr>
              <w:pStyle w:val="ConsPlusNormal"/>
              <w:spacing w:line="216" w:lineRule="auto"/>
              <w:rPr>
                <w:rFonts w:ascii="Times New Roman" w:hAnsi="Times New Roman" w:cs="Times New Roman"/>
                <w:sz w:val="24"/>
                <w:szCs w:val="24"/>
              </w:rPr>
            </w:pPr>
            <w:r w:rsidRPr="00F8032E">
              <w:rPr>
                <w:rFonts w:ascii="Times New Roman" w:hAnsi="Times New Roman" w:cs="Times New Roman"/>
                <w:sz w:val="24"/>
                <w:szCs w:val="24"/>
              </w:rPr>
              <w:t>1.05.01</w:t>
            </w:r>
          </w:p>
        </w:tc>
      </w:tr>
      <w:tr w:rsidR="00B977DC" w:rsidRPr="00F8032E" w14:paraId="13BCD3A2" w14:textId="77777777" w:rsidTr="00B977DC">
        <w:trPr>
          <w:jc w:val="center"/>
        </w:trPr>
        <w:tc>
          <w:tcPr>
            <w:tcW w:w="225" w:type="pct"/>
          </w:tcPr>
          <w:p w14:paraId="743848BB" w14:textId="27E057A5" w:rsidR="00B977DC" w:rsidRPr="00F8032E" w:rsidRDefault="005424E2" w:rsidP="00B977DC">
            <w:pPr>
              <w:pStyle w:val="ConsPlusNormal"/>
              <w:spacing w:line="216" w:lineRule="auto"/>
              <w:jc w:val="center"/>
              <w:rPr>
                <w:rFonts w:ascii="Times New Roman" w:hAnsi="Times New Roman" w:cs="Times New Roman"/>
                <w:sz w:val="24"/>
                <w:szCs w:val="24"/>
              </w:rPr>
            </w:pPr>
            <w:r>
              <w:rPr>
                <w:rFonts w:ascii="Times New Roman" w:hAnsi="Times New Roman" w:cs="Times New Roman"/>
                <w:sz w:val="24"/>
                <w:szCs w:val="24"/>
              </w:rPr>
              <w:t>2</w:t>
            </w:r>
            <w:r w:rsidR="00B977DC" w:rsidRPr="00F8032E">
              <w:rPr>
                <w:rFonts w:ascii="Times New Roman" w:hAnsi="Times New Roman" w:cs="Times New Roman"/>
                <w:sz w:val="24"/>
                <w:szCs w:val="24"/>
              </w:rPr>
              <w:t>.</w:t>
            </w:r>
          </w:p>
        </w:tc>
        <w:tc>
          <w:tcPr>
            <w:tcW w:w="648" w:type="pct"/>
          </w:tcPr>
          <w:p w14:paraId="2E4B121D" w14:textId="576F67C0"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Объем инвестиций, привлеченных в основной капитал (без учета бюджетных инвестиций), на душу населения</w:t>
            </w:r>
          </w:p>
        </w:tc>
        <w:tc>
          <w:tcPr>
            <w:tcW w:w="544" w:type="pct"/>
            <w:vAlign w:val="center"/>
          </w:tcPr>
          <w:p w14:paraId="16DEBB44" w14:textId="77777777" w:rsidR="006B302F" w:rsidRDefault="00FD6E85" w:rsidP="00FD6E85">
            <w:pPr>
              <w:pStyle w:val="ConsPlusNormal"/>
              <w:spacing w:line="216" w:lineRule="auto"/>
              <w:jc w:val="center"/>
              <w:rPr>
                <w:rFonts w:ascii="Times New Roman" w:hAnsi="Times New Roman" w:cs="Times New Roman"/>
                <w:szCs w:val="22"/>
              </w:rPr>
            </w:pPr>
            <w:r>
              <w:rPr>
                <w:rFonts w:ascii="Times New Roman" w:hAnsi="Times New Roman" w:cs="Times New Roman"/>
                <w:szCs w:val="22"/>
              </w:rPr>
              <w:t>Приоритетный</w:t>
            </w:r>
          </w:p>
          <w:p w14:paraId="1102B6D5" w14:textId="43CD2AA1" w:rsidR="00B977DC" w:rsidRPr="00F8032E" w:rsidRDefault="006B302F" w:rsidP="00FD6E85">
            <w:pPr>
              <w:pStyle w:val="ConsPlusNormal"/>
              <w:spacing w:line="216" w:lineRule="auto"/>
              <w:jc w:val="center"/>
              <w:rPr>
                <w:rFonts w:ascii="Times New Roman" w:hAnsi="Times New Roman" w:cs="Times New Roman"/>
                <w:szCs w:val="22"/>
              </w:rPr>
            </w:pPr>
            <w:r>
              <w:rPr>
                <w:rFonts w:ascii="Times New Roman" w:hAnsi="Times New Roman" w:cs="Times New Roman"/>
                <w:szCs w:val="22"/>
              </w:rPr>
              <w:t>отраслевой</w:t>
            </w:r>
            <w:r w:rsidR="00B977DC" w:rsidRPr="00F8032E">
              <w:rPr>
                <w:rFonts w:ascii="Times New Roman" w:hAnsi="Times New Roman" w:cs="Times New Roman"/>
                <w:szCs w:val="22"/>
              </w:rPr>
              <w:t xml:space="preserve"> </w:t>
            </w:r>
          </w:p>
        </w:tc>
        <w:tc>
          <w:tcPr>
            <w:tcW w:w="336" w:type="pct"/>
            <w:gridSpan w:val="3"/>
            <w:vAlign w:val="center"/>
          </w:tcPr>
          <w:p w14:paraId="302CCA1E" w14:textId="6237B965" w:rsidR="00B977DC" w:rsidRPr="00F8032E" w:rsidRDefault="00B977DC" w:rsidP="00B977DC">
            <w:pPr>
              <w:pStyle w:val="ConsPlusNormal"/>
              <w:spacing w:line="216" w:lineRule="auto"/>
              <w:jc w:val="center"/>
              <w:rPr>
                <w:rFonts w:ascii="Times New Roman" w:hAnsi="Times New Roman" w:cs="Times New Roman"/>
                <w:szCs w:val="22"/>
              </w:rPr>
            </w:pPr>
            <w:proofErr w:type="spellStart"/>
            <w:r w:rsidRPr="00F8032E">
              <w:rPr>
                <w:rFonts w:ascii="Times New Roman" w:hAnsi="Times New Roman" w:cs="Times New Roman"/>
                <w:szCs w:val="22"/>
              </w:rPr>
              <w:t>тыс.руб</w:t>
            </w:r>
            <w:proofErr w:type="spellEnd"/>
          </w:p>
        </w:tc>
        <w:tc>
          <w:tcPr>
            <w:tcW w:w="374" w:type="pct"/>
            <w:gridSpan w:val="2"/>
            <w:vAlign w:val="center"/>
          </w:tcPr>
          <w:p w14:paraId="4152B857" w14:textId="1E8C6008" w:rsidR="00B977DC" w:rsidRPr="00F8032E" w:rsidRDefault="00B977DC" w:rsidP="00B977DC">
            <w:pPr>
              <w:pStyle w:val="ConsPlusNormal"/>
              <w:spacing w:line="216" w:lineRule="auto"/>
              <w:jc w:val="center"/>
              <w:rPr>
                <w:rFonts w:ascii="Times New Roman" w:hAnsi="Times New Roman" w:cs="Times New Roman"/>
                <w:szCs w:val="22"/>
              </w:rPr>
            </w:pPr>
            <w:r>
              <w:rPr>
                <w:rFonts w:ascii="Times New Roman" w:hAnsi="Times New Roman" w:cs="Times New Roman"/>
                <w:szCs w:val="22"/>
              </w:rPr>
              <w:t>98</w:t>
            </w:r>
          </w:p>
        </w:tc>
        <w:tc>
          <w:tcPr>
            <w:tcW w:w="297" w:type="pct"/>
            <w:vAlign w:val="center"/>
          </w:tcPr>
          <w:p w14:paraId="1D76BA79" w14:textId="625C3C3D" w:rsidR="00B977DC" w:rsidRPr="00F8032E"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99,3</w:t>
            </w:r>
          </w:p>
        </w:tc>
        <w:tc>
          <w:tcPr>
            <w:tcW w:w="294" w:type="pct"/>
            <w:gridSpan w:val="3"/>
            <w:vAlign w:val="center"/>
          </w:tcPr>
          <w:p w14:paraId="6EDC77C4" w14:textId="077FCC53" w:rsidR="00B977DC" w:rsidRPr="00B977DC"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100,5</w:t>
            </w:r>
          </w:p>
        </w:tc>
        <w:tc>
          <w:tcPr>
            <w:tcW w:w="289" w:type="pct"/>
            <w:gridSpan w:val="2"/>
            <w:vAlign w:val="center"/>
          </w:tcPr>
          <w:p w14:paraId="1AEB82CE" w14:textId="17FBEBE7" w:rsidR="00B977DC" w:rsidRPr="00F8032E"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100,5</w:t>
            </w:r>
          </w:p>
        </w:tc>
        <w:tc>
          <w:tcPr>
            <w:tcW w:w="289" w:type="pct"/>
            <w:vAlign w:val="center"/>
          </w:tcPr>
          <w:p w14:paraId="5805E231" w14:textId="3695C560" w:rsidR="00B977DC" w:rsidRPr="00F8032E"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100,5</w:t>
            </w:r>
          </w:p>
        </w:tc>
        <w:tc>
          <w:tcPr>
            <w:tcW w:w="291" w:type="pct"/>
            <w:vAlign w:val="center"/>
          </w:tcPr>
          <w:p w14:paraId="74C344F8" w14:textId="2AC1C027" w:rsidR="00B977DC" w:rsidRPr="00F8032E" w:rsidRDefault="00B977DC" w:rsidP="00B977DC">
            <w:pPr>
              <w:pStyle w:val="ConsPlusNormal"/>
              <w:spacing w:line="216" w:lineRule="auto"/>
              <w:jc w:val="center"/>
              <w:rPr>
                <w:rFonts w:ascii="Times New Roman" w:hAnsi="Times New Roman" w:cs="Times New Roman"/>
                <w:szCs w:val="22"/>
              </w:rPr>
            </w:pPr>
            <w:r w:rsidRPr="00B977DC">
              <w:rPr>
                <w:rFonts w:ascii="Times New Roman" w:hAnsi="Times New Roman" w:cs="Times New Roman"/>
                <w:szCs w:val="22"/>
              </w:rPr>
              <w:t>100,5</w:t>
            </w:r>
          </w:p>
        </w:tc>
        <w:tc>
          <w:tcPr>
            <w:tcW w:w="627" w:type="pct"/>
            <w:gridSpan w:val="2"/>
          </w:tcPr>
          <w:p w14:paraId="0239CFC4" w14:textId="4735CB43" w:rsidR="00B977DC" w:rsidRPr="00F8032E" w:rsidRDefault="00D3231D" w:rsidP="00B977DC">
            <w:pPr>
              <w:pStyle w:val="ConsPlusNormal"/>
              <w:spacing w:line="216" w:lineRule="auto"/>
              <w:rPr>
                <w:rFonts w:ascii="Times New Roman" w:hAnsi="Times New Roman" w:cs="Times New Roman"/>
                <w:sz w:val="20"/>
              </w:rPr>
            </w:pPr>
            <w:r w:rsidRPr="00F8032E">
              <w:rPr>
                <w:rFonts w:ascii="Times New Roman" w:hAnsi="Times New Roman" w:cs="Times New Roman"/>
                <w:sz w:val="20"/>
              </w:rPr>
              <w:t>Управление по</w:t>
            </w:r>
            <w:r>
              <w:rPr>
                <w:rFonts w:ascii="Times New Roman" w:hAnsi="Times New Roman" w:cs="Times New Roman"/>
                <w:sz w:val="20"/>
              </w:rPr>
              <w:t xml:space="preserve"> экономике и</w:t>
            </w:r>
            <w:r w:rsidRPr="00F8032E">
              <w:rPr>
                <w:rFonts w:ascii="Times New Roman" w:hAnsi="Times New Roman" w:cs="Times New Roman"/>
                <w:sz w:val="20"/>
              </w:rPr>
              <w:t xml:space="preserve"> инвестициям</w:t>
            </w:r>
          </w:p>
        </w:tc>
        <w:tc>
          <w:tcPr>
            <w:tcW w:w="786" w:type="pct"/>
          </w:tcPr>
          <w:p w14:paraId="164A0EE4" w14:textId="77777777" w:rsidR="00B977DC" w:rsidRDefault="00B977DC" w:rsidP="00B977DC">
            <w:pPr>
              <w:pStyle w:val="ConsPlusNormal"/>
              <w:spacing w:line="216" w:lineRule="auto"/>
              <w:rPr>
                <w:rFonts w:ascii="Times New Roman" w:hAnsi="Times New Roman" w:cs="Times New Roman"/>
                <w:sz w:val="24"/>
                <w:szCs w:val="24"/>
              </w:rPr>
            </w:pPr>
            <w:r w:rsidRPr="00F8032E">
              <w:rPr>
                <w:rFonts w:ascii="Times New Roman" w:hAnsi="Times New Roman" w:cs="Times New Roman"/>
                <w:sz w:val="24"/>
                <w:szCs w:val="24"/>
              </w:rPr>
              <w:t>1.08.01</w:t>
            </w:r>
          </w:p>
          <w:p w14:paraId="322A03BE" w14:textId="77777777" w:rsidR="00151086" w:rsidRDefault="00151086" w:rsidP="00B977DC">
            <w:pPr>
              <w:pStyle w:val="ConsPlusNormal"/>
              <w:spacing w:line="216" w:lineRule="auto"/>
              <w:rPr>
                <w:rFonts w:ascii="Times New Roman" w:hAnsi="Times New Roman" w:cs="Times New Roman"/>
                <w:sz w:val="24"/>
                <w:szCs w:val="24"/>
              </w:rPr>
            </w:pPr>
            <w:r>
              <w:rPr>
                <w:rFonts w:ascii="Times New Roman" w:hAnsi="Times New Roman" w:cs="Times New Roman"/>
                <w:sz w:val="24"/>
                <w:szCs w:val="24"/>
              </w:rPr>
              <w:t>1.02.01</w:t>
            </w:r>
          </w:p>
          <w:p w14:paraId="7EE43471" w14:textId="448A43A8" w:rsidR="00151086" w:rsidRPr="00F8032E" w:rsidRDefault="00151086" w:rsidP="00B977DC">
            <w:pPr>
              <w:pStyle w:val="ConsPlusNormal"/>
              <w:spacing w:line="216" w:lineRule="auto"/>
              <w:rPr>
                <w:rFonts w:ascii="Times New Roman" w:hAnsi="Times New Roman" w:cs="Times New Roman"/>
                <w:sz w:val="24"/>
                <w:szCs w:val="24"/>
              </w:rPr>
            </w:pPr>
          </w:p>
        </w:tc>
      </w:tr>
      <w:tr w:rsidR="00765E03" w:rsidRPr="00F8032E" w14:paraId="4C77E722" w14:textId="77777777" w:rsidTr="006100E3">
        <w:trPr>
          <w:jc w:val="center"/>
        </w:trPr>
        <w:tc>
          <w:tcPr>
            <w:tcW w:w="5000" w:type="pct"/>
            <w:gridSpan w:val="19"/>
          </w:tcPr>
          <w:p w14:paraId="1B1695A7" w14:textId="10DE4B5F" w:rsidR="00765E03" w:rsidRPr="00F8032E" w:rsidRDefault="00765E03" w:rsidP="0093679E">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t>2.Создание условий для свободы предпринимательства и конкуренции, в том числе эффективного функционирования товарных рынков, равных возможностей и стимулирования к участию в экономической деятельности городского округа Красногорск юридических и физических лиц. Достижение устойчиво высоких темпов экономического роста, обеспечивающих повышение уровня жизни жителей Подмосковья</w:t>
            </w:r>
          </w:p>
        </w:tc>
      </w:tr>
      <w:tr w:rsidR="00B977DC" w:rsidRPr="00F8032E" w14:paraId="4150EE1A" w14:textId="77777777" w:rsidTr="00B977DC">
        <w:trPr>
          <w:jc w:val="center"/>
        </w:trPr>
        <w:tc>
          <w:tcPr>
            <w:tcW w:w="225" w:type="pct"/>
          </w:tcPr>
          <w:p w14:paraId="3D2140DF" w14:textId="62E30D42" w:rsidR="00B977DC" w:rsidRPr="00F8032E" w:rsidRDefault="005424E2" w:rsidP="00B977DC">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B977DC" w:rsidRPr="00F8032E">
              <w:rPr>
                <w:rFonts w:ascii="Times New Roman" w:hAnsi="Times New Roman" w:cs="Times New Roman"/>
                <w:sz w:val="24"/>
                <w:szCs w:val="24"/>
              </w:rPr>
              <w:t>.</w:t>
            </w:r>
          </w:p>
        </w:tc>
        <w:tc>
          <w:tcPr>
            <w:tcW w:w="648" w:type="pct"/>
          </w:tcPr>
          <w:p w14:paraId="3FC2897F" w14:textId="7CCBCD82"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 xml:space="preserve">Индекс совокупной результативности реализации мероприятий, направленных на </w:t>
            </w:r>
            <w:r w:rsidRPr="00F8032E">
              <w:rPr>
                <w:rFonts w:ascii="Times New Roman" w:hAnsi="Times New Roman" w:cs="Times New Roman"/>
                <w:szCs w:val="22"/>
              </w:rPr>
              <w:lastRenderedPageBreak/>
              <w:t>развитие конкуренции</w:t>
            </w:r>
          </w:p>
        </w:tc>
        <w:tc>
          <w:tcPr>
            <w:tcW w:w="544" w:type="pct"/>
            <w:vAlign w:val="center"/>
          </w:tcPr>
          <w:p w14:paraId="2521A8DA" w14:textId="7BB25F60" w:rsidR="00B977DC" w:rsidRPr="00F8032E" w:rsidRDefault="00B977DC" w:rsidP="00B977DC">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lastRenderedPageBreak/>
              <w:t>Приоритетный, отраслевой</w:t>
            </w:r>
          </w:p>
        </w:tc>
        <w:tc>
          <w:tcPr>
            <w:tcW w:w="283" w:type="pct"/>
            <w:vAlign w:val="center"/>
          </w:tcPr>
          <w:p w14:paraId="17577343" w14:textId="44113DFB" w:rsidR="00B977DC" w:rsidRPr="00F8032E" w:rsidRDefault="00B977DC" w:rsidP="00B977DC">
            <w:pPr>
              <w:pStyle w:val="ConsPlusNormal"/>
              <w:spacing w:line="216" w:lineRule="auto"/>
              <w:jc w:val="center"/>
              <w:rPr>
                <w:rFonts w:ascii="Times New Roman" w:hAnsi="Times New Roman" w:cs="Times New Roman"/>
                <w:szCs w:val="22"/>
              </w:rPr>
            </w:pPr>
            <w:proofErr w:type="spellStart"/>
            <w:r w:rsidRPr="00F8032E">
              <w:rPr>
                <w:rFonts w:ascii="Times New Roman" w:hAnsi="Times New Roman" w:cs="Times New Roman"/>
                <w:szCs w:val="22"/>
              </w:rPr>
              <w:t>ед</w:t>
            </w:r>
            <w:proofErr w:type="spellEnd"/>
          </w:p>
        </w:tc>
        <w:tc>
          <w:tcPr>
            <w:tcW w:w="427" w:type="pct"/>
            <w:gridSpan w:val="4"/>
            <w:vAlign w:val="center"/>
          </w:tcPr>
          <w:p w14:paraId="10ED906F" w14:textId="17433E38" w:rsidR="00B977DC" w:rsidRPr="00F8032E" w:rsidRDefault="00B977DC" w:rsidP="00B977DC">
            <w:pPr>
              <w:pStyle w:val="ConsPlusNormal"/>
              <w:spacing w:line="216" w:lineRule="auto"/>
              <w:jc w:val="center"/>
              <w:rPr>
                <w:rFonts w:ascii="Times New Roman" w:hAnsi="Times New Roman" w:cs="Times New Roman"/>
                <w:szCs w:val="22"/>
              </w:rPr>
            </w:pPr>
            <w:r>
              <w:rPr>
                <w:rFonts w:ascii="Times New Roman" w:hAnsi="Times New Roman" w:cs="Times New Roman"/>
                <w:szCs w:val="22"/>
              </w:rPr>
              <w:t>1</w:t>
            </w:r>
          </w:p>
        </w:tc>
        <w:tc>
          <w:tcPr>
            <w:tcW w:w="302" w:type="pct"/>
            <w:gridSpan w:val="2"/>
            <w:vAlign w:val="center"/>
          </w:tcPr>
          <w:p w14:paraId="04CAA38E" w14:textId="72A53FFE" w:rsidR="00B977DC" w:rsidRPr="00F8032E" w:rsidRDefault="00B977DC" w:rsidP="00B977DC">
            <w:pPr>
              <w:pStyle w:val="ConsPlusNormal"/>
              <w:spacing w:line="216" w:lineRule="auto"/>
              <w:jc w:val="center"/>
              <w:rPr>
                <w:rFonts w:ascii="Times New Roman" w:hAnsi="Times New Roman" w:cs="Times New Roman"/>
                <w:szCs w:val="22"/>
              </w:rPr>
            </w:pPr>
            <w:r w:rsidRPr="007409BD">
              <w:rPr>
                <w:rFonts w:ascii="Times New Roman" w:hAnsi="Times New Roman" w:cs="Times New Roman"/>
                <w:szCs w:val="22"/>
              </w:rPr>
              <w:t>1</w:t>
            </w:r>
          </w:p>
        </w:tc>
        <w:tc>
          <w:tcPr>
            <w:tcW w:w="289" w:type="pct"/>
            <w:gridSpan w:val="2"/>
            <w:vAlign w:val="center"/>
          </w:tcPr>
          <w:p w14:paraId="6CF13F06" w14:textId="4894EBD5" w:rsidR="00B977DC" w:rsidRPr="00F8032E" w:rsidRDefault="00B977DC" w:rsidP="00B977DC">
            <w:pPr>
              <w:pStyle w:val="ConsPlusNormal"/>
              <w:spacing w:line="216" w:lineRule="auto"/>
              <w:jc w:val="center"/>
              <w:rPr>
                <w:rFonts w:ascii="Times New Roman" w:hAnsi="Times New Roman" w:cs="Times New Roman"/>
                <w:szCs w:val="22"/>
              </w:rPr>
            </w:pPr>
            <w:r w:rsidRPr="007409BD">
              <w:rPr>
                <w:rFonts w:ascii="Times New Roman" w:hAnsi="Times New Roman" w:cs="Times New Roman"/>
                <w:szCs w:val="22"/>
              </w:rPr>
              <w:t>1</w:t>
            </w:r>
          </w:p>
        </w:tc>
        <w:tc>
          <w:tcPr>
            <w:tcW w:w="289" w:type="pct"/>
            <w:gridSpan w:val="2"/>
            <w:vAlign w:val="center"/>
          </w:tcPr>
          <w:p w14:paraId="7E0BAB1C" w14:textId="14282E43" w:rsidR="00B977DC" w:rsidRPr="00F8032E" w:rsidRDefault="00B977DC" w:rsidP="00B977DC">
            <w:pPr>
              <w:pStyle w:val="ConsPlusNormal"/>
              <w:spacing w:line="216" w:lineRule="auto"/>
              <w:jc w:val="center"/>
              <w:rPr>
                <w:rFonts w:ascii="Times New Roman" w:hAnsi="Times New Roman" w:cs="Times New Roman"/>
                <w:szCs w:val="22"/>
              </w:rPr>
            </w:pPr>
            <w:r w:rsidRPr="007409BD">
              <w:rPr>
                <w:rFonts w:ascii="Times New Roman" w:hAnsi="Times New Roman" w:cs="Times New Roman"/>
                <w:szCs w:val="22"/>
              </w:rPr>
              <w:t>1</w:t>
            </w:r>
          </w:p>
        </w:tc>
        <w:tc>
          <w:tcPr>
            <w:tcW w:w="289" w:type="pct"/>
            <w:vAlign w:val="center"/>
          </w:tcPr>
          <w:p w14:paraId="20B03A99" w14:textId="648378AF" w:rsidR="00B977DC" w:rsidRPr="00F8032E" w:rsidRDefault="00B977DC" w:rsidP="00B977DC">
            <w:pPr>
              <w:pStyle w:val="ConsPlusNormal"/>
              <w:spacing w:line="216" w:lineRule="auto"/>
              <w:jc w:val="center"/>
              <w:rPr>
                <w:rFonts w:ascii="Times New Roman" w:hAnsi="Times New Roman" w:cs="Times New Roman"/>
                <w:szCs w:val="22"/>
              </w:rPr>
            </w:pPr>
            <w:r w:rsidRPr="007409BD">
              <w:rPr>
                <w:rFonts w:ascii="Times New Roman" w:hAnsi="Times New Roman" w:cs="Times New Roman"/>
                <w:szCs w:val="22"/>
              </w:rPr>
              <w:t>1</w:t>
            </w:r>
          </w:p>
        </w:tc>
        <w:tc>
          <w:tcPr>
            <w:tcW w:w="291" w:type="pct"/>
            <w:vAlign w:val="center"/>
          </w:tcPr>
          <w:p w14:paraId="23C4C8F0" w14:textId="22B9C232" w:rsidR="00B977DC" w:rsidRPr="00F8032E" w:rsidRDefault="00B977DC" w:rsidP="00B977DC">
            <w:pPr>
              <w:pStyle w:val="ConsPlusNormal"/>
              <w:spacing w:line="216" w:lineRule="auto"/>
              <w:jc w:val="center"/>
              <w:rPr>
                <w:rFonts w:ascii="Times New Roman" w:hAnsi="Times New Roman" w:cs="Times New Roman"/>
                <w:sz w:val="20"/>
              </w:rPr>
            </w:pPr>
            <w:r w:rsidRPr="007409BD">
              <w:rPr>
                <w:rFonts w:ascii="Times New Roman" w:hAnsi="Times New Roman" w:cs="Times New Roman"/>
                <w:szCs w:val="22"/>
              </w:rPr>
              <w:t>1</w:t>
            </w:r>
          </w:p>
        </w:tc>
        <w:tc>
          <w:tcPr>
            <w:tcW w:w="624" w:type="pct"/>
          </w:tcPr>
          <w:p w14:paraId="4F5D725B" w14:textId="6D88CB2F" w:rsidR="00B977DC" w:rsidRPr="00F8032E" w:rsidRDefault="00D3231D" w:rsidP="00B977DC">
            <w:pPr>
              <w:pStyle w:val="ConsPlusNormal"/>
              <w:spacing w:line="216" w:lineRule="auto"/>
              <w:rPr>
                <w:rFonts w:ascii="Times New Roman" w:hAnsi="Times New Roman" w:cs="Times New Roman"/>
                <w:sz w:val="20"/>
              </w:rPr>
            </w:pPr>
            <w:r w:rsidRPr="00F8032E">
              <w:rPr>
                <w:rFonts w:ascii="Times New Roman" w:hAnsi="Times New Roman" w:cs="Times New Roman"/>
                <w:sz w:val="20"/>
              </w:rPr>
              <w:t>Управление по</w:t>
            </w:r>
            <w:r>
              <w:rPr>
                <w:rFonts w:ascii="Times New Roman" w:hAnsi="Times New Roman" w:cs="Times New Roman"/>
                <w:sz w:val="20"/>
              </w:rPr>
              <w:t xml:space="preserve"> экономике и</w:t>
            </w:r>
            <w:r w:rsidRPr="00F8032E">
              <w:rPr>
                <w:rFonts w:ascii="Times New Roman" w:hAnsi="Times New Roman" w:cs="Times New Roman"/>
                <w:sz w:val="20"/>
              </w:rPr>
              <w:t xml:space="preserve"> инвестициям</w:t>
            </w:r>
          </w:p>
        </w:tc>
        <w:tc>
          <w:tcPr>
            <w:tcW w:w="789" w:type="pct"/>
            <w:gridSpan w:val="2"/>
          </w:tcPr>
          <w:p w14:paraId="504D94D5" w14:textId="607513DF"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2.50.01</w:t>
            </w:r>
          </w:p>
          <w:p w14:paraId="2A3CDF9E" w14:textId="77777777"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2. 50.02</w:t>
            </w:r>
          </w:p>
          <w:p w14:paraId="5C3DF593" w14:textId="77777777"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2.50.03</w:t>
            </w:r>
          </w:p>
          <w:p w14:paraId="3FC65542" w14:textId="77777777"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2.50.05</w:t>
            </w:r>
          </w:p>
          <w:p w14:paraId="08997808" w14:textId="77777777"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2.50.06</w:t>
            </w:r>
          </w:p>
          <w:p w14:paraId="786A2A54" w14:textId="1FBD7280"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2.51.01</w:t>
            </w:r>
          </w:p>
          <w:p w14:paraId="4EF8FEB9" w14:textId="0BE6DB86"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lastRenderedPageBreak/>
              <w:t>2.51.02.</w:t>
            </w:r>
          </w:p>
        </w:tc>
      </w:tr>
      <w:tr w:rsidR="009B244B" w:rsidRPr="00F8032E" w14:paraId="161344B1" w14:textId="77777777" w:rsidTr="006100E3">
        <w:trPr>
          <w:jc w:val="center"/>
        </w:trPr>
        <w:tc>
          <w:tcPr>
            <w:tcW w:w="5000" w:type="pct"/>
            <w:gridSpan w:val="19"/>
          </w:tcPr>
          <w:p w14:paraId="06DAE1C0" w14:textId="2C0DFE3F" w:rsidR="009B244B" w:rsidRPr="00F8032E" w:rsidRDefault="009B244B" w:rsidP="00A10B3E">
            <w:pPr>
              <w:pStyle w:val="ConsPlusNormal"/>
              <w:jc w:val="center"/>
              <w:rPr>
                <w:rFonts w:ascii="Times New Roman" w:hAnsi="Times New Roman" w:cs="Times New Roman"/>
                <w:szCs w:val="22"/>
              </w:rPr>
            </w:pPr>
            <w:r w:rsidRPr="00F8032E">
              <w:rPr>
                <w:rFonts w:ascii="Times New Roman" w:hAnsi="Times New Roman" w:cs="Times New Roman"/>
                <w:szCs w:val="22"/>
              </w:rPr>
              <w:lastRenderedPageBreak/>
              <w:t>3.Повышение конкурентоспособности малого и среднего предпринимательства в отраслях экономики городского округа Красногорск Московской области, удержание положительные тенденции в отраслях экономики и развитии малого и среднего предпринимательства в сложившейся ситуации, связанной с растущими демографическими показателями</w:t>
            </w:r>
          </w:p>
        </w:tc>
      </w:tr>
      <w:tr w:rsidR="00B977DC" w:rsidRPr="00F8032E" w14:paraId="0919F5BA" w14:textId="77777777" w:rsidTr="00B977DC">
        <w:trPr>
          <w:jc w:val="center"/>
        </w:trPr>
        <w:tc>
          <w:tcPr>
            <w:tcW w:w="225" w:type="pct"/>
          </w:tcPr>
          <w:p w14:paraId="3CC41045" w14:textId="4E8E113B" w:rsidR="00B977DC" w:rsidRPr="00F8032E" w:rsidRDefault="005424E2" w:rsidP="00B977DC">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B977DC" w:rsidRPr="00F8032E">
              <w:rPr>
                <w:rFonts w:ascii="Times New Roman" w:hAnsi="Times New Roman" w:cs="Times New Roman"/>
                <w:sz w:val="24"/>
                <w:szCs w:val="24"/>
              </w:rPr>
              <w:t>.</w:t>
            </w:r>
          </w:p>
        </w:tc>
        <w:tc>
          <w:tcPr>
            <w:tcW w:w="648" w:type="pct"/>
          </w:tcPr>
          <w:p w14:paraId="48B0F4D7" w14:textId="1FBE8B2C"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544" w:type="pct"/>
            <w:vAlign w:val="center"/>
          </w:tcPr>
          <w:p w14:paraId="47A3E3AE" w14:textId="77777777" w:rsidR="00151086" w:rsidRDefault="00B977DC" w:rsidP="00151086">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t>Приоритетный,</w:t>
            </w:r>
          </w:p>
          <w:p w14:paraId="47ADCAC6" w14:textId="5C6E23D5" w:rsidR="00B977DC" w:rsidRPr="00151086" w:rsidRDefault="00151086" w:rsidP="00151086">
            <w:pPr>
              <w:pStyle w:val="ConsPlusNormal"/>
              <w:spacing w:line="216" w:lineRule="auto"/>
              <w:jc w:val="center"/>
              <w:rPr>
                <w:rFonts w:ascii="Times New Roman" w:hAnsi="Times New Roman" w:cs="Times New Roman"/>
                <w:szCs w:val="22"/>
              </w:rPr>
            </w:pPr>
            <w:r>
              <w:rPr>
                <w:rFonts w:ascii="Times New Roman" w:hAnsi="Times New Roman" w:cs="Times New Roman"/>
                <w:szCs w:val="22"/>
              </w:rPr>
              <w:t>отраслевой</w:t>
            </w:r>
            <w:r w:rsidR="00B977DC" w:rsidRPr="00F8032E">
              <w:rPr>
                <w:rFonts w:ascii="Times New Roman" w:hAnsi="Times New Roman" w:cs="Times New Roman"/>
                <w:szCs w:val="22"/>
              </w:rPr>
              <w:t xml:space="preserve"> </w:t>
            </w:r>
          </w:p>
        </w:tc>
        <w:tc>
          <w:tcPr>
            <w:tcW w:w="339" w:type="pct"/>
            <w:gridSpan w:val="4"/>
            <w:vAlign w:val="center"/>
          </w:tcPr>
          <w:p w14:paraId="7148F2A1" w14:textId="0660E2D6" w:rsidR="00B977DC" w:rsidRPr="00F8032E" w:rsidRDefault="00B977DC" w:rsidP="00B977DC">
            <w:pPr>
              <w:pStyle w:val="ConsPlusNormal"/>
              <w:spacing w:line="216" w:lineRule="auto"/>
              <w:jc w:val="center"/>
              <w:rPr>
                <w:rFonts w:ascii="Times New Roman" w:hAnsi="Times New Roman" w:cs="Times New Roman"/>
                <w:sz w:val="24"/>
                <w:szCs w:val="24"/>
              </w:rPr>
            </w:pPr>
            <w:r w:rsidRPr="00F8032E">
              <w:rPr>
                <w:rFonts w:ascii="Times New Roman" w:hAnsi="Times New Roman" w:cs="Times New Roman"/>
                <w:sz w:val="24"/>
                <w:szCs w:val="24"/>
              </w:rPr>
              <w:t>%</w:t>
            </w:r>
          </w:p>
        </w:tc>
        <w:tc>
          <w:tcPr>
            <w:tcW w:w="371" w:type="pct"/>
            <w:vAlign w:val="center"/>
          </w:tcPr>
          <w:p w14:paraId="16910F7D" w14:textId="72D773F2" w:rsidR="00B977DC" w:rsidRPr="00151086" w:rsidRDefault="00E812B6" w:rsidP="00B977DC">
            <w:pPr>
              <w:pStyle w:val="ConsPlusNormal"/>
              <w:spacing w:line="216" w:lineRule="auto"/>
              <w:jc w:val="center"/>
              <w:rPr>
                <w:rFonts w:ascii="Times New Roman" w:hAnsi="Times New Roman" w:cs="Times New Roman"/>
                <w:sz w:val="24"/>
                <w:szCs w:val="24"/>
              </w:rPr>
            </w:pPr>
            <w:r w:rsidRPr="00151086">
              <w:rPr>
                <w:rFonts w:ascii="Times New Roman" w:hAnsi="Times New Roman" w:cs="Times New Roman"/>
              </w:rPr>
              <w:t>35,39</w:t>
            </w:r>
          </w:p>
        </w:tc>
        <w:tc>
          <w:tcPr>
            <w:tcW w:w="297" w:type="pct"/>
            <w:vAlign w:val="center"/>
          </w:tcPr>
          <w:p w14:paraId="560BF1C5" w14:textId="222DF5BA"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36,13</w:t>
            </w:r>
          </w:p>
        </w:tc>
        <w:tc>
          <w:tcPr>
            <w:tcW w:w="289" w:type="pct"/>
            <w:gridSpan w:val="2"/>
            <w:vAlign w:val="center"/>
          </w:tcPr>
          <w:p w14:paraId="2346F7B9" w14:textId="2A7DE456"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36,32</w:t>
            </w:r>
          </w:p>
        </w:tc>
        <w:tc>
          <w:tcPr>
            <w:tcW w:w="290" w:type="pct"/>
            <w:gridSpan w:val="2"/>
            <w:vAlign w:val="center"/>
          </w:tcPr>
          <w:p w14:paraId="749A2FEC" w14:textId="2A84DF46"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36,32</w:t>
            </w:r>
          </w:p>
        </w:tc>
        <w:tc>
          <w:tcPr>
            <w:tcW w:w="293" w:type="pct"/>
            <w:gridSpan w:val="2"/>
            <w:vAlign w:val="center"/>
          </w:tcPr>
          <w:p w14:paraId="5A2D6805" w14:textId="45499C8C"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36,32</w:t>
            </w:r>
          </w:p>
        </w:tc>
        <w:tc>
          <w:tcPr>
            <w:tcW w:w="291" w:type="pct"/>
            <w:vAlign w:val="center"/>
          </w:tcPr>
          <w:p w14:paraId="1AFC6840" w14:textId="21B5841C"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36,32</w:t>
            </w:r>
          </w:p>
        </w:tc>
        <w:tc>
          <w:tcPr>
            <w:tcW w:w="624" w:type="pct"/>
          </w:tcPr>
          <w:p w14:paraId="60383052" w14:textId="59798EE4" w:rsidR="00B977DC" w:rsidRPr="00151086" w:rsidRDefault="00D3231D" w:rsidP="00B977DC">
            <w:pPr>
              <w:pStyle w:val="ConsPlusNormal"/>
              <w:spacing w:line="216" w:lineRule="auto"/>
              <w:rPr>
                <w:rFonts w:ascii="Times New Roman" w:hAnsi="Times New Roman" w:cs="Times New Roman"/>
                <w:sz w:val="20"/>
              </w:rPr>
            </w:pPr>
            <w:r w:rsidRPr="00151086">
              <w:rPr>
                <w:rFonts w:ascii="Times New Roman" w:hAnsi="Times New Roman" w:cs="Times New Roman"/>
                <w:sz w:val="20"/>
              </w:rPr>
              <w:t>Управление по экономике и инвестициям</w:t>
            </w:r>
          </w:p>
        </w:tc>
        <w:tc>
          <w:tcPr>
            <w:tcW w:w="789" w:type="pct"/>
            <w:gridSpan w:val="2"/>
          </w:tcPr>
          <w:p w14:paraId="03CCA14E" w14:textId="77777777" w:rsidR="00B977DC" w:rsidRPr="00151086" w:rsidRDefault="00B977DC" w:rsidP="00B977DC">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3.02.01</w:t>
            </w:r>
          </w:p>
          <w:p w14:paraId="66A2A828" w14:textId="5C54E65B" w:rsidR="00B977DC" w:rsidRPr="00151086" w:rsidRDefault="00B977DC" w:rsidP="00B977DC">
            <w:pPr>
              <w:pStyle w:val="ConsPlusNormal"/>
              <w:spacing w:line="216" w:lineRule="auto"/>
              <w:rPr>
                <w:rFonts w:ascii="Times New Roman" w:hAnsi="Times New Roman" w:cs="Times New Roman"/>
                <w:sz w:val="24"/>
                <w:szCs w:val="24"/>
              </w:rPr>
            </w:pPr>
            <w:r w:rsidRPr="00151086">
              <w:rPr>
                <w:rFonts w:ascii="Times New Roman" w:hAnsi="Times New Roman" w:cs="Times New Roman"/>
                <w:szCs w:val="22"/>
              </w:rPr>
              <w:t>3.02.03</w:t>
            </w:r>
          </w:p>
        </w:tc>
      </w:tr>
      <w:tr w:rsidR="00B977DC" w:rsidRPr="00F8032E" w14:paraId="78C274F8" w14:textId="77777777" w:rsidTr="00B977DC">
        <w:trPr>
          <w:jc w:val="center"/>
        </w:trPr>
        <w:tc>
          <w:tcPr>
            <w:tcW w:w="225" w:type="pct"/>
          </w:tcPr>
          <w:p w14:paraId="23357A59" w14:textId="331692DC" w:rsidR="00B977DC" w:rsidRPr="00F8032E" w:rsidRDefault="005424E2" w:rsidP="00B977DC">
            <w:pPr>
              <w:pStyle w:val="ConsPlusNormal"/>
              <w:spacing w:line="216" w:lineRule="auto"/>
              <w:jc w:val="center"/>
              <w:rPr>
                <w:rFonts w:ascii="Times New Roman" w:hAnsi="Times New Roman" w:cs="Times New Roman"/>
                <w:sz w:val="24"/>
                <w:szCs w:val="24"/>
              </w:rPr>
            </w:pPr>
            <w:r>
              <w:rPr>
                <w:rFonts w:ascii="Times New Roman" w:hAnsi="Times New Roman" w:cs="Times New Roman"/>
                <w:sz w:val="24"/>
                <w:szCs w:val="24"/>
              </w:rPr>
              <w:t>5</w:t>
            </w:r>
            <w:r w:rsidR="00B977DC" w:rsidRPr="00F8032E">
              <w:rPr>
                <w:rFonts w:ascii="Times New Roman" w:hAnsi="Times New Roman" w:cs="Times New Roman"/>
                <w:sz w:val="24"/>
                <w:szCs w:val="24"/>
              </w:rPr>
              <w:t>.</w:t>
            </w:r>
          </w:p>
        </w:tc>
        <w:tc>
          <w:tcPr>
            <w:tcW w:w="648" w:type="pct"/>
          </w:tcPr>
          <w:p w14:paraId="55A3615A" w14:textId="5A4E7BD0" w:rsidR="00B977DC" w:rsidRPr="00F8032E" w:rsidRDefault="00B977DC" w:rsidP="00B977DC">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Число субъектов МСП в расчете на 10 тыс. человек населения</w:t>
            </w:r>
          </w:p>
        </w:tc>
        <w:tc>
          <w:tcPr>
            <w:tcW w:w="544" w:type="pct"/>
            <w:vAlign w:val="center"/>
          </w:tcPr>
          <w:p w14:paraId="77DA9C4C" w14:textId="086178C6" w:rsidR="00B977DC" w:rsidRPr="00F8032E" w:rsidRDefault="00B977DC" w:rsidP="00FD6E85">
            <w:pPr>
              <w:pStyle w:val="ConsPlusNormal"/>
              <w:spacing w:line="216" w:lineRule="auto"/>
              <w:jc w:val="center"/>
              <w:rPr>
                <w:rFonts w:ascii="Times New Roman" w:hAnsi="Times New Roman" w:cs="Times New Roman"/>
                <w:sz w:val="20"/>
              </w:rPr>
            </w:pPr>
            <w:r w:rsidRPr="00F8032E">
              <w:rPr>
                <w:rFonts w:ascii="Times New Roman" w:hAnsi="Times New Roman" w:cs="Times New Roman"/>
                <w:szCs w:val="22"/>
              </w:rPr>
              <w:t>Приоритетный,</w:t>
            </w:r>
            <w:r w:rsidR="00151086">
              <w:rPr>
                <w:rFonts w:ascii="Times New Roman" w:hAnsi="Times New Roman" w:cs="Times New Roman"/>
                <w:szCs w:val="22"/>
              </w:rPr>
              <w:t xml:space="preserve"> отраслевой</w:t>
            </w:r>
            <w:r w:rsidRPr="00F8032E">
              <w:rPr>
                <w:rFonts w:ascii="Times New Roman" w:hAnsi="Times New Roman" w:cs="Times New Roman"/>
                <w:szCs w:val="22"/>
              </w:rPr>
              <w:t xml:space="preserve"> </w:t>
            </w:r>
          </w:p>
        </w:tc>
        <w:tc>
          <w:tcPr>
            <w:tcW w:w="339" w:type="pct"/>
            <w:gridSpan w:val="4"/>
            <w:vAlign w:val="center"/>
          </w:tcPr>
          <w:p w14:paraId="18AB1150" w14:textId="7386686C" w:rsidR="00B977DC" w:rsidRPr="00F8032E" w:rsidRDefault="00B977DC" w:rsidP="00B977DC">
            <w:pPr>
              <w:pStyle w:val="ConsPlusNormal"/>
              <w:spacing w:line="216" w:lineRule="auto"/>
              <w:jc w:val="center"/>
              <w:rPr>
                <w:rFonts w:ascii="Times New Roman" w:hAnsi="Times New Roman" w:cs="Times New Roman"/>
                <w:sz w:val="24"/>
                <w:szCs w:val="24"/>
              </w:rPr>
            </w:pPr>
            <w:proofErr w:type="spellStart"/>
            <w:r w:rsidRPr="00F8032E">
              <w:rPr>
                <w:rFonts w:ascii="Times New Roman" w:hAnsi="Times New Roman" w:cs="Times New Roman"/>
                <w:sz w:val="24"/>
                <w:szCs w:val="24"/>
              </w:rPr>
              <w:t>ед</w:t>
            </w:r>
            <w:proofErr w:type="spellEnd"/>
          </w:p>
        </w:tc>
        <w:tc>
          <w:tcPr>
            <w:tcW w:w="371" w:type="pct"/>
            <w:vAlign w:val="center"/>
          </w:tcPr>
          <w:p w14:paraId="75C3EDB8" w14:textId="505F3AD7" w:rsidR="00B977DC" w:rsidRPr="00151086" w:rsidRDefault="00E812B6" w:rsidP="00B977DC">
            <w:pPr>
              <w:pStyle w:val="ConsPlusNormal"/>
              <w:spacing w:line="216" w:lineRule="auto"/>
              <w:jc w:val="center"/>
              <w:rPr>
                <w:rFonts w:ascii="Times New Roman" w:hAnsi="Times New Roman" w:cs="Times New Roman"/>
                <w:sz w:val="24"/>
                <w:szCs w:val="24"/>
              </w:rPr>
            </w:pPr>
            <w:r w:rsidRPr="00151086">
              <w:rPr>
                <w:rFonts w:ascii="Times New Roman" w:hAnsi="Times New Roman" w:cs="Times New Roman"/>
              </w:rPr>
              <w:t>730,01</w:t>
            </w:r>
          </w:p>
        </w:tc>
        <w:tc>
          <w:tcPr>
            <w:tcW w:w="297" w:type="pct"/>
            <w:vAlign w:val="center"/>
          </w:tcPr>
          <w:p w14:paraId="7883ACDE" w14:textId="16B485F2" w:rsidR="00B977DC" w:rsidRPr="00151086" w:rsidRDefault="00E666EF"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717,77</w:t>
            </w:r>
          </w:p>
        </w:tc>
        <w:tc>
          <w:tcPr>
            <w:tcW w:w="289" w:type="pct"/>
            <w:gridSpan w:val="2"/>
            <w:vAlign w:val="center"/>
          </w:tcPr>
          <w:p w14:paraId="6E8BB89B" w14:textId="35AAD3AC"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724,10</w:t>
            </w:r>
          </w:p>
        </w:tc>
        <w:tc>
          <w:tcPr>
            <w:tcW w:w="290" w:type="pct"/>
            <w:gridSpan w:val="2"/>
            <w:vAlign w:val="center"/>
          </w:tcPr>
          <w:p w14:paraId="01360B2C" w14:textId="4E1A8B40"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724,10</w:t>
            </w:r>
          </w:p>
        </w:tc>
        <w:tc>
          <w:tcPr>
            <w:tcW w:w="293" w:type="pct"/>
            <w:gridSpan w:val="2"/>
            <w:vAlign w:val="center"/>
          </w:tcPr>
          <w:p w14:paraId="11574A04" w14:textId="66CCBB87"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724,10</w:t>
            </w:r>
          </w:p>
        </w:tc>
        <w:tc>
          <w:tcPr>
            <w:tcW w:w="291" w:type="pct"/>
            <w:vAlign w:val="center"/>
          </w:tcPr>
          <w:p w14:paraId="5CBF2351" w14:textId="423AB84A" w:rsidR="00B977DC" w:rsidRPr="00151086" w:rsidRDefault="00B10E1D"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724,10</w:t>
            </w:r>
          </w:p>
        </w:tc>
        <w:tc>
          <w:tcPr>
            <w:tcW w:w="624" w:type="pct"/>
          </w:tcPr>
          <w:p w14:paraId="2BBAB1AE" w14:textId="22695826" w:rsidR="00B977DC" w:rsidRPr="00151086" w:rsidRDefault="00D3231D" w:rsidP="00B977DC">
            <w:pPr>
              <w:pStyle w:val="ConsPlusNormal"/>
              <w:spacing w:line="216" w:lineRule="auto"/>
              <w:rPr>
                <w:rFonts w:ascii="Times New Roman" w:hAnsi="Times New Roman" w:cs="Times New Roman"/>
                <w:b/>
                <w:sz w:val="20"/>
              </w:rPr>
            </w:pPr>
            <w:r w:rsidRPr="00151086">
              <w:rPr>
                <w:rFonts w:ascii="Times New Roman" w:hAnsi="Times New Roman" w:cs="Times New Roman"/>
                <w:sz w:val="20"/>
              </w:rPr>
              <w:t>Управление по экономике и инвестициям</w:t>
            </w:r>
          </w:p>
        </w:tc>
        <w:tc>
          <w:tcPr>
            <w:tcW w:w="789" w:type="pct"/>
            <w:gridSpan w:val="2"/>
          </w:tcPr>
          <w:p w14:paraId="40162AAA" w14:textId="77777777" w:rsidR="00B977DC" w:rsidRPr="00151086" w:rsidRDefault="00B977DC" w:rsidP="00B977DC">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3.02.01</w:t>
            </w:r>
          </w:p>
          <w:p w14:paraId="1625C04F" w14:textId="77777777" w:rsidR="00B977DC" w:rsidRPr="00151086" w:rsidRDefault="00B977DC" w:rsidP="00B977DC">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3.02.03</w:t>
            </w:r>
          </w:p>
          <w:p w14:paraId="343F3AE0" w14:textId="43DA4C61" w:rsidR="00B977DC" w:rsidRPr="00151086" w:rsidRDefault="00070307" w:rsidP="00B977DC">
            <w:pPr>
              <w:pStyle w:val="ConsPlusNormal"/>
              <w:spacing w:line="216" w:lineRule="auto"/>
              <w:rPr>
                <w:rFonts w:ascii="Times New Roman" w:hAnsi="Times New Roman" w:cs="Times New Roman"/>
                <w:sz w:val="24"/>
                <w:szCs w:val="24"/>
              </w:rPr>
            </w:pPr>
            <w:r w:rsidRPr="00151086">
              <w:rPr>
                <w:rFonts w:ascii="Times New Roman" w:hAnsi="Times New Roman" w:cs="Times New Roman"/>
                <w:sz w:val="24"/>
                <w:szCs w:val="24"/>
              </w:rPr>
              <w:t>3</w:t>
            </w:r>
            <w:r w:rsidRPr="00151086">
              <w:rPr>
                <w:rFonts w:ascii="Times New Roman" w:hAnsi="Times New Roman" w:cs="Times New Roman"/>
                <w:szCs w:val="22"/>
              </w:rPr>
              <w:t>.02.52-3.02.56</w:t>
            </w:r>
          </w:p>
        </w:tc>
      </w:tr>
      <w:tr w:rsidR="005424E2" w:rsidRPr="00F8032E" w14:paraId="50F62AC3" w14:textId="77777777" w:rsidTr="00B977DC">
        <w:trPr>
          <w:jc w:val="center"/>
        </w:trPr>
        <w:tc>
          <w:tcPr>
            <w:tcW w:w="225" w:type="pct"/>
          </w:tcPr>
          <w:p w14:paraId="15C54799" w14:textId="0ED35894" w:rsidR="005424E2" w:rsidRDefault="005424E2" w:rsidP="00B977DC">
            <w:pPr>
              <w:pStyle w:val="ConsPlusNormal"/>
              <w:spacing w:line="21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48" w:type="pct"/>
          </w:tcPr>
          <w:p w14:paraId="4C586D7B" w14:textId="05C28358" w:rsidR="005424E2" w:rsidRPr="00151086" w:rsidRDefault="005424E2" w:rsidP="00B977DC">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Количество вновь созданных субъектов малого и среднего бизнеса</w:t>
            </w:r>
          </w:p>
        </w:tc>
        <w:tc>
          <w:tcPr>
            <w:tcW w:w="544" w:type="pct"/>
            <w:vAlign w:val="center"/>
          </w:tcPr>
          <w:p w14:paraId="776CEAA9" w14:textId="138E6787" w:rsidR="005424E2" w:rsidRPr="00151086" w:rsidRDefault="00151086" w:rsidP="00FD6E85">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t>Приоритетный,</w:t>
            </w:r>
            <w:r>
              <w:rPr>
                <w:rFonts w:ascii="Times New Roman" w:hAnsi="Times New Roman" w:cs="Times New Roman"/>
                <w:szCs w:val="22"/>
              </w:rPr>
              <w:t xml:space="preserve"> отраслевой</w:t>
            </w:r>
          </w:p>
        </w:tc>
        <w:tc>
          <w:tcPr>
            <w:tcW w:w="339" w:type="pct"/>
            <w:gridSpan w:val="4"/>
            <w:vAlign w:val="center"/>
          </w:tcPr>
          <w:p w14:paraId="28735393" w14:textId="0251AFFA" w:rsidR="005424E2" w:rsidRPr="00151086" w:rsidRDefault="005424E2" w:rsidP="00B977DC">
            <w:pPr>
              <w:pStyle w:val="ConsPlusNormal"/>
              <w:spacing w:line="216" w:lineRule="auto"/>
              <w:jc w:val="center"/>
              <w:rPr>
                <w:rFonts w:ascii="Times New Roman" w:hAnsi="Times New Roman" w:cs="Times New Roman"/>
                <w:sz w:val="24"/>
                <w:szCs w:val="24"/>
              </w:rPr>
            </w:pPr>
            <w:r w:rsidRPr="00151086">
              <w:rPr>
                <w:rFonts w:ascii="Times New Roman" w:hAnsi="Times New Roman" w:cs="Times New Roman"/>
                <w:sz w:val="24"/>
                <w:szCs w:val="24"/>
              </w:rPr>
              <w:t>ед.</w:t>
            </w:r>
          </w:p>
        </w:tc>
        <w:tc>
          <w:tcPr>
            <w:tcW w:w="371" w:type="pct"/>
            <w:vAlign w:val="center"/>
          </w:tcPr>
          <w:p w14:paraId="6B5A03BE" w14:textId="0AC3801B" w:rsidR="005424E2" w:rsidRPr="00151086" w:rsidRDefault="00120428"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0</w:t>
            </w:r>
          </w:p>
        </w:tc>
        <w:tc>
          <w:tcPr>
            <w:tcW w:w="297" w:type="pct"/>
            <w:vAlign w:val="center"/>
          </w:tcPr>
          <w:p w14:paraId="774E8BF4" w14:textId="3EADBDA8" w:rsidR="005424E2" w:rsidRPr="00151086" w:rsidRDefault="00120428"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3678</w:t>
            </w:r>
          </w:p>
        </w:tc>
        <w:tc>
          <w:tcPr>
            <w:tcW w:w="289" w:type="pct"/>
            <w:gridSpan w:val="2"/>
            <w:vAlign w:val="center"/>
          </w:tcPr>
          <w:p w14:paraId="1B5BFA44" w14:textId="2A51AD8D" w:rsidR="005424E2" w:rsidRPr="00151086" w:rsidRDefault="00120428"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3690</w:t>
            </w:r>
          </w:p>
        </w:tc>
        <w:tc>
          <w:tcPr>
            <w:tcW w:w="290" w:type="pct"/>
            <w:gridSpan w:val="2"/>
            <w:vAlign w:val="center"/>
          </w:tcPr>
          <w:p w14:paraId="329CC876" w14:textId="1A7BB3B2" w:rsidR="005424E2" w:rsidRPr="00151086" w:rsidRDefault="00120428"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3690</w:t>
            </w:r>
          </w:p>
        </w:tc>
        <w:tc>
          <w:tcPr>
            <w:tcW w:w="293" w:type="pct"/>
            <w:gridSpan w:val="2"/>
            <w:vAlign w:val="center"/>
          </w:tcPr>
          <w:p w14:paraId="43C334D4" w14:textId="16A9735B" w:rsidR="005424E2" w:rsidRPr="00151086" w:rsidRDefault="00120428"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3690</w:t>
            </w:r>
          </w:p>
        </w:tc>
        <w:tc>
          <w:tcPr>
            <w:tcW w:w="291" w:type="pct"/>
            <w:vAlign w:val="center"/>
          </w:tcPr>
          <w:p w14:paraId="32CE7A50" w14:textId="7DBB2CAB" w:rsidR="005424E2" w:rsidRPr="00151086" w:rsidRDefault="00120428" w:rsidP="00B977DC">
            <w:pPr>
              <w:pStyle w:val="ConsPlusNormal"/>
              <w:spacing w:line="216" w:lineRule="auto"/>
              <w:jc w:val="center"/>
              <w:rPr>
                <w:rFonts w:ascii="Times New Roman" w:hAnsi="Times New Roman" w:cs="Times New Roman"/>
              </w:rPr>
            </w:pPr>
            <w:r w:rsidRPr="00151086">
              <w:rPr>
                <w:rFonts w:ascii="Times New Roman" w:hAnsi="Times New Roman" w:cs="Times New Roman"/>
              </w:rPr>
              <w:t>3690</w:t>
            </w:r>
          </w:p>
        </w:tc>
        <w:tc>
          <w:tcPr>
            <w:tcW w:w="624" w:type="pct"/>
          </w:tcPr>
          <w:p w14:paraId="36372BF9" w14:textId="580A203C" w:rsidR="005424E2" w:rsidRPr="00151086" w:rsidRDefault="00120428" w:rsidP="00B977DC">
            <w:pPr>
              <w:pStyle w:val="ConsPlusNormal"/>
              <w:spacing w:line="216" w:lineRule="auto"/>
              <w:rPr>
                <w:rFonts w:ascii="Times New Roman" w:hAnsi="Times New Roman" w:cs="Times New Roman"/>
                <w:sz w:val="20"/>
              </w:rPr>
            </w:pPr>
            <w:r w:rsidRPr="00151086">
              <w:rPr>
                <w:rFonts w:ascii="Times New Roman" w:hAnsi="Times New Roman" w:cs="Times New Roman"/>
                <w:sz w:val="20"/>
              </w:rPr>
              <w:t>Управление по экономике и инвестициям</w:t>
            </w:r>
          </w:p>
        </w:tc>
        <w:tc>
          <w:tcPr>
            <w:tcW w:w="789" w:type="pct"/>
            <w:gridSpan w:val="2"/>
          </w:tcPr>
          <w:p w14:paraId="03D3F17D" w14:textId="77777777" w:rsidR="00120428" w:rsidRPr="00151086" w:rsidRDefault="00120428" w:rsidP="00120428">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3.02.01</w:t>
            </w:r>
          </w:p>
          <w:p w14:paraId="74E3F66A" w14:textId="77777777" w:rsidR="00120428" w:rsidRPr="00151086" w:rsidRDefault="00120428" w:rsidP="00120428">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3.02.03</w:t>
            </w:r>
          </w:p>
          <w:p w14:paraId="7D9ED249" w14:textId="68712E93" w:rsidR="005424E2" w:rsidRPr="00151086" w:rsidRDefault="00120428" w:rsidP="00120428">
            <w:pPr>
              <w:pStyle w:val="ConsPlusNormal"/>
              <w:spacing w:line="216" w:lineRule="auto"/>
              <w:rPr>
                <w:rFonts w:ascii="Times New Roman" w:hAnsi="Times New Roman" w:cs="Times New Roman"/>
                <w:szCs w:val="22"/>
              </w:rPr>
            </w:pPr>
            <w:r w:rsidRPr="00151086">
              <w:rPr>
                <w:rFonts w:ascii="Times New Roman" w:hAnsi="Times New Roman" w:cs="Times New Roman"/>
                <w:sz w:val="24"/>
                <w:szCs w:val="24"/>
              </w:rPr>
              <w:t>3</w:t>
            </w:r>
            <w:r w:rsidRPr="00151086">
              <w:rPr>
                <w:rFonts w:ascii="Times New Roman" w:hAnsi="Times New Roman" w:cs="Times New Roman"/>
                <w:szCs w:val="22"/>
              </w:rPr>
              <w:t>.02.52-3.02.56</w:t>
            </w:r>
          </w:p>
        </w:tc>
      </w:tr>
      <w:tr w:rsidR="004511B5" w:rsidRPr="00F8032E" w14:paraId="4D2EDFA9" w14:textId="77777777" w:rsidTr="004511B5">
        <w:trPr>
          <w:jc w:val="center"/>
        </w:trPr>
        <w:tc>
          <w:tcPr>
            <w:tcW w:w="225" w:type="pct"/>
          </w:tcPr>
          <w:p w14:paraId="2579597B" w14:textId="22BF534C" w:rsidR="004511B5" w:rsidRPr="00F8032E" w:rsidRDefault="00D3231D" w:rsidP="004511B5">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48" w:type="pct"/>
          </w:tcPr>
          <w:p w14:paraId="3B6A9608" w14:textId="5D06E68B" w:rsidR="004511B5" w:rsidRPr="00F8032E" w:rsidRDefault="004511B5" w:rsidP="004511B5">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w:t>
            </w:r>
            <w:r w:rsidRPr="00F8032E">
              <w:rPr>
                <w:rFonts w:ascii="Times New Roman" w:hAnsi="Times New Roman" w:cs="Times New Roman"/>
                <w:szCs w:val="22"/>
              </w:rPr>
              <w:lastRenderedPageBreak/>
              <w:t>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544" w:type="pct"/>
            <w:vAlign w:val="center"/>
          </w:tcPr>
          <w:p w14:paraId="030A7C4A" w14:textId="2E454080" w:rsidR="004511B5" w:rsidRPr="00F8032E" w:rsidRDefault="00151086" w:rsidP="004511B5">
            <w:pPr>
              <w:pStyle w:val="ConsPlusNormal"/>
              <w:jc w:val="center"/>
              <w:rPr>
                <w:rFonts w:ascii="Times New Roman" w:hAnsi="Times New Roman" w:cs="Times New Roman"/>
                <w:szCs w:val="22"/>
              </w:rPr>
            </w:pPr>
            <w:r w:rsidRPr="00F8032E">
              <w:rPr>
                <w:rFonts w:ascii="Times New Roman" w:hAnsi="Times New Roman" w:cs="Times New Roman"/>
                <w:szCs w:val="22"/>
              </w:rPr>
              <w:lastRenderedPageBreak/>
              <w:t>Приоритетный,</w:t>
            </w:r>
            <w:r>
              <w:rPr>
                <w:rFonts w:ascii="Times New Roman" w:hAnsi="Times New Roman" w:cs="Times New Roman"/>
                <w:szCs w:val="22"/>
              </w:rPr>
              <w:t xml:space="preserve"> отраслевой</w:t>
            </w:r>
          </w:p>
        </w:tc>
        <w:tc>
          <w:tcPr>
            <w:tcW w:w="339" w:type="pct"/>
            <w:gridSpan w:val="4"/>
            <w:vAlign w:val="center"/>
          </w:tcPr>
          <w:p w14:paraId="444ECC05" w14:textId="4A7E02B1" w:rsidR="004511B5" w:rsidRPr="00F8032E" w:rsidRDefault="004511B5" w:rsidP="004511B5">
            <w:pPr>
              <w:pStyle w:val="ConsPlusNormal"/>
              <w:jc w:val="center"/>
              <w:rPr>
                <w:rFonts w:ascii="Times New Roman" w:hAnsi="Times New Roman" w:cs="Times New Roman"/>
                <w:sz w:val="24"/>
                <w:szCs w:val="24"/>
              </w:rPr>
            </w:pPr>
            <w:proofErr w:type="spellStart"/>
            <w:r w:rsidRPr="00F8032E">
              <w:rPr>
                <w:rFonts w:ascii="Times New Roman" w:hAnsi="Times New Roman" w:cs="Times New Roman"/>
                <w:szCs w:val="22"/>
              </w:rPr>
              <w:t>ед</w:t>
            </w:r>
            <w:proofErr w:type="spellEnd"/>
          </w:p>
        </w:tc>
        <w:tc>
          <w:tcPr>
            <w:tcW w:w="371" w:type="pct"/>
            <w:vAlign w:val="center"/>
          </w:tcPr>
          <w:p w14:paraId="1DF5AAF2" w14:textId="1391FF5F" w:rsidR="004511B5" w:rsidRPr="00151086" w:rsidRDefault="00151086" w:rsidP="004511B5">
            <w:pPr>
              <w:pStyle w:val="ConsPlusNormal"/>
              <w:jc w:val="center"/>
              <w:rPr>
                <w:rFonts w:ascii="Times New Roman" w:hAnsi="Times New Roman" w:cs="Times New Roman"/>
              </w:rPr>
            </w:pPr>
            <w:r w:rsidRPr="00151086">
              <w:rPr>
                <w:rFonts w:ascii="Times New Roman" w:hAnsi="Times New Roman" w:cs="Times New Roman"/>
              </w:rPr>
              <w:t>0</w:t>
            </w:r>
          </w:p>
        </w:tc>
        <w:tc>
          <w:tcPr>
            <w:tcW w:w="297" w:type="pct"/>
            <w:vAlign w:val="center"/>
          </w:tcPr>
          <w:p w14:paraId="74ABC932" w14:textId="04BF65FC" w:rsidR="004511B5" w:rsidRPr="00151086" w:rsidRDefault="006F3C24" w:rsidP="004511B5">
            <w:pPr>
              <w:pStyle w:val="ConsPlusNormal"/>
              <w:jc w:val="center"/>
              <w:rPr>
                <w:rFonts w:ascii="Times New Roman" w:hAnsi="Times New Roman" w:cs="Times New Roman"/>
              </w:rPr>
            </w:pPr>
            <w:r w:rsidRPr="00151086">
              <w:rPr>
                <w:rFonts w:ascii="Times New Roman" w:hAnsi="Times New Roman" w:cs="Times New Roman"/>
              </w:rPr>
              <w:t>3</w:t>
            </w:r>
          </w:p>
        </w:tc>
        <w:tc>
          <w:tcPr>
            <w:tcW w:w="289" w:type="pct"/>
            <w:gridSpan w:val="2"/>
            <w:vAlign w:val="center"/>
          </w:tcPr>
          <w:p w14:paraId="7D5287B5" w14:textId="21F8E92B" w:rsidR="004511B5" w:rsidRPr="00151086" w:rsidRDefault="006051D7" w:rsidP="004511B5">
            <w:pPr>
              <w:pStyle w:val="ConsPlusNormal"/>
              <w:jc w:val="center"/>
              <w:rPr>
                <w:rFonts w:ascii="Times New Roman" w:hAnsi="Times New Roman" w:cs="Times New Roman"/>
              </w:rPr>
            </w:pPr>
            <w:r w:rsidRPr="00151086">
              <w:rPr>
                <w:rFonts w:ascii="Times New Roman" w:hAnsi="Times New Roman" w:cs="Times New Roman"/>
              </w:rPr>
              <w:t>3</w:t>
            </w:r>
          </w:p>
        </w:tc>
        <w:tc>
          <w:tcPr>
            <w:tcW w:w="290" w:type="pct"/>
            <w:gridSpan w:val="2"/>
            <w:vAlign w:val="center"/>
          </w:tcPr>
          <w:p w14:paraId="622D3764" w14:textId="1488DE1F" w:rsidR="004511B5" w:rsidRPr="00151086" w:rsidRDefault="006051D7" w:rsidP="006051D7">
            <w:pPr>
              <w:pStyle w:val="ConsPlusNormal"/>
              <w:jc w:val="center"/>
              <w:rPr>
                <w:rFonts w:ascii="Times New Roman" w:hAnsi="Times New Roman" w:cs="Times New Roman"/>
              </w:rPr>
            </w:pPr>
            <w:r w:rsidRPr="00151086">
              <w:rPr>
                <w:rFonts w:ascii="Times New Roman" w:hAnsi="Times New Roman" w:cs="Times New Roman"/>
              </w:rPr>
              <w:t>0</w:t>
            </w:r>
          </w:p>
        </w:tc>
        <w:tc>
          <w:tcPr>
            <w:tcW w:w="293" w:type="pct"/>
            <w:gridSpan w:val="2"/>
            <w:vAlign w:val="center"/>
          </w:tcPr>
          <w:p w14:paraId="7BB2F547" w14:textId="52765279" w:rsidR="004511B5" w:rsidRPr="00151086" w:rsidRDefault="004511B5" w:rsidP="004511B5">
            <w:pPr>
              <w:pStyle w:val="ConsPlusNormal"/>
              <w:jc w:val="center"/>
              <w:rPr>
                <w:rFonts w:ascii="Times New Roman" w:hAnsi="Times New Roman" w:cs="Times New Roman"/>
              </w:rPr>
            </w:pPr>
            <w:r w:rsidRPr="00151086">
              <w:rPr>
                <w:rFonts w:ascii="Times New Roman" w:hAnsi="Times New Roman" w:cs="Times New Roman"/>
              </w:rPr>
              <w:t>0</w:t>
            </w:r>
          </w:p>
        </w:tc>
        <w:tc>
          <w:tcPr>
            <w:tcW w:w="291" w:type="pct"/>
            <w:vAlign w:val="center"/>
          </w:tcPr>
          <w:p w14:paraId="1B78B1F6" w14:textId="2046E066" w:rsidR="004511B5" w:rsidRPr="00151086" w:rsidRDefault="004511B5" w:rsidP="004511B5">
            <w:pPr>
              <w:pStyle w:val="ConsPlusNormal"/>
              <w:jc w:val="center"/>
              <w:rPr>
                <w:rFonts w:ascii="Times New Roman" w:hAnsi="Times New Roman" w:cs="Times New Roman"/>
              </w:rPr>
            </w:pPr>
            <w:r w:rsidRPr="00151086">
              <w:rPr>
                <w:rFonts w:ascii="Times New Roman" w:hAnsi="Times New Roman" w:cs="Times New Roman"/>
              </w:rPr>
              <w:t>0</w:t>
            </w:r>
          </w:p>
        </w:tc>
        <w:tc>
          <w:tcPr>
            <w:tcW w:w="624" w:type="pct"/>
            <w:vAlign w:val="center"/>
          </w:tcPr>
          <w:p w14:paraId="004FE5F0" w14:textId="6D3309F1" w:rsidR="004511B5" w:rsidRPr="00F8032E" w:rsidRDefault="004511B5" w:rsidP="004511B5">
            <w:pPr>
              <w:pStyle w:val="ConsPlusNormal"/>
              <w:rPr>
                <w:rFonts w:ascii="Times New Roman" w:hAnsi="Times New Roman" w:cs="Times New Roman"/>
                <w:sz w:val="20"/>
              </w:rPr>
            </w:pPr>
            <w:r w:rsidRPr="00F8032E">
              <w:rPr>
                <w:rFonts w:ascii="Times New Roman" w:hAnsi="Times New Roman" w:cs="Times New Roman"/>
                <w:szCs w:val="22"/>
              </w:rPr>
              <w:t>УЗИО</w:t>
            </w:r>
          </w:p>
        </w:tc>
        <w:tc>
          <w:tcPr>
            <w:tcW w:w="789" w:type="pct"/>
            <w:gridSpan w:val="2"/>
            <w:vAlign w:val="center"/>
          </w:tcPr>
          <w:p w14:paraId="1434EB2D" w14:textId="5A114B26" w:rsidR="004511B5" w:rsidRPr="00F8032E" w:rsidRDefault="004511B5" w:rsidP="004511B5">
            <w:pPr>
              <w:pStyle w:val="ConsPlusNormal"/>
              <w:rPr>
                <w:rFonts w:ascii="Times New Roman" w:hAnsi="Times New Roman" w:cs="Times New Roman"/>
                <w:szCs w:val="22"/>
              </w:rPr>
            </w:pPr>
            <w:r w:rsidRPr="00F8032E">
              <w:rPr>
                <w:rFonts w:ascii="Times New Roman" w:hAnsi="Times New Roman" w:cs="Times New Roman"/>
                <w:szCs w:val="22"/>
              </w:rPr>
              <w:t>3.02.04</w:t>
            </w:r>
          </w:p>
        </w:tc>
      </w:tr>
      <w:tr w:rsidR="00D02B14" w:rsidRPr="00F8032E" w14:paraId="09FEFE19" w14:textId="77777777" w:rsidTr="00D02B14">
        <w:trPr>
          <w:jc w:val="center"/>
        </w:trPr>
        <w:tc>
          <w:tcPr>
            <w:tcW w:w="225" w:type="pct"/>
          </w:tcPr>
          <w:p w14:paraId="56A55B83" w14:textId="00964BAC" w:rsidR="00D02B14" w:rsidRPr="00F8032E" w:rsidRDefault="00D3231D" w:rsidP="00D02B14">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D02B14" w:rsidRPr="00F8032E">
              <w:rPr>
                <w:rFonts w:ascii="Times New Roman" w:hAnsi="Times New Roman" w:cs="Times New Roman"/>
                <w:sz w:val="24"/>
                <w:szCs w:val="24"/>
              </w:rPr>
              <w:t>.</w:t>
            </w:r>
          </w:p>
        </w:tc>
        <w:tc>
          <w:tcPr>
            <w:tcW w:w="648" w:type="pct"/>
          </w:tcPr>
          <w:p w14:paraId="20B48FD3" w14:textId="1B0DC29B" w:rsidR="00D02B14" w:rsidRPr="00F8032E" w:rsidRDefault="00D02B14" w:rsidP="00D02B14">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w:t>
            </w:r>
            <w:r w:rsidRPr="00F8032E">
              <w:rPr>
                <w:rFonts w:ascii="Times New Roman" w:hAnsi="Times New Roman" w:cs="Times New Roman"/>
                <w:szCs w:val="22"/>
              </w:rPr>
              <w:lastRenderedPageBreak/>
              <w:t>мобильных пунктах быстрого питания (</w:t>
            </w:r>
            <w:proofErr w:type="spellStart"/>
            <w:r w:rsidRPr="00F8032E">
              <w:rPr>
                <w:rFonts w:ascii="Times New Roman" w:hAnsi="Times New Roman" w:cs="Times New Roman"/>
                <w:szCs w:val="22"/>
              </w:rPr>
              <w:t>фудтраках</w:t>
            </w:r>
            <w:proofErr w:type="spellEnd"/>
            <w:r w:rsidRPr="00F8032E">
              <w:rPr>
                <w:rFonts w:ascii="Times New Roman" w:hAnsi="Times New Roman" w:cs="Times New Roman"/>
                <w:szCs w:val="22"/>
              </w:rPr>
              <w:t>) и передвижных сооружения (тележках), торговли в киосках малых площадью до 9 кв. м включительно и торговых автоматах (</w:t>
            </w:r>
            <w:proofErr w:type="spellStart"/>
            <w:r w:rsidRPr="00F8032E">
              <w:rPr>
                <w:rFonts w:ascii="Times New Roman" w:hAnsi="Times New Roman" w:cs="Times New Roman"/>
                <w:szCs w:val="22"/>
              </w:rPr>
              <w:t>вендинговых</w:t>
            </w:r>
            <w:proofErr w:type="spellEnd"/>
            <w:r w:rsidRPr="00F8032E">
              <w:rPr>
                <w:rFonts w:ascii="Times New Roman" w:hAnsi="Times New Roman" w:cs="Times New Roman"/>
                <w:szCs w:val="22"/>
              </w:rPr>
              <w:t xml:space="preserve"> автоматах).</w:t>
            </w:r>
          </w:p>
        </w:tc>
        <w:tc>
          <w:tcPr>
            <w:tcW w:w="544" w:type="pct"/>
            <w:vAlign w:val="center"/>
          </w:tcPr>
          <w:p w14:paraId="49FE6652" w14:textId="5C2B707B" w:rsidR="00D02B14" w:rsidRPr="00F8032E" w:rsidRDefault="00151086" w:rsidP="00151086">
            <w:pPr>
              <w:pStyle w:val="ConsPlusNormal"/>
              <w:jc w:val="center"/>
              <w:rPr>
                <w:rFonts w:ascii="Times New Roman" w:hAnsi="Times New Roman" w:cs="Times New Roman"/>
                <w:szCs w:val="22"/>
              </w:rPr>
            </w:pPr>
            <w:r w:rsidRPr="00151086">
              <w:rPr>
                <w:rFonts w:ascii="Times New Roman" w:hAnsi="Times New Roman" w:cs="Times New Roman"/>
                <w:szCs w:val="22"/>
              </w:rPr>
              <w:lastRenderedPageBreak/>
              <w:t>Приоритетный, отраслевой</w:t>
            </w:r>
          </w:p>
        </w:tc>
        <w:tc>
          <w:tcPr>
            <w:tcW w:w="339" w:type="pct"/>
            <w:gridSpan w:val="4"/>
            <w:vAlign w:val="center"/>
          </w:tcPr>
          <w:p w14:paraId="3FA83B5E" w14:textId="07EADBC8" w:rsidR="00D02B14" w:rsidRPr="00F8032E" w:rsidRDefault="00D02B14" w:rsidP="00151086">
            <w:pPr>
              <w:pStyle w:val="ConsPlusNormal"/>
              <w:jc w:val="center"/>
              <w:rPr>
                <w:rFonts w:ascii="Times New Roman" w:hAnsi="Times New Roman" w:cs="Times New Roman"/>
                <w:szCs w:val="22"/>
              </w:rPr>
            </w:pPr>
            <w:proofErr w:type="spellStart"/>
            <w:r w:rsidRPr="00F8032E">
              <w:rPr>
                <w:rFonts w:ascii="Times New Roman" w:hAnsi="Times New Roman" w:cs="Times New Roman"/>
                <w:szCs w:val="22"/>
              </w:rPr>
              <w:t>ед</w:t>
            </w:r>
            <w:proofErr w:type="spellEnd"/>
          </w:p>
        </w:tc>
        <w:tc>
          <w:tcPr>
            <w:tcW w:w="371" w:type="pct"/>
            <w:vAlign w:val="center"/>
          </w:tcPr>
          <w:p w14:paraId="33FA6E59" w14:textId="08DBAFEC" w:rsidR="00D02B14" w:rsidRPr="00F8032E" w:rsidRDefault="00D02B14" w:rsidP="00151086">
            <w:pPr>
              <w:pStyle w:val="ConsPlusNormal"/>
              <w:jc w:val="center"/>
              <w:rPr>
                <w:rFonts w:ascii="Times New Roman" w:hAnsi="Times New Roman" w:cs="Times New Roman"/>
              </w:rPr>
            </w:pPr>
            <w:r>
              <w:rPr>
                <w:rFonts w:ascii="Times New Roman" w:hAnsi="Times New Roman" w:cs="Times New Roman"/>
              </w:rPr>
              <w:t>190</w:t>
            </w:r>
          </w:p>
        </w:tc>
        <w:tc>
          <w:tcPr>
            <w:tcW w:w="297" w:type="pct"/>
            <w:vAlign w:val="center"/>
          </w:tcPr>
          <w:p w14:paraId="29682712" w14:textId="359962E7" w:rsidR="00D02B14" w:rsidRPr="00F8032E" w:rsidRDefault="00D02B14" w:rsidP="00151086">
            <w:pPr>
              <w:pStyle w:val="ConsPlusNormal"/>
              <w:jc w:val="center"/>
              <w:rPr>
                <w:rFonts w:ascii="Times New Roman" w:hAnsi="Times New Roman" w:cs="Times New Roman"/>
              </w:rPr>
            </w:pPr>
            <w:r w:rsidRPr="00D02B14">
              <w:rPr>
                <w:rFonts w:ascii="Times New Roman" w:hAnsi="Times New Roman" w:cs="Times New Roman"/>
              </w:rPr>
              <w:t>191</w:t>
            </w:r>
          </w:p>
        </w:tc>
        <w:tc>
          <w:tcPr>
            <w:tcW w:w="289" w:type="pct"/>
            <w:gridSpan w:val="2"/>
            <w:vAlign w:val="center"/>
          </w:tcPr>
          <w:p w14:paraId="1BAFB61B" w14:textId="587419B3" w:rsidR="00D02B14" w:rsidRPr="00F8032E" w:rsidRDefault="00D02B14" w:rsidP="00151086">
            <w:pPr>
              <w:pStyle w:val="ConsPlusNormal"/>
              <w:jc w:val="center"/>
              <w:rPr>
                <w:rFonts w:ascii="Times New Roman" w:hAnsi="Times New Roman" w:cs="Times New Roman"/>
              </w:rPr>
            </w:pPr>
            <w:r w:rsidRPr="00D02B14">
              <w:rPr>
                <w:rFonts w:ascii="Times New Roman" w:hAnsi="Times New Roman" w:cs="Times New Roman"/>
              </w:rPr>
              <w:t>204</w:t>
            </w:r>
          </w:p>
        </w:tc>
        <w:tc>
          <w:tcPr>
            <w:tcW w:w="290" w:type="pct"/>
            <w:gridSpan w:val="2"/>
            <w:vAlign w:val="center"/>
          </w:tcPr>
          <w:p w14:paraId="3EE9F81C" w14:textId="4E73B0B0" w:rsidR="00D02B14" w:rsidRPr="00F8032E" w:rsidRDefault="00D02B14" w:rsidP="00151086">
            <w:pPr>
              <w:pStyle w:val="ConsPlusNormal"/>
              <w:jc w:val="center"/>
              <w:rPr>
                <w:rFonts w:ascii="Times New Roman" w:hAnsi="Times New Roman" w:cs="Times New Roman"/>
              </w:rPr>
            </w:pPr>
            <w:r w:rsidRPr="007B1D35">
              <w:rPr>
                <w:rFonts w:ascii="Times New Roman" w:hAnsi="Times New Roman" w:cs="Times New Roman"/>
              </w:rPr>
              <w:t>204</w:t>
            </w:r>
          </w:p>
        </w:tc>
        <w:tc>
          <w:tcPr>
            <w:tcW w:w="293" w:type="pct"/>
            <w:gridSpan w:val="2"/>
            <w:vAlign w:val="center"/>
          </w:tcPr>
          <w:p w14:paraId="30E01CE5" w14:textId="474E3145" w:rsidR="00D02B14" w:rsidRPr="00F8032E" w:rsidRDefault="00D02B14" w:rsidP="00151086">
            <w:pPr>
              <w:pStyle w:val="ConsPlusNormal"/>
              <w:jc w:val="center"/>
              <w:rPr>
                <w:rFonts w:ascii="Times New Roman" w:hAnsi="Times New Roman" w:cs="Times New Roman"/>
              </w:rPr>
            </w:pPr>
            <w:r w:rsidRPr="007B1D35">
              <w:rPr>
                <w:rFonts w:ascii="Times New Roman" w:hAnsi="Times New Roman" w:cs="Times New Roman"/>
              </w:rPr>
              <w:t>204</w:t>
            </w:r>
          </w:p>
        </w:tc>
        <w:tc>
          <w:tcPr>
            <w:tcW w:w="291" w:type="pct"/>
            <w:vAlign w:val="center"/>
          </w:tcPr>
          <w:p w14:paraId="20C1450D" w14:textId="1DC4FC09" w:rsidR="00D02B14" w:rsidRPr="00F8032E" w:rsidRDefault="00D02B14" w:rsidP="00151086">
            <w:pPr>
              <w:pStyle w:val="ConsPlusNormal"/>
              <w:jc w:val="center"/>
              <w:rPr>
                <w:rFonts w:ascii="Times New Roman" w:hAnsi="Times New Roman" w:cs="Times New Roman"/>
              </w:rPr>
            </w:pPr>
            <w:r w:rsidRPr="007B1D35">
              <w:rPr>
                <w:rFonts w:ascii="Times New Roman" w:hAnsi="Times New Roman" w:cs="Times New Roman"/>
              </w:rPr>
              <w:t>204</w:t>
            </w:r>
          </w:p>
        </w:tc>
        <w:tc>
          <w:tcPr>
            <w:tcW w:w="624" w:type="pct"/>
            <w:vAlign w:val="center"/>
          </w:tcPr>
          <w:p w14:paraId="3182BE9E" w14:textId="63BE89A9" w:rsidR="00D02B14" w:rsidRPr="00F8032E" w:rsidRDefault="00D02B14" w:rsidP="00D02B14">
            <w:pPr>
              <w:pStyle w:val="ConsPlusNormal"/>
              <w:jc w:val="center"/>
              <w:rPr>
                <w:rFonts w:ascii="Times New Roman" w:hAnsi="Times New Roman" w:cs="Times New Roman"/>
                <w:szCs w:val="22"/>
              </w:rPr>
            </w:pPr>
            <w:r w:rsidRPr="00F8032E">
              <w:rPr>
                <w:rFonts w:ascii="Times New Roman" w:hAnsi="Times New Roman" w:cs="Times New Roman"/>
                <w:szCs w:val="22"/>
              </w:rPr>
              <w:t>МАУК «Парки Красногорска»</w:t>
            </w:r>
          </w:p>
        </w:tc>
        <w:tc>
          <w:tcPr>
            <w:tcW w:w="789" w:type="pct"/>
            <w:gridSpan w:val="2"/>
            <w:vAlign w:val="center"/>
          </w:tcPr>
          <w:p w14:paraId="7FD78464" w14:textId="4508D49A" w:rsidR="00D02B14" w:rsidRPr="00F8032E" w:rsidRDefault="00D02B14" w:rsidP="00D02B14">
            <w:pPr>
              <w:pStyle w:val="ConsPlusNormal"/>
              <w:jc w:val="center"/>
              <w:rPr>
                <w:rFonts w:ascii="Times New Roman" w:hAnsi="Times New Roman" w:cs="Times New Roman"/>
                <w:szCs w:val="22"/>
              </w:rPr>
            </w:pPr>
            <w:r w:rsidRPr="00F8032E">
              <w:rPr>
                <w:rFonts w:ascii="Times New Roman" w:hAnsi="Times New Roman" w:cs="Times New Roman"/>
                <w:szCs w:val="22"/>
              </w:rPr>
              <w:t>3.02.05</w:t>
            </w:r>
          </w:p>
        </w:tc>
      </w:tr>
      <w:tr w:rsidR="003D03D1" w:rsidRPr="00F8032E" w14:paraId="7A5CE36C" w14:textId="77777777" w:rsidTr="006100E3">
        <w:trPr>
          <w:jc w:val="center"/>
        </w:trPr>
        <w:tc>
          <w:tcPr>
            <w:tcW w:w="5000" w:type="pct"/>
            <w:gridSpan w:val="19"/>
          </w:tcPr>
          <w:p w14:paraId="6CFE7F0C" w14:textId="66BC9719" w:rsidR="003D03D1" w:rsidRPr="00F8032E" w:rsidRDefault="003D03D1" w:rsidP="0093679E">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t>4.Создание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tc>
      </w:tr>
      <w:tr w:rsidR="002419BF" w:rsidRPr="00F8032E" w14:paraId="57D9C702" w14:textId="77777777" w:rsidTr="002419BF">
        <w:trPr>
          <w:jc w:val="center"/>
        </w:trPr>
        <w:tc>
          <w:tcPr>
            <w:tcW w:w="225" w:type="pct"/>
          </w:tcPr>
          <w:p w14:paraId="1084A804" w14:textId="245ECC7B" w:rsidR="002419BF" w:rsidRPr="00F8032E" w:rsidRDefault="00B25B48" w:rsidP="002419BF">
            <w:pPr>
              <w:pStyle w:val="ConsPlusNormal"/>
              <w:jc w:val="center"/>
              <w:rPr>
                <w:rFonts w:ascii="Times New Roman" w:hAnsi="Times New Roman" w:cs="Times New Roman"/>
                <w:szCs w:val="22"/>
              </w:rPr>
            </w:pPr>
            <w:r>
              <w:rPr>
                <w:rFonts w:ascii="Times New Roman" w:hAnsi="Times New Roman" w:cs="Times New Roman"/>
                <w:szCs w:val="22"/>
              </w:rPr>
              <w:t>9.</w:t>
            </w:r>
          </w:p>
        </w:tc>
        <w:tc>
          <w:tcPr>
            <w:tcW w:w="648" w:type="pct"/>
          </w:tcPr>
          <w:p w14:paraId="4C2E5980" w14:textId="051B333B" w:rsidR="002419BF" w:rsidRPr="00F8032E" w:rsidRDefault="002419BF" w:rsidP="002419BF">
            <w:pPr>
              <w:pStyle w:val="ConsPlusNormal"/>
              <w:spacing w:line="18" w:lineRule="atLeast"/>
              <w:rPr>
                <w:rFonts w:ascii="Times New Roman" w:hAnsi="Times New Roman" w:cs="Times New Roman"/>
                <w:szCs w:val="22"/>
              </w:rPr>
            </w:pPr>
            <w:r w:rsidRPr="00F8032E">
              <w:rPr>
                <w:rFonts w:ascii="Times New Roman" w:hAnsi="Times New Roman" w:cs="Times New Roman"/>
                <w:szCs w:val="22"/>
              </w:rPr>
              <w:t>Обеспеченность населения предприятиями общественного питания</w:t>
            </w:r>
          </w:p>
        </w:tc>
        <w:tc>
          <w:tcPr>
            <w:tcW w:w="544" w:type="pct"/>
            <w:vAlign w:val="center"/>
          </w:tcPr>
          <w:p w14:paraId="292C583F" w14:textId="1AFBB2B7" w:rsidR="002419BF" w:rsidRPr="00F8032E" w:rsidRDefault="00151086" w:rsidP="002419BF">
            <w:pPr>
              <w:pStyle w:val="ConsPlusNormal"/>
              <w:spacing w:line="18" w:lineRule="atLeast"/>
              <w:jc w:val="center"/>
              <w:rPr>
                <w:rFonts w:ascii="Times New Roman" w:hAnsi="Times New Roman" w:cs="Times New Roman"/>
                <w:szCs w:val="22"/>
              </w:rPr>
            </w:pPr>
            <w:r w:rsidRPr="00F8032E">
              <w:rPr>
                <w:rFonts w:ascii="Times New Roman" w:hAnsi="Times New Roman" w:cs="Times New Roman"/>
                <w:szCs w:val="22"/>
              </w:rPr>
              <w:t>Приоритетный,</w:t>
            </w:r>
            <w:r>
              <w:rPr>
                <w:rFonts w:ascii="Times New Roman" w:hAnsi="Times New Roman" w:cs="Times New Roman"/>
                <w:szCs w:val="22"/>
              </w:rPr>
              <w:t xml:space="preserve"> отраслевой</w:t>
            </w:r>
          </w:p>
        </w:tc>
        <w:tc>
          <w:tcPr>
            <w:tcW w:w="339" w:type="pct"/>
            <w:gridSpan w:val="4"/>
            <w:vAlign w:val="center"/>
          </w:tcPr>
          <w:p w14:paraId="334222FA" w14:textId="77777777" w:rsidR="002419BF" w:rsidRPr="00F8032E" w:rsidRDefault="002419BF" w:rsidP="002419BF">
            <w:pPr>
              <w:pStyle w:val="ConsPlusNormal"/>
              <w:spacing w:line="18" w:lineRule="atLeast"/>
              <w:jc w:val="center"/>
              <w:rPr>
                <w:rFonts w:ascii="Times New Roman" w:hAnsi="Times New Roman" w:cs="Times New Roman"/>
                <w:szCs w:val="22"/>
              </w:rPr>
            </w:pPr>
            <w:r w:rsidRPr="00F8032E">
              <w:rPr>
                <w:rFonts w:ascii="Times New Roman" w:hAnsi="Times New Roman" w:cs="Times New Roman"/>
                <w:szCs w:val="22"/>
              </w:rPr>
              <w:t>пос. мест/</w:t>
            </w:r>
          </w:p>
          <w:p w14:paraId="25422D13" w14:textId="2DFC4930" w:rsidR="002419BF" w:rsidRPr="00F8032E" w:rsidRDefault="002419BF" w:rsidP="002419BF">
            <w:pPr>
              <w:pStyle w:val="ConsPlusNormal"/>
              <w:spacing w:line="18" w:lineRule="atLeast"/>
              <w:jc w:val="center"/>
              <w:rPr>
                <w:rFonts w:ascii="Times New Roman" w:hAnsi="Times New Roman" w:cs="Times New Roman"/>
                <w:szCs w:val="22"/>
              </w:rPr>
            </w:pPr>
            <w:r w:rsidRPr="00F8032E">
              <w:rPr>
                <w:rFonts w:ascii="Times New Roman" w:hAnsi="Times New Roman" w:cs="Times New Roman"/>
                <w:szCs w:val="22"/>
              </w:rPr>
              <w:t>1000 жителей</w:t>
            </w:r>
          </w:p>
        </w:tc>
        <w:tc>
          <w:tcPr>
            <w:tcW w:w="371" w:type="pct"/>
            <w:vAlign w:val="center"/>
          </w:tcPr>
          <w:p w14:paraId="76C7F09D" w14:textId="59F4A95A"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52,28</w:t>
            </w:r>
          </w:p>
        </w:tc>
        <w:tc>
          <w:tcPr>
            <w:tcW w:w="297" w:type="pct"/>
            <w:vAlign w:val="center"/>
          </w:tcPr>
          <w:p w14:paraId="6F66B882" w14:textId="526C389D" w:rsidR="002419BF" w:rsidRPr="00151086" w:rsidRDefault="006051D7"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50,16</w:t>
            </w:r>
          </w:p>
        </w:tc>
        <w:tc>
          <w:tcPr>
            <w:tcW w:w="289" w:type="pct"/>
            <w:gridSpan w:val="2"/>
            <w:vAlign w:val="center"/>
          </w:tcPr>
          <w:p w14:paraId="52C14EA2" w14:textId="3714B444" w:rsidR="002419BF" w:rsidRPr="00151086" w:rsidRDefault="00E812B6" w:rsidP="002419BF">
            <w:pPr>
              <w:pStyle w:val="ConsPlusNormal"/>
              <w:spacing w:line="18" w:lineRule="atLeast"/>
              <w:jc w:val="center"/>
              <w:rPr>
                <w:rFonts w:ascii="Times New Roman" w:hAnsi="Times New Roman" w:cs="Times New Roman"/>
                <w:szCs w:val="22"/>
                <w:lang w:val="en-US"/>
              </w:rPr>
            </w:pPr>
            <w:r w:rsidRPr="00151086">
              <w:rPr>
                <w:rFonts w:ascii="Times New Roman" w:hAnsi="Times New Roman" w:cs="Times New Roman"/>
                <w:szCs w:val="22"/>
              </w:rPr>
              <w:t>50,16</w:t>
            </w:r>
          </w:p>
        </w:tc>
        <w:tc>
          <w:tcPr>
            <w:tcW w:w="290" w:type="pct"/>
            <w:gridSpan w:val="2"/>
            <w:vAlign w:val="center"/>
          </w:tcPr>
          <w:p w14:paraId="5CF27CFC" w14:textId="3374CCE9"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50,16</w:t>
            </w:r>
          </w:p>
        </w:tc>
        <w:tc>
          <w:tcPr>
            <w:tcW w:w="293" w:type="pct"/>
            <w:gridSpan w:val="2"/>
            <w:vAlign w:val="center"/>
          </w:tcPr>
          <w:p w14:paraId="5DB1AB1C" w14:textId="63EDF43D"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50,16</w:t>
            </w:r>
          </w:p>
        </w:tc>
        <w:tc>
          <w:tcPr>
            <w:tcW w:w="291" w:type="pct"/>
            <w:vAlign w:val="center"/>
          </w:tcPr>
          <w:p w14:paraId="03FE29AB" w14:textId="695136A5"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50,16</w:t>
            </w:r>
          </w:p>
        </w:tc>
        <w:tc>
          <w:tcPr>
            <w:tcW w:w="624" w:type="pct"/>
          </w:tcPr>
          <w:p w14:paraId="48912617" w14:textId="795A06A5" w:rsidR="002419BF" w:rsidRPr="00151086" w:rsidRDefault="002419BF" w:rsidP="002419BF">
            <w:pPr>
              <w:pStyle w:val="ConsPlusNormal"/>
              <w:spacing w:line="18" w:lineRule="atLeast"/>
              <w:rPr>
                <w:rFonts w:ascii="Times New Roman" w:hAnsi="Times New Roman" w:cs="Times New Roman"/>
                <w:sz w:val="20"/>
              </w:rPr>
            </w:pPr>
            <w:r w:rsidRPr="00151086">
              <w:rPr>
                <w:rFonts w:ascii="Times New Roman" w:hAnsi="Times New Roman" w:cs="Times New Roman"/>
                <w:sz w:val="20"/>
              </w:rPr>
              <w:t xml:space="preserve">Отдел потребительского рынка </w:t>
            </w:r>
          </w:p>
        </w:tc>
        <w:tc>
          <w:tcPr>
            <w:tcW w:w="789" w:type="pct"/>
            <w:gridSpan w:val="2"/>
          </w:tcPr>
          <w:p w14:paraId="20A69649" w14:textId="77777777" w:rsidR="002419BF" w:rsidRPr="00151086" w:rsidRDefault="002419BF" w:rsidP="002419BF">
            <w:pPr>
              <w:spacing w:line="18" w:lineRule="atLeast"/>
              <w:rPr>
                <w:rFonts w:cs="Times New Roman"/>
                <w:sz w:val="22"/>
              </w:rPr>
            </w:pPr>
            <w:r w:rsidRPr="00151086">
              <w:rPr>
                <w:rFonts w:cs="Times New Roman"/>
                <w:sz w:val="22"/>
              </w:rPr>
              <w:t>4.51.01</w:t>
            </w:r>
          </w:p>
          <w:p w14:paraId="036F1734" w14:textId="43514A92" w:rsidR="002419BF" w:rsidRPr="00151086" w:rsidRDefault="002419BF" w:rsidP="002419BF">
            <w:pPr>
              <w:pStyle w:val="ConsPlusNormal"/>
              <w:spacing w:line="18" w:lineRule="atLeast"/>
              <w:rPr>
                <w:rFonts w:ascii="Times New Roman" w:hAnsi="Times New Roman" w:cs="Times New Roman"/>
                <w:szCs w:val="22"/>
              </w:rPr>
            </w:pPr>
          </w:p>
        </w:tc>
      </w:tr>
      <w:tr w:rsidR="002419BF" w:rsidRPr="00F8032E" w14:paraId="7799E9DF" w14:textId="77777777" w:rsidTr="002419BF">
        <w:trPr>
          <w:jc w:val="center"/>
        </w:trPr>
        <w:tc>
          <w:tcPr>
            <w:tcW w:w="225" w:type="pct"/>
          </w:tcPr>
          <w:p w14:paraId="6F94D07F" w14:textId="543657A0" w:rsidR="002419BF" w:rsidRPr="00F8032E" w:rsidRDefault="00B25B48" w:rsidP="002419BF">
            <w:pPr>
              <w:pStyle w:val="ConsPlusNormal"/>
              <w:jc w:val="center"/>
              <w:rPr>
                <w:rFonts w:ascii="Times New Roman" w:hAnsi="Times New Roman" w:cs="Times New Roman"/>
                <w:szCs w:val="22"/>
              </w:rPr>
            </w:pPr>
            <w:r>
              <w:rPr>
                <w:rFonts w:ascii="Times New Roman" w:hAnsi="Times New Roman" w:cs="Times New Roman"/>
                <w:szCs w:val="22"/>
              </w:rPr>
              <w:t>10</w:t>
            </w:r>
            <w:r w:rsidR="002419BF" w:rsidRPr="00F8032E">
              <w:rPr>
                <w:rFonts w:ascii="Times New Roman" w:hAnsi="Times New Roman" w:cs="Times New Roman"/>
                <w:szCs w:val="22"/>
              </w:rPr>
              <w:t>.</w:t>
            </w:r>
          </w:p>
        </w:tc>
        <w:tc>
          <w:tcPr>
            <w:tcW w:w="648" w:type="pct"/>
          </w:tcPr>
          <w:p w14:paraId="3B0F7B0B" w14:textId="4A31DD2B" w:rsidR="002419BF" w:rsidRPr="00F8032E" w:rsidRDefault="002419BF" w:rsidP="002419BF">
            <w:pPr>
              <w:spacing w:line="18" w:lineRule="atLeast"/>
              <w:rPr>
                <w:rFonts w:eastAsia="Times New Roman" w:cs="Times New Roman"/>
                <w:sz w:val="22"/>
              </w:rPr>
            </w:pPr>
            <w:r w:rsidRPr="00F8032E">
              <w:rPr>
                <w:rFonts w:eastAsia="Times New Roman" w:cs="Times New Roman"/>
                <w:sz w:val="22"/>
              </w:rPr>
              <w:t>Обеспеченность населения предприятиями бытового обслуживания</w:t>
            </w:r>
          </w:p>
        </w:tc>
        <w:tc>
          <w:tcPr>
            <w:tcW w:w="544" w:type="pct"/>
            <w:vAlign w:val="center"/>
          </w:tcPr>
          <w:p w14:paraId="5BF025D8" w14:textId="1CA38A1E" w:rsidR="002419BF" w:rsidRPr="00F8032E" w:rsidRDefault="002419BF" w:rsidP="002419BF">
            <w:pPr>
              <w:pStyle w:val="ConsPlusNormal"/>
              <w:spacing w:line="18" w:lineRule="atLeast"/>
              <w:jc w:val="center"/>
              <w:rPr>
                <w:rFonts w:ascii="Times New Roman" w:hAnsi="Times New Roman" w:cs="Times New Roman"/>
                <w:szCs w:val="22"/>
              </w:rPr>
            </w:pPr>
            <w:r w:rsidRPr="00F8032E">
              <w:rPr>
                <w:rFonts w:ascii="Times New Roman" w:hAnsi="Times New Roman" w:cs="Times New Roman"/>
                <w:szCs w:val="22"/>
              </w:rPr>
              <w:t>Приоритетный, отраслевой</w:t>
            </w:r>
          </w:p>
        </w:tc>
        <w:tc>
          <w:tcPr>
            <w:tcW w:w="339" w:type="pct"/>
            <w:gridSpan w:val="4"/>
            <w:vAlign w:val="center"/>
          </w:tcPr>
          <w:p w14:paraId="26E8A8EF" w14:textId="49ECC4DE" w:rsidR="002419BF" w:rsidRPr="00F8032E" w:rsidRDefault="002419BF" w:rsidP="002419BF">
            <w:pPr>
              <w:pStyle w:val="ConsPlusNormal"/>
              <w:spacing w:line="18" w:lineRule="atLeast"/>
              <w:jc w:val="center"/>
              <w:rPr>
                <w:rFonts w:ascii="Times New Roman" w:hAnsi="Times New Roman" w:cs="Times New Roman"/>
                <w:szCs w:val="22"/>
              </w:rPr>
            </w:pPr>
            <w:r w:rsidRPr="00F8032E">
              <w:rPr>
                <w:rFonts w:ascii="Times New Roman" w:hAnsi="Times New Roman" w:cs="Times New Roman"/>
                <w:szCs w:val="22"/>
              </w:rPr>
              <w:t>раб. мест/ 1000 жителей</w:t>
            </w:r>
          </w:p>
        </w:tc>
        <w:tc>
          <w:tcPr>
            <w:tcW w:w="371" w:type="pct"/>
            <w:vAlign w:val="center"/>
          </w:tcPr>
          <w:p w14:paraId="46A5AE05" w14:textId="00B3D8BD"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7,24</w:t>
            </w:r>
          </w:p>
        </w:tc>
        <w:tc>
          <w:tcPr>
            <w:tcW w:w="297" w:type="pct"/>
            <w:vAlign w:val="center"/>
          </w:tcPr>
          <w:p w14:paraId="5D11BD72" w14:textId="0B89D664"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5,35</w:t>
            </w:r>
          </w:p>
        </w:tc>
        <w:tc>
          <w:tcPr>
            <w:tcW w:w="289" w:type="pct"/>
            <w:gridSpan w:val="2"/>
            <w:vAlign w:val="center"/>
          </w:tcPr>
          <w:p w14:paraId="0C9DB122" w14:textId="0E134670" w:rsidR="002419BF" w:rsidRPr="00151086" w:rsidRDefault="00E812B6" w:rsidP="002419BF">
            <w:pPr>
              <w:pStyle w:val="ConsPlusNormal"/>
              <w:spacing w:line="18" w:lineRule="atLeast"/>
              <w:jc w:val="center"/>
              <w:rPr>
                <w:rFonts w:ascii="Times New Roman" w:hAnsi="Times New Roman" w:cs="Times New Roman"/>
                <w:szCs w:val="22"/>
                <w:lang w:val="en-US"/>
              </w:rPr>
            </w:pPr>
            <w:r w:rsidRPr="00151086">
              <w:rPr>
                <w:rFonts w:ascii="Times New Roman" w:hAnsi="Times New Roman" w:cs="Times New Roman"/>
                <w:szCs w:val="22"/>
              </w:rPr>
              <w:t>5,35</w:t>
            </w:r>
          </w:p>
        </w:tc>
        <w:tc>
          <w:tcPr>
            <w:tcW w:w="290" w:type="pct"/>
            <w:gridSpan w:val="2"/>
            <w:vAlign w:val="center"/>
          </w:tcPr>
          <w:p w14:paraId="18A11C5A" w14:textId="0CB6B7DD"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5,35</w:t>
            </w:r>
          </w:p>
        </w:tc>
        <w:tc>
          <w:tcPr>
            <w:tcW w:w="293" w:type="pct"/>
            <w:gridSpan w:val="2"/>
            <w:vAlign w:val="center"/>
          </w:tcPr>
          <w:p w14:paraId="77C9689B" w14:textId="30E16C76"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5,35</w:t>
            </w:r>
          </w:p>
        </w:tc>
        <w:tc>
          <w:tcPr>
            <w:tcW w:w="291" w:type="pct"/>
            <w:vAlign w:val="center"/>
          </w:tcPr>
          <w:p w14:paraId="04BF0031" w14:textId="5EC1AA14" w:rsidR="002419BF" w:rsidRPr="00151086" w:rsidRDefault="00E812B6" w:rsidP="002419BF">
            <w:pPr>
              <w:pStyle w:val="ConsPlusNormal"/>
              <w:spacing w:line="18" w:lineRule="atLeast"/>
              <w:jc w:val="center"/>
              <w:rPr>
                <w:rFonts w:ascii="Times New Roman" w:hAnsi="Times New Roman" w:cs="Times New Roman"/>
                <w:szCs w:val="22"/>
              </w:rPr>
            </w:pPr>
            <w:r w:rsidRPr="00151086">
              <w:rPr>
                <w:rFonts w:ascii="Times New Roman" w:hAnsi="Times New Roman" w:cs="Times New Roman"/>
                <w:szCs w:val="22"/>
              </w:rPr>
              <w:t>5,35</w:t>
            </w:r>
          </w:p>
        </w:tc>
        <w:tc>
          <w:tcPr>
            <w:tcW w:w="624" w:type="pct"/>
          </w:tcPr>
          <w:p w14:paraId="2E771146" w14:textId="0DBDECCB" w:rsidR="002419BF" w:rsidRPr="00151086" w:rsidRDefault="002419BF" w:rsidP="002419BF">
            <w:pPr>
              <w:pStyle w:val="ConsPlusNormal"/>
              <w:spacing w:line="18" w:lineRule="atLeast"/>
              <w:rPr>
                <w:rFonts w:ascii="Times New Roman" w:hAnsi="Times New Roman" w:cs="Times New Roman"/>
                <w:sz w:val="20"/>
              </w:rPr>
            </w:pPr>
            <w:r w:rsidRPr="00151086">
              <w:rPr>
                <w:rFonts w:ascii="Times New Roman" w:hAnsi="Times New Roman" w:cs="Times New Roman"/>
                <w:sz w:val="20"/>
              </w:rPr>
              <w:t xml:space="preserve">Отдел потребительского рынка </w:t>
            </w:r>
          </w:p>
        </w:tc>
        <w:tc>
          <w:tcPr>
            <w:tcW w:w="789" w:type="pct"/>
            <w:gridSpan w:val="2"/>
          </w:tcPr>
          <w:p w14:paraId="03227029" w14:textId="697C1362" w:rsidR="002419BF" w:rsidRPr="00151086" w:rsidRDefault="002419BF" w:rsidP="002419BF">
            <w:pPr>
              <w:spacing w:line="18" w:lineRule="atLeast"/>
              <w:rPr>
                <w:rFonts w:cs="Times New Roman"/>
                <w:sz w:val="22"/>
              </w:rPr>
            </w:pPr>
            <w:r w:rsidRPr="00151086">
              <w:rPr>
                <w:rFonts w:cs="Times New Roman"/>
                <w:sz w:val="22"/>
              </w:rPr>
              <w:t>4.52.01</w:t>
            </w:r>
          </w:p>
          <w:p w14:paraId="28DE6A1F" w14:textId="3055DFEB" w:rsidR="002419BF" w:rsidRPr="00151086" w:rsidRDefault="002419BF" w:rsidP="002419BF">
            <w:pPr>
              <w:pStyle w:val="ConsPlusNormal"/>
              <w:spacing w:line="18" w:lineRule="atLeast"/>
              <w:rPr>
                <w:rFonts w:ascii="Times New Roman" w:hAnsi="Times New Roman" w:cs="Times New Roman"/>
                <w:szCs w:val="22"/>
              </w:rPr>
            </w:pPr>
          </w:p>
        </w:tc>
      </w:tr>
      <w:tr w:rsidR="002419BF" w:rsidRPr="00F8032E" w14:paraId="03CB1CF7" w14:textId="77777777" w:rsidTr="002419BF">
        <w:trPr>
          <w:jc w:val="center"/>
        </w:trPr>
        <w:tc>
          <w:tcPr>
            <w:tcW w:w="225" w:type="pct"/>
          </w:tcPr>
          <w:p w14:paraId="776DE305" w14:textId="16453A56" w:rsidR="002419BF" w:rsidRPr="00F8032E" w:rsidRDefault="00B25B48" w:rsidP="002419BF">
            <w:pPr>
              <w:pStyle w:val="ConsPlusNormal"/>
              <w:jc w:val="center"/>
              <w:rPr>
                <w:rFonts w:ascii="Times New Roman" w:hAnsi="Times New Roman" w:cs="Times New Roman"/>
                <w:szCs w:val="22"/>
              </w:rPr>
            </w:pPr>
            <w:r>
              <w:rPr>
                <w:rFonts w:ascii="Times New Roman" w:hAnsi="Times New Roman" w:cs="Times New Roman"/>
                <w:szCs w:val="22"/>
              </w:rPr>
              <w:t>11</w:t>
            </w:r>
            <w:r w:rsidR="002419BF" w:rsidRPr="00F8032E">
              <w:rPr>
                <w:rFonts w:ascii="Times New Roman" w:hAnsi="Times New Roman" w:cs="Times New Roman"/>
                <w:szCs w:val="22"/>
              </w:rPr>
              <w:t>.</w:t>
            </w:r>
          </w:p>
        </w:tc>
        <w:tc>
          <w:tcPr>
            <w:tcW w:w="648" w:type="pct"/>
          </w:tcPr>
          <w:p w14:paraId="4DAB40E9" w14:textId="2B6D0E8E" w:rsidR="002419BF" w:rsidRPr="00F8032E" w:rsidRDefault="002419BF" w:rsidP="002419BF">
            <w:pPr>
              <w:pStyle w:val="ConsPlusNormal"/>
              <w:spacing w:line="216" w:lineRule="auto"/>
              <w:rPr>
                <w:rFonts w:ascii="Times New Roman" w:hAnsi="Times New Roman" w:cs="Times New Roman"/>
                <w:szCs w:val="22"/>
              </w:rPr>
            </w:pPr>
            <w:r w:rsidRPr="00F8032E">
              <w:rPr>
                <w:rFonts w:ascii="Times New Roman" w:hAnsi="Times New Roman" w:cs="Times New Roman"/>
                <w:szCs w:val="22"/>
              </w:rPr>
              <w:t>Доля обращений по вопросу защиты прав потребителей от общего количества поступивших обращений</w:t>
            </w:r>
          </w:p>
        </w:tc>
        <w:tc>
          <w:tcPr>
            <w:tcW w:w="544" w:type="pct"/>
            <w:vAlign w:val="center"/>
          </w:tcPr>
          <w:p w14:paraId="3DE5FB7E" w14:textId="3F3EF877" w:rsidR="002419BF" w:rsidRPr="00F8032E" w:rsidRDefault="00151086" w:rsidP="002419BF">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t>Приоритетный,</w:t>
            </w:r>
            <w:r>
              <w:rPr>
                <w:rFonts w:ascii="Times New Roman" w:hAnsi="Times New Roman" w:cs="Times New Roman"/>
                <w:szCs w:val="22"/>
              </w:rPr>
              <w:t xml:space="preserve"> отраслевой</w:t>
            </w:r>
          </w:p>
        </w:tc>
        <w:tc>
          <w:tcPr>
            <w:tcW w:w="339" w:type="pct"/>
            <w:gridSpan w:val="4"/>
            <w:vAlign w:val="center"/>
          </w:tcPr>
          <w:p w14:paraId="3AEDEA3D" w14:textId="4AEADA36" w:rsidR="002419BF" w:rsidRPr="00F8032E" w:rsidRDefault="002419BF" w:rsidP="002419BF">
            <w:pPr>
              <w:pStyle w:val="ConsPlusNormal"/>
              <w:spacing w:line="216" w:lineRule="auto"/>
              <w:jc w:val="center"/>
              <w:rPr>
                <w:rFonts w:ascii="Times New Roman" w:hAnsi="Times New Roman" w:cs="Times New Roman"/>
                <w:szCs w:val="22"/>
              </w:rPr>
            </w:pPr>
            <w:r w:rsidRPr="00F8032E">
              <w:rPr>
                <w:rFonts w:ascii="Times New Roman" w:hAnsi="Times New Roman" w:cs="Times New Roman"/>
                <w:szCs w:val="22"/>
              </w:rPr>
              <w:t>%</w:t>
            </w:r>
          </w:p>
        </w:tc>
        <w:tc>
          <w:tcPr>
            <w:tcW w:w="371" w:type="pct"/>
            <w:vAlign w:val="center"/>
          </w:tcPr>
          <w:p w14:paraId="543FFB5A" w14:textId="014BC7ED" w:rsidR="002419BF" w:rsidRPr="00151086" w:rsidRDefault="002419BF"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0,5</w:t>
            </w:r>
          </w:p>
        </w:tc>
        <w:tc>
          <w:tcPr>
            <w:tcW w:w="297" w:type="pct"/>
            <w:vAlign w:val="center"/>
          </w:tcPr>
          <w:p w14:paraId="359A99B1" w14:textId="058433D7" w:rsidR="002419BF" w:rsidRPr="00151086" w:rsidRDefault="00E812B6"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0,4</w:t>
            </w:r>
          </w:p>
        </w:tc>
        <w:tc>
          <w:tcPr>
            <w:tcW w:w="289" w:type="pct"/>
            <w:gridSpan w:val="2"/>
            <w:vAlign w:val="center"/>
          </w:tcPr>
          <w:p w14:paraId="0706E7A8" w14:textId="45D1DA06" w:rsidR="002419BF" w:rsidRPr="00151086" w:rsidRDefault="00E812B6"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0,4</w:t>
            </w:r>
          </w:p>
        </w:tc>
        <w:tc>
          <w:tcPr>
            <w:tcW w:w="290" w:type="pct"/>
            <w:gridSpan w:val="2"/>
            <w:vAlign w:val="center"/>
          </w:tcPr>
          <w:p w14:paraId="2EF1CF08" w14:textId="5CCA17F0" w:rsidR="002419BF" w:rsidRPr="00151086" w:rsidRDefault="00E812B6"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0,4</w:t>
            </w:r>
          </w:p>
        </w:tc>
        <w:tc>
          <w:tcPr>
            <w:tcW w:w="293" w:type="pct"/>
            <w:gridSpan w:val="2"/>
            <w:vAlign w:val="center"/>
          </w:tcPr>
          <w:p w14:paraId="0DA025D3" w14:textId="7508F116" w:rsidR="002419BF" w:rsidRPr="00151086" w:rsidRDefault="00E812B6"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0,4</w:t>
            </w:r>
          </w:p>
        </w:tc>
        <w:tc>
          <w:tcPr>
            <w:tcW w:w="291" w:type="pct"/>
            <w:vAlign w:val="center"/>
          </w:tcPr>
          <w:p w14:paraId="53D7C0CE" w14:textId="273D304B" w:rsidR="002419BF" w:rsidRPr="00151086" w:rsidRDefault="00E812B6"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0,4</w:t>
            </w:r>
          </w:p>
        </w:tc>
        <w:tc>
          <w:tcPr>
            <w:tcW w:w="624" w:type="pct"/>
          </w:tcPr>
          <w:p w14:paraId="170C7EAC" w14:textId="75FEA803" w:rsidR="002419BF" w:rsidRPr="00151086" w:rsidRDefault="002419BF" w:rsidP="002419BF">
            <w:pPr>
              <w:pStyle w:val="ConsPlusNormal"/>
              <w:spacing w:line="216" w:lineRule="auto"/>
              <w:rPr>
                <w:rFonts w:ascii="Times New Roman" w:hAnsi="Times New Roman" w:cs="Times New Roman"/>
                <w:sz w:val="20"/>
              </w:rPr>
            </w:pPr>
            <w:r w:rsidRPr="00151086">
              <w:rPr>
                <w:rFonts w:ascii="Times New Roman" w:hAnsi="Times New Roman" w:cs="Times New Roman"/>
                <w:sz w:val="20"/>
              </w:rPr>
              <w:t xml:space="preserve">Отдел потребительского рынка </w:t>
            </w:r>
          </w:p>
        </w:tc>
        <w:tc>
          <w:tcPr>
            <w:tcW w:w="789" w:type="pct"/>
            <w:gridSpan w:val="2"/>
          </w:tcPr>
          <w:p w14:paraId="2ECEE0EC" w14:textId="77777777" w:rsidR="002419BF" w:rsidRPr="00151086" w:rsidRDefault="002419BF" w:rsidP="002419BF">
            <w:pPr>
              <w:spacing w:line="216" w:lineRule="auto"/>
              <w:rPr>
                <w:rFonts w:cs="Times New Roman"/>
                <w:sz w:val="22"/>
              </w:rPr>
            </w:pPr>
            <w:r w:rsidRPr="00151086">
              <w:rPr>
                <w:rFonts w:cs="Times New Roman"/>
                <w:sz w:val="22"/>
              </w:rPr>
              <w:t>4.53.01,</w:t>
            </w:r>
          </w:p>
          <w:p w14:paraId="55644C2C" w14:textId="5197848A" w:rsidR="002419BF" w:rsidRPr="00151086" w:rsidRDefault="002419BF" w:rsidP="002419BF">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4.53.02</w:t>
            </w:r>
          </w:p>
        </w:tc>
      </w:tr>
      <w:tr w:rsidR="00C977DF" w:rsidRPr="00C977DF" w14:paraId="61A72A29" w14:textId="77777777" w:rsidTr="002419BF">
        <w:trPr>
          <w:jc w:val="center"/>
        </w:trPr>
        <w:tc>
          <w:tcPr>
            <w:tcW w:w="225" w:type="pct"/>
          </w:tcPr>
          <w:p w14:paraId="005EFDD9" w14:textId="78DBA15F" w:rsidR="00C977DF" w:rsidRDefault="00B25B48" w:rsidP="002419BF">
            <w:pPr>
              <w:pStyle w:val="ConsPlusNormal"/>
              <w:jc w:val="center"/>
              <w:rPr>
                <w:rFonts w:ascii="Times New Roman" w:hAnsi="Times New Roman" w:cs="Times New Roman"/>
                <w:szCs w:val="22"/>
              </w:rPr>
            </w:pPr>
            <w:r>
              <w:rPr>
                <w:rFonts w:ascii="Times New Roman" w:hAnsi="Times New Roman" w:cs="Times New Roman"/>
                <w:szCs w:val="22"/>
              </w:rPr>
              <w:t>12.</w:t>
            </w:r>
          </w:p>
        </w:tc>
        <w:tc>
          <w:tcPr>
            <w:tcW w:w="648" w:type="pct"/>
          </w:tcPr>
          <w:p w14:paraId="573D1731" w14:textId="73068F92" w:rsidR="00C977DF" w:rsidRPr="00C977DF" w:rsidRDefault="00C977DF" w:rsidP="002419BF">
            <w:pPr>
              <w:pStyle w:val="ConsPlusNormal"/>
              <w:spacing w:line="216" w:lineRule="auto"/>
              <w:rPr>
                <w:rFonts w:ascii="Times New Roman" w:hAnsi="Times New Roman" w:cs="Times New Roman"/>
                <w:szCs w:val="22"/>
                <w:highlight w:val="yellow"/>
              </w:rPr>
            </w:pPr>
            <w:r w:rsidRPr="00151086">
              <w:rPr>
                <w:rFonts w:ascii="Times New Roman" w:hAnsi="Times New Roman" w:cs="Times New Roman"/>
                <w:szCs w:val="22"/>
              </w:rPr>
              <w:t xml:space="preserve">Индекс физического объема оборота розничной </w:t>
            </w:r>
            <w:r w:rsidRPr="00151086">
              <w:rPr>
                <w:rFonts w:ascii="Times New Roman" w:hAnsi="Times New Roman" w:cs="Times New Roman"/>
                <w:szCs w:val="22"/>
              </w:rPr>
              <w:lastRenderedPageBreak/>
              <w:t xml:space="preserve">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544" w:type="pct"/>
            <w:vAlign w:val="center"/>
          </w:tcPr>
          <w:p w14:paraId="5DAF96D4" w14:textId="32D9F6A4" w:rsidR="00C977DF" w:rsidRPr="00C977DF" w:rsidRDefault="00151086" w:rsidP="00C977DF">
            <w:pPr>
              <w:pStyle w:val="ConsPlusNormal"/>
              <w:spacing w:line="216" w:lineRule="auto"/>
              <w:jc w:val="center"/>
              <w:rPr>
                <w:rFonts w:ascii="Times New Roman" w:hAnsi="Times New Roman" w:cs="Times New Roman"/>
                <w:szCs w:val="22"/>
                <w:highlight w:val="yellow"/>
              </w:rPr>
            </w:pPr>
            <w:r w:rsidRPr="00F8032E">
              <w:rPr>
                <w:rFonts w:ascii="Times New Roman" w:hAnsi="Times New Roman" w:cs="Times New Roman"/>
                <w:szCs w:val="22"/>
              </w:rPr>
              <w:lastRenderedPageBreak/>
              <w:t>Приоритетный,</w:t>
            </w:r>
            <w:r>
              <w:rPr>
                <w:rFonts w:ascii="Times New Roman" w:hAnsi="Times New Roman" w:cs="Times New Roman"/>
                <w:szCs w:val="22"/>
              </w:rPr>
              <w:t xml:space="preserve"> отраслевой</w:t>
            </w:r>
          </w:p>
        </w:tc>
        <w:tc>
          <w:tcPr>
            <w:tcW w:w="339" w:type="pct"/>
            <w:gridSpan w:val="4"/>
            <w:vAlign w:val="center"/>
          </w:tcPr>
          <w:p w14:paraId="343A3E0D" w14:textId="7E1E6F5E" w:rsidR="00C977DF" w:rsidRPr="00C977DF" w:rsidRDefault="00C977DF" w:rsidP="002419BF">
            <w:pPr>
              <w:pStyle w:val="ConsPlusNormal"/>
              <w:spacing w:line="216" w:lineRule="auto"/>
              <w:jc w:val="center"/>
              <w:rPr>
                <w:rFonts w:ascii="Times New Roman" w:hAnsi="Times New Roman" w:cs="Times New Roman"/>
                <w:szCs w:val="22"/>
                <w:highlight w:val="yellow"/>
              </w:rPr>
            </w:pPr>
            <w:r w:rsidRPr="00151086">
              <w:rPr>
                <w:rFonts w:ascii="Times New Roman" w:hAnsi="Times New Roman" w:cs="Times New Roman"/>
                <w:szCs w:val="22"/>
              </w:rPr>
              <w:t>%</w:t>
            </w:r>
          </w:p>
        </w:tc>
        <w:tc>
          <w:tcPr>
            <w:tcW w:w="371" w:type="pct"/>
            <w:vAlign w:val="center"/>
          </w:tcPr>
          <w:p w14:paraId="396B35F1" w14:textId="681A0B68" w:rsidR="00C977DF" w:rsidRPr="00151086" w:rsidRDefault="0024474C" w:rsidP="002419BF">
            <w:pPr>
              <w:pStyle w:val="ConsPlusNormal"/>
              <w:spacing w:line="216" w:lineRule="auto"/>
              <w:jc w:val="center"/>
              <w:rPr>
                <w:rFonts w:ascii="Times New Roman" w:hAnsi="Times New Roman" w:cs="Times New Roman"/>
                <w:szCs w:val="22"/>
              </w:rPr>
            </w:pPr>
            <w:r>
              <w:rPr>
                <w:rFonts w:ascii="Times New Roman" w:hAnsi="Times New Roman" w:cs="Times New Roman"/>
                <w:szCs w:val="22"/>
              </w:rPr>
              <w:t>-</w:t>
            </w:r>
          </w:p>
        </w:tc>
        <w:tc>
          <w:tcPr>
            <w:tcW w:w="297" w:type="pct"/>
            <w:vAlign w:val="center"/>
          </w:tcPr>
          <w:p w14:paraId="61012163" w14:textId="20775E8F" w:rsidR="00C977DF" w:rsidRPr="00151086" w:rsidRDefault="00156CDD"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101,9</w:t>
            </w:r>
          </w:p>
        </w:tc>
        <w:tc>
          <w:tcPr>
            <w:tcW w:w="289" w:type="pct"/>
            <w:gridSpan w:val="2"/>
            <w:vAlign w:val="center"/>
          </w:tcPr>
          <w:p w14:paraId="036AADB5" w14:textId="4ABD6F54" w:rsidR="00C977DF" w:rsidRPr="00151086" w:rsidRDefault="00156CDD"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101,9</w:t>
            </w:r>
          </w:p>
        </w:tc>
        <w:tc>
          <w:tcPr>
            <w:tcW w:w="290" w:type="pct"/>
            <w:gridSpan w:val="2"/>
            <w:vAlign w:val="center"/>
          </w:tcPr>
          <w:p w14:paraId="2E96AAF5" w14:textId="6064B62A" w:rsidR="00C977DF" w:rsidRPr="00151086" w:rsidRDefault="00156CDD"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101,9</w:t>
            </w:r>
          </w:p>
        </w:tc>
        <w:tc>
          <w:tcPr>
            <w:tcW w:w="293" w:type="pct"/>
            <w:gridSpan w:val="2"/>
            <w:vAlign w:val="center"/>
          </w:tcPr>
          <w:p w14:paraId="6529474D" w14:textId="12AD627F" w:rsidR="00C977DF" w:rsidRPr="00151086" w:rsidRDefault="00156CDD"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101,9</w:t>
            </w:r>
          </w:p>
        </w:tc>
        <w:tc>
          <w:tcPr>
            <w:tcW w:w="291" w:type="pct"/>
            <w:vAlign w:val="center"/>
          </w:tcPr>
          <w:p w14:paraId="7BA14E0E" w14:textId="20A85192" w:rsidR="00C977DF" w:rsidRPr="00151086" w:rsidRDefault="00156CDD"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101,9</w:t>
            </w:r>
          </w:p>
        </w:tc>
        <w:tc>
          <w:tcPr>
            <w:tcW w:w="624" w:type="pct"/>
          </w:tcPr>
          <w:p w14:paraId="763C5D4D" w14:textId="51B5E74A" w:rsidR="00C977DF" w:rsidRPr="00151086" w:rsidRDefault="00C977DF" w:rsidP="002419BF">
            <w:pPr>
              <w:pStyle w:val="ConsPlusNormal"/>
              <w:spacing w:line="216" w:lineRule="auto"/>
              <w:rPr>
                <w:rFonts w:ascii="Times New Roman" w:hAnsi="Times New Roman" w:cs="Times New Roman"/>
                <w:sz w:val="20"/>
              </w:rPr>
            </w:pPr>
            <w:r w:rsidRPr="00151086">
              <w:rPr>
                <w:rFonts w:ascii="Times New Roman" w:hAnsi="Times New Roman" w:cs="Times New Roman"/>
                <w:sz w:val="20"/>
              </w:rPr>
              <w:t>Отдел потребительского рынка</w:t>
            </w:r>
          </w:p>
        </w:tc>
        <w:tc>
          <w:tcPr>
            <w:tcW w:w="789" w:type="pct"/>
            <w:gridSpan w:val="2"/>
          </w:tcPr>
          <w:p w14:paraId="4EDFEEAA" w14:textId="77777777" w:rsidR="00C977DF" w:rsidRPr="00151086" w:rsidRDefault="00C977DF" w:rsidP="00C977DF">
            <w:pPr>
              <w:spacing w:line="216" w:lineRule="auto"/>
              <w:rPr>
                <w:rFonts w:cs="Times New Roman"/>
                <w:sz w:val="22"/>
              </w:rPr>
            </w:pPr>
            <w:r w:rsidRPr="00151086">
              <w:rPr>
                <w:rFonts w:cs="Times New Roman"/>
                <w:sz w:val="22"/>
              </w:rPr>
              <w:t>4.01.01, 4.01.02, 4.01.04,</w:t>
            </w:r>
          </w:p>
          <w:p w14:paraId="04D45AAC" w14:textId="7FD3DEFC" w:rsidR="00C977DF" w:rsidRPr="00151086" w:rsidRDefault="00C977DF" w:rsidP="00C977DF">
            <w:pPr>
              <w:spacing w:line="216" w:lineRule="auto"/>
              <w:rPr>
                <w:rFonts w:cs="Times New Roman"/>
                <w:sz w:val="22"/>
              </w:rPr>
            </w:pPr>
            <w:r w:rsidRPr="00151086">
              <w:rPr>
                <w:rFonts w:cs="Times New Roman"/>
                <w:sz w:val="22"/>
              </w:rPr>
              <w:t>4.01.06, 4.01.09, 4.01.10</w:t>
            </w:r>
          </w:p>
        </w:tc>
      </w:tr>
      <w:tr w:rsidR="00C977DF" w:rsidRPr="00F8032E" w14:paraId="7CDB1507" w14:textId="77777777" w:rsidTr="00B25B48">
        <w:trPr>
          <w:trHeight w:val="1975"/>
          <w:jc w:val="center"/>
        </w:trPr>
        <w:tc>
          <w:tcPr>
            <w:tcW w:w="225" w:type="pct"/>
          </w:tcPr>
          <w:p w14:paraId="57F824D7" w14:textId="1CCAB931" w:rsidR="00C977DF" w:rsidRDefault="00B25B48" w:rsidP="002419BF">
            <w:pPr>
              <w:pStyle w:val="ConsPlusNormal"/>
              <w:jc w:val="center"/>
              <w:rPr>
                <w:rFonts w:ascii="Times New Roman" w:hAnsi="Times New Roman" w:cs="Times New Roman"/>
                <w:szCs w:val="22"/>
              </w:rPr>
            </w:pPr>
            <w:r>
              <w:rPr>
                <w:rFonts w:ascii="Times New Roman" w:hAnsi="Times New Roman" w:cs="Times New Roman"/>
                <w:szCs w:val="22"/>
              </w:rPr>
              <w:t>13.</w:t>
            </w:r>
          </w:p>
        </w:tc>
        <w:tc>
          <w:tcPr>
            <w:tcW w:w="648" w:type="pct"/>
          </w:tcPr>
          <w:p w14:paraId="65AA25F1" w14:textId="018BD6D5" w:rsidR="00C977DF" w:rsidRPr="00151086" w:rsidRDefault="00C977DF" w:rsidP="002419BF">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Доля нестационарных торговых объектов, размещённых по итогам аукциона на срок 5 и более лет</w:t>
            </w:r>
          </w:p>
        </w:tc>
        <w:tc>
          <w:tcPr>
            <w:tcW w:w="544" w:type="pct"/>
            <w:vAlign w:val="center"/>
          </w:tcPr>
          <w:p w14:paraId="4B7E8696" w14:textId="6536B57A" w:rsidR="00C977DF" w:rsidRPr="00151086" w:rsidRDefault="00151086"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Приоритетный, отраслевой</w:t>
            </w:r>
          </w:p>
        </w:tc>
        <w:tc>
          <w:tcPr>
            <w:tcW w:w="339" w:type="pct"/>
            <w:gridSpan w:val="4"/>
            <w:vAlign w:val="center"/>
          </w:tcPr>
          <w:p w14:paraId="4FFE01E2" w14:textId="02E0B79C" w:rsidR="00C977DF" w:rsidRPr="00151086" w:rsidRDefault="00C977DF"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371" w:type="pct"/>
            <w:vAlign w:val="center"/>
          </w:tcPr>
          <w:p w14:paraId="5E9B0953" w14:textId="599B7A5A" w:rsidR="00C977DF" w:rsidRPr="00151086" w:rsidRDefault="0024474C" w:rsidP="002419BF">
            <w:pPr>
              <w:pStyle w:val="ConsPlusNormal"/>
              <w:spacing w:line="216" w:lineRule="auto"/>
              <w:jc w:val="center"/>
              <w:rPr>
                <w:rFonts w:ascii="Times New Roman" w:hAnsi="Times New Roman" w:cs="Times New Roman"/>
                <w:szCs w:val="22"/>
              </w:rPr>
            </w:pPr>
            <w:r>
              <w:rPr>
                <w:rFonts w:ascii="Times New Roman" w:hAnsi="Times New Roman" w:cs="Times New Roman"/>
                <w:szCs w:val="22"/>
              </w:rPr>
              <w:t>-</w:t>
            </w:r>
          </w:p>
        </w:tc>
        <w:tc>
          <w:tcPr>
            <w:tcW w:w="297" w:type="pct"/>
            <w:vAlign w:val="center"/>
          </w:tcPr>
          <w:p w14:paraId="7CC1A744" w14:textId="15F43F5C" w:rsidR="00C977DF" w:rsidRPr="00151086" w:rsidRDefault="00601423"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20</w:t>
            </w:r>
          </w:p>
        </w:tc>
        <w:tc>
          <w:tcPr>
            <w:tcW w:w="289" w:type="pct"/>
            <w:gridSpan w:val="2"/>
            <w:vAlign w:val="center"/>
          </w:tcPr>
          <w:p w14:paraId="2C3ACE0C" w14:textId="7419D9BB" w:rsidR="00C977DF" w:rsidRPr="00151086" w:rsidRDefault="00601423"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290" w:type="pct"/>
            <w:gridSpan w:val="2"/>
            <w:vAlign w:val="center"/>
          </w:tcPr>
          <w:p w14:paraId="66FF5D07" w14:textId="1EC2CCD4" w:rsidR="00C977DF" w:rsidRPr="00151086" w:rsidRDefault="00601423"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293" w:type="pct"/>
            <w:gridSpan w:val="2"/>
            <w:vAlign w:val="center"/>
          </w:tcPr>
          <w:p w14:paraId="6DA0B7FF" w14:textId="32389817" w:rsidR="00C977DF" w:rsidRPr="00151086" w:rsidRDefault="00601423"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291" w:type="pct"/>
            <w:vAlign w:val="center"/>
          </w:tcPr>
          <w:p w14:paraId="49BFA567" w14:textId="402F713D" w:rsidR="00C977DF" w:rsidRPr="00151086" w:rsidRDefault="00601423" w:rsidP="002419BF">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624" w:type="pct"/>
          </w:tcPr>
          <w:p w14:paraId="58392C52" w14:textId="1CBE4F2A" w:rsidR="00C977DF" w:rsidRPr="00151086" w:rsidRDefault="00C977DF" w:rsidP="002419BF">
            <w:pPr>
              <w:pStyle w:val="ConsPlusNormal"/>
              <w:spacing w:line="216" w:lineRule="auto"/>
              <w:rPr>
                <w:rFonts w:ascii="Times New Roman" w:hAnsi="Times New Roman" w:cs="Times New Roman"/>
                <w:sz w:val="20"/>
              </w:rPr>
            </w:pPr>
            <w:r w:rsidRPr="00151086">
              <w:rPr>
                <w:rFonts w:ascii="Times New Roman" w:hAnsi="Times New Roman" w:cs="Times New Roman"/>
                <w:sz w:val="20"/>
              </w:rPr>
              <w:t>Отдел потребительского рынка</w:t>
            </w:r>
          </w:p>
        </w:tc>
        <w:tc>
          <w:tcPr>
            <w:tcW w:w="789" w:type="pct"/>
            <w:gridSpan w:val="2"/>
          </w:tcPr>
          <w:p w14:paraId="24661FB4" w14:textId="02C417E2" w:rsidR="00C977DF" w:rsidRPr="00151086" w:rsidRDefault="00C977DF" w:rsidP="002419BF">
            <w:pPr>
              <w:spacing w:line="216" w:lineRule="auto"/>
              <w:rPr>
                <w:rFonts w:cs="Times New Roman"/>
                <w:sz w:val="22"/>
              </w:rPr>
            </w:pPr>
            <w:r w:rsidRPr="00151086">
              <w:rPr>
                <w:rFonts w:cs="Times New Roman"/>
                <w:sz w:val="22"/>
              </w:rPr>
              <w:t>4.01.10</w:t>
            </w:r>
          </w:p>
        </w:tc>
      </w:tr>
      <w:tr w:rsidR="00B25B48" w:rsidRPr="00F8032E" w14:paraId="50AC8209" w14:textId="77777777" w:rsidTr="002419BF">
        <w:trPr>
          <w:jc w:val="center"/>
        </w:trPr>
        <w:tc>
          <w:tcPr>
            <w:tcW w:w="225" w:type="pct"/>
          </w:tcPr>
          <w:p w14:paraId="754DE8A8" w14:textId="282F540F" w:rsidR="00B25B48" w:rsidRDefault="00B25B48" w:rsidP="00B25B48">
            <w:pPr>
              <w:pStyle w:val="ConsPlusNormal"/>
              <w:jc w:val="center"/>
              <w:rPr>
                <w:rFonts w:ascii="Times New Roman" w:hAnsi="Times New Roman" w:cs="Times New Roman"/>
                <w:szCs w:val="22"/>
              </w:rPr>
            </w:pPr>
            <w:r>
              <w:rPr>
                <w:rFonts w:ascii="Times New Roman" w:hAnsi="Times New Roman" w:cs="Times New Roman"/>
                <w:szCs w:val="22"/>
              </w:rPr>
              <w:t>14.</w:t>
            </w:r>
          </w:p>
        </w:tc>
        <w:tc>
          <w:tcPr>
            <w:tcW w:w="648" w:type="pct"/>
          </w:tcPr>
          <w:p w14:paraId="48E37695" w14:textId="0310A237" w:rsidR="00B25B48" w:rsidRPr="00151086" w:rsidRDefault="00B25B48" w:rsidP="00B25B48">
            <w:pPr>
              <w:pStyle w:val="ConsPlusNormal"/>
              <w:spacing w:line="216" w:lineRule="auto"/>
              <w:rPr>
                <w:rFonts w:ascii="Times New Roman" w:hAnsi="Times New Roman" w:cs="Times New Roman"/>
                <w:szCs w:val="22"/>
              </w:rPr>
            </w:pPr>
            <w:r w:rsidRPr="00151086">
              <w:rPr>
                <w:rFonts w:ascii="Times New Roman" w:hAnsi="Times New Roman" w:cs="Times New Roman"/>
                <w:szCs w:val="22"/>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p>
        </w:tc>
        <w:tc>
          <w:tcPr>
            <w:tcW w:w="544" w:type="pct"/>
            <w:vAlign w:val="center"/>
          </w:tcPr>
          <w:p w14:paraId="59490E37" w14:textId="7C22E0A1" w:rsidR="00B25B48" w:rsidRPr="00151086" w:rsidRDefault="00151086"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Приоритетный, отраслевой</w:t>
            </w:r>
          </w:p>
        </w:tc>
        <w:tc>
          <w:tcPr>
            <w:tcW w:w="339" w:type="pct"/>
            <w:gridSpan w:val="4"/>
            <w:vAlign w:val="center"/>
          </w:tcPr>
          <w:p w14:paraId="62B336E2" w14:textId="14C69E73" w:rsidR="00B25B48" w:rsidRPr="00151086" w:rsidRDefault="00B25B48"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371" w:type="pct"/>
            <w:vAlign w:val="center"/>
          </w:tcPr>
          <w:p w14:paraId="104D7351" w14:textId="08AC49A6" w:rsidR="00B25B48" w:rsidRPr="00151086" w:rsidRDefault="0024474C" w:rsidP="00B25B48">
            <w:pPr>
              <w:pStyle w:val="ConsPlusNormal"/>
              <w:spacing w:line="216" w:lineRule="auto"/>
              <w:jc w:val="center"/>
              <w:rPr>
                <w:rFonts w:ascii="Times New Roman" w:hAnsi="Times New Roman" w:cs="Times New Roman"/>
                <w:szCs w:val="22"/>
              </w:rPr>
            </w:pPr>
            <w:r>
              <w:rPr>
                <w:rFonts w:ascii="Times New Roman" w:hAnsi="Times New Roman" w:cs="Times New Roman"/>
                <w:szCs w:val="22"/>
              </w:rPr>
              <w:t>-</w:t>
            </w:r>
          </w:p>
        </w:tc>
        <w:tc>
          <w:tcPr>
            <w:tcW w:w="297" w:type="pct"/>
            <w:vAlign w:val="center"/>
          </w:tcPr>
          <w:p w14:paraId="064D9D88" w14:textId="562F6A9D" w:rsidR="00B25B48" w:rsidRPr="00151086" w:rsidRDefault="00601423"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20</w:t>
            </w:r>
          </w:p>
        </w:tc>
        <w:tc>
          <w:tcPr>
            <w:tcW w:w="289" w:type="pct"/>
            <w:gridSpan w:val="2"/>
            <w:vAlign w:val="center"/>
          </w:tcPr>
          <w:p w14:paraId="6AA1193C" w14:textId="7718048D" w:rsidR="00B25B48" w:rsidRPr="00151086" w:rsidRDefault="00601423"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290" w:type="pct"/>
            <w:gridSpan w:val="2"/>
            <w:vAlign w:val="center"/>
          </w:tcPr>
          <w:p w14:paraId="415200CB" w14:textId="6F739BCB" w:rsidR="00B25B48" w:rsidRPr="00151086" w:rsidRDefault="00601423"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293" w:type="pct"/>
            <w:gridSpan w:val="2"/>
            <w:vAlign w:val="center"/>
          </w:tcPr>
          <w:p w14:paraId="01F5381A" w14:textId="412C9D47" w:rsidR="00B25B48" w:rsidRPr="00151086" w:rsidRDefault="00601423"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291" w:type="pct"/>
            <w:vAlign w:val="center"/>
          </w:tcPr>
          <w:p w14:paraId="3775F472" w14:textId="679A813C" w:rsidR="00B25B48" w:rsidRPr="00151086" w:rsidRDefault="00601423" w:rsidP="00B25B48">
            <w:pPr>
              <w:pStyle w:val="ConsPlusNormal"/>
              <w:spacing w:line="216" w:lineRule="auto"/>
              <w:jc w:val="center"/>
              <w:rPr>
                <w:rFonts w:ascii="Times New Roman" w:hAnsi="Times New Roman" w:cs="Times New Roman"/>
                <w:szCs w:val="22"/>
              </w:rPr>
            </w:pPr>
            <w:r w:rsidRPr="00151086">
              <w:rPr>
                <w:rFonts w:ascii="Times New Roman" w:hAnsi="Times New Roman" w:cs="Times New Roman"/>
                <w:szCs w:val="22"/>
              </w:rPr>
              <w:t>-</w:t>
            </w:r>
          </w:p>
        </w:tc>
        <w:tc>
          <w:tcPr>
            <w:tcW w:w="624" w:type="pct"/>
          </w:tcPr>
          <w:p w14:paraId="432F7955" w14:textId="22B9666A" w:rsidR="00B25B48" w:rsidRPr="00151086" w:rsidRDefault="00B25B48" w:rsidP="00B25B48">
            <w:pPr>
              <w:pStyle w:val="ConsPlusNormal"/>
              <w:spacing w:line="216" w:lineRule="auto"/>
              <w:rPr>
                <w:rFonts w:ascii="Times New Roman" w:hAnsi="Times New Roman" w:cs="Times New Roman"/>
                <w:sz w:val="20"/>
              </w:rPr>
            </w:pPr>
            <w:r w:rsidRPr="00151086">
              <w:rPr>
                <w:rFonts w:ascii="Times New Roman" w:hAnsi="Times New Roman" w:cs="Times New Roman"/>
                <w:sz w:val="20"/>
              </w:rPr>
              <w:t>Отдел потребительского рынка</w:t>
            </w:r>
          </w:p>
        </w:tc>
        <w:tc>
          <w:tcPr>
            <w:tcW w:w="789" w:type="pct"/>
            <w:gridSpan w:val="2"/>
          </w:tcPr>
          <w:p w14:paraId="0F4E7A0A" w14:textId="72C532DE" w:rsidR="00B25B48" w:rsidRPr="00151086" w:rsidRDefault="00B25B48" w:rsidP="00B25B48">
            <w:pPr>
              <w:spacing w:line="216" w:lineRule="auto"/>
              <w:rPr>
                <w:rFonts w:cs="Times New Roman"/>
                <w:sz w:val="22"/>
              </w:rPr>
            </w:pPr>
            <w:r w:rsidRPr="00151086">
              <w:rPr>
                <w:rFonts w:cs="Times New Roman"/>
                <w:sz w:val="22"/>
              </w:rPr>
              <w:t>4.01.10</w:t>
            </w:r>
          </w:p>
        </w:tc>
      </w:tr>
    </w:tbl>
    <w:p w14:paraId="10AAD2F2" w14:textId="77777777" w:rsidR="00B25B48" w:rsidRDefault="00B25B48" w:rsidP="00C61FDF">
      <w:pPr>
        <w:pStyle w:val="ConsPlusNonformat"/>
        <w:jc w:val="center"/>
        <w:rPr>
          <w:rFonts w:ascii="Times New Roman" w:hAnsi="Times New Roman" w:cs="Times New Roman"/>
          <w:b/>
          <w:bCs/>
          <w:sz w:val="28"/>
          <w:szCs w:val="28"/>
        </w:rPr>
      </w:pPr>
      <w:bookmarkStart w:id="1" w:name="P760"/>
      <w:bookmarkEnd w:id="1"/>
    </w:p>
    <w:p w14:paraId="027591DA" w14:textId="77777777" w:rsidR="007A2768" w:rsidRDefault="007A2768" w:rsidP="00C61FDF">
      <w:pPr>
        <w:pStyle w:val="ConsPlusNonformat"/>
        <w:jc w:val="center"/>
        <w:rPr>
          <w:rFonts w:ascii="Times New Roman" w:hAnsi="Times New Roman" w:cs="Times New Roman"/>
          <w:b/>
          <w:bCs/>
          <w:sz w:val="28"/>
          <w:szCs w:val="28"/>
        </w:rPr>
      </w:pPr>
    </w:p>
    <w:p w14:paraId="7368FCE8" w14:textId="77777777" w:rsidR="007A2768" w:rsidRDefault="007A2768" w:rsidP="00C61FDF">
      <w:pPr>
        <w:pStyle w:val="ConsPlusNonformat"/>
        <w:jc w:val="center"/>
        <w:rPr>
          <w:rFonts w:ascii="Times New Roman" w:hAnsi="Times New Roman" w:cs="Times New Roman"/>
          <w:b/>
          <w:bCs/>
          <w:sz w:val="28"/>
          <w:szCs w:val="28"/>
        </w:rPr>
      </w:pPr>
    </w:p>
    <w:p w14:paraId="1F5C22DF" w14:textId="77777777" w:rsidR="00FD6E85" w:rsidRDefault="00FD6E85" w:rsidP="00C61FDF">
      <w:pPr>
        <w:pStyle w:val="ConsPlusNonformat"/>
        <w:jc w:val="center"/>
        <w:rPr>
          <w:rFonts w:ascii="Times New Roman" w:hAnsi="Times New Roman" w:cs="Times New Roman"/>
          <w:b/>
          <w:bCs/>
          <w:sz w:val="28"/>
          <w:szCs w:val="28"/>
        </w:rPr>
      </w:pPr>
    </w:p>
    <w:p w14:paraId="2CB296AF" w14:textId="77777777" w:rsidR="00FD6E85" w:rsidRDefault="00FD6E85" w:rsidP="00C61FDF">
      <w:pPr>
        <w:pStyle w:val="ConsPlusNonformat"/>
        <w:jc w:val="center"/>
        <w:rPr>
          <w:rFonts w:ascii="Times New Roman" w:hAnsi="Times New Roman" w:cs="Times New Roman"/>
          <w:b/>
          <w:bCs/>
          <w:sz w:val="28"/>
          <w:szCs w:val="28"/>
        </w:rPr>
      </w:pPr>
    </w:p>
    <w:p w14:paraId="1FC556BB" w14:textId="7A526B16" w:rsidR="00DC19AD" w:rsidRDefault="00217E51" w:rsidP="00C61FDF">
      <w:pPr>
        <w:pStyle w:val="ConsPlusNonformat"/>
        <w:jc w:val="center"/>
        <w:rPr>
          <w:rFonts w:ascii="Times New Roman" w:hAnsi="Times New Roman" w:cs="Times New Roman"/>
          <w:b/>
          <w:bCs/>
          <w:sz w:val="28"/>
          <w:szCs w:val="28"/>
        </w:rPr>
      </w:pPr>
      <w:r w:rsidRPr="00F8032E">
        <w:rPr>
          <w:rFonts w:ascii="Times New Roman" w:hAnsi="Times New Roman" w:cs="Times New Roman"/>
          <w:b/>
          <w:bCs/>
          <w:sz w:val="28"/>
          <w:szCs w:val="28"/>
        </w:rPr>
        <w:lastRenderedPageBreak/>
        <w:t>5</w:t>
      </w:r>
      <w:r w:rsidR="00272EB7" w:rsidRPr="00F8032E">
        <w:rPr>
          <w:rFonts w:ascii="Times New Roman" w:hAnsi="Times New Roman" w:cs="Times New Roman"/>
          <w:b/>
          <w:bCs/>
          <w:sz w:val="28"/>
          <w:szCs w:val="28"/>
        </w:rPr>
        <w:t xml:space="preserve">. </w:t>
      </w:r>
      <w:r w:rsidR="00DC19AD" w:rsidRPr="00F8032E">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 Красногорск Московской области</w:t>
      </w:r>
      <w:r w:rsidR="00595558" w:rsidRPr="00F8032E">
        <w:rPr>
          <w:rFonts w:ascii="Times New Roman" w:hAnsi="Times New Roman" w:cs="Times New Roman"/>
          <w:b/>
          <w:bCs/>
          <w:sz w:val="28"/>
          <w:szCs w:val="28"/>
        </w:rPr>
        <w:t xml:space="preserve"> «Предпринимательство»</w:t>
      </w:r>
    </w:p>
    <w:p w14:paraId="1DBB50A3" w14:textId="77777777" w:rsidR="007A2768" w:rsidRPr="00F8032E" w:rsidRDefault="007A2768" w:rsidP="00C61FDF">
      <w:pPr>
        <w:pStyle w:val="ConsPlusNonformat"/>
        <w:jc w:val="center"/>
        <w:rPr>
          <w:rFonts w:ascii="Times New Roman" w:hAnsi="Times New Roman" w:cs="Times New Roman"/>
          <w:b/>
          <w:bCs/>
          <w:sz w:val="28"/>
          <w:szCs w:val="28"/>
        </w:rPr>
      </w:pPr>
    </w:p>
    <w:tbl>
      <w:tblPr>
        <w:tblStyle w:val="a3"/>
        <w:tblW w:w="5000" w:type="pct"/>
        <w:tblLayout w:type="fixed"/>
        <w:tblLook w:val="04A0" w:firstRow="1" w:lastRow="0" w:firstColumn="1" w:lastColumn="0" w:noHBand="0" w:noVBand="1"/>
      </w:tblPr>
      <w:tblGrid>
        <w:gridCol w:w="807"/>
        <w:gridCol w:w="3627"/>
        <w:gridCol w:w="1373"/>
        <w:gridCol w:w="4381"/>
        <w:gridCol w:w="2702"/>
        <w:gridCol w:w="1842"/>
      </w:tblGrid>
      <w:tr w:rsidR="00DC19AD" w:rsidRPr="00F8032E" w14:paraId="3912D34E" w14:textId="77777777" w:rsidTr="00654FBF">
        <w:tc>
          <w:tcPr>
            <w:tcW w:w="274" w:type="pct"/>
          </w:tcPr>
          <w:p w14:paraId="4D22DCBE" w14:textId="77777777" w:rsidR="00DC19AD" w:rsidRPr="00F8032E" w:rsidRDefault="00DC19AD" w:rsidP="00175DA6">
            <w:pPr>
              <w:pStyle w:val="ConsPlusNormal"/>
              <w:tabs>
                <w:tab w:val="left" w:pos="555"/>
              </w:tabs>
              <w:jc w:val="center"/>
              <w:rPr>
                <w:rFonts w:ascii="Times New Roman" w:hAnsi="Times New Roman" w:cs="Times New Roman"/>
                <w:sz w:val="24"/>
                <w:szCs w:val="24"/>
              </w:rPr>
            </w:pPr>
            <w:r w:rsidRPr="00F8032E">
              <w:rPr>
                <w:rFonts w:ascii="Times New Roman" w:hAnsi="Times New Roman" w:cs="Times New Roman"/>
                <w:sz w:val="24"/>
                <w:szCs w:val="24"/>
              </w:rPr>
              <w:t xml:space="preserve">№ </w:t>
            </w:r>
            <w:r w:rsidRPr="00F8032E">
              <w:rPr>
                <w:rFonts w:ascii="Times New Roman" w:hAnsi="Times New Roman" w:cs="Times New Roman"/>
                <w:sz w:val="24"/>
                <w:szCs w:val="24"/>
              </w:rPr>
              <w:br/>
              <w:t>п/п</w:t>
            </w:r>
          </w:p>
        </w:tc>
        <w:tc>
          <w:tcPr>
            <w:tcW w:w="1231" w:type="pct"/>
          </w:tcPr>
          <w:p w14:paraId="4D7B4A40" w14:textId="77777777" w:rsidR="00DC19AD" w:rsidRPr="00F8032E" w:rsidRDefault="00DC19AD" w:rsidP="00175DA6">
            <w:pPr>
              <w:pStyle w:val="ConsPlusNormal"/>
              <w:ind w:right="5"/>
              <w:jc w:val="center"/>
              <w:rPr>
                <w:rFonts w:ascii="Times New Roman" w:hAnsi="Times New Roman" w:cs="Times New Roman"/>
                <w:sz w:val="24"/>
                <w:szCs w:val="24"/>
              </w:rPr>
            </w:pPr>
            <w:r w:rsidRPr="00F8032E">
              <w:rPr>
                <w:rFonts w:ascii="Times New Roman" w:hAnsi="Times New Roman" w:cs="Times New Roman"/>
                <w:sz w:val="24"/>
                <w:szCs w:val="24"/>
              </w:rPr>
              <w:t>Наименование показателя</w:t>
            </w:r>
          </w:p>
        </w:tc>
        <w:tc>
          <w:tcPr>
            <w:tcW w:w="466" w:type="pct"/>
          </w:tcPr>
          <w:p w14:paraId="0DDC624E"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Единица измерения</w:t>
            </w:r>
          </w:p>
          <w:p w14:paraId="5AB3F0C6"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(по ОКЕИ)</w:t>
            </w:r>
          </w:p>
        </w:tc>
        <w:tc>
          <w:tcPr>
            <w:tcW w:w="1487" w:type="pct"/>
          </w:tcPr>
          <w:p w14:paraId="4428BCBD" w14:textId="7B356042" w:rsidR="00DC19AD" w:rsidRPr="00F8032E" w:rsidRDefault="002E313C" w:rsidP="0012125B">
            <w:pPr>
              <w:pStyle w:val="ConsPlusNormal"/>
              <w:jc w:val="center"/>
              <w:rPr>
                <w:rFonts w:ascii="Times New Roman" w:hAnsi="Times New Roman" w:cs="Times New Roman"/>
                <w:sz w:val="24"/>
                <w:szCs w:val="24"/>
              </w:rPr>
            </w:pPr>
            <w:r w:rsidRPr="0012125B">
              <w:rPr>
                <w:rFonts w:ascii="Times New Roman" w:hAnsi="Times New Roman" w:cs="Times New Roman"/>
                <w:sz w:val="24"/>
                <w:szCs w:val="24"/>
              </w:rPr>
              <w:t xml:space="preserve">Порядок </w:t>
            </w:r>
            <w:r w:rsidR="0012125B" w:rsidRPr="0012125B">
              <w:rPr>
                <w:rFonts w:ascii="Times New Roman" w:hAnsi="Times New Roman" w:cs="Times New Roman"/>
                <w:sz w:val="24"/>
                <w:szCs w:val="24"/>
              </w:rPr>
              <w:t>расчета</w:t>
            </w:r>
          </w:p>
        </w:tc>
        <w:tc>
          <w:tcPr>
            <w:tcW w:w="917" w:type="pct"/>
          </w:tcPr>
          <w:p w14:paraId="69DD6C35"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Источник данных</w:t>
            </w:r>
          </w:p>
        </w:tc>
        <w:tc>
          <w:tcPr>
            <w:tcW w:w="625" w:type="pct"/>
          </w:tcPr>
          <w:p w14:paraId="6E8D2D61" w14:textId="37C13989" w:rsidR="00DC19AD" w:rsidRPr="00F8032E" w:rsidRDefault="0012125B" w:rsidP="00175DA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 представления</w:t>
            </w:r>
          </w:p>
        </w:tc>
      </w:tr>
      <w:tr w:rsidR="00DC19AD" w:rsidRPr="00F8032E" w14:paraId="4B20C125" w14:textId="77777777" w:rsidTr="00654FBF">
        <w:tc>
          <w:tcPr>
            <w:tcW w:w="274" w:type="pct"/>
          </w:tcPr>
          <w:p w14:paraId="224134EC" w14:textId="77777777" w:rsidR="00DC19AD" w:rsidRPr="00F8032E" w:rsidRDefault="00DC19AD" w:rsidP="00175DA6">
            <w:pPr>
              <w:pStyle w:val="ConsPlusNormal"/>
              <w:tabs>
                <w:tab w:val="left" w:pos="555"/>
              </w:tabs>
              <w:ind w:right="-172"/>
              <w:jc w:val="center"/>
              <w:rPr>
                <w:rFonts w:ascii="Times New Roman" w:hAnsi="Times New Roman" w:cs="Times New Roman"/>
                <w:sz w:val="24"/>
                <w:szCs w:val="24"/>
              </w:rPr>
            </w:pPr>
            <w:r w:rsidRPr="00F8032E">
              <w:rPr>
                <w:rFonts w:ascii="Times New Roman" w:hAnsi="Times New Roman" w:cs="Times New Roman"/>
                <w:sz w:val="24"/>
                <w:szCs w:val="24"/>
              </w:rPr>
              <w:t>1</w:t>
            </w:r>
          </w:p>
        </w:tc>
        <w:tc>
          <w:tcPr>
            <w:tcW w:w="1231" w:type="pct"/>
          </w:tcPr>
          <w:p w14:paraId="3A98168E" w14:textId="77777777" w:rsidR="00DC19AD" w:rsidRPr="00F8032E" w:rsidRDefault="00DC19AD" w:rsidP="00175DA6">
            <w:pPr>
              <w:pStyle w:val="ConsPlusNormal"/>
              <w:ind w:right="5"/>
              <w:jc w:val="center"/>
              <w:rPr>
                <w:rFonts w:ascii="Times New Roman" w:hAnsi="Times New Roman" w:cs="Times New Roman"/>
                <w:sz w:val="24"/>
                <w:szCs w:val="24"/>
              </w:rPr>
            </w:pPr>
            <w:r w:rsidRPr="00F8032E">
              <w:rPr>
                <w:rFonts w:ascii="Times New Roman" w:hAnsi="Times New Roman" w:cs="Times New Roman"/>
                <w:sz w:val="24"/>
                <w:szCs w:val="24"/>
              </w:rPr>
              <w:t>2</w:t>
            </w:r>
          </w:p>
        </w:tc>
        <w:tc>
          <w:tcPr>
            <w:tcW w:w="466" w:type="pct"/>
          </w:tcPr>
          <w:p w14:paraId="77A610BC"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3</w:t>
            </w:r>
          </w:p>
        </w:tc>
        <w:tc>
          <w:tcPr>
            <w:tcW w:w="1487" w:type="pct"/>
          </w:tcPr>
          <w:p w14:paraId="38DD039E"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4</w:t>
            </w:r>
          </w:p>
        </w:tc>
        <w:tc>
          <w:tcPr>
            <w:tcW w:w="917" w:type="pct"/>
          </w:tcPr>
          <w:p w14:paraId="11E0A00A"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5</w:t>
            </w:r>
          </w:p>
        </w:tc>
        <w:tc>
          <w:tcPr>
            <w:tcW w:w="625" w:type="pct"/>
          </w:tcPr>
          <w:p w14:paraId="716858BA" w14:textId="77777777" w:rsidR="00DC19AD" w:rsidRPr="00F8032E" w:rsidRDefault="00DC19AD" w:rsidP="00175DA6">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6</w:t>
            </w:r>
          </w:p>
        </w:tc>
      </w:tr>
      <w:tr w:rsidR="007A4CDF" w:rsidRPr="00F8032E" w14:paraId="47482EBE" w14:textId="77777777" w:rsidTr="009C22FD">
        <w:tc>
          <w:tcPr>
            <w:tcW w:w="274" w:type="pct"/>
          </w:tcPr>
          <w:p w14:paraId="45A5B631" w14:textId="52CC6256" w:rsidR="007A4CDF" w:rsidRPr="00F8032E" w:rsidRDefault="00527A4B" w:rsidP="007A4CDF">
            <w:pPr>
              <w:rPr>
                <w:rFonts w:eastAsia="Times New Roman" w:cs="Times New Roman"/>
                <w:color w:val="000000"/>
                <w:sz w:val="22"/>
                <w:lang w:eastAsia="ru-RU"/>
              </w:rPr>
            </w:pPr>
            <w:r>
              <w:rPr>
                <w:rFonts w:eastAsia="Times New Roman" w:cs="Times New Roman"/>
                <w:color w:val="000000"/>
                <w:sz w:val="22"/>
                <w:lang w:eastAsia="ru-RU"/>
              </w:rPr>
              <w:t>1</w:t>
            </w:r>
            <w:r w:rsidR="007A4CDF" w:rsidRPr="00F8032E">
              <w:rPr>
                <w:rFonts w:eastAsia="Times New Roman" w:cs="Times New Roman"/>
                <w:color w:val="000000"/>
                <w:sz w:val="22"/>
                <w:lang w:eastAsia="ru-RU"/>
              </w:rPr>
              <w:t>.</w:t>
            </w:r>
          </w:p>
        </w:tc>
        <w:tc>
          <w:tcPr>
            <w:tcW w:w="1231" w:type="pct"/>
          </w:tcPr>
          <w:p w14:paraId="014B54BD" w14:textId="19C98EE2" w:rsidR="007A4CDF" w:rsidRPr="00F8032E" w:rsidRDefault="007A4CDF"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Количество созданных рабочих мест</w:t>
            </w:r>
          </w:p>
        </w:tc>
        <w:tc>
          <w:tcPr>
            <w:tcW w:w="466" w:type="pct"/>
          </w:tcPr>
          <w:p w14:paraId="41FE8F75" w14:textId="1611DDEB" w:rsidR="007A4CDF" w:rsidRPr="00F8032E" w:rsidRDefault="007A4CDF" w:rsidP="0093679E">
            <w:pPr>
              <w:spacing w:line="216" w:lineRule="auto"/>
              <w:jc w:val="center"/>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ед</w:t>
            </w:r>
            <w:proofErr w:type="spellEnd"/>
          </w:p>
        </w:tc>
        <w:tc>
          <w:tcPr>
            <w:tcW w:w="1487" w:type="pct"/>
          </w:tcPr>
          <w:p w14:paraId="671B39B8" w14:textId="77777777" w:rsidR="00CC2764" w:rsidRPr="00F8032E" w:rsidRDefault="00CC2764" w:rsidP="00CC2764">
            <w:pPr>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5DD24934" w14:textId="61828452" w:rsidR="007A4CDF" w:rsidRPr="00F8032E" w:rsidRDefault="007A4CDF" w:rsidP="0093679E">
            <w:pPr>
              <w:spacing w:line="216" w:lineRule="auto"/>
              <w:rPr>
                <w:rFonts w:eastAsia="Times New Roman" w:cs="Times New Roman"/>
                <w:color w:val="000000"/>
                <w:sz w:val="20"/>
                <w:szCs w:val="20"/>
                <w:lang w:eastAsia="ru-RU"/>
              </w:rPr>
            </w:pPr>
          </w:p>
        </w:tc>
        <w:tc>
          <w:tcPr>
            <w:tcW w:w="917" w:type="pct"/>
          </w:tcPr>
          <w:p w14:paraId="54F9FB7C" w14:textId="77777777" w:rsidR="00CC2764" w:rsidRPr="00F8032E" w:rsidRDefault="00CC2764" w:rsidP="00CC2764">
            <w:pPr>
              <w:shd w:val="clear" w:color="auto" w:fill="FFFFFF"/>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 xml:space="preserve">Регламентные запросы - раздел (060) </w:t>
            </w:r>
            <w:hyperlink r:id="rId8" w:history="1">
              <w:r w:rsidRPr="00F8032E">
                <w:rPr>
                  <w:rFonts w:eastAsia="Times New Roman" w:cs="Times New Roman"/>
                  <w:color w:val="000000"/>
                  <w:sz w:val="20"/>
                  <w:szCs w:val="20"/>
                  <w:lang w:eastAsia="ru-RU"/>
                </w:rPr>
                <w:t>Трудовые ресурсы, заработная плата и занятость населения</w:t>
              </w:r>
            </w:hyperlink>
            <w:r w:rsidRPr="00F8032E">
              <w:rPr>
                <w:rFonts w:eastAsia="Times New Roman" w:cs="Times New Roman"/>
                <w:color w:val="000000"/>
                <w:sz w:val="20"/>
                <w:szCs w:val="20"/>
                <w:lang w:eastAsia="ru-RU"/>
              </w:rPr>
              <w:t xml:space="preserve"> - (05100) Сведения о неполной занятости и движении работников (Форма № П-4(НЗ)).</w:t>
            </w:r>
          </w:p>
          <w:p w14:paraId="674F430E" w14:textId="58732908" w:rsidR="007A4CDF" w:rsidRPr="00F8032E" w:rsidRDefault="007A4CDF" w:rsidP="00CC2764">
            <w:pPr>
              <w:spacing w:line="216" w:lineRule="auto"/>
              <w:rPr>
                <w:rFonts w:eastAsia="Times New Roman" w:cs="Times New Roman"/>
                <w:color w:val="000000"/>
                <w:sz w:val="20"/>
                <w:szCs w:val="20"/>
                <w:lang w:eastAsia="ru-RU"/>
              </w:rPr>
            </w:pPr>
          </w:p>
        </w:tc>
        <w:tc>
          <w:tcPr>
            <w:tcW w:w="625" w:type="pct"/>
          </w:tcPr>
          <w:p w14:paraId="66CC50E4" w14:textId="480D60DE" w:rsidR="007A4CDF" w:rsidRPr="00F8032E" w:rsidRDefault="007A4CDF" w:rsidP="0093679E">
            <w:pPr>
              <w:spacing w:line="216" w:lineRule="auto"/>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квартальная</w:t>
            </w:r>
          </w:p>
        </w:tc>
      </w:tr>
      <w:tr w:rsidR="00DC19AD" w:rsidRPr="00F8032E" w14:paraId="37C18105" w14:textId="77777777" w:rsidTr="00654FBF">
        <w:tc>
          <w:tcPr>
            <w:tcW w:w="274" w:type="pct"/>
          </w:tcPr>
          <w:p w14:paraId="6F101DED" w14:textId="49CEF7DD" w:rsidR="00DC19AD" w:rsidRPr="00F8032E" w:rsidRDefault="00527A4B" w:rsidP="000345F9">
            <w:pPr>
              <w:rPr>
                <w:rFonts w:eastAsia="Times New Roman" w:cs="Times New Roman"/>
                <w:color w:val="000000"/>
                <w:sz w:val="22"/>
                <w:lang w:eastAsia="ru-RU"/>
              </w:rPr>
            </w:pPr>
            <w:r>
              <w:rPr>
                <w:rFonts w:eastAsia="Times New Roman" w:cs="Times New Roman"/>
                <w:color w:val="000000"/>
                <w:sz w:val="22"/>
                <w:lang w:eastAsia="ru-RU"/>
              </w:rPr>
              <w:t>2</w:t>
            </w:r>
            <w:r w:rsidR="000345F9" w:rsidRPr="00F8032E">
              <w:rPr>
                <w:rFonts w:eastAsia="Times New Roman" w:cs="Times New Roman"/>
                <w:color w:val="000000"/>
                <w:sz w:val="22"/>
                <w:lang w:eastAsia="ru-RU"/>
              </w:rPr>
              <w:t>.</w:t>
            </w:r>
          </w:p>
        </w:tc>
        <w:tc>
          <w:tcPr>
            <w:tcW w:w="1231" w:type="pct"/>
          </w:tcPr>
          <w:p w14:paraId="5858EE94" w14:textId="5CD9F989" w:rsidR="00DC19AD" w:rsidRPr="00F8032E" w:rsidRDefault="00C3723C"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Объем инвестиций, привлеченных в основной капитал (без учета бюджетных инвестиций), на душу населения</w:t>
            </w:r>
          </w:p>
        </w:tc>
        <w:tc>
          <w:tcPr>
            <w:tcW w:w="466" w:type="pct"/>
          </w:tcPr>
          <w:p w14:paraId="66C589BE" w14:textId="3A65CB2F" w:rsidR="00DC19AD" w:rsidRPr="00F8032E" w:rsidRDefault="00C3723C" w:rsidP="002E313C">
            <w:pPr>
              <w:spacing w:line="216" w:lineRule="auto"/>
              <w:jc w:val="center"/>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тыс.руб</w:t>
            </w:r>
            <w:proofErr w:type="spellEnd"/>
            <w:r w:rsidRPr="00F8032E">
              <w:rPr>
                <w:rFonts w:eastAsia="Times New Roman" w:cs="Times New Roman"/>
                <w:color w:val="000000"/>
                <w:sz w:val="20"/>
                <w:szCs w:val="20"/>
                <w:lang w:eastAsia="ru-RU"/>
              </w:rPr>
              <w:t>.</w:t>
            </w:r>
          </w:p>
        </w:tc>
        <w:tc>
          <w:tcPr>
            <w:tcW w:w="1487" w:type="pct"/>
          </w:tcPr>
          <w:p w14:paraId="6F0558C7" w14:textId="77777777" w:rsidR="00CC2764" w:rsidRPr="00F8032E" w:rsidRDefault="00CC2764" w:rsidP="00CC2764">
            <w:pPr>
              <w:widowControl w:val="0"/>
              <w:autoSpaceDE w:val="0"/>
              <w:autoSpaceDN w:val="0"/>
              <w:adjustRightInd w:val="0"/>
              <w:spacing w:after="240" w:line="276" w:lineRule="auto"/>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Идн</w:t>
            </w:r>
            <w:proofErr w:type="spellEnd"/>
            <w:r w:rsidRPr="00F8032E">
              <w:rPr>
                <w:rFonts w:eastAsia="Times New Roman" w:cs="Times New Roman"/>
                <w:color w:val="000000"/>
                <w:sz w:val="20"/>
                <w:szCs w:val="20"/>
                <w:lang w:eastAsia="ru-RU"/>
              </w:rPr>
              <w:t xml:space="preserve"> = Ид / </w:t>
            </w:r>
            <w:proofErr w:type="spellStart"/>
            <w:r w:rsidRPr="00F8032E">
              <w:rPr>
                <w:rFonts w:eastAsia="Times New Roman" w:cs="Times New Roman"/>
                <w:color w:val="000000"/>
                <w:sz w:val="20"/>
                <w:szCs w:val="20"/>
                <w:lang w:eastAsia="ru-RU"/>
              </w:rPr>
              <w:t>Чн</w:t>
            </w:r>
            <w:proofErr w:type="spellEnd"/>
          </w:p>
          <w:p w14:paraId="3B2BB84A" w14:textId="77777777" w:rsidR="00CC2764" w:rsidRPr="00F8032E" w:rsidRDefault="00CC2764" w:rsidP="00CC2764">
            <w:pPr>
              <w:widowControl w:val="0"/>
              <w:autoSpaceDE w:val="0"/>
              <w:autoSpaceDN w:val="0"/>
              <w:adjustRightInd w:val="0"/>
              <w:spacing w:after="240" w:line="276" w:lineRule="auto"/>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Где</w:t>
            </w:r>
          </w:p>
          <w:p w14:paraId="1749BB3D" w14:textId="77777777" w:rsidR="00CC2764" w:rsidRPr="00F8032E" w:rsidRDefault="00CC2764" w:rsidP="00CC2764">
            <w:pPr>
              <w:widowControl w:val="0"/>
              <w:autoSpaceDE w:val="0"/>
              <w:autoSpaceDN w:val="0"/>
              <w:adjustRightInd w:val="0"/>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Идн</w:t>
            </w:r>
            <w:proofErr w:type="spellEnd"/>
            <w:r w:rsidRPr="00F8032E">
              <w:rPr>
                <w:rFonts w:eastAsia="Times New Roman" w:cs="Times New Roman"/>
                <w:color w:val="000000"/>
                <w:sz w:val="20"/>
                <w:szCs w:val="20"/>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02A0CA29" w14:textId="77777777" w:rsidR="00CC2764" w:rsidRPr="00F8032E" w:rsidRDefault="00CC2764" w:rsidP="00CC2764">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6D7846CE" w14:textId="77777777" w:rsidR="00CC2764" w:rsidRPr="00F8032E" w:rsidRDefault="00CC2764" w:rsidP="00CC2764">
            <w:pPr>
              <w:widowControl w:val="0"/>
              <w:autoSpaceDE w:val="0"/>
              <w:autoSpaceDN w:val="0"/>
              <w:adjustRightInd w:val="0"/>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Чн</w:t>
            </w:r>
            <w:proofErr w:type="spellEnd"/>
            <w:r w:rsidRPr="00F8032E">
              <w:rPr>
                <w:rFonts w:eastAsia="Times New Roman" w:cs="Times New Roman"/>
                <w:color w:val="000000"/>
                <w:sz w:val="20"/>
                <w:szCs w:val="20"/>
                <w:lang w:eastAsia="ru-RU"/>
              </w:rPr>
              <w:t xml:space="preserve"> – численность населения городского округа на 01 января отчетного года.</w:t>
            </w:r>
          </w:p>
          <w:p w14:paraId="43422008" w14:textId="3A414AB8" w:rsidR="00410328" w:rsidRPr="00F8032E" w:rsidRDefault="00CC2764" w:rsidP="00CC2764">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917" w:type="pct"/>
          </w:tcPr>
          <w:p w14:paraId="5AD39CDC" w14:textId="231B8906" w:rsidR="00DC19AD" w:rsidRPr="00F8032E" w:rsidRDefault="00CC276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Данные формы статистического наблюдения № П-2 «Сведения об инвестициях в нефинансовые активы»</w:t>
            </w:r>
            <w:r w:rsidR="00C3723C" w:rsidRPr="00F8032E">
              <w:rPr>
                <w:rFonts w:eastAsia="Times New Roman" w:cs="Times New Roman"/>
                <w:color w:val="000000"/>
                <w:sz w:val="20"/>
                <w:szCs w:val="20"/>
                <w:lang w:eastAsia="ru-RU"/>
              </w:rPr>
              <w:t>»</w:t>
            </w:r>
          </w:p>
        </w:tc>
        <w:tc>
          <w:tcPr>
            <w:tcW w:w="625" w:type="pct"/>
          </w:tcPr>
          <w:p w14:paraId="0335887B" w14:textId="542DDE4A" w:rsidR="00DC19AD" w:rsidRPr="00F8032E" w:rsidRDefault="00527A4B" w:rsidP="0093679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квартальная</w:t>
            </w:r>
          </w:p>
        </w:tc>
      </w:tr>
      <w:tr w:rsidR="00C9537A" w:rsidRPr="00F8032E" w14:paraId="7CCDCCDA" w14:textId="77777777" w:rsidTr="00654FBF">
        <w:tc>
          <w:tcPr>
            <w:tcW w:w="274" w:type="pct"/>
          </w:tcPr>
          <w:p w14:paraId="7BC13F4A" w14:textId="1AB9C279" w:rsidR="00C9537A" w:rsidRPr="00F8032E" w:rsidRDefault="00527A4B" w:rsidP="00C9537A">
            <w:pPr>
              <w:rPr>
                <w:rFonts w:eastAsia="Times New Roman" w:cs="Times New Roman"/>
                <w:color w:val="000000"/>
                <w:sz w:val="22"/>
                <w:lang w:eastAsia="ru-RU"/>
              </w:rPr>
            </w:pPr>
            <w:r>
              <w:rPr>
                <w:rFonts w:eastAsia="Times New Roman" w:cs="Times New Roman"/>
                <w:color w:val="000000"/>
                <w:sz w:val="20"/>
                <w:szCs w:val="20"/>
                <w:lang w:eastAsia="ru-RU"/>
              </w:rPr>
              <w:t>3</w:t>
            </w:r>
            <w:r w:rsidR="00C9537A" w:rsidRPr="00F8032E">
              <w:rPr>
                <w:rFonts w:eastAsia="Times New Roman" w:cs="Times New Roman"/>
                <w:color w:val="000000"/>
                <w:sz w:val="20"/>
                <w:szCs w:val="20"/>
                <w:lang w:eastAsia="ru-RU"/>
              </w:rPr>
              <w:t>.</w:t>
            </w:r>
          </w:p>
        </w:tc>
        <w:tc>
          <w:tcPr>
            <w:tcW w:w="1231" w:type="pct"/>
          </w:tcPr>
          <w:p w14:paraId="3FA5E33B" w14:textId="25143913" w:rsidR="00C9537A" w:rsidRPr="00F8032E" w:rsidRDefault="00C9537A" w:rsidP="00C9537A">
            <w:pPr>
              <w:spacing w:line="216" w:lineRule="auto"/>
              <w:rPr>
                <w:rFonts w:eastAsia="Times New Roman" w:cs="Times New Roman"/>
                <w:color w:val="000000"/>
                <w:sz w:val="22"/>
                <w:lang w:eastAsia="ru-RU"/>
              </w:rPr>
            </w:pPr>
            <w:r w:rsidRPr="00F8032E">
              <w:rPr>
                <w:rFonts w:cs="Times New Roman"/>
                <w:sz w:val="20"/>
                <w:szCs w:val="20"/>
              </w:rPr>
              <w:t>Индекс совокупной результативности реализации мероприятий, направленных на развитие конкуренции</w:t>
            </w:r>
          </w:p>
        </w:tc>
        <w:tc>
          <w:tcPr>
            <w:tcW w:w="466" w:type="pct"/>
          </w:tcPr>
          <w:p w14:paraId="5A0B371B" w14:textId="53A3D3B3" w:rsidR="00C9537A" w:rsidRPr="00F8032E" w:rsidRDefault="00C9537A" w:rsidP="00C9537A">
            <w:pPr>
              <w:spacing w:line="216" w:lineRule="auto"/>
              <w:jc w:val="center"/>
              <w:rPr>
                <w:rFonts w:eastAsia="Times New Roman" w:cs="Times New Roman"/>
                <w:color w:val="000000"/>
                <w:sz w:val="22"/>
                <w:lang w:eastAsia="ru-RU"/>
              </w:rPr>
            </w:pPr>
            <w:proofErr w:type="spellStart"/>
            <w:r w:rsidRPr="00F8032E">
              <w:rPr>
                <w:rFonts w:eastAsia="Times New Roman" w:cs="Times New Roman"/>
                <w:color w:val="000000"/>
                <w:sz w:val="20"/>
                <w:szCs w:val="20"/>
                <w:lang w:eastAsia="ru-RU"/>
              </w:rPr>
              <w:t>ед</w:t>
            </w:r>
            <w:proofErr w:type="spellEnd"/>
          </w:p>
        </w:tc>
        <w:tc>
          <w:tcPr>
            <w:tcW w:w="1487" w:type="pct"/>
          </w:tcPr>
          <w:p w14:paraId="62B549A8" w14:textId="77777777" w:rsidR="00D0129D" w:rsidRPr="00F8032E" w:rsidRDefault="00D0129D" w:rsidP="00D0129D">
            <w:pPr>
              <w:pStyle w:val="ConsPlusNormal"/>
              <w:rPr>
                <w:rFonts w:ascii="Times New Roman" w:hAnsi="Times New Roman" w:cs="Times New Roman"/>
                <w:color w:val="000000"/>
                <w:sz w:val="20"/>
              </w:rPr>
            </w:pPr>
            <w:r w:rsidRPr="00F8032E">
              <w:rPr>
                <w:rFonts w:ascii="Times New Roman" w:hAnsi="Times New Roman" w:cs="Times New Roman"/>
                <w:color w:val="000000"/>
                <w:sz w:val="20"/>
              </w:rPr>
              <w:t>Индекс совокупной результативности реализации мероприятий, направленных на развитие конкуренции.</w:t>
            </w:r>
          </w:p>
          <w:p w14:paraId="5FD78CFE" w14:textId="77777777" w:rsidR="00D0129D" w:rsidRPr="00F8032E" w:rsidRDefault="00D0129D" w:rsidP="00D0129D">
            <w:pPr>
              <w:pStyle w:val="ConsPlusNormal"/>
              <w:rPr>
                <w:rFonts w:ascii="Times New Roman" w:eastAsiaTheme="minorHAnsi" w:hAnsi="Times New Roman" w:cs="Times New Roman"/>
                <w:sz w:val="20"/>
                <w:lang w:eastAsia="en-US"/>
              </w:rPr>
            </w:pPr>
            <w:r w:rsidRPr="00F8032E">
              <w:rPr>
                <w:rFonts w:ascii="Times New Roman" w:hAnsi="Times New Roman" w:cs="Times New Roman"/>
                <w:color w:val="000000"/>
                <w:sz w:val="20"/>
              </w:rPr>
              <w:t>Плановое значение показателя равно 1, что подразумевает 100% исполнение мероприятий муниципальной программы «Предпринимательство». Фактическое значение определяется по формуле:</w:t>
            </w:r>
          </w:p>
          <w:p w14:paraId="03538A37" w14:textId="77777777" w:rsidR="00D0129D" w:rsidRPr="00F8032E" w:rsidRDefault="00D0129D" w:rsidP="00C9537A">
            <w:pPr>
              <w:rPr>
                <w:sz w:val="20"/>
                <w:szCs w:val="20"/>
              </w:rPr>
            </w:pPr>
            <w:r w:rsidRPr="00F8032E">
              <w:rPr>
                <w:rFonts w:cs="Times New Roman"/>
                <w:sz w:val="20"/>
                <w:szCs w:val="20"/>
              </w:rPr>
              <w:lastRenderedPageBreak/>
              <w:t xml:space="preserve">                  </w:t>
            </w:r>
            <w:r w:rsidR="00C9537A" w:rsidRPr="00F8032E">
              <w:rPr>
                <w:rFonts w:cs="Times New Roman"/>
                <w:sz w:val="20"/>
                <w:szCs w:val="20"/>
                <w:lang w:val="en-US"/>
              </w:rPr>
              <w:t>I</w:t>
            </w:r>
            <w:r w:rsidR="00C9537A" w:rsidRPr="00F8032E">
              <w:rPr>
                <w:rFonts w:cs="Times New Roman"/>
                <w:sz w:val="20"/>
                <w:szCs w:val="20"/>
              </w:rPr>
              <w:t>=</w:t>
            </w:r>
            <w:r w:rsidR="00C9537A" w:rsidRPr="00F8032E">
              <w:rPr>
                <w:sz w:val="20"/>
                <w:szCs w:val="20"/>
              </w:rPr>
              <w:t xml:space="preserve">Σ доля </w:t>
            </w:r>
            <w:r w:rsidR="00C9537A" w:rsidRPr="00F8032E">
              <w:rPr>
                <w:sz w:val="20"/>
                <w:szCs w:val="20"/>
                <w:lang w:val="en-US"/>
              </w:rPr>
              <w:t>n</w:t>
            </w:r>
            <w:r w:rsidR="00C9537A" w:rsidRPr="00F8032E">
              <w:rPr>
                <w:sz w:val="20"/>
                <w:szCs w:val="20"/>
              </w:rPr>
              <w:t xml:space="preserve"> / </w:t>
            </w:r>
            <w:proofErr w:type="spellStart"/>
            <w:r w:rsidR="00C9537A" w:rsidRPr="00F8032E">
              <w:rPr>
                <w:sz w:val="20"/>
                <w:szCs w:val="20"/>
              </w:rPr>
              <w:t>Σдм</w:t>
            </w:r>
            <w:proofErr w:type="spellEnd"/>
            <w:r w:rsidR="00C9537A" w:rsidRPr="00F8032E">
              <w:rPr>
                <w:sz w:val="20"/>
                <w:szCs w:val="20"/>
              </w:rPr>
              <w:t xml:space="preserve">, </w:t>
            </w:r>
          </w:p>
          <w:p w14:paraId="67030344" w14:textId="36EA206B" w:rsidR="00C9537A" w:rsidRPr="00F8032E" w:rsidRDefault="00C9537A" w:rsidP="00C9537A">
            <w:pPr>
              <w:rPr>
                <w:rStyle w:val="ListLabel2"/>
                <w:sz w:val="20"/>
                <w:szCs w:val="20"/>
              </w:rPr>
            </w:pPr>
            <w:r w:rsidRPr="00F8032E">
              <w:rPr>
                <w:rStyle w:val="ListLabel2"/>
                <w:sz w:val="20"/>
                <w:szCs w:val="20"/>
              </w:rPr>
              <w:t>где:</w:t>
            </w:r>
          </w:p>
          <w:p w14:paraId="5130220D" w14:textId="77777777" w:rsidR="00D0129D" w:rsidRPr="00F8032E" w:rsidRDefault="00D0129D" w:rsidP="00D0129D">
            <w:pPr>
              <w:pStyle w:val="ConsPlusNormal"/>
              <w:rPr>
                <w:rFonts w:ascii="Times New Roman" w:hAnsi="Times New Roman" w:cs="Times New Roman"/>
                <w:color w:val="000000"/>
                <w:sz w:val="20"/>
              </w:rPr>
            </w:pPr>
            <w:r w:rsidRPr="00F8032E">
              <w:rPr>
                <w:rFonts w:ascii="Times New Roman" w:hAnsi="Times New Roman" w:cs="Times New Roman"/>
                <w:color w:val="000000"/>
                <w:sz w:val="20"/>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3E972357" w14:textId="77777777" w:rsidR="00D0129D" w:rsidRPr="00F8032E" w:rsidRDefault="00D0129D" w:rsidP="00D0129D">
            <w:pPr>
              <w:pStyle w:val="ConsPlusNormal"/>
              <w:rPr>
                <w:rFonts w:ascii="Times New Roman" w:hAnsi="Times New Roman" w:cs="Times New Roman"/>
                <w:color w:val="000000"/>
                <w:sz w:val="20"/>
              </w:rPr>
            </w:pPr>
            <w:r w:rsidRPr="00F8032E">
              <w:rPr>
                <w:rFonts w:ascii="Times New Roman" w:hAnsi="Times New Roman" w:cs="Times New Roman"/>
                <w:color w:val="000000"/>
                <w:sz w:val="20"/>
              </w:rPr>
              <w:t>Доля n - доля за достижение результата реализации n-</w:t>
            </w:r>
            <w:proofErr w:type="spellStart"/>
            <w:r w:rsidRPr="00F8032E">
              <w:rPr>
                <w:rFonts w:ascii="Times New Roman" w:hAnsi="Times New Roman" w:cs="Times New Roman"/>
                <w:color w:val="000000"/>
                <w:sz w:val="20"/>
              </w:rPr>
              <w:t>го</w:t>
            </w:r>
            <w:proofErr w:type="spellEnd"/>
            <w:r w:rsidRPr="00F8032E">
              <w:rPr>
                <w:rFonts w:ascii="Times New Roman" w:hAnsi="Times New Roman" w:cs="Times New Roman"/>
                <w:color w:val="000000"/>
                <w:sz w:val="20"/>
              </w:rPr>
              <w:t xml:space="preserve"> мероприятия в отчетном году;</w:t>
            </w:r>
          </w:p>
          <w:p w14:paraId="77A32453" w14:textId="2B795956" w:rsidR="00D0129D" w:rsidRPr="00F8032E" w:rsidRDefault="00C9537A" w:rsidP="008854CE">
            <w:pPr>
              <w:rPr>
                <w:rFonts w:eastAsia="Times New Roman" w:cs="Times New Roman"/>
                <w:color w:val="000000"/>
                <w:sz w:val="20"/>
                <w:szCs w:val="20"/>
                <w:lang w:eastAsia="ru-RU"/>
              </w:rPr>
            </w:pPr>
            <w:proofErr w:type="spellStart"/>
            <w:r w:rsidRPr="00F8032E">
              <w:rPr>
                <w:sz w:val="20"/>
                <w:szCs w:val="20"/>
              </w:rPr>
              <w:t>Σдм</w:t>
            </w:r>
            <w:proofErr w:type="spellEnd"/>
            <w:r w:rsidRPr="00F8032E">
              <w:rPr>
                <w:rStyle w:val="ListLabel2"/>
                <w:sz w:val="20"/>
                <w:szCs w:val="20"/>
              </w:rPr>
              <w:t xml:space="preserve">- </w:t>
            </w:r>
            <w:r w:rsidR="00D0129D" w:rsidRPr="00F8032E">
              <w:rPr>
                <w:rFonts w:eastAsia="Times New Roman" w:cs="Times New Roman"/>
                <w:color w:val="000000"/>
                <w:sz w:val="20"/>
                <w:szCs w:val="20"/>
                <w:lang w:eastAsia="ru-RU"/>
              </w:rPr>
              <w:t>количество мероприятий м</w:t>
            </w:r>
            <w:r w:rsidR="008854CE" w:rsidRPr="00F8032E">
              <w:rPr>
                <w:rFonts w:eastAsia="Times New Roman" w:cs="Times New Roman"/>
                <w:color w:val="000000"/>
                <w:sz w:val="20"/>
                <w:szCs w:val="20"/>
                <w:lang w:eastAsia="ru-RU"/>
              </w:rPr>
              <w:t>униципальной программы.</w:t>
            </w:r>
          </w:p>
          <w:p w14:paraId="48B5790A" w14:textId="459D3A09" w:rsidR="00D0129D" w:rsidRPr="00F8032E" w:rsidRDefault="00D0129D" w:rsidP="00D0129D">
            <w:pPr>
              <w:pStyle w:val="ConsPlusNormal"/>
              <w:rPr>
                <w:rFonts w:ascii="Times New Roman" w:hAnsi="Times New Roman" w:cs="Times New Roman"/>
                <w:color w:val="000000"/>
                <w:sz w:val="20"/>
              </w:rPr>
            </w:pPr>
            <w:r w:rsidRPr="00F8032E">
              <w:rPr>
                <w:rFonts w:ascii="Times New Roman" w:hAnsi="Times New Roman" w:cs="Times New Roman"/>
                <w:color w:val="000000"/>
                <w:sz w:val="20"/>
              </w:rPr>
              <w:t>Для мероприя</w:t>
            </w:r>
            <w:r w:rsidR="00BB38EC" w:rsidRPr="00F8032E">
              <w:rPr>
                <w:rFonts w:ascii="Times New Roman" w:hAnsi="Times New Roman" w:cs="Times New Roman"/>
                <w:color w:val="000000"/>
                <w:sz w:val="20"/>
              </w:rPr>
              <w:t>тий 2.50.03-50.04, 2.50.06, 2.51.01-51</w:t>
            </w:r>
            <w:r w:rsidRPr="00F8032E">
              <w:rPr>
                <w:rFonts w:ascii="Times New Roman" w:hAnsi="Times New Roman" w:cs="Times New Roman"/>
                <w:color w:val="000000"/>
                <w:sz w:val="20"/>
              </w:rPr>
              <w:t>.02, при оценке которых наилучшим значением результата является наибольшее значение или плановое значение, доля по итогам достижения результата n-</w:t>
            </w:r>
            <w:proofErr w:type="spellStart"/>
            <w:r w:rsidRPr="00F8032E">
              <w:rPr>
                <w:rFonts w:ascii="Times New Roman" w:hAnsi="Times New Roman" w:cs="Times New Roman"/>
                <w:color w:val="000000"/>
                <w:sz w:val="20"/>
              </w:rPr>
              <w:t>го</w:t>
            </w:r>
            <w:proofErr w:type="spellEnd"/>
            <w:r w:rsidRPr="00F8032E">
              <w:rPr>
                <w:rFonts w:ascii="Times New Roman" w:hAnsi="Times New Roman" w:cs="Times New Roman"/>
                <w:color w:val="000000"/>
                <w:sz w:val="20"/>
              </w:rPr>
              <w:t xml:space="preserve"> мероприятия определяется по следующей формуле:</w:t>
            </w:r>
          </w:p>
          <w:p w14:paraId="66DA4523" w14:textId="4EEA8ACE" w:rsidR="00D0129D" w:rsidRPr="00F8032E" w:rsidRDefault="00D0129D" w:rsidP="00C9537A">
            <w:pPr>
              <w:rPr>
                <w:rStyle w:val="ListLabel2"/>
                <w:sz w:val="20"/>
                <w:szCs w:val="20"/>
              </w:rPr>
            </w:pPr>
            <w:r w:rsidRPr="00F8032E">
              <w:rPr>
                <w:rStyle w:val="ListLabel2"/>
                <w:sz w:val="20"/>
                <w:szCs w:val="20"/>
              </w:rPr>
              <w:t xml:space="preserve">               </w:t>
            </w:r>
            <w:r w:rsidR="00C9537A" w:rsidRPr="00F8032E">
              <w:rPr>
                <w:rStyle w:val="ListLabel2"/>
                <w:sz w:val="20"/>
                <w:szCs w:val="20"/>
              </w:rPr>
              <w:t>Доля = РМ факт / РМ план</w:t>
            </w:r>
            <w:r w:rsidRPr="00F8032E">
              <w:rPr>
                <w:rStyle w:val="ListLabel2"/>
                <w:sz w:val="20"/>
                <w:szCs w:val="20"/>
              </w:rPr>
              <w:t>,</w:t>
            </w:r>
          </w:p>
          <w:p w14:paraId="6FDCE599" w14:textId="5E9B352B" w:rsidR="00C9537A" w:rsidRPr="00F8032E" w:rsidRDefault="00C9537A" w:rsidP="00C9537A">
            <w:pPr>
              <w:rPr>
                <w:rStyle w:val="ListLabel2"/>
                <w:sz w:val="20"/>
                <w:szCs w:val="20"/>
              </w:rPr>
            </w:pPr>
            <w:r w:rsidRPr="00F8032E">
              <w:rPr>
                <w:rStyle w:val="ListLabel2"/>
                <w:sz w:val="20"/>
                <w:szCs w:val="20"/>
              </w:rPr>
              <w:t xml:space="preserve"> где:</w:t>
            </w:r>
          </w:p>
          <w:p w14:paraId="4F08EAB4" w14:textId="77777777" w:rsidR="00D0129D" w:rsidRPr="00F8032E" w:rsidRDefault="00C9537A" w:rsidP="00D0129D">
            <w:pPr>
              <w:pStyle w:val="ConsPlusNormal"/>
              <w:rPr>
                <w:rFonts w:ascii="Times New Roman" w:eastAsiaTheme="minorHAnsi" w:hAnsi="Times New Roman" w:cs="Times New Roman"/>
                <w:sz w:val="20"/>
                <w:lang w:eastAsia="en-US"/>
              </w:rPr>
            </w:pPr>
            <w:r w:rsidRPr="00F8032E">
              <w:rPr>
                <w:rStyle w:val="ListLabel2"/>
                <w:sz w:val="20"/>
                <w:szCs w:val="20"/>
              </w:rPr>
              <w:t>РМ факт - фактическое значение результата n-</w:t>
            </w:r>
            <w:proofErr w:type="spellStart"/>
            <w:r w:rsidRPr="00F8032E">
              <w:rPr>
                <w:rStyle w:val="ListLabel2"/>
                <w:sz w:val="20"/>
                <w:szCs w:val="20"/>
              </w:rPr>
              <w:t>го</w:t>
            </w:r>
            <w:proofErr w:type="spellEnd"/>
            <w:r w:rsidRPr="00F8032E">
              <w:rPr>
                <w:rStyle w:val="ListLabel2"/>
                <w:sz w:val="20"/>
                <w:szCs w:val="20"/>
              </w:rPr>
              <w:t xml:space="preserve"> </w:t>
            </w:r>
            <w:r w:rsidR="00D0129D" w:rsidRPr="00F8032E">
              <w:rPr>
                <w:rFonts w:ascii="Times New Roman" w:eastAsiaTheme="minorHAnsi" w:hAnsi="Times New Roman" w:cs="Times New Roman"/>
                <w:sz w:val="20"/>
                <w:lang w:eastAsia="en-US"/>
              </w:rPr>
              <w:t>где:</w:t>
            </w:r>
          </w:p>
          <w:p w14:paraId="2420D262" w14:textId="77777777" w:rsidR="00D0129D" w:rsidRPr="00F8032E" w:rsidRDefault="00D0129D" w:rsidP="00D0129D">
            <w:pPr>
              <w:pStyle w:val="ConsPlusNormal"/>
              <w:rPr>
                <w:rFonts w:ascii="Times New Roman" w:hAnsi="Times New Roman" w:cs="Times New Roman"/>
                <w:color w:val="000000"/>
                <w:sz w:val="20"/>
              </w:rPr>
            </w:pPr>
            <w:proofErr w:type="spellStart"/>
            <w:r w:rsidRPr="00F8032E">
              <w:rPr>
                <w:rFonts w:ascii="Times New Roman" w:hAnsi="Times New Roman" w:cs="Times New Roman"/>
                <w:color w:val="000000"/>
                <w:sz w:val="20"/>
              </w:rPr>
              <w:t>РМфакт</w:t>
            </w:r>
            <w:proofErr w:type="spellEnd"/>
            <w:r w:rsidRPr="00F8032E">
              <w:rPr>
                <w:rFonts w:ascii="Times New Roman" w:hAnsi="Times New Roman" w:cs="Times New Roman"/>
                <w:color w:val="000000"/>
                <w:sz w:val="20"/>
              </w:rPr>
              <w:t xml:space="preserve"> - фактическое значение результата n-</w:t>
            </w:r>
            <w:proofErr w:type="spellStart"/>
            <w:r w:rsidRPr="00F8032E">
              <w:rPr>
                <w:rFonts w:ascii="Times New Roman" w:hAnsi="Times New Roman" w:cs="Times New Roman"/>
                <w:color w:val="000000"/>
                <w:sz w:val="20"/>
              </w:rPr>
              <w:t>го</w:t>
            </w:r>
            <w:proofErr w:type="spellEnd"/>
            <w:r w:rsidRPr="00F8032E">
              <w:rPr>
                <w:rFonts w:ascii="Times New Roman" w:hAnsi="Times New Roman" w:cs="Times New Roman"/>
                <w:color w:val="000000"/>
                <w:sz w:val="20"/>
              </w:rPr>
              <w:t xml:space="preserve"> мероприятия;</w:t>
            </w:r>
          </w:p>
          <w:p w14:paraId="1A33CF06" w14:textId="77777777" w:rsidR="00D0129D" w:rsidRPr="00F8032E" w:rsidRDefault="00D0129D" w:rsidP="00D0129D">
            <w:pPr>
              <w:pStyle w:val="ConsPlusNormal"/>
              <w:rPr>
                <w:rFonts w:ascii="Times New Roman" w:hAnsi="Times New Roman" w:cs="Times New Roman"/>
                <w:color w:val="000000"/>
                <w:sz w:val="20"/>
              </w:rPr>
            </w:pPr>
            <w:proofErr w:type="spellStart"/>
            <w:r w:rsidRPr="00F8032E">
              <w:rPr>
                <w:rFonts w:ascii="Times New Roman" w:hAnsi="Times New Roman" w:cs="Times New Roman"/>
                <w:color w:val="000000"/>
                <w:sz w:val="20"/>
              </w:rPr>
              <w:t>РМплан</w:t>
            </w:r>
            <w:proofErr w:type="spellEnd"/>
            <w:r w:rsidRPr="00F8032E">
              <w:rPr>
                <w:rFonts w:ascii="Times New Roman" w:hAnsi="Times New Roman" w:cs="Times New Roman"/>
                <w:color w:val="000000"/>
                <w:sz w:val="20"/>
              </w:rPr>
              <w:t xml:space="preserve"> - плановое значение результата n-</w:t>
            </w:r>
            <w:proofErr w:type="spellStart"/>
            <w:r w:rsidRPr="00F8032E">
              <w:rPr>
                <w:rFonts w:ascii="Times New Roman" w:hAnsi="Times New Roman" w:cs="Times New Roman"/>
                <w:color w:val="000000"/>
                <w:sz w:val="20"/>
              </w:rPr>
              <w:t>го</w:t>
            </w:r>
            <w:proofErr w:type="spellEnd"/>
            <w:r w:rsidRPr="00F8032E">
              <w:rPr>
                <w:rFonts w:ascii="Times New Roman" w:hAnsi="Times New Roman" w:cs="Times New Roman"/>
                <w:color w:val="000000"/>
                <w:sz w:val="20"/>
              </w:rPr>
              <w:t xml:space="preserve"> мероприятия, определенное в Программе.</w:t>
            </w:r>
          </w:p>
          <w:p w14:paraId="5099CF5A" w14:textId="77777777" w:rsidR="00D0129D" w:rsidRPr="00F8032E" w:rsidRDefault="00D0129D" w:rsidP="00D0129D">
            <w:pPr>
              <w:pStyle w:val="ConsPlusNormal"/>
              <w:rPr>
                <w:rFonts w:ascii="Times New Roman" w:hAnsi="Times New Roman" w:cs="Times New Roman"/>
                <w:color w:val="000000"/>
                <w:sz w:val="20"/>
              </w:rPr>
            </w:pPr>
            <w:r w:rsidRPr="00F8032E">
              <w:rPr>
                <w:rFonts w:ascii="Times New Roman" w:hAnsi="Times New Roman" w:cs="Times New Roman"/>
                <w:color w:val="000000"/>
                <w:sz w:val="20"/>
              </w:rPr>
              <w:t>Для мероприятий 2.50.01-50.02, 2.50.05, при оценке которых наилучшим значением результата является наименьшее значение, доля по итогам достижения результата n-</w:t>
            </w:r>
            <w:proofErr w:type="spellStart"/>
            <w:r w:rsidRPr="00F8032E">
              <w:rPr>
                <w:rFonts w:ascii="Times New Roman" w:hAnsi="Times New Roman" w:cs="Times New Roman"/>
                <w:color w:val="000000"/>
                <w:sz w:val="20"/>
              </w:rPr>
              <w:t>го</w:t>
            </w:r>
            <w:proofErr w:type="spellEnd"/>
            <w:r w:rsidRPr="00F8032E">
              <w:rPr>
                <w:rFonts w:ascii="Times New Roman" w:hAnsi="Times New Roman" w:cs="Times New Roman"/>
                <w:color w:val="000000"/>
                <w:sz w:val="20"/>
              </w:rPr>
              <w:t xml:space="preserve"> мероприятия определяется по следующей формуле:</w:t>
            </w:r>
          </w:p>
          <w:p w14:paraId="21E5ECEB" w14:textId="1644C22F" w:rsidR="00C9537A" w:rsidRPr="00F8032E" w:rsidRDefault="00D0129D" w:rsidP="00C9537A">
            <w:pPr>
              <w:rPr>
                <w:rStyle w:val="ListLabel2"/>
                <w:sz w:val="20"/>
                <w:szCs w:val="20"/>
              </w:rPr>
            </w:pPr>
            <w:r w:rsidRPr="00F8032E">
              <w:rPr>
                <w:rStyle w:val="ListLabel2"/>
                <w:sz w:val="20"/>
                <w:szCs w:val="20"/>
              </w:rPr>
              <w:t xml:space="preserve">               </w:t>
            </w:r>
            <w:r w:rsidR="00C9537A" w:rsidRPr="00F8032E">
              <w:rPr>
                <w:rStyle w:val="ListLabel2"/>
                <w:sz w:val="20"/>
                <w:szCs w:val="20"/>
              </w:rPr>
              <w:t>Доля = РМ план / РМ факт</w:t>
            </w:r>
          </w:p>
          <w:p w14:paraId="7B4DFD7E" w14:textId="3ED3C9E6" w:rsidR="00C9537A" w:rsidRPr="00F8032E" w:rsidRDefault="00C9537A" w:rsidP="00C9537A">
            <w:pPr>
              <w:tabs>
                <w:tab w:val="left" w:pos="567"/>
              </w:tabs>
              <w:suppressAutoHyphens/>
              <w:spacing w:line="216" w:lineRule="auto"/>
              <w:contextualSpacing/>
              <w:jc w:val="center"/>
              <w:rPr>
                <w:rFonts w:cs="Times New Roman"/>
                <w:sz w:val="20"/>
                <w:szCs w:val="20"/>
              </w:rPr>
            </w:pPr>
          </w:p>
        </w:tc>
        <w:tc>
          <w:tcPr>
            <w:tcW w:w="917" w:type="pct"/>
          </w:tcPr>
          <w:p w14:paraId="0E4C485F" w14:textId="77777777" w:rsidR="00C9537A" w:rsidRPr="00F8032E" w:rsidRDefault="00C9537A" w:rsidP="00C9537A">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lastRenderedPageBreak/>
              <w:t>Единая информационная система в сфере закупок (ЕИС)</w:t>
            </w:r>
          </w:p>
          <w:p w14:paraId="7A02C02F" w14:textId="1F81196A" w:rsidR="00C9537A" w:rsidRPr="00F8032E" w:rsidRDefault="00C9537A" w:rsidP="00C9537A">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 xml:space="preserve">Государственная информационная система «Единая автоматизированная система управления закупками </w:t>
            </w:r>
            <w:r w:rsidRPr="00F8032E">
              <w:rPr>
                <w:rFonts w:eastAsia="Times New Roman" w:cs="Times New Roman"/>
                <w:color w:val="000000"/>
                <w:sz w:val="20"/>
                <w:szCs w:val="20"/>
                <w:lang w:eastAsia="ru-RU"/>
              </w:rPr>
              <w:lastRenderedPageBreak/>
              <w:t>Московской области» (ЕАСУЗ)</w:t>
            </w:r>
          </w:p>
        </w:tc>
        <w:tc>
          <w:tcPr>
            <w:tcW w:w="625" w:type="pct"/>
          </w:tcPr>
          <w:p w14:paraId="5693BD30" w14:textId="66E30770" w:rsidR="00C9537A" w:rsidRPr="00F8032E" w:rsidRDefault="00C9537A" w:rsidP="00C9537A">
            <w:pPr>
              <w:spacing w:line="216" w:lineRule="auto"/>
              <w:jc w:val="center"/>
              <w:rPr>
                <w:rFonts w:eastAsia="Times New Roman" w:cs="Times New Roman"/>
                <w:color w:val="000000"/>
                <w:sz w:val="22"/>
                <w:lang w:eastAsia="ru-RU"/>
              </w:rPr>
            </w:pPr>
            <w:r w:rsidRPr="00F8032E">
              <w:rPr>
                <w:rFonts w:eastAsia="Times New Roman" w:cs="Times New Roman"/>
                <w:color w:val="000000"/>
                <w:sz w:val="22"/>
                <w:lang w:eastAsia="ru-RU"/>
              </w:rPr>
              <w:lastRenderedPageBreak/>
              <w:t>годовая</w:t>
            </w:r>
          </w:p>
        </w:tc>
      </w:tr>
      <w:tr w:rsidR="00396BF5" w:rsidRPr="00F8032E" w14:paraId="43719492" w14:textId="77777777" w:rsidTr="00654FBF">
        <w:tc>
          <w:tcPr>
            <w:tcW w:w="274" w:type="pct"/>
          </w:tcPr>
          <w:p w14:paraId="6C15D0AD" w14:textId="6780A14E" w:rsidR="00396BF5" w:rsidRPr="00F8032E" w:rsidRDefault="00527A4B" w:rsidP="000345F9">
            <w:pPr>
              <w:rPr>
                <w:rFonts w:eastAsia="Times New Roman" w:cs="Times New Roman"/>
                <w:color w:val="000000"/>
                <w:sz w:val="22"/>
                <w:lang w:eastAsia="ru-RU"/>
              </w:rPr>
            </w:pPr>
            <w:r>
              <w:rPr>
                <w:rFonts w:eastAsia="Times New Roman" w:cs="Times New Roman"/>
                <w:color w:val="000000"/>
                <w:sz w:val="22"/>
                <w:lang w:eastAsia="ru-RU"/>
              </w:rPr>
              <w:t>4</w:t>
            </w:r>
            <w:r w:rsidR="009B3697" w:rsidRPr="00F8032E">
              <w:rPr>
                <w:rFonts w:eastAsia="Times New Roman" w:cs="Times New Roman"/>
                <w:color w:val="000000"/>
                <w:sz w:val="22"/>
                <w:lang w:eastAsia="ru-RU"/>
              </w:rPr>
              <w:t>.</w:t>
            </w:r>
          </w:p>
        </w:tc>
        <w:tc>
          <w:tcPr>
            <w:tcW w:w="1231" w:type="pct"/>
          </w:tcPr>
          <w:p w14:paraId="1BF37D6D" w14:textId="1A27F2D3" w:rsidR="00396BF5" w:rsidRPr="00F8032E" w:rsidRDefault="00396BF5"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466" w:type="pct"/>
          </w:tcPr>
          <w:p w14:paraId="671F8CBF" w14:textId="29376987" w:rsidR="00396BF5" w:rsidRPr="00F8032E" w:rsidRDefault="0061097F" w:rsidP="0093679E">
            <w:pPr>
              <w:spacing w:line="216" w:lineRule="auto"/>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w:t>
            </w:r>
          </w:p>
        </w:tc>
        <w:tc>
          <w:tcPr>
            <w:tcW w:w="1487" w:type="pct"/>
          </w:tcPr>
          <w:p w14:paraId="4DC59538" w14:textId="77777777" w:rsidR="00396BF5" w:rsidRPr="00F8032E" w:rsidRDefault="00396BF5" w:rsidP="0093679E">
            <w:pPr>
              <w:spacing w:line="216" w:lineRule="auto"/>
              <w:rPr>
                <w:rFonts w:eastAsia="Times New Roman" w:cs="Times New Roman"/>
                <w:color w:val="000000"/>
                <w:sz w:val="20"/>
                <w:szCs w:val="20"/>
                <w:lang w:eastAsia="ru-RU"/>
              </w:rPr>
            </w:pPr>
          </w:p>
          <w:p w14:paraId="643366BC" w14:textId="2983FD28" w:rsidR="00EC0ACD" w:rsidRPr="00F8032E" w:rsidRDefault="00EC0ACD" w:rsidP="008854CE">
            <w:pPr>
              <w:widowControl w:val="0"/>
              <w:autoSpaceDE w:val="0"/>
              <w:autoSpaceDN w:val="0"/>
              <w:adjustRightInd w:val="0"/>
              <w:jc w:val="center"/>
              <w:rPr>
                <w:rFonts w:eastAsia="Times New Roman" w:cs="Times New Roman"/>
                <w:color w:val="000000"/>
                <w:sz w:val="20"/>
                <w:szCs w:val="20"/>
                <w:lang w:eastAsia="ru-RU"/>
              </w:rPr>
            </w:pPr>
            <m:oMathPara>
              <m:oMath>
                <m:r>
                  <m:rPr>
                    <m:sty m:val="p"/>
                  </m:rPr>
                  <w:rPr>
                    <w:rFonts w:ascii="Cambria Math" w:eastAsia="Times New Roman" w:hAnsi="Cambria Math" w:cs="Times New Roman"/>
                    <w:color w:val="000000"/>
                    <w:sz w:val="20"/>
                    <w:szCs w:val="20"/>
                    <w:lang w:eastAsia="ru-RU"/>
                  </w:rPr>
                  <m:t>Д</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сспч</m:t>
                      </m:r>
                    </m:e>
                  </m:mr>
                  <m:mr>
                    <m:e>
                      <m:r>
                        <m:rPr>
                          <m:sty m:val="p"/>
                        </m:rPr>
                        <w:rPr>
                          <w:rFonts w:ascii="Cambria Math" w:eastAsia="Times New Roman" w:hAnsi="Cambria Math" w:cs="Times New Roman"/>
                          <w:color w:val="000000"/>
                          <w:sz w:val="20"/>
                          <w:szCs w:val="20"/>
                          <w:lang w:eastAsia="ru-RU"/>
                        </w:rPr>
                        <m:t>мп+ср</m:t>
                      </m:r>
                    </m:e>
                  </m:mr>
                </m:m>
                <m:r>
                  <m:rPr>
                    <m:sty m:val="p"/>
                  </m:rPr>
                  <w:rPr>
                    <w:rFonts w:ascii="Cambria Math" w:eastAsia="Times New Roman" w:hAnsi="Cambria Math" w:cs="Times New Roman"/>
                    <w:color w:val="000000"/>
                    <w:sz w:val="20"/>
                    <w:szCs w:val="20"/>
                    <w:lang w:eastAsia="ru-RU"/>
                  </w:rPr>
                  <m:t>=</m:t>
                </m:r>
                <m:f>
                  <m:fPr>
                    <m:ctrlPr>
                      <w:rPr>
                        <w:rFonts w:ascii="Cambria Math" w:eastAsia="Times New Roman" w:hAnsi="Cambria Math" w:cs="Times New Roman"/>
                        <w:color w:val="000000"/>
                        <w:sz w:val="20"/>
                        <w:szCs w:val="20"/>
                        <w:lang w:eastAsia="ru-RU"/>
                      </w:rPr>
                    </m:ctrlPr>
                  </m:fPr>
                  <m:num>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m:t>
                          </m:r>
                        </m:e>
                      </m:mr>
                      <m:mr>
                        <m:e>
                          <m:r>
                            <m:rPr>
                              <m:sty m:val="p"/>
                            </m:rPr>
                            <w:rPr>
                              <w:rFonts w:ascii="Cambria Math" w:eastAsia="Times New Roman" w:hAnsi="Cambria Math" w:cs="Times New Roman"/>
                              <w:color w:val="000000"/>
                              <w:sz w:val="20"/>
                              <w:szCs w:val="20"/>
                              <w:lang w:eastAsia="ru-RU"/>
                            </w:rPr>
                            <m:t>мп+ср</m:t>
                          </m:r>
                        </m:e>
                      </m:mr>
                    </m:m>
                  </m:num>
                  <m:den>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m:t>
                          </m:r>
                        </m:e>
                      </m:mr>
                      <m:mr>
                        <m:e>
                          <m:r>
                            <m:rPr>
                              <m:sty m:val="p"/>
                            </m:rPr>
                            <w:rPr>
                              <w:rFonts w:ascii="Cambria Math" w:eastAsia="Times New Roman" w:hAnsi="Cambria Math" w:cs="Times New Roman"/>
                              <w:color w:val="000000"/>
                              <w:sz w:val="20"/>
                              <w:szCs w:val="20"/>
                              <w:lang w:eastAsia="ru-RU"/>
                            </w:rPr>
                            <m:t>ср</m:t>
                          </m:r>
                        </m:e>
                      </m:mr>
                    </m:m>
                    <m:r>
                      <m:rPr>
                        <m:sty m:val="p"/>
                      </m:rPr>
                      <w:rPr>
                        <w:rFonts w:ascii="Cambria Math" w:eastAsia="Times New Roman" w:hAnsi="Cambria Math" w:cs="Times New Roman"/>
                        <w:color w:val="000000"/>
                        <w:sz w:val="20"/>
                        <w:szCs w:val="20"/>
                        <w:lang w:eastAsia="ru-RU"/>
                      </w:rPr>
                      <m:t xml:space="preserve"> +Ч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m:t>
                          </m:r>
                        </m:e>
                      </m:mr>
                      <m:mr>
                        <m:e>
                          <m:r>
                            <m:rPr>
                              <m:sty m:val="p"/>
                            </m:rPr>
                            <w:rPr>
                              <w:rFonts w:ascii="Cambria Math" w:eastAsia="Times New Roman" w:hAnsi="Cambria Math" w:cs="Times New Roman"/>
                              <w:color w:val="000000"/>
                              <w:sz w:val="20"/>
                              <w:szCs w:val="20"/>
                              <w:lang w:eastAsia="ru-RU"/>
                            </w:rPr>
                            <m:t>мп</m:t>
                          </m:r>
                        </m:e>
                      </m:mr>
                    </m:m>
                    <m:r>
                      <m:rPr>
                        <m:sty m:val="p"/>
                      </m:rPr>
                      <w:rPr>
                        <w:rFonts w:ascii="Cambria Math" w:eastAsia="Times New Roman" w:hAnsi="Cambria Math" w:cs="Times New Roman"/>
                        <w:color w:val="000000"/>
                        <w:sz w:val="20"/>
                        <w:szCs w:val="20"/>
                        <w:lang w:eastAsia="ru-RU"/>
                      </w:rPr>
                      <m:t xml:space="preserve"> </m:t>
                    </m:r>
                  </m:den>
                </m:f>
                <m:r>
                  <m:rPr>
                    <m:sty m:val="p"/>
                  </m:rPr>
                  <w:rPr>
                    <w:rFonts w:ascii="Cambria Math" w:eastAsia="Times New Roman" w:hAnsi="Cambria Math" w:cs="Times New Roman"/>
                    <w:color w:val="000000"/>
                    <w:sz w:val="20"/>
                    <w:szCs w:val="20"/>
                    <w:lang w:eastAsia="ru-RU"/>
                  </w:rPr>
                  <m:t>×100</m:t>
                </m:r>
                <m:r>
                  <m:rPr>
                    <m:sty m:val="p"/>
                  </m:rPr>
                  <w:rPr>
                    <w:rFonts w:ascii="Cambria Math" w:eastAsia="Times New Roman" w:hAnsi="Cambria Math" w:cs="Times New Roman"/>
                    <w:color w:val="000000"/>
                    <w:sz w:val="20"/>
                    <w:szCs w:val="20"/>
                    <w:lang w:eastAsia="ru-RU"/>
                  </w:rPr>
                  <w:br/>
                </m:r>
              </m:oMath>
            </m:oMathPara>
          </w:p>
          <w:p w14:paraId="22F918A2" w14:textId="77777777" w:rsidR="00EC0ACD" w:rsidRPr="00F8032E" w:rsidRDefault="00EC0ACD" w:rsidP="00EC0ACD">
            <w:pPr>
              <w:widowControl w:val="0"/>
              <w:autoSpaceDE w:val="0"/>
              <w:autoSpaceDN w:val="0"/>
              <w:adjustRightInd w:val="0"/>
              <w:jc w:val="center"/>
              <w:rPr>
                <w:rFonts w:eastAsia="Times New Roman" w:cs="Times New Roman"/>
                <w:color w:val="000000"/>
                <w:sz w:val="20"/>
                <w:szCs w:val="20"/>
                <w:lang w:eastAsia="ru-RU"/>
              </w:rPr>
            </w:pPr>
          </w:p>
          <w:p w14:paraId="3CE104CB" w14:textId="25837570"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Д</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сспч</m:t>
                    </m:r>
                  </m:e>
                </m:mr>
                <m:mr>
                  <m:e>
                    <m:r>
                      <m:rPr>
                        <m:sty m:val="p"/>
                      </m:rPr>
                      <w:rPr>
                        <w:rFonts w:ascii="Cambria Math" w:eastAsia="Times New Roman" w:hAnsi="Cambria Math" w:cs="Times New Roman"/>
                        <w:color w:val="000000"/>
                        <w:sz w:val="20"/>
                        <w:szCs w:val="20"/>
                        <w:lang w:eastAsia="ru-RU"/>
                      </w:rPr>
                      <m:t>мп+ср</m:t>
                    </m:r>
                  </m:e>
                </m:mr>
              </m:m>
            </m:oMath>
            <w:r w:rsidRPr="00F8032E">
              <w:rPr>
                <w:rFonts w:eastAsia="Times New Roman" w:cs="Times New Roman"/>
                <w:color w:val="000000"/>
                <w:sz w:val="20"/>
                <w:szCs w:val="20"/>
                <w:lang w:eastAsia="ru-RU"/>
              </w:rPr>
              <w:t xml:space="preserve"> – доля среднесписочной численности работников (без внешних совместителей) малых и средних предприятий в среднесписочной </w:t>
            </w:r>
            <w:r w:rsidRPr="00F8032E">
              <w:rPr>
                <w:rFonts w:eastAsia="Times New Roman" w:cs="Times New Roman"/>
                <w:color w:val="000000"/>
                <w:sz w:val="20"/>
                <w:szCs w:val="20"/>
                <w:lang w:eastAsia="ru-RU"/>
              </w:rPr>
              <w:lastRenderedPageBreak/>
              <w:t>численности работников (без внешних совместителей) всех пред</w:t>
            </w:r>
            <w:r w:rsidR="008854CE" w:rsidRPr="00F8032E">
              <w:rPr>
                <w:rFonts w:eastAsia="Times New Roman" w:cs="Times New Roman"/>
                <w:color w:val="000000"/>
                <w:sz w:val="20"/>
                <w:szCs w:val="20"/>
                <w:lang w:eastAsia="ru-RU"/>
              </w:rPr>
              <w:t>приятий и организаций, процент;</w:t>
            </w:r>
          </w:p>
          <w:p w14:paraId="505A4E69" w14:textId="240ACBF0"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m:t>
                    </m:r>
                  </m:e>
                </m:mr>
                <m:mr>
                  <m:e>
                    <m:r>
                      <m:rPr>
                        <m:sty m:val="p"/>
                      </m:rPr>
                      <w:rPr>
                        <w:rFonts w:ascii="Cambria Math" w:eastAsia="Times New Roman" w:hAnsi="Cambria Math" w:cs="Times New Roman"/>
                        <w:color w:val="000000"/>
                        <w:sz w:val="20"/>
                        <w:szCs w:val="20"/>
                        <w:lang w:eastAsia="ru-RU"/>
                      </w:rPr>
                      <m:t>мп+ср</m:t>
                    </m:r>
                  </m:e>
                </m:mr>
              </m:m>
            </m:oMath>
            <w:r w:rsidRPr="00F8032E">
              <w:rPr>
                <w:rFonts w:eastAsia="Times New Roman" w:cs="Times New Roman"/>
                <w:color w:val="000000"/>
                <w:sz w:val="20"/>
                <w:szCs w:val="20"/>
                <w:lang w:eastAsia="ru-RU"/>
              </w:rPr>
              <w:t xml:space="preserve"> – среднесписочная численность раб</w:t>
            </w:r>
            <w:proofErr w:type="spellStart"/>
            <w:r w:rsidRPr="00F8032E">
              <w:rPr>
                <w:rFonts w:eastAsia="Times New Roman" w:cs="Times New Roman"/>
                <w:color w:val="000000"/>
                <w:sz w:val="20"/>
                <w:szCs w:val="20"/>
                <w:lang w:eastAsia="ru-RU"/>
              </w:rPr>
              <w:t>отников</w:t>
            </w:r>
            <w:proofErr w:type="spellEnd"/>
            <w:r w:rsidRPr="00F8032E">
              <w:rPr>
                <w:rFonts w:eastAsia="Times New Roman" w:cs="Times New Roman"/>
                <w:color w:val="000000"/>
                <w:sz w:val="20"/>
                <w:szCs w:val="20"/>
                <w:lang w:eastAsia="ru-RU"/>
              </w:rPr>
              <w:t xml:space="preserve"> (без внешних совместителей) малых (включая микро) и средних предприя</w:t>
            </w:r>
            <w:r w:rsidR="008854CE" w:rsidRPr="00F8032E">
              <w:rPr>
                <w:rFonts w:eastAsia="Times New Roman" w:cs="Times New Roman"/>
                <w:color w:val="000000"/>
                <w:sz w:val="20"/>
                <w:szCs w:val="20"/>
                <w:lang w:eastAsia="ru-RU"/>
              </w:rPr>
              <w:t>тий – юридических лиц, человек;</w:t>
            </w:r>
          </w:p>
          <w:p w14:paraId="298E78EF" w14:textId="70AFF62D"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m:t>
                    </m:r>
                  </m:e>
                </m:mr>
                <m:mr>
                  <m:e>
                    <m:r>
                      <m:rPr>
                        <m:sty m:val="p"/>
                      </m:rPr>
                      <w:rPr>
                        <w:rFonts w:ascii="Cambria Math" w:eastAsia="Times New Roman" w:hAnsi="Cambria Math" w:cs="Times New Roman"/>
                        <w:color w:val="000000"/>
                        <w:sz w:val="20"/>
                        <w:szCs w:val="20"/>
                        <w:lang w:eastAsia="ru-RU"/>
                      </w:rPr>
                      <m:t>ср</m:t>
                    </m:r>
                  </m:e>
                </m:mr>
              </m:m>
            </m:oMath>
            <w:r w:rsidRPr="00F8032E">
              <w:rPr>
                <w:rFonts w:eastAsia="Times New Roman" w:cs="Times New Roman"/>
                <w:color w:val="000000"/>
                <w:sz w:val="20"/>
                <w:szCs w:val="20"/>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8854CE" w:rsidRPr="00F8032E">
              <w:rPr>
                <w:rFonts w:eastAsia="Times New Roman" w:cs="Times New Roman"/>
                <w:color w:val="000000"/>
                <w:sz w:val="20"/>
                <w:szCs w:val="20"/>
                <w:lang w:eastAsia="ru-RU"/>
              </w:rPr>
              <w:t>» (строка 01 графа 4), человек;</w:t>
            </w:r>
          </w:p>
          <w:p w14:paraId="40676689" w14:textId="59C228A9" w:rsidR="00396BF5" w:rsidRPr="00F8032E" w:rsidRDefault="00EC0ACD" w:rsidP="00EC0ACD">
            <w:pPr>
              <w:spacing w:line="216" w:lineRule="auto"/>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ссп</m:t>
                    </m:r>
                  </m:e>
                </m:mr>
                <m:mr>
                  <m:e>
                    <m:r>
                      <m:rPr>
                        <m:sty m:val="p"/>
                      </m:rPr>
                      <w:rPr>
                        <w:rFonts w:ascii="Cambria Math" w:eastAsia="Times New Roman" w:hAnsi="Cambria Math" w:cs="Times New Roman"/>
                        <w:color w:val="000000"/>
                        <w:sz w:val="20"/>
                        <w:szCs w:val="20"/>
                        <w:lang w:eastAsia="ru-RU"/>
                      </w:rPr>
                      <m:t>мп</m:t>
                    </m:r>
                  </m:e>
                </m:mr>
              </m:m>
            </m:oMath>
            <w:r w:rsidRPr="00F8032E">
              <w:rPr>
                <w:rFonts w:eastAsia="Times New Roman" w:cs="Times New Roman"/>
                <w:color w:val="000000"/>
                <w:sz w:val="20"/>
                <w:szCs w:val="20"/>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917" w:type="pct"/>
          </w:tcPr>
          <w:p w14:paraId="7A32B72E" w14:textId="77777777"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lastRenderedPageBreak/>
              <w:t xml:space="preserve">Единый реестр субъектов малого и среднего предпринимательства Федеральной налоговой службы России; </w:t>
            </w:r>
          </w:p>
          <w:p w14:paraId="59D565DE" w14:textId="76DC8713" w:rsidR="00396BF5" w:rsidRPr="00F8032E" w:rsidRDefault="00EC0ACD" w:rsidP="00EC0ACD">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Федеральное статистическое наблюдение по формам</w:t>
            </w:r>
            <w:r w:rsidRPr="00F8032E">
              <w:rPr>
                <w:rFonts w:eastAsia="Times New Roman" w:cs="Times New Roman"/>
                <w:color w:val="000000"/>
                <w:sz w:val="20"/>
                <w:szCs w:val="20"/>
                <w:lang w:eastAsia="ru-RU"/>
              </w:rPr>
              <w:br/>
              <w:t xml:space="preserve">- № П-4 «Сведения о численности и заработной плате работников» </w:t>
            </w:r>
            <w:r w:rsidRPr="00F8032E">
              <w:rPr>
                <w:rFonts w:eastAsia="Times New Roman" w:cs="Times New Roman"/>
                <w:color w:val="000000"/>
                <w:sz w:val="20"/>
                <w:szCs w:val="20"/>
                <w:lang w:eastAsia="ru-RU"/>
              </w:rPr>
              <w:br/>
              <w:t xml:space="preserve">- № 1-Т «Сведения о </w:t>
            </w:r>
            <w:r w:rsidRPr="00F8032E">
              <w:rPr>
                <w:rFonts w:eastAsia="Times New Roman" w:cs="Times New Roman"/>
                <w:color w:val="000000"/>
                <w:sz w:val="20"/>
                <w:szCs w:val="20"/>
                <w:lang w:eastAsia="ru-RU"/>
              </w:rPr>
              <w:lastRenderedPageBreak/>
              <w:t>численности и заработной плате работников»</w:t>
            </w:r>
            <w:r w:rsidR="008854CE" w:rsidRPr="00F8032E">
              <w:rPr>
                <w:rFonts w:eastAsia="Times New Roman"/>
                <w:sz w:val="20"/>
                <w:szCs w:val="20"/>
                <w:lang w:eastAsia="ru-RU"/>
              </w:rPr>
              <w:t xml:space="preserve"> </w:t>
            </w:r>
          </w:p>
        </w:tc>
        <w:tc>
          <w:tcPr>
            <w:tcW w:w="625" w:type="pct"/>
          </w:tcPr>
          <w:p w14:paraId="6AB1D627" w14:textId="0A72C72F" w:rsidR="00396BF5" w:rsidRPr="00F8032E" w:rsidRDefault="00396BF5" w:rsidP="00B77F23">
            <w:pPr>
              <w:jc w:val="center"/>
              <w:rPr>
                <w:rFonts w:eastAsia="Times New Roman" w:cs="Times New Roman"/>
                <w:color w:val="000000"/>
                <w:sz w:val="22"/>
                <w:lang w:eastAsia="ru-RU"/>
              </w:rPr>
            </w:pPr>
            <w:r w:rsidRPr="00F8032E">
              <w:rPr>
                <w:rFonts w:eastAsia="Times New Roman" w:cs="Times New Roman"/>
                <w:color w:val="000000"/>
                <w:sz w:val="22"/>
                <w:lang w:eastAsia="ru-RU"/>
              </w:rPr>
              <w:lastRenderedPageBreak/>
              <w:t>годовая</w:t>
            </w:r>
          </w:p>
        </w:tc>
      </w:tr>
      <w:tr w:rsidR="00396BF5" w:rsidRPr="00F8032E" w14:paraId="4D8A8CDD" w14:textId="77777777" w:rsidTr="00654FBF">
        <w:tc>
          <w:tcPr>
            <w:tcW w:w="274" w:type="pct"/>
          </w:tcPr>
          <w:p w14:paraId="5351756A" w14:textId="72D649B0" w:rsidR="00396BF5" w:rsidRPr="00F8032E" w:rsidRDefault="00527A4B" w:rsidP="000345F9">
            <w:pPr>
              <w:rPr>
                <w:rFonts w:eastAsia="Times New Roman" w:cs="Times New Roman"/>
                <w:color w:val="000000"/>
                <w:sz w:val="22"/>
                <w:lang w:eastAsia="ru-RU"/>
              </w:rPr>
            </w:pPr>
            <w:r>
              <w:rPr>
                <w:rFonts w:eastAsia="Times New Roman" w:cs="Times New Roman"/>
                <w:color w:val="000000"/>
                <w:sz w:val="22"/>
                <w:lang w:eastAsia="ru-RU"/>
              </w:rPr>
              <w:t>5.</w:t>
            </w:r>
          </w:p>
        </w:tc>
        <w:tc>
          <w:tcPr>
            <w:tcW w:w="1231" w:type="pct"/>
          </w:tcPr>
          <w:p w14:paraId="771235ED" w14:textId="47DC0B4B" w:rsidR="00396BF5" w:rsidRPr="00F8032E" w:rsidRDefault="00396BF5"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Число субъектов МСП в расчете на 10 тыс. человек населения</w:t>
            </w:r>
          </w:p>
        </w:tc>
        <w:tc>
          <w:tcPr>
            <w:tcW w:w="466" w:type="pct"/>
          </w:tcPr>
          <w:p w14:paraId="10ABBDCF" w14:textId="186C4F9A" w:rsidR="00396BF5" w:rsidRPr="00F8032E" w:rsidRDefault="00396BF5" w:rsidP="0093679E">
            <w:pPr>
              <w:spacing w:line="216" w:lineRule="auto"/>
              <w:jc w:val="center"/>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ед</w:t>
            </w:r>
            <w:proofErr w:type="spellEnd"/>
          </w:p>
        </w:tc>
        <w:tc>
          <w:tcPr>
            <w:tcW w:w="1487" w:type="pct"/>
          </w:tcPr>
          <w:p w14:paraId="3125A926" w14:textId="77777777"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m:oMathPara>
              <m:oMath>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смсп</m:t>
                      </m:r>
                    </m:e>
                  </m:mr>
                  <m:mr>
                    <m:e>
                      <m:r>
                        <m:rPr>
                          <m:sty m:val="p"/>
                        </m:rPr>
                        <w:rPr>
                          <w:rFonts w:ascii="Cambria Math" w:eastAsia="Times New Roman" w:hAnsi="Cambria Math" w:cs="Times New Roman"/>
                          <w:color w:val="000000"/>
                          <w:sz w:val="20"/>
                          <w:szCs w:val="20"/>
                          <w:lang w:eastAsia="ru-RU"/>
                        </w:rPr>
                        <m:t>10000</m:t>
                      </m:r>
                    </m:e>
                  </m:mr>
                </m:m>
                <m:r>
                  <m:rPr>
                    <m:sty m:val="p"/>
                  </m:rPr>
                  <w:rPr>
                    <w:rFonts w:ascii="Cambria Math" w:eastAsia="Times New Roman" w:hAnsi="Cambria Math" w:cs="Times New Roman"/>
                    <w:color w:val="000000"/>
                    <w:sz w:val="20"/>
                    <w:szCs w:val="20"/>
                    <w:lang w:eastAsia="ru-RU"/>
                  </w:rPr>
                  <m:t>=</m:t>
                </m:r>
                <m:f>
                  <m:fPr>
                    <m:ctrlPr>
                      <w:rPr>
                        <w:rFonts w:ascii="Cambria Math" w:eastAsia="Times New Roman" w:hAnsi="Cambria Math" w:cs="Times New Roman"/>
                        <w:color w:val="000000"/>
                        <w:sz w:val="20"/>
                        <w:szCs w:val="20"/>
                        <w:lang w:eastAsia="ru-RU"/>
                      </w:rPr>
                    </m:ctrlPr>
                  </m:fPr>
                  <m:num>
                    <m:r>
                      <m:rPr>
                        <m:sty m:val="p"/>
                      </m:rPr>
                      <w:rPr>
                        <w:rFonts w:ascii="Cambria Math" w:eastAsia="Times New Roman" w:hAnsi="Cambria Math" w:cs="Times New Roman"/>
                        <w:color w:val="000000"/>
                        <w:sz w:val="20"/>
                        <w:szCs w:val="20"/>
                        <w:lang w:eastAsia="ru-RU"/>
                      </w:rPr>
                      <m:t>Чсмсп</m:t>
                    </m:r>
                  </m:num>
                  <m:den>
                    <m:r>
                      <m:rPr>
                        <m:sty m:val="p"/>
                      </m:rPr>
                      <w:rPr>
                        <w:rFonts w:ascii="Cambria Math" w:eastAsia="Times New Roman" w:hAnsi="Cambria Math" w:cs="Times New Roman"/>
                        <w:color w:val="000000"/>
                        <w:sz w:val="20"/>
                        <w:szCs w:val="20"/>
                        <w:lang w:eastAsia="ru-RU"/>
                      </w:rPr>
                      <m:t>Чнас</m:t>
                    </m:r>
                  </m:den>
                </m:f>
                <m:r>
                  <m:rPr>
                    <m:sty m:val="p"/>
                  </m:rPr>
                  <w:rPr>
                    <w:rFonts w:ascii="Cambria Math" w:eastAsia="Times New Roman" w:hAnsi="Cambria Math" w:cs="Times New Roman"/>
                    <w:color w:val="000000"/>
                    <w:sz w:val="20"/>
                    <w:szCs w:val="20"/>
                    <w:lang w:eastAsia="ru-RU"/>
                  </w:rPr>
                  <m:t>×10000</m:t>
                </m:r>
              </m:oMath>
            </m:oMathPara>
          </w:p>
          <w:p w14:paraId="0CD6DBF8" w14:textId="77777777" w:rsidR="00EC0ACD" w:rsidRPr="00F8032E" w:rsidRDefault="00EC0ACD" w:rsidP="00EC0ACD">
            <w:pPr>
              <w:rPr>
                <w:rFonts w:eastAsia="Times New Roman" w:cs="Times New Roman"/>
                <w:color w:val="000000"/>
                <w:sz w:val="20"/>
                <w:szCs w:val="20"/>
                <w:lang w:eastAsia="ru-RU"/>
              </w:rPr>
            </w:pPr>
          </w:p>
          <w:p w14:paraId="7A722599" w14:textId="0896C066" w:rsidR="00EC0ACD" w:rsidRPr="00F8032E" w:rsidRDefault="00EC0ACD" w:rsidP="00EC0ACD">
            <w:pPr>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Ч</m:t>
              </m:r>
              <m:m>
                <m:mPr>
                  <m:mcs>
                    <m:mc>
                      <m:mcPr>
                        <m:count m:val="1"/>
                        <m:mcJc m:val="center"/>
                      </m:mcPr>
                    </m:mc>
                  </m:mcs>
                  <m:ctrlPr>
                    <w:rPr>
                      <w:rFonts w:ascii="Cambria Math" w:eastAsia="Times New Roman" w:hAnsi="Cambria Math" w:cs="Times New Roman"/>
                      <w:color w:val="000000"/>
                      <w:sz w:val="20"/>
                      <w:szCs w:val="20"/>
                      <w:lang w:eastAsia="ru-RU"/>
                    </w:rPr>
                  </m:ctrlPr>
                </m:mPr>
                <m:mr>
                  <m:e>
                    <m:r>
                      <m:rPr>
                        <m:sty m:val="p"/>
                      </m:rPr>
                      <w:rPr>
                        <w:rFonts w:ascii="Cambria Math" w:eastAsia="Times New Roman" w:hAnsi="Cambria Math" w:cs="Times New Roman"/>
                        <w:color w:val="000000"/>
                        <w:sz w:val="20"/>
                        <w:szCs w:val="20"/>
                        <w:lang w:eastAsia="ru-RU"/>
                      </w:rPr>
                      <m:t>смсп</m:t>
                    </m:r>
                  </m:e>
                </m:mr>
                <m:mr>
                  <m:e>
                    <m:r>
                      <m:rPr>
                        <m:sty m:val="p"/>
                      </m:rPr>
                      <w:rPr>
                        <w:rFonts w:ascii="Cambria Math" w:eastAsia="Times New Roman" w:hAnsi="Cambria Math" w:cs="Times New Roman"/>
                        <w:color w:val="000000"/>
                        <w:sz w:val="20"/>
                        <w:szCs w:val="20"/>
                        <w:lang w:eastAsia="ru-RU"/>
                      </w:rPr>
                      <m:t>10000</m:t>
                    </m:r>
                  </m:e>
                </m:mr>
              </m:m>
            </m:oMath>
            <w:r w:rsidRPr="00F8032E">
              <w:rPr>
                <w:rFonts w:eastAsia="Times New Roman" w:cs="Times New Roman"/>
                <w:color w:val="000000"/>
                <w:sz w:val="20"/>
                <w:szCs w:val="20"/>
                <w:lang w:eastAsia="ru-RU"/>
              </w:rPr>
              <w:t xml:space="preserve"> - число субъектов малого и среднего предпринимательства в расчете на 10 </w:t>
            </w:r>
            <w:r w:rsidR="008854CE" w:rsidRPr="00F8032E">
              <w:rPr>
                <w:rFonts w:eastAsia="Times New Roman" w:cs="Times New Roman"/>
                <w:color w:val="000000"/>
                <w:sz w:val="20"/>
                <w:szCs w:val="20"/>
                <w:lang w:eastAsia="ru-RU"/>
              </w:rPr>
              <w:t>тыс. человек населения, единиц;</w:t>
            </w:r>
          </w:p>
          <w:p w14:paraId="5058F690" w14:textId="638BD933" w:rsidR="00EC0ACD" w:rsidRPr="00F8032E" w:rsidRDefault="00EC0ACD" w:rsidP="00EC0ACD">
            <w:pPr>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Чсмсп</m:t>
              </m:r>
            </m:oMath>
            <w:r w:rsidRPr="00F8032E">
              <w:rPr>
                <w:rFonts w:eastAsia="Times New Roman" w:cs="Times New Roman"/>
                <w:color w:val="000000"/>
                <w:sz w:val="20"/>
                <w:szCs w:val="20"/>
                <w:lang w:eastAsia="ru-RU"/>
              </w:rPr>
              <w:t xml:space="preserve"> -  число субъектов малого и среднего предпринимательства (включая микропредприятия) – юридических лиц и индивидуа</w:t>
            </w:r>
            <w:proofErr w:type="spellStart"/>
            <w:r w:rsidR="008854CE" w:rsidRPr="00F8032E">
              <w:rPr>
                <w:rFonts w:eastAsia="Times New Roman" w:cs="Times New Roman"/>
                <w:color w:val="000000"/>
                <w:sz w:val="20"/>
                <w:szCs w:val="20"/>
                <w:lang w:eastAsia="ru-RU"/>
              </w:rPr>
              <w:t>льных</w:t>
            </w:r>
            <w:proofErr w:type="spellEnd"/>
            <w:r w:rsidR="008854CE" w:rsidRPr="00F8032E">
              <w:rPr>
                <w:rFonts w:eastAsia="Times New Roman" w:cs="Times New Roman"/>
                <w:color w:val="000000"/>
                <w:sz w:val="20"/>
                <w:szCs w:val="20"/>
                <w:lang w:eastAsia="ru-RU"/>
              </w:rPr>
              <w:t xml:space="preserve"> предпринимателей, единиц;</w:t>
            </w:r>
          </w:p>
          <w:p w14:paraId="7FF7C794" w14:textId="77777777" w:rsidR="00EC0ACD" w:rsidRPr="00F8032E" w:rsidRDefault="00EC0ACD" w:rsidP="00EC0ACD">
            <w:pPr>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Чнас</m:t>
              </m:r>
            </m:oMath>
            <w:r w:rsidRPr="00F8032E">
              <w:rPr>
                <w:rFonts w:eastAsia="Times New Roman" w:cs="Times New Roman"/>
                <w:color w:val="000000"/>
                <w:sz w:val="20"/>
                <w:szCs w:val="20"/>
                <w:lang w:eastAsia="ru-RU"/>
              </w:rPr>
              <w:t xml:space="preserve"> – численность постоянного населения на начало следующего </w:t>
            </w:r>
            <w:proofErr w:type="gramStart"/>
            <w:r w:rsidRPr="00F8032E">
              <w:rPr>
                <w:rFonts w:eastAsia="Times New Roman" w:cs="Times New Roman"/>
                <w:color w:val="000000"/>
                <w:sz w:val="20"/>
                <w:szCs w:val="20"/>
                <w:lang w:eastAsia="ru-RU"/>
              </w:rPr>
              <w:t>за отчетным года</w:t>
            </w:r>
            <w:proofErr w:type="gramEnd"/>
            <w:r w:rsidRPr="00F8032E">
              <w:rPr>
                <w:rFonts w:eastAsia="Times New Roman" w:cs="Times New Roman"/>
                <w:color w:val="000000"/>
                <w:sz w:val="20"/>
                <w:szCs w:val="20"/>
                <w:lang w:eastAsia="ru-RU"/>
              </w:rPr>
              <w:t xml:space="preserve"> (расчетные данные территориальн</w:t>
            </w:r>
            <w:proofErr w:type="spellStart"/>
            <w:r w:rsidRPr="00F8032E">
              <w:rPr>
                <w:rFonts w:eastAsia="Times New Roman" w:cs="Times New Roman"/>
                <w:color w:val="000000"/>
                <w:sz w:val="20"/>
                <w:szCs w:val="20"/>
                <w:lang w:eastAsia="ru-RU"/>
              </w:rPr>
              <w:t>ых</w:t>
            </w:r>
            <w:proofErr w:type="spellEnd"/>
            <w:r w:rsidRPr="00F8032E">
              <w:rPr>
                <w:rFonts w:eastAsia="Times New Roman" w:cs="Times New Roman"/>
                <w:color w:val="000000"/>
                <w:sz w:val="20"/>
                <w:szCs w:val="20"/>
                <w:lang w:eastAsia="ru-RU"/>
              </w:rPr>
              <w:t xml:space="preserve"> органов Федеральной службы государственной статистики)</w:t>
            </w:r>
          </w:p>
          <w:p w14:paraId="279D79A7" w14:textId="71C86DB5" w:rsidR="00396BF5" w:rsidRPr="00F8032E" w:rsidRDefault="00396BF5" w:rsidP="0093679E">
            <w:pPr>
              <w:spacing w:line="216" w:lineRule="auto"/>
              <w:rPr>
                <w:rFonts w:eastAsia="Times New Roman" w:cs="Times New Roman"/>
                <w:color w:val="000000"/>
                <w:sz w:val="20"/>
                <w:szCs w:val="20"/>
                <w:lang w:eastAsia="ru-RU"/>
              </w:rPr>
            </w:pPr>
          </w:p>
        </w:tc>
        <w:tc>
          <w:tcPr>
            <w:tcW w:w="917" w:type="pct"/>
          </w:tcPr>
          <w:p w14:paraId="57D7B600" w14:textId="77777777"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Единый реестр субъектов малого и среднего предпринимательства Федеральной налоговой службы России;</w:t>
            </w:r>
          </w:p>
          <w:p w14:paraId="5F50D222" w14:textId="096E0435" w:rsidR="00396BF5" w:rsidRPr="00F8032E" w:rsidRDefault="00EC0ACD" w:rsidP="00EC0ACD">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Итоги Всероссийской переписи населения, ежегодные данные текущего учета населения</w:t>
            </w:r>
          </w:p>
        </w:tc>
        <w:tc>
          <w:tcPr>
            <w:tcW w:w="625" w:type="pct"/>
          </w:tcPr>
          <w:p w14:paraId="3A9A53B8" w14:textId="48B48B2F" w:rsidR="00396BF5" w:rsidRPr="00F8032E" w:rsidRDefault="00396BF5" w:rsidP="00B77F23">
            <w:pPr>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годовая</w:t>
            </w:r>
          </w:p>
        </w:tc>
      </w:tr>
      <w:tr w:rsidR="00527A4B" w:rsidRPr="00F8032E" w14:paraId="7B3B395F" w14:textId="77777777" w:rsidTr="00654FBF">
        <w:tc>
          <w:tcPr>
            <w:tcW w:w="274" w:type="pct"/>
          </w:tcPr>
          <w:p w14:paraId="4721CB8A" w14:textId="2A14E487" w:rsidR="00527A4B" w:rsidRPr="0012125B" w:rsidRDefault="00527A4B" w:rsidP="000345F9">
            <w:pPr>
              <w:rPr>
                <w:rFonts w:eastAsia="Times New Roman" w:cs="Times New Roman"/>
                <w:color w:val="000000"/>
                <w:sz w:val="22"/>
                <w:lang w:eastAsia="ru-RU"/>
              </w:rPr>
            </w:pPr>
            <w:r w:rsidRPr="0012125B">
              <w:rPr>
                <w:rFonts w:eastAsia="Times New Roman" w:cs="Times New Roman"/>
                <w:color w:val="000000"/>
                <w:sz w:val="22"/>
                <w:lang w:eastAsia="ru-RU"/>
              </w:rPr>
              <w:t>6.</w:t>
            </w:r>
          </w:p>
        </w:tc>
        <w:tc>
          <w:tcPr>
            <w:tcW w:w="1231" w:type="pct"/>
          </w:tcPr>
          <w:p w14:paraId="768A5581" w14:textId="70DD83AB" w:rsidR="00527A4B" w:rsidRPr="0012125B" w:rsidRDefault="00527A4B" w:rsidP="0093679E">
            <w:pPr>
              <w:spacing w:line="216" w:lineRule="auto"/>
              <w:rPr>
                <w:rFonts w:eastAsia="Times New Roman" w:cs="Times New Roman"/>
                <w:color w:val="000000"/>
                <w:sz w:val="20"/>
                <w:szCs w:val="20"/>
                <w:lang w:eastAsia="ru-RU"/>
              </w:rPr>
            </w:pPr>
            <w:r w:rsidRPr="0012125B">
              <w:rPr>
                <w:rFonts w:eastAsia="Times New Roman" w:cs="Times New Roman"/>
                <w:color w:val="000000"/>
                <w:sz w:val="20"/>
                <w:szCs w:val="20"/>
                <w:lang w:eastAsia="ru-RU"/>
              </w:rPr>
              <w:t>Количество вновь созданных субъектов малого и среднего бизнеса</w:t>
            </w:r>
          </w:p>
        </w:tc>
        <w:tc>
          <w:tcPr>
            <w:tcW w:w="466" w:type="pct"/>
          </w:tcPr>
          <w:p w14:paraId="33FF370A" w14:textId="4DE1C0F0" w:rsidR="00527A4B" w:rsidRPr="0012125B" w:rsidRDefault="00527A4B" w:rsidP="0093679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ед.</w:t>
            </w:r>
          </w:p>
        </w:tc>
        <w:tc>
          <w:tcPr>
            <w:tcW w:w="1487" w:type="pct"/>
          </w:tcPr>
          <w:p w14:paraId="60EF5A2A" w14:textId="1E9DB2B0" w:rsidR="00527A4B" w:rsidRPr="0012125B" w:rsidRDefault="00527A4B" w:rsidP="00EC0ACD">
            <w:pPr>
              <w:widowControl w:val="0"/>
              <w:autoSpaceDE w:val="0"/>
              <w:autoSpaceDN w:val="0"/>
              <w:adjustRightInd w:val="0"/>
              <w:jc w:val="both"/>
              <w:rPr>
                <w:rFonts w:eastAsia="Times New Roman" w:cs="Times New Roman"/>
                <w:color w:val="000000"/>
                <w:sz w:val="20"/>
                <w:szCs w:val="20"/>
                <w:lang w:eastAsia="ru-RU"/>
              </w:rPr>
            </w:pPr>
            <w:r w:rsidRPr="0012125B">
              <w:rPr>
                <w:rFonts w:eastAsia="Times New Roman" w:cs="Times New Roman"/>
                <w:color w:val="000000"/>
                <w:sz w:val="20"/>
                <w:szCs w:val="20"/>
                <w:lang w:eastAsia="ru-RU"/>
              </w:rPr>
              <w:t>Вновь созданные субъекты малого и среднего бизнеса</w:t>
            </w:r>
          </w:p>
        </w:tc>
        <w:tc>
          <w:tcPr>
            <w:tcW w:w="917" w:type="pct"/>
          </w:tcPr>
          <w:p w14:paraId="5962EDCD" w14:textId="45C8E82F" w:rsidR="00527A4B" w:rsidRPr="0012125B" w:rsidRDefault="00527A4B" w:rsidP="00EC0ACD">
            <w:pPr>
              <w:widowControl w:val="0"/>
              <w:autoSpaceDE w:val="0"/>
              <w:autoSpaceDN w:val="0"/>
              <w:adjustRightInd w:val="0"/>
              <w:jc w:val="both"/>
              <w:rPr>
                <w:rFonts w:eastAsia="Times New Roman" w:cs="Times New Roman"/>
                <w:color w:val="000000"/>
                <w:sz w:val="20"/>
                <w:szCs w:val="20"/>
                <w:lang w:eastAsia="ru-RU"/>
              </w:rPr>
            </w:pPr>
            <w:r w:rsidRPr="0012125B">
              <w:rPr>
                <w:rFonts w:eastAsia="Times New Roman" w:cs="Times New Roman"/>
                <w:color w:val="000000"/>
                <w:sz w:val="20"/>
                <w:szCs w:val="20"/>
                <w:lang w:eastAsia="ru-RU"/>
              </w:rPr>
              <w:t>Единый реестр субъектов малого и среднего предпринимательства Федеральной налоговой службы России</w:t>
            </w:r>
          </w:p>
        </w:tc>
        <w:tc>
          <w:tcPr>
            <w:tcW w:w="625" w:type="pct"/>
          </w:tcPr>
          <w:p w14:paraId="4349A491" w14:textId="47802220" w:rsidR="00527A4B" w:rsidRPr="0012125B" w:rsidRDefault="00527A4B" w:rsidP="00B77F23">
            <w:pPr>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квартальная</w:t>
            </w:r>
          </w:p>
        </w:tc>
      </w:tr>
      <w:tr w:rsidR="00E5293F" w:rsidRPr="00F8032E" w14:paraId="390E7D86" w14:textId="77777777" w:rsidTr="00280A51">
        <w:tc>
          <w:tcPr>
            <w:tcW w:w="274" w:type="pct"/>
          </w:tcPr>
          <w:p w14:paraId="6B2FE87A" w14:textId="48FF993A" w:rsidR="00E5293F" w:rsidRPr="00F8032E" w:rsidRDefault="00D3231D" w:rsidP="000345F9">
            <w:pPr>
              <w:rPr>
                <w:rFonts w:eastAsia="Times New Roman" w:cs="Times New Roman"/>
                <w:color w:val="000000"/>
                <w:sz w:val="22"/>
                <w:lang w:eastAsia="ru-RU"/>
              </w:rPr>
            </w:pPr>
            <w:r>
              <w:rPr>
                <w:rFonts w:eastAsia="Times New Roman" w:cs="Times New Roman"/>
                <w:color w:val="000000"/>
                <w:sz w:val="22"/>
                <w:lang w:eastAsia="ru-RU"/>
              </w:rPr>
              <w:t>7</w:t>
            </w:r>
            <w:r w:rsidR="00E5293F" w:rsidRPr="00F8032E">
              <w:rPr>
                <w:rFonts w:eastAsia="Times New Roman" w:cs="Times New Roman"/>
                <w:color w:val="000000"/>
                <w:sz w:val="22"/>
                <w:lang w:eastAsia="ru-RU"/>
              </w:rPr>
              <w:t>.</w:t>
            </w:r>
          </w:p>
        </w:tc>
        <w:tc>
          <w:tcPr>
            <w:tcW w:w="1231" w:type="pct"/>
          </w:tcPr>
          <w:p w14:paraId="27F68DC1" w14:textId="06F57ACB" w:rsidR="00E5293F" w:rsidRPr="00F8032E" w:rsidRDefault="00E5293F"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Количество объектов недвижимого имущес</w:t>
            </w:r>
            <w:r w:rsidR="00966786" w:rsidRPr="00F8032E">
              <w:rPr>
                <w:rFonts w:eastAsia="Times New Roman" w:cs="Times New Roman"/>
                <w:color w:val="000000"/>
                <w:sz w:val="20"/>
                <w:szCs w:val="20"/>
                <w:lang w:eastAsia="ru-RU"/>
              </w:rPr>
              <w:t xml:space="preserve">тва, предоставленных субъектам </w:t>
            </w:r>
            <w:r w:rsidRPr="00F8032E">
              <w:rPr>
                <w:rFonts w:eastAsia="Times New Roman" w:cs="Times New Roman"/>
                <w:color w:val="000000"/>
                <w:sz w:val="20"/>
                <w:szCs w:val="20"/>
                <w:lang w:eastAsia="ru-RU"/>
              </w:rPr>
              <w:t xml:space="preserve">малого и среднего предпринимательства и физическим лицам, не являющимся индивидуальными предпринимателями и применяющим специальный </w:t>
            </w:r>
            <w:r w:rsidRPr="00F8032E">
              <w:rPr>
                <w:rFonts w:eastAsia="Times New Roman" w:cs="Times New Roman"/>
                <w:color w:val="000000"/>
                <w:sz w:val="20"/>
                <w:szCs w:val="20"/>
                <w:lang w:eastAsia="ru-RU"/>
              </w:rPr>
              <w:lastRenderedPageBreak/>
              <w:t>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w:t>
            </w:r>
            <w:r w:rsidR="00563E30" w:rsidRPr="00F8032E">
              <w:rPr>
                <w:rFonts w:eastAsia="Times New Roman" w:cs="Times New Roman"/>
                <w:color w:val="000000"/>
                <w:sz w:val="20"/>
                <w:szCs w:val="20"/>
                <w:lang w:eastAsia="ru-RU"/>
              </w:rPr>
              <w:t xml:space="preserve"> и среднего предпринимательства</w:t>
            </w:r>
          </w:p>
        </w:tc>
        <w:tc>
          <w:tcPr>
            <w:tcW w:w="466" w:type="pct"/>
            <w:vAlign w:val="center"/>
          </w:tcPr>
          <w:p w14:paraId="38A8DB23" w14:textId="4EB01685" w:rsidR="00E5293F" w:rsidRPr="00F8032E" w:rsidRDefault="00E5293F" w:rsidP="0093679E">
            <w:pPr>
              <w:spacing w:line="216" w:lineRule="auto"/>
              <w:jc w:val="center"/>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lastRenderedPageBreak/>
              <w:t>ед</w:t>
            </w:r>
            <w:proofErr w:type="spellEnd"/>
          </w:p>
        </w:tc>
        <w:tc>
          <w:tcPr>
            <w:tcW w:w="1487" w:type="pct"/>
          </w:tcPr>
          <w:p w14:paraId="3BBB82DA" w14:textId="77777777" w:rsidR="00EC0ACD" w:rsidRPr="00F8032E" w:rsidRDefault="00EC0ACD" w:rsidP="00EC0ACD">
            <w:pPr>
              <w:widowControl w:val="0"/>
              <w:autoSpaceDE w:val="0"/>
              <w:autoSpaceDN w:val="0"/>
              <w:adjustRightInd w:val="0"/>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Ко = Е1 +Е2 +Е3</w:t>
            </w:r>
          </w:p>
          <w:p w14:paraId="2397CA20" w14:textId="77777777" w:rsidR="00EC0ACD" w:rsidRPr="00F8032E" w:rsidRDefault="00EC0ACD" w:rsidP="00EC0ACD">
            <w:pPr>
              <w:widowControl w:val="0"/>
              <w:autoSpaceDE w:val="0"/>
              <w:autoSpaceDN w:val="0"/>
              <w:adjustRightInd w:val="0"/>
              <w:jc w:val="center"/>
              <w:rPr>
                <w:rFonts w:eastAsia="Times New Roman" w:cs="Times New Roman"/>
                <w:color w:val="000000"/>
                <w:sz w:val="20"/>
                <w:szCs w:val="20"/>
                <w:lang w:eastAsia="ru-RU"/>
              </w:rPr>
            </w:pPr>
          </w:p>
          <w:p w14:paraId="456F67C2" w14:textId="2A5E4BE8"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w:t>
            </w:r>
            <w:r w:rsidR="008854CE" w:rsidRPr="00F8032E">
              <w:rPr>
                <w:rFonts w:eastAsia="Times New Roman" w:cs="Times New Roman"/>
                <w:color w:val="000000"/>
                <w:sz w:val="20"/>
                <w:szCs w:val="20"/>
                <w:lang w:eastAsia="ru-RU"/>
              </w:rPr>
              <w:t xml:space="preserve">ной поддержки либо </w:t>
            </w:r>
            <w:r w:rsidR="008854CE" w:rsidRPr="00F8032E">
              <w:rPr>
                <w:rFonts w:eastAsia="Times New Roman" w:cs="Times New Roman"/>
                <w:color w:val="000000"/>
                <w:sz w:val="20"/>
                <w:szCs w:val="20"/>
                <w:lang w:eastAsia="ru-RU"/>
              </w:rPr>
              <w:lastRenderedPageBreak/>
              <w:t>преференции.</w:t>
            </w:r>
          </w:p>
          <w:p w14:paraId="5DEC5CC9" w14:textId="08AE2EFF"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Е – Объект недвижим</w:t>
            </w:r>
            <w:r w:rsidR="00D1334C">
              <w:rPr>
                <w:rFonts w:eastAsia="Times New Roman" w:cs="Times New Roman"/>
                <w:color w:val="000000"/>
                <w:sz w:val="20"/>
                <w:szCs w:val="20"/>
                <w:lang w:eastAsia="ru-RU"/>
              </w:rPr>
              <w:t xml:space="preserve">ого имущества, предоставленный </w:t>
            </w:r>
            <w:r w:rsidRPr="00F8032E">
              <w:rPr>
                <w:rFonts w:eastAsia="Times New Roman" w:cs="Times New Roman"/>
                <w:color w:val="000000"/>
                <w:sz w:val="20"/>
                <w:szCs w:val="20"/>
                <w:lang w:eastAsia="ru-RU"/>
              </w:rPr>
              <w:t xml:space="preserve">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40EBA621" w14:textId="77777777" w:rsidR="00E5293F" w:rsidRPr="00F8032E" w:rsidRDefault="00E5293F" w:rsidP="0093679E">
            <w:pPr>
              <w:spacing w:line="216" w:lineRule="auto"/>
              <w:rPr>
                <w:rFonts w:eastAsia="Times New Roman" w:cs="Times New Roman"/>
                <w:color w:val="000000"/>
                <w:sz w:val="20"/>
                <w:szCs w:val="20"/>
                <w:lang w:eastAsia="ru-RU"/>
              </w:rPr>
            </w:pPr>
          </w:p>
        </w:tc>
        <w:tc>
          <w:tcPr>
            <w:tcW w:w="917" w:type="pct"/>
          </w:tcPr>
          <w:p w14:paraId="73E698C3" w14:textId="77777777" w:rsidR="00EC0ACD" w:rsidRPr="00F8032E" w:rsidRDefault="00EC0ACD" w:rsidP="00EC0ACD">
            <w:pPr>
              <w:rPr>
                <w:rFonts w:eastAsia="Times New Roman" w:cs="Times New Roman"/>
                <w:color w:val="000000"/>
                <w:sz w:val="20"/>
                <w:szCs w:val="20"/>
                <w:lang w:eastAsia="ru-RU"/>
              </w:rPr>
            </w:pPr>
            <w:r w:rsidRPr="00F8032E">
              <w:rPr>
                <w:rFonts w:eastAsia="Times New Roman" w:cs="Times New Roman"/>
                <w:color w:val="000000"/>
                <w:sz w:val="20"/>
                <w:szCs w:val="20"/>
                <w:lang w:eastAsia="ru-RU"/>
              </w:rPr>
              <w:lastRenderedPageBreak/>
              <w:t xml:space="preserve">Орган местного самоуправления (в случае предоставления имущества без торгов), Комитет по конкурентной политике Московской области (в </w:t>
            </w:r>
            <w:r w:rsidRPr="00F8032E">
              <w:rPr>
                <w:rFonts w:eastAsia="Times New Roman" w:cs="Times New Roman"/>
                <w:color w:val="000000"/>
                <w:sz w:val="20"/>
                <w:szCs w:val="20"/>
                <w:lang w:eastAsia="ru-RU"/>
              </w:rPr>
              <w:lastRenderedPageBreak/>
              <w:t>случае предоставления имущества на торгах).</w:t>
            </w:r>
          </w:p>
          <w:p w14:paraId="709DBABA" w14:textId="77777777" w:rsidR="00E5293F" w:rsidRPr="00F8032E" w:rsidRDefault="00E5293F" w:rsidP="0093679E">
            <w:pPr>
              <w:spacing w:line="216" w:lineRule="auto"/>
              <w:rPr>
                <w:rFonts w:eastAsia="Times New Roman" w:cs="Times New Roman"/>
                <w:color w:val="000000"/>
                <w:sz w:val="20"/>
                <w:szCs w:val="20"/>
                <w:lang w:eastAsia="ru-RU"/>
              </w:rPr>
            </w:pPr>
          </w:p>
          <w:p w14:paraId="2B5126B7" w14:textId="77777777" w:rsidR="00E5293F" w:rsidRPr="00F8032E" w:rsidRDefault="00E5293F" w:rsidP="0093679E">
            <w:pPr>
              <w:spacing w:line="216" w:lineRule="auto"/>
              <w:rPr>
                <w:rFonts w:eastAsia="Times New Roman" w:cs="Times New Roman"/>
                <w:color w:val="000000"/>
                <w:sz w:val="20"/>
                <w:szCs w:val="20"/>
                <w:lang w:eastAsia="ru-RU"/>
              </w:rPr>
            </w:pPr>
          </w:p>
        </w:tc>
        <w:tc>
          <w:tcPr>
            <w:tcW w:w="625" w:type="pct"/>
          </w:tcPr>
          <w:p w14:paraId="63471571" w14:textId="00FA3CD4" w:rsidR="00E5293F" w:rsidRPr="00F8032E" w:rsidRDefault="00E5293F" w:rsidP="00563E30">
            <w:pPr>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lastRenderedPageBreak/>
              <w:t>квартальная</w:t>
            </w:r>
          </w:p>
        </w:tc>
      </w:tr>
      <w:tr w:rsidR="004A7DF5" w:rsidRPr="00F8032E" w14:paraId="528B3372" w14:textId="77777777" w:rsidTr="00280A51">
        <w:tc>
          <w:tcPr>
            <w:tcW w:w="274" w:type="pct"/>
          </w:tcPr>
          <w:p w14:paraId="03B744B6" w14:textId="4DCD1A37" w:rsidR="004A7DF5" w:rsidRPr="00F8032E" w:rsidRDefault="00D3231D" w:rsidP="000345F9">
            <w:pPr>
              <w:rPr>
                <w:rFonts w:eastAsia="Times New Roman" w:cs="Times New Roman"/>
                <w:color w:val="000000"/>
                <w:sz w:val="22"/>
                <w:lang w:eastAsia="ru-RU"/>
              </w:rPr>
            </w:pPr>
            <w:r>
              <w:rPr>
                <w:rFonts w:eastAsia="Times New Roman" w:cs="Times New Roman"/>
                <w:color w:val="000000"/>
                <w:sz w:val="22"/>
                <w:lang w:eastAsia="ru-RU"/>
              </w:rPr>
              <w:t>8</w:t>
            </w:r>
            <w:r w:rsidR="004A7DF5" w:rsidRPr="00F8032E">
              <w:rPr>
                <w:rFonts w:eastAsia="Times New Roman" w:cs="Times New Roman"/>
                <w:color w:val="000000"/>
                <w:sz w:val="22"/>
                <w:lang w:eastAsia="ru-RU"/>
              </w:rPr>
              <w:t>.</w:t>
            </w:r>
          </w:p>
        </w:tc>
        <w:tc>
          <w:tcPr>
            <w:tcW w:w="1231" w:type="pct"/>
          </w:tcPr>
          <w:p w14:paraId="28D3AC2C" w14:textId="52019A29" w:rsidR="004A7DF5" w:rsidRPr="00F8032E" w:rsidRDefault="00EC0ACD"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008854CE" w:rsidRPr="00F8032E">
              <w:rPr>
                <w:rFonts w:eastAsia="Times New Roman" w:cs="Times New Roman"/>
                <w:color w:val="000000"/>
                <w:sz w:val="20"/>
                <w:szCs w:val="20"/>
                <w:lang w:eastAsia="ru-RU"/>
              </w:rPr>
              <w:t xml:space="preserve">муниципальных образований </w:t>
            </w:r>
            <w:r w:rsidRPr="00F8032E">
              <w:rPr>
                <w:rFonts w:eastAsia="Times New Roman" w:cs="Times New Roman"/>
                <w:color w:val="000000"/>
                <w:sz w:val="20"/>
                <w:szCs w:val="20"/>
                <w:lang w:eastAsia="ru-RU"/>
              </w:rPr>
              <w:t>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eastAsia="Times New Roman" w:cs="Times New Roman"/>
                <w:color w:val="000000"/>
                <w:sz w:val="20"/>
                <w:szCs w:val="20"/>
                <w:lang w:eastAsia="ru-RU"/>
              </w:rPr>
              <w:t>фудтраках</w:t>
            </w:r>
            <w:proofErr w:type="spellEnd"/>
            <w:r w:rsidRPr="00F8032E">
              <w:rPr>
                <w:rFonts w:eastAsia="Times New Roman" w:cs="Times New Roman"/>
                <w:color w:val="000000"/>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sidRPr="00F8032E">
              <w:rPr>
                <w:rFonts w:eastAsia="Times New Roman" w:cs="Times New Roman"/>
                <w:color w:val="000000"/>
                <w:sz w:val="20"/>
                <w:szCs w:val="20"/>
                <w:lang w:eastAsia="ru-RU"/>
              </w:rPr>
              <w:t>вендинговых</w:t>
            </w:r>
            <w:proofErr w:type="spellEnd"/>
            <w:r w:rsidRPr="00F8032E">
              <w:rPr>
                <w:rFonts w:eastAsia="Times New Roman" w:cs="Times New Roman"/>
                <w:color w:val="000000"/>
                <w:sz w:val="20"/>
                <w:szCs w:val="20"/>
                <w:lang w:eastAsia="ru-RU"/>
              </w:rPr>
              <w:t xml:space="preserve"> автоматах).</w:t>
            </w:r>
          </w:p>
        </w:tc>
        <w:tc>
          <w:tcPr>
            <w:tcW w:w="466" w:type="pct"/>
            <w:vAlign w:val="center"/>
          </w:tcPr>
          <w:p w14:paraId="5B80D459" w14:textId="60BDF5D2" w:rsidR="004A7DF5" w:rsidRPr="00F8032E" w:rsidRDefault="004A7DF5" w:rsidP="0093679E">
            <w:pPr>
              <w:spacing w:line="216" w:lineRule="auto"/>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ед.</w:t>
            </w:r>
          </w:p>
        </w:tc>
        <w:tc>
          <w:tcPr>
            <w:tcW w:w="1487" w:type="pct"/>
          </w:tcPr>
          <w:p w14:paraId="56DFC4A8" w14:textId="77777777" w:rsidR="00EC0ACD" w:rsidRPr="00F8032E" w:rsidRDefault="00EC0ACD" w:rsidP="00EC0ACD">
            <w:pPr>
              <w:widowControl w:val="0"/>
              <w:autoSpaceDE w:val="0"/>
              <w:autoSpaceDN w:val="0"/>
              <w:adjustRightInd w:val="0"/>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Ко = Е1 +Е2 +Е3</w:t>
            </w:r>
          </w:p>
          <w:p w14:paraId="61883E51" w14:textId="77777777" w:rsidR="00EC0ACD" w:rsidRPr="00F8032E" w:rsidRDefault="00EC0ACD" w:rsidP="00EC0ACD">
            <w:pPr>
              <w:widowControl w:val="0"/>
              <w:autoSpaceDE w:val="0"/>
              <w:autoSpaceDN w:val="0"/>
              <w:adjustRightInd w:val="0"/>
              <w:jc w:val="center"/>
              <w:rPr>
                <w:rFonts w:eastAsia="Times New Roman" w:cs="Times New Roman"/>
                <w:color w:val="000000"/>
                <w:sz w:val="20"/>
                <w:szCs w:val="20"/>
                <w:lang w:eastAsia="ru-RU"/>
              </w:rPr>
            </w:pPr>
          </w:p>
          <w:p w14:paraId="15496FF0" w14:textId="4606FCE6"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008854CE" w:rsidRPr="00F8032E">
              <w:rPr>
                <w:rFonts w:eastAsia="Times New Roman" w:cs="Times New Roman"/>
                <w:color w:val="000000"/>
                <w:sz w:val="20"/>
                <w:szCs w:val="20"/>
                <w:lang w:eastAsia="ru-RU"/>
              </w:rPr>
              <w:t xml:space="preserve">муниципальных образований </w:t>
            </w:r>
            <w:r w:rsidRPr="00F8032E">
              <w:rPr>
                <w:rFonts w:eastAsia="Times New Roman" w:cs="Times New Roman"/>
                <w:color w:val="000000"/>
                <w:sz w:val="20"/>
                <w:szCs w:val="20"/>
                <w:lang w:eastAsia="ru-RU"/>
              </w:rPr>
              <w:t>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eastAsia="Times New Roman" w:cs="Times New Roman"/>
                <w:color w:val="000000"/>
                <w:sz w:val="20"/>
                <w:szCs w:val="20"/>
                <w:lang w:eastAsia="ru-RU"/>
              </w:rPr>
              <w:t>фудтраках</w:t>
            </w:r>
            <w:proofErr w:type="spellEnd"/>
            <w:r w:rsidRPr="00F8032E">
              <w:rPr>
                <w:rFonts w:eastAsia="Times New Roman" w:cs="Times New Roman"/>
                <w:color w:val="000000"/>
                <w:sz w:val="20"/>
                <w:szCs w:val="20"/>
                <w:lang w:eastAsia="ru-RU"/>
              </w:rPr>
              <w:t>) и передвижных сооружениях (тележках), торговли в киосках малых площадью до 9 кв. м включительно и торговых авт</w:t>
            </w:r>
            <w:r w:rsidR="008854CE" w:rsidRPr="00F8032E">
              <w:rPr>
                <w:rFonts w:eastAsia="Times New Roman" w:cs="Times New Roman"/>
                <w:color w:val="000000"/>
                <w:sz w:val="20"/>
                <w:szCs w:val="20"/>
                <w:lang w:eastAsia="ru-RU"/>
              </w:rPr>
              <w:t>оматах (</w:t>
            </w:r>
            <w:proofErr w:type="spellStart"/>
            <w:r w:rsidR="008854CE" w:rsidRPr="00F8032E">
              <w:rPr>
                <w:rFonts w:eastAsia="Times New Roman" w:cs="Times New Roman"/>
                <w:color w:val="000000"/>
                <w:sz w:val="20"/>
                <w:szCs w:val="20"/>
                <w:lang w:eastAsia="ru-RU"/>
              </w:rPr>
              <w:t>вендинговых</w:t>
            </w:r>
            <w:proofErr w:type="spellEnd"/>
            <w:r w:rsidR="008854CE" w:rsidRPr="00F8032E">
              <w:rPr>
                <w:rFonts w:eastAsia="Times New Roman" w:cs="Times New Roman"/>
                <w:color w:val="000000"/>
                <w:sz w:val="20"/>
                <w:szCs w:val="20"/>
                <w:lang w:eastAsia="ru-RU"/>
              </w:rPr>
              <w:t xml:space="preserve"> автоматах).</w:t>
            </w:r>
          </w:p>
          <w:p w14:paraId="3D580349" w14:textId="09DEA645" w:rsidR="00EC0ACD" w:rsidRPr="00F8032E" w:rsidRDefault="00EC0ACD" w:rsidP="00EC0ACD">
            <w:pPr>
              <w:widowControl w:val="0"/>
              <w:autoSpaceDE w:val="0"/>
              <w:autoSpaceDN w:val="0"/>
              <w:adjustRightInd w:val="0"/>
              <w:jc w:val="both"/>
              <w:rPr>
                <w:rFonts w:eastAsia="Times New Roman" w:cs="Times New Roman"/>
                <w:color w:val="000000"/>
                <w:sz w:val="20"/>
                <w:szCs w:val="20"/>
                <w:lang w:eastAsia="ru-RU"/>
              </w:rPr>
            </w:pPr>
            <w:r w:rsidRPr="00F8032E">
              <w:rPr>
                <w:rFonts w:eastAsia="Times New Roman" w:cs="Times New Roman"/>
                <w:color w:val="000000"/>
                <w:sz w:val="20"/>
                <w:szCs w:val="20"/>
                <w:lang w:eastAsia="ru-RU"/>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w:t>
            </w:r>
            <w:r w:rsidR="008854CE" w:rsidRPr="00F8032E">
              <w:rPr>
                <w:rFonts w:eastAsia="Times New Roman" w:cs="Times New Roman"/>
                <w:color w:val="000000"/>
                <w:sz w:val="20"/>
                <w:szCs w:val="20"/>
                <w:lang w:eastAsia="ru-RU"/>
              </w:rPr>
              <w:t xml:space="preserve">муниципальных образований </w:t>
            </w:r>
            <w:r w:rsidRPr="00F8032E">
              <w:rPr>
                <w:rFonts w:eastAsia="Times New Roman" w:cs="Times New Roman"/>
                <w:color w:val="000000"/>
                <w:sz w:val="20"/>
                <w:szCs w:val="20"/>
                <w:lang w:eastAsia="ru-RU"/>
              </w:rPr>
              <w:t>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eastAsia="Times New Roman" w:cs="Times New Roman"/>
                <w:color w:val="000000"/>
                <w:sz w:val="20"/>
                <w:szCs w:val="20"/>
                <w:lang w:eastAsia="ru-RU"/>
              </w:rPr>
              <w:t>фудтраках</w:t>
            </w:r>
            <w:proofErr w:type="spellEnd"/>
            <w:r w:rsidRPr="00F8032E">
              <w:rPr>
                <w:rFonts w:eastAsia="Times New Roman" w:cs="Times New Roman"/>
                <w:color w:val="000000"/>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sidRPr="00F8032E">
              <w:rPr>
                <w:rFonts w:eastAsia="Times New Roman" w:cs="Times New Roman"/>
                <w:color w:val="000000"/>
                <w:sz w:val="20"/>
                <w:szCs w:val="20"/>
                <w:lang w:eastAsia="ru-RU"/>
              </w:rPr>
              <w:t>вендинговых</w:t>
            </w:r>
            <w:proofErr w:type="spellEnd"/>
            <w:r w:rsidRPr="00F8032E">
              <w:rPr>
                <w:rFonts w:eastAsia="Times New Roman" w:cs="Times New Roman"/>
                <w:color w:val="000000"/>
                <w:sz w:val="20"/>
                <w:szCs w:val="20"/>
                <w:lang w:eastAsia="ru-RU"/>
              </w:rPr>
              <w:t xml:space="preserve"> автоматах).</w:t>
            </w:r>
          </w:p>
          <w:p w14:paraId="785F354B" w14:textId="44A707B7" w:rsidR="004A7DF5" w:rsidRPr="00F8032E" w:rsidRDefault="004A7DF5"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автоматах).</w:t>
            </w:r>
          </w:p>
        </w:tc>
        <w:tc>
          <w:tcPr>
            <w:tcW w:w="917" w:type="pct"/>
          </w:tcPr>
          <w:p w14:paraId="0F9C3D60" w14:textId="77777777" w:rsidR="00EC0ACD" w:rsidRPr="00F8032E" w:rsidRDefault="00EC0ACD" w:rsidP="00EC0ACD">
            <w:pPr>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Орган местного самоуправления</w:t>
            </w:r>
          </w:p>
          <w:p w14:paraId="778C6BB7" w14:textId="0798E52A" w:rsidR="004A7DF5" w:rsidRPr="00F8032E" w:rsidRDefault="004A7DF5" w:rsidP="0093679E">
            <w:pPr>
              <w:spacing w:line="216" w:lineRule="auto"/>
              <w:rPr>
                <w:rFonts w:eastAsia="Times New Roman" w:cs="Times New Roman"/>
                <w:color w:val="000000"/>
                <w:sz w:val="20"/>
                <w:szCs w:val="20"/>
                <w:lang w:eastAsia="ru-RU"/>
              </w:rPr>
            </w:pPr>
          </w:p>
        </w:tc>
        <w:tc>
          <w:tcPr>
            <w:tcW w:w="625" w:type="pct"/>
          </w:tcPr>
          <w:p w14:paraId="610D33DB" w14:textId="49DD414C" w:rsidR="004A7DF5" w:rsidRPr="00F8032E" w:rsidRDefault="004A7DF5" w:rsidP="00563E30">
            <w:pPr>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квартальная</w:t>
            </w:r>
          </w:p>
        </w:tc>
      </w:tr>
      <w:tr w:rsidR="00F51504" w:rsidRPr="00F8032E" w14:paraId="4B492109" w14:textId="77777777" w:rsidTr="00654FBF">
        <w:tc>
          <w:tcPr>
            <w:tcW w:w="274" w:type="pct"/>
          </w:tcPr>
          <w:p w14:paraId="61BA4655" w14:textId="2C2045F4" w:rsidR="00F51504" w:rsidRPr="00F8032E" w:rsidRDefault="00135D86" w:rsidP="000345F9">
            <w:pPr>
              <w:rPr>
                <w:rFonts w:eastAsia="Times New Roman" w:cs="Times New Roman"/>
                <w:color w:val="000000"/>
                <w:sz w:val="20"/>
                <w:szCs w:val="20"/>
                <w:lang w:eastAsia="ru-RU"/>
              </w:rPr>
            </w:pPr>
            <w:r>
              <w:rPr>
                <w:rFonts w:eastAsia="Times New Roman" w:cs="Times New Roman"/>
                <w:color w:val="000000"/>
                <w:sz w:val="20"/>
                <w:szCs w:val="20"/>
                <w:lang w:eastAsia="ru-RU"/>
              </w:rPr>
              <w:t>9</w:t>
            </w:r>
            <w:r w:rsidR="00F51504" w:rsidRPr="00F8032E">
              <w:rPr>
                <w:rFonts w:eastAsia="Times New Roman" w:cs="Times New Roman"/>
                <w:color w:val="000000"/>
                <w:sz w:val="20"/>
                <w:szCs w:val="20"/>
                <w:lang w:eastAsia="ru-RU"/>
              </w:rPr>
              <w:t>.</w:t>
            </w:r>
          </w:p>
        </w:tc>
        <w:tc>
          <w:tcPr>
            <w:tcW w:w="1231" w:type="pct"/>
          </w:tcPr>
          <w:p w14:paraId="42291CFF" w14:textId="1CE80DF5" w:rsidR="00F51504"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Обеспеченность населения предприятиями общественного питания</w:t>
            </w:r>
          </w:p>
        </w:tc>
        <w:tc>
          <w:tcPr>
            <w:tcW w:w="466" w:type="pct"/>
          </w:tcPr>
          <w:p w14:paraId="3E4A2E9D" w14:textId="0BC1B305" w:rsidR="00F51504"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посадочных мест/ на 1 000 жителей</w:t>
            </w:r>
          </w:p>
        </w:tc>
        <w:tc>
          <w:tcPr>
            <w:tcW w:w="1487" w:type="pct"/>
          </w:tcPr>
          <w:p w14:paraId="36270DFB" w14:textId="77777777" w:rsidR="00F51504" w:rsidRPr="00F8032E" w:rsidRDefault="00F51504" w:rsidP="0093679E">
            <w:pPr>
              <w:widowControl w:val="0"/>
              <w:autoSpaceDE w:val="0"/>
              <w:autoSpaceDN w:val="0"/>
              <w:adjustRightInd w:val="0"/>
              <w:spacing w:line="216" w:lineRule="auto"/>
              <w:jc w:val="center"/>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 xml:space="preserve">Ооп = </m:t>
              </m:r>
              <m:f>
                <m:fPr>
                  <m:ctrlPr>
                    <w:rPr>
                      <w:rFonts w:ascii="Cambria Math" w:eastAsia="Times New Roman" w:hAnsi="Cambria Math" w:cs="Times New Roman"/>
                      <w:color w:val="000000"/>
                      <w:sz w:val="20"/>
                      <w:szCs w:val="20"/>
                      <w:lang w:eastAsia="ru-RU"/>
                    </w:rPr>
                  </m:ctrlPr>
                </m:fPr>
                <m:num>
                  <m:r>
                    <m:rPr>
                      <m:sty m:val="p"/>
                    </m:rPr>
                    <w:rPr>
                      <w:rFonts w:ascii="Cambria Math" w:eastAsia="Times New Roman" w:hAnsi="Cambria Math" w:cs="Times New Roman"/>
                      <w:color w:val="000000"/>
                      <w:sz w:val="20"/>
                      <w:szCs w:val="20"/>
                      <w:lang w:eastAsia="ru-RU"/>
                    </w:rPr>
                    <m:t>Кмп</m:t>
                  </m:r>
                </m:num>
                <m:den>
                  <m:r>
                    <m:rPr>
                      <m:sty m:val="p"/>
                    </m:rPr>
                    <w:rPr>
                      <w:rFonts w:ascii="Cambria Math" w:eastAsia="Times New Roman" w:hAnsi="Cambria Math" w:cs="Times New Roman"/>
                      <w:color w:val="000000"/>
                      <w:sz w:val="20"/>
                      <w:szCs w:val="20"/>
                      <w:lang w:eastAsia="ru-RU"/>
                    </w:rPr>
                    <m:t>Чсред</m:t>
                  </m:r>
                </m:den>
              </m:f>
              <m:r>
                <m:rPr>
                  <m:sty m:val="p"/>
                </m:rPr>
                <w:rPr>
                  <w:rFonts w:ascii="Cambria Math" w:eastAsia="Times New Roman" w:hAnsi="Cambria Math" w:cs="Times New Roman"/>
                  <w:color w:val="000000"/>
                  <w:sz w:val="20"/>
                  <w:szCs w:val="20"/>
                  <w:lang w:eastAsia="ru-RU"/>
                </w:rPr>
                <m:t xml:space="preserve">x 1 000 , </m:t>
              </m:r>
            </m:oMath>
            <w:r w:rsidRPr="00F8032E">
              <w:rPr>
                <w:rFonts w:eastAsia="Times New Roman" w:cs="Times New Roman"/>
                <w:color w:val="000000"/>
                <w:sz w:val="20"/>
                <w:szCs w:val="20"/>
                <w:lang w:eastAsia="ru-RU"/>
              </w:rPr>
              <w:t>где:</w:t>
            </w:r>
          </w:p>
          <w:p w14:paraId="135029CE" w14:textId="77777777" w:rsidR="00F51504" w:rsidRPr="00F8032E" w:rsidRDefault="00F51504" w:rsidP="0093679E">
            <w:pPr>
              <w:widowControl w:val="0"/>
              <w:spacing w:line="216" w:lineRule="auto"/>
              <w:contextualSpacing/>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Ооп</w:t>
            </w:r>
            <w:proofErr w:type="spellEnd"/>
            <w:r w:rsidRPr="00F8032E">
              <w:rPr>
                <w:rFonts w:eastAsia="Times New Roman" w:cs="Times New Roman"/>
                <w:color w:val="000000"/>
                <w:sz w:val="20"/>
                <w:szCs w:val="20"/>
                <w:lang w:eastAsia="ru-RU"/>
              </w:rPr>
              <w:t> </w:t>
            </w:r>
            <w:r w:rsidRPr="00F8032E">
              <w:rPr>
                <w:rFonts w:eastAsia="Times New Roman" w:cs="Times New Roman"/>
                <w:color w:val="000000"/>
                <w:sz w:val="20"/>
                <w:szCs w:val="20"/>
                <w:lang w:eastAsia="ru-RU"/>
              </w:rPr>
              <w:noBreakHyphen/>
              <w:t> обеспеченность населения предприятиями общественного питания в отчетном периоде;</w:t>
            </w:r>
          </w:p>
          <w:p w14:paraId="05609297" w14:textId="77777777" w:rsidR="00F51504" w:rsidRPr="00F8032E" w:rsidRDefault="00F51504" w:rsidP="0093679E">
            <w:pPr>
              <w:widowControl w:val="0"/>
              <w:spacing w:line="216" w:lineRule="auto"/>
              <w:contextualSpacing/>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Кмп</w:t>
            </w:r>
            <w:proofErr w:type="spellEnd"/>
            <w:r w:rsidRPr="00F8032E">
              <w:rPr>
                <w:rFonts w:eastAsia="Times New Roman" w:cs="Times New Roman"/>
                <w:color w:val="000000"/>
                <w:sz w:val="20"/>
                <w:szCs w:val="20"/>
                <w:lang w:eastAsia="ru-RU"/>
              </w:rPr>
              <w:t> </w:t>
            </w:r>
            <w:r w:rsidRPr="00F8032E">
              <w:rPr>
                <w:rFonts w:eastAsia="Times New Roman" w:cs="Times New Roman"/>
                <w:color w:val="000000"/>
                <w:sz w:val="20"/>
                <w:szCs w:val="20"/>
                <w:lang w:eastAsia="ru-RU"/>
              </w:rPr>
              <w:noBreakHyphen/>
              <w:t> количество посадочных мест на предприятиях общественного питания в отчетном периоде, единиц;</w:t>
            </w:r>
          </w:p>
          <w:p w14:paraId="64E45AA8" w14:textId="13241C83" w:rsidR="00F51504" w:rsidRPr="00F8032E" w:rsidRDefault="00F51504" w:rsidP="0093679E">
            <w:pPr>
              <w:widowControl w:val="0"/>
              <w:spacing w:line="216" w:lineRule="auto"/>
              <w:contextualSpacing/>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Чсред</w:t>
            </w:r>
            <w:proofErr w:type="spellEnd"/>
            <w:r w:rsidRPr="00F8032E">
              <w:rPr>
                <w:rFonts w:eastAsia="Times New Roman" w:cs="Times New Roman"/>
                <w:color w:val="000000"/>
                <w:sz w:val="20"/>
                <w:szCs w:val="20"/>
                <w:lang w:eastAsia="ru-RU"/>
              </w:rPr>
              <w:t> </w:t>
            </w:r>
            <w:r w:rsidRPr="00F8032E">
              <w:rPr>
                <w:rFonts w:eastAsia="Times New Roman" w:cs="Times New Roman"/>
                <w:color w:val="000000"/>
                <w:sz w:val="20"/>
                <w:szCs w:val="20"/>
                <w:lang w:eastAsia="ru-RU"/>
              </w:rPr>
              <w:noBreakHyphen/>
              <w:t> среднегодовая численность постоянного населения в муниципальном образовании</w:t>
            </w:r>
            <w:r w:rsidR="00CB1E8C">
              <w:rPr>
                <w:rFonts w:eastAsia="Times New Roman" w:cs="Times New Roman"/>
                <w:color w:val="000000"/>
                <w:sz w:val="20"/>
                <w:szCs w:val="20"/>
                <w:lang w:eastAsia="ru-RU"/>
              </w:rPr>
              <w:t xml:space="preserve"> на 1 января отчетного года</w:t>
            </w:r>
            <w:r w:rsidRPr="00F8032E">
              <w:rPr>
                <w:rFonts w:eastAsia="Times New Roman" w:cs="Times New Roman"/>
                <w:color w:val="000000"/>
                <w:sz w:val="20"/>
                <w:szCs w:val="20"/>
                <w:lang w:eastAsia="ru-RU"/>
              </w:rPr>
              <w:t>, человек.</w:t>
            </w:r>
          </w:p>
          <w:p w14:paraId="2776DAE4" w14:textId="77777777" w:rsidR="00F51504" w:rsidRPr="00F8032E" w:rsidRDefault="00F51504" w:rsidP="0093679E">
            <w:pPr>
              <w:widowControl w:val="0"/>
              <w:spacing w:line="216" w:lineRule="auto"/>
              <w:contextualSpacing/>
              <w:rPr>
                <w:rFonts w:eastAsia="Times New Roman" w:cs="Times New Roman"/>
                <w:color w:val="000000"/>
                <w:sz w:val="20"/>
                <w:szCs w:val="20"/>
                <w:lang w:eastAsia="ru-RU"/>
              </w:rPr>
            </w:pPr>
          </w:p>
          <w:p w14:paraId="19DF01DE" w14:textId="77777777" w:rsidR="00F51504"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Показатель считается нарастающим итогом.</w:t>
            </w:r>
          </w:p>
          <w:p w14:paraId="3EEB1DEB" w14:textId="29A9031E" w:rsidR="00410328" w:rsidRPr="00F8032E" w:rsidRDefault="00410328" w:rsidP="0093679E">
            <w:pPr>
              <w:spacing w:line="216" w:lineRule="auto"/>
              <w:rPr>
                <w:rFonts w:eastAsia="Times New Roman" w:cs="Times New Roman"/>
                <w:color w:val="000000"/>
                <w:sz w:val="20"/>
                <w:szCs w:val="20"/>
                <w:lang w:eastAsia="ru-RU"/>
              </w:rPr>
            </w:pPr>
          </w:p>
        </w:tc>
        <w:tc>
          <w:tcPr>
            <w:tcW w:w="917" w:type="pct"/>
          </w:tcPr>
          <w:p w14:paraId="5CE794E4" w14:textId="1554CE7D" w:rsidR="00F51504" w:rsidRPr="0012125B" w:rsidRDefault="00741534" w:rsidP="0093679E">
            <w:pPr>
              <w:spacing w:line="216" w:lineRule="auto"/>
              <w:rPr>
                <w:rFonts w:eastAsia="Times New Roman" w:cs="Times New Roman"/>
                <w:color w:val="000000"/>
                <w:sz w:val="20"/>
                <w:szCs w:val="20"/>
                <w:lang w:eastAsia="ru-RU"/>
              </w:rPr>
            </w:pPr>
            <w:r w:rsidRPr="0012125B">
              <w:rPr>
                <w:rFonts w:cs="Times New Roman"/>
                <w:sz w:val="20"/>
                <w:szCs w:val="20"/>
              </w:rPr>
              <w:lastRenderedPageBreak/>
              <w:t xml:space="preserve">Данные </w:t>
            </w:r>
            <w:proofErr w:type="spellStart"/>
            <w:r w:rsidRPr="0012125B">
              <w:rPr>
                <w:rFonts w:cs="Times New Roman"/>
                <w:sz w:val="20"/>
                <w:szCs w:val="20"/>
              </w:rPr>
              <w:t>Мосстата</w:t>
            </w:r>
            <w:proofErr w:type="spellEnd"/>
            <w:r w:rsidRPr="0012125B">
              <w:rPr>
                <w:rFonts w:cs="Times New Roman"/>
                <w:sz w:val="20"/>
                <w:szCs w:val="20"/>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свою </w:t>
            </w:r>
            <w:r w:rsidRPr="0012125B">
              <w:rPr>
                <w:rFonts w:cs="Times New Roman"/>
                <w:sz w:val="20"/>
                <w:szCs w:val="20"/>
              </w:rPr>
              <w:lastRenderedPageBreak/>
              <w:t xml:space="preserve">деятельность на территории муниципального образования, посредством портала </w:t>
            </w:r>
            <w:proofErr w:type="spellStart"/>
            <w:r w:rsidRPr="0012125B">
              <w:rPr>
                <w:rFonts w:cs="Times New Roman"/>
                <w:sz w:val="20"/>
                <w:szCs w:val="20"/>
              </w:rPr>
              <w:t>МОй</w:t>
            </w:r>
            <w:proofErr w:type="spellEnd"/>
            <w:r w:rsidRPr="0012125B">
              <w:rPr>
                <w:rFonts w:cs="Times New Roman"/>
                <w:sz w:val="20"/>
                <w:szCs w:val="20"/>
              </w:rPr>
              <w:t xml:space="preserve"> АПК на отчетную дату</w:t>
            </w:r>
          </w:p>
        </w:tc>
        <w:tc>
          <w:tcPr>
            <w:tcW w:w="625" w:type="pct"/>
          </w:tcPr>
          <w:p w14:paraId="3B47C479" w14:textId="577AAEF3" w:rsidR="00F51504" w:rsidRPr="0012125B" w:rsidRDefault="00CB1E8C" w:rsidP="008854CE">
            <w:pPr>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lastRenderedPageBreak/>
              <w:t>годовая</w:t>
            </w:r>
          </w:p>
        </w:tc>
      </w:tr>
      <w:tr w:rsidR="00F51504" w:rsidRPr="00F8032E" w14:paraId="7DA148A6" w14:textId="77777777" w:rsidTr="00654FBF">
        <w:tc>
          <w:tcPr>
            <w:tcW w:w="274" w:type="pct"/>
          </w:tcPr>
          <w:p w14:paraId="242E5FEF" w14:textId="4255AF0A" w:rsidR="00F51504" w:rsidRPr="00F8032E" w:rsidRDefault="00F51504" w:rsidP="00E5293F">
            <w:pPr>
              <w:rPr>
                <w:rFonts w:eastAsia="Times New Roman" w:cs="Times New Roman"/>
                <w:color w:val="000000"/>
                <w:sz w:val="20"/>
                <w:szCs w:val="20"/>
                <w:lang w:eastAsia="ru-RU"/>
              </w:rPr>
            </w:pPr>
            <w:r w:rsidRPr="00F8032E">
              <w:rPr>
                <w:rFonts w:eastAsia="Times New Roman" w:cs="Times New Roman"/>
                <w:color w:val="000000"/>
                <w:sz w:val="20"/>
                <w:szCs w:val="20"/>
                <w:lang w:eastAsia="ru-RU"/>
              </w:rPr>
              <w:t>1</w:t>
            </w:r>
            <w:r w:rsidR="00135D86">
              <w:rPr>
                <w:rFonts w:eastAsia="Times New Roman" w:cs="Times New Roman"/>
                <w:color w:val="000000"/>
                <w:sz w:val="20"/>
                <w:szCs w:val="20"/>
                <w:lang w:eastAsia="ru-RU"/>
              </w:rPr>
              <w:t>0</w:t>
            </w:r>
            <w:r w:rsidRPr="00F8032E">
              <w:rPr>
                <w:rFonts w:eastAsia="Times New Roman" w:cs="Times New Roman"/>
                <w:color w:val="000000"/>
                <w:sz w:val="20"/>
                <w:szCs w:val="20"/>
                <w:lang w:eastAsia="ru-RU"/>
              </w:rPr>
              <w:t>.</w:t>
            </w:r>
          </w:p>
        </w:tc>
        <w:tc>
          <w:tcPr>
            <w:tcW w:w="1231" w:type="pct"/>
          </w:tcPr>
          <w:p w14:paraId="22231085" w14:textId="7E06D3C9" w:rsidR="00F51504"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Обеспеченность населения предприятиями бытового обслуживания</w:t>
            </w:r>
          </w:p>
        </w:tc>
        <w:tc>
          <w:tcPr>
            <w:tcW w:w="466" w:type="pct"/>
          </w:tcPr>
          <w:p w14:paraId="363D76BD" w14:textId="487CB867" w:rsidR="00F51504" w:rsidRPr="00F8032E" w:rsidRDefault="00F51504" w:rsidP="0093679E">
            <w:pPr>
              <w:spacing w:line="216" w:lineRule="auto"/>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рабочих мест/ на 1 000 жителей</w:t>
            </w:r>
          </w:p>
        </w:tc>
        <w:tc>
          <w:tcPr>
            <w:tcW w:w="1487" w:type="pct"/>
          </w:tcPr>
          <w:p w14:paraId="6C3CDB0D" w14:textId="77777777" w:rsidR="00F51504" w:rsidRPr="00F8032E" w:rsidRDefault="00F51504" w:rsidP="0093679E">
            <w:pPr>
              <w:widowControl w:val="0"/>
              <w:autoSpaceDE w:val="0"/>
              <w:autoSpaceDN w:val="0"/>
              <w:adjustRightInd w:val="0"/>
              <w:spacing w:line="216" w:lineRule="auto"/>
              <w:rPr>
                <w:rFonts w:eastAsia="Times New Roman" w:cs="Times New Roman"/>
                <w:color w:val="000000"/>
                <w:sz w:val="20"/>
                <w:szCs w:val="20"/>
                <w:lang w:eastAsia="ru-RU"/>
              </w:rPr>
            </w:pPr>
            <m:oMathPara>
              <m:oMath>
                <m:r>
                  <m:rPr>
                    <m:sty m:val="p"/>
                  </m:rPr>
                  <w:rPr>
                    <w:rFonts w:ascii="Cambria Math" w:eastAsia="Times New Roman" w:hAnsi="Cambria Math" w:cs="Times New Roman"/>
                    <w:color w:val="000000"/>
                    <w:sz w:val="20"/>
                    <w:szCs w:val="20"/>
                    <w:lang w:eastAsia="ru-RU"/>
                  </w:rPr>
                  <m:t xml:space="preserve">Обу = </m:t>
                </m:r>
                <m:f>
                  <m:fPr>
                    <m:ctrlPr>
                      <w:rPr>
                        <w:rFonts w:ascii="Cambria Math" w:eastAsia="Times New Roman" w:hAnsi="Cambria Math" w:cs="Times New Roman"/>
                        <w:color w:val="000000"/>
                        <w:sz w:val="20"/>
                        <w:szCs w:val="20"/>
                        <w:lang w:eastAsia="ru-RU"/>
                      </w:rPr>
                    </m:ctrlPr>
                  </m:fPr>
                  <m:num>
                    <m:r>
                      <m:rPr>
                        <m:sty m:val="p"/>
                      </m:rPr>
                      <w:rPr>
                        <w:rFonts w:ascii="Cambria Math" w:eastAsia="Times New Roman" w:hAnsi="Cambria Math" w:cs="Times New Roman"/>
                        <w:color w:val="000000"/>
                        <w:sz w:val="20"/>
                        <w:szCs w:val="20"/>
                        <w:lang w:eastAsia="ru-RU"/>
                      </w:rPr>
                      <m:t>Крм</m:t>
                    </m:r>
                  </m:num>
                  <m:den>
                    <m:r>
                      <m:rPr>
                        <m:sty m:val="p"/>
                      </m:rPr>
                      <w:rPr>
                        <w:rFonts w:ascii="Cambria Math" w:eastAsia="Times New Roman" w:hAnsi="Cambria Math" w:cs="Times New Roman"/>
                        <w:color w:val="000000"/>
                        <w:sz w:val="20"/>
                        <w:szCs w:val="20"/>
                        <w:lang w:eastAsia="ru-RU"/>
                      </w:rPr>
                      <m:t>Чсред</m:t>
                    </m:r>
                  </m:den>
                </m:f>
                <m:r>
                  <m:rPr>
                    <m:sty m:val="p"/>
                  </m:rPr>
                  <w:rPr>
                    <w:rFonts w:ascii="Cambria Math" w:eastAsia="Times New Roman" w:hAnsi="Cambria Math" w:cs="Times New Roman"/>
                    <w:color w:val="000000"/>
                    <w:sz w:val="20"/>
                    <w:szCs w:val="20"/>
                    <w:lang w:eastAsia="ru-RU"/>
                  </w:rPr>
                  <m:t>x 1 000 ,</m:t>
                </m:r>
              </m:oMath>
            </m:oMathPara>
          </w:p>
          <w:p w14:paraId="75AC80DF" w14:textId="77777777" w:rsidR="00F51504" w:rsidRPr="00F8032E" w:rsidRDefault="00F51504" w:rsidP="0093679E">
            <w:pPr>
              <w:widowControl w:val="0"/>
              <w:spacing w:line="216" w:lineRule="auto"/>
              <w:contextualSpacing/>
              <w:rPr>
                <w:rFonts w:eastAsia="Times New Roman" w:cs="Times New Roman"/>
                <w:color w:val="000000"/>
                <w:sz w:val="20"/>
                <w:szCs w:val="20"/>
                <w:lang w:eastAsia="ru-RU"/>
              </w:rPr>
            </w:pPr>
            <w:r w:rsidRPr="00F8032E">
              <w:rPr>
                <w:rFonts w:eastAsia="Times New Roman" w:cs="Times New Roman"/>
                <w:color w:val="000000"/>
                <w:sz w:val="20"/>
                <w:szCs w:val="20"/>
                <w:lang w:eastAsia="ru-RU"/>
              </w:rPr>
              <w:t>где:</w:t>
            </w:r>
          </w:p>
          <w:p w14:paraId="75D8F4A7" w14:textId="77777777" w:rsidR="00F51504" w:rsidRPr="00F8032E" w:rsidRDefault="00F51504" w:rsidP="0093679E">
            <w:pPr>
              <w:widowControl w:val="0"/>
              <w:spacing w:line="216" w:lineRule="auto"/>
              <w:contextualSpacing/>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Обу</w:t>
            </w:r>
            <w:proofErr w:type="spellEnd"/>
            <w:r w:rsidRPr="00F8032E">
              <w:rPr>
                <w:rFonts w:eastAsia="Times New Roman" w:cs="Times New Roman"/>
                <w:color w:val="000000"/>
                <w:sz w:val="20"/>
                <w:szCs w:val="20"/>
                <w:lang w:eastAsia="ru-RU"/>
              </w:rPr>
              <w:t> </w:t>
            </w:r>
            <w:r w:rsidRPr="00F8032E">
              <w:rPr>
                <w:rFonts w:eastAsia="Times New Roman" w:cs="Times New Roman"/>
                <w:color w:val="000000"/>
                <w:sz w:val="20"/>
                <w:szCs w:val="20"/>
                <w:lang w:eastAsia="ru-RU"/>
              </w:rPr>
              <w:noBreakHyphen/>
              <w:t> обеспеченность населения предприятиями бытового обслуживания в отчетном периоде;</w:t>
            </w:r>
          </w:p>
          <w:p w14:paraId="1F2E9E6F" w14:textId="77777777" w:rsidR="00F51504" w:rsidRPr="00F8032E" w:rsidRDefault="00F51504" w:rsidP="0093679E">
            <w:pPr>
              <w:widowControl w:val="0"/>
              <w:spacing w:line="216" w:lineRule="auto"/>
              <w:contextualSpacing/>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Крм</w:t>
            </w:r>
            <w:proofErr w:type="spellEnd"/>
            <w:r w:rsidRPr="00F8032E">
              <w:rPr>
                <w:rFonts w:eastAsia="Times New Roman" w:cs="Times New Roman"/>
                <w:color w:val="000000"/>
                <w:sz w:val="20"/>
                <w:szCs w:val="20"/>
                <w:lang w:eastAsia="ru-RU"/>
              </w:rPr>
              <w:t> </w:t>
            </w:r>
            <w:r w:rsidRPr="00F8032E">
              <w:rPr>
                <w:rFonts w:eastAsia="Times New Roman" w:cs="Times New Roman"/>
                <w:color w:val="000000"/>
                <w:sz w:val="20"/>
                <w:szCs w:val="20"/>
                <w:lang w:eastAsia="ru-RU"/>
              </w:rPr>
              <w:noBreakHyphen/>
              <w:t> количество рабочих мест на предприятиях бытовых услуг в отчетном периоде, единиц;</w:t>
            </w:r>
          </w:p>
          <w:p w14:paraId="1B5A8EFD" w14:textId="3345110C" w:rsidR="00F51504" w:rsidRDefault="00F51504" w:rsidP="0093679E">
            <w:pPr>
              <w:widowControl w:val="0"/>
              <w:spacing w:line="216" w:lineRule="auto"/>
              <w:contextualSpacing/>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Чсред</w:t>
            </w:r>
            <w:proofErr w:type="spellEnd"/>
            <w:r w:rsidRPr="00F8032E">
              <w:rPr>
                <w:rFonts w:eastAsia="Times New Roman" w:cs="Times New Roman"/>
                <w:color w:val="000000"/>
                <w:sz w:val="20"/>
                <w:szCs w:val="20"/>
                <w:lang w:eastAsia="ru-RU"/>
              </w:rPr>
              <w:t> </w:t>
            </w:r>
            <w:r w:rsidRPr="00F8032E">
              <w:rPr>
                <w:rFonts w:eastAsia="Times New Roman" w:cs="Times New Roman"/>
                <w:color w:val="000000"/>
                <w:sz w:val="20"/>
                <w:szCs w:val="20"/>
                <w:lang w:eastAsia="ru-RU"/>
              </w:rPr>
              <w:noBreakHyphen/>
              <w:t> среднегодовая численность постоянного населения в муни</w:t>
            </w:r>
            <w:r w:rsidR="00563E30" w:rsidRPr="00F8032E">
              <w:rPr>
                <w:rFonts w:eastAsia="Times New Roman" w:cs="Times New Roman"/>
                <w:color w:val="000000"/>
                <w:sz w:val="20"/>
                <w:szCs w:val="20"/>
                <w:lang w:eastAsia="ru-RU"/>
              </w:rPr>
              <w:t>ципальном образовании</w:t>
            </w:r>
            <w:r w:rsidR="00741534">
              <w:rPr>
                <w:rFonts w:eastAsia="Times New Roman" w:cs="Times New Roman"/>
                <w:color w:val="000000"/>
                <w:sz w:val="20"/>
                <w:szCs w:val="20"/>
                <w:lang w:eastAsia="ru-RU"/>
              </w:rPr>
              <w:t xml:space="preserve"> на 1 января отчетного года</w:t>
            </w:r>
            <w:r w:rsidR="00563E30" w:rsidRPr="00F8032E">
              <w:rPr>
                <w:rFonts w:eastAsia="Times New Roman" w:cs="Times New Roman"/>
                <w:color w:val="000000"/>
                <w:sz w:val="20"/>
                <w:szCs w:val="20"/>
                <w:lang w:eastAsia="ru-RU"/>
              </w:rPr>
              <w:t>, человек.</w:t>
            </w:r>
          </w:p>
          <w:p w14:paraId="7BABC8B5" w14:textId="77777777" w:rsidR="00741534" w:rsidRPr="00F8032E" w:rsidRDefault="00741534" w:rsidP="0093679E">
            <w:pPr>
              <w:widowControl w:val="0"/>
              <w:spacing w:line="216" w:lineRule="auto"/>
              <w:contextualSpacing/>
              <w:jc w:val="both"/>
              <w:rPr>
                <w:rFonts w:eastAsia="Times New Roman" w:cs="Times New Roman"/>
                <w:color w:val="000000"/>
                <w:sz w:val="20"/>
                <w:szCs w:val="20"/>
                <w:lang w:eastAsia="ru-RU"/>
              </w:rPr>
            </w:pPr>
          </w:p>
          <w:p w14:paraId="6F0101E1" w14:textId="698890C0" w:rsidR="00410328"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Показател</w:t>
            </w:r>
            <w:r w:rsidR="00563E30" w:rsidRPr="00F8032E">
              <w:rPr>
                <w:rFonts w:eastAsia="Times New Roman" w:cs="Times New Roman"/>
                <w:color w:val="000000"/>
                <w:sz w:val="20"/>
                <w:szCs w:val="20"/>
                <w:lang w:eastAsia="ru-RU"/>
              </w:rPr>
              <w:t>ь считается нарастающим итогом.</w:t>
            </w:r>
          </w:p>
        </w:tc>
        <w:tc>
          <w:tcPr>
            <w:tcW w:w="917" w:type="pct"/>
          </w:tcPr>
          <w:p w14:paraId="14B2110C" w14:textId="2909A68B" w:rsidR="00F51504" w:rsidRPr="0012125B" w:rsidRDefault="00741534" w:rsidP="0093679E">
            <w:pPr>
              <w:spacing w:line="216" w:lineRule="auto"/>
              <w:rPr>
                <w:rFonts w:eastAsia="Times New Roman" w:cs="Times New Roman"/>
                <w:color w:val="000000"/>
                <w:sz w:val="20"/>
                <w:szCs w:val="20"/>
                <w:lang w:eastAsia="ru-RU"/>
              </w:rPr>
            </w:pPr>
            <w:r w:rsidRPr="0012125B">
              <w:rPr>
                <w:rFonts w:cs="Times New Roman"/>
                <w:sz w:val="20"/>
                <w:szCs w:val="20"/>
              </w:rPr>
              <w:t xml:space="preserve">Данные </w:t>
            </w:r>
            <w:proofErr w:type="spellStart"/>
            <w:r w:rsidRPr="0012125B">
              <w:rPr>
                <w:rFonts w:cs="Times New Roman"/>
                <w:sz w:val="20"/>
                <w:szCs w:val="20"/>
              </w:rPr>
              <w:t>Мосстата</w:t>
            </w:r>
            <w:proofErr w:type="spellEnd"/>
            <w:r w:rsidRPr="0012125B">
              <w:rPr>
                <w:rFonts w:cs="Times New Roman"/>
                <w:sz w:val="20"/>
                <w:szCs w:val="20"/>
              </w:rPr>
              <w:t xml:space="preserve"> </w:t>
            </w:r>
            <w:proofErr w:type="gramStart"/>
            <w:r w:rsidRPr="0012125B">
              <w:rPr>
                <w:rFonts w:cs="Times New Roman"/>
                <w:sz w:val="20"/>
                <w:szCs w:val="20"/>
              </w:rPr>
              <w:t>о  численности</w:t>
            </w:r>
            <w:proofErr w:type="gramEnd"/>
            <w:r w:rsidRPr="0012125B">
              <w:rPr>
                <w:rFonts w:cs="Times New Roman"/>
                <w:sz w:val="20"/>
                <w:szCs w:val="20"/>
              </w:rPr>
              <w:t xml:space="preserve">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 осуществляющих свою деятельность  на территории муниципального образования, посредством портала </w:t>
            </w:r>
            <w:proofErr w:type="spellStart"/>
            <w:r w:rsidRPr="0012125B">
              <w:rPr>
                <w:rFonts w:cs="Times New Roman"/>
                <w:sz w:val="20"/>
                <w:szCs w:val="20"/>
              </w:rPr>
              <w:t>МОй</w:t>
            </w:r>
            <w:proofErr w:type="spellEnd"/>
            <w:r w:rsidRPr="0012125B">
              <w:rPr>
                <w:rFonts w:cs="Times New Roman"/>
                <w:sz w:val="20"/>
                <w:szCs w:val="20"/>
              </w:rPr>
              <w:t xml:space="preserve"> АПК на отчетную дату</w:t>
            </w:r>
          </w:p>
        </w:tc>
        <w:tc>
          <w:tcPr>
            <w:tcW w:w="625" w:type="pct"/>
          </w:tcPr>
          <w:p w14:paraId="0E44BA07" w14:textId="675F872D" w:rsidR="00F51504" w:rsidRPr="0012125B" w:rsidRDefault="00741534" w:rsidP="00741534">
            <w:pPr>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годовая</w:t>
            </w:r>
          </w:p>
        </w:tc>
      </w:tr>
      <w:tr w:rsidR="00F51504" w:rsidRPr="00F8032E" w14:paraId="604E8611" w14:textId="77777777" w:rsidTr="00654FBF">
        <w:tc>
          <w:tcPr>
            <w:tcW w:w="274" w:type="pct"/>
          </w:tcPr>
          <w:p w14:paraId="0CC5858E" w14:textId="7ACADB31" w:rsidR="00F51504" w:rsidRPr="00F8032E" w:rsidRDefault="00F51504" w:rsidP="00E5293F">
            <w:pPr>
              <w:rPr>
                <w:rFonts w:eastAsia="Times New Roman" w:cs="Times New Roman"/>
                <w:color w:val="000000"/>
                <w:sz w:val="20"/>
                <w:szCs w:val="20"/>
                <w:lang w:eastAsia="ru-RU"/>
              </w:rPr>
            </w:pPr>
            <w:r w:rsidRPr="00F8032E">
              <w:rPr>
                <w:rFonts w:eastAsia="Times New Roman" w:cs="Times New Roman"/>
                <w:color w:val="000000"/>
                <w:sz w:val="20"/>
                <w:szCs w:val="20"/>
                <w:lang w:eastAsia="ru-RU"/>
              </w:rPr>
              <w:t>1</w:t>
            </w:r>
            <w:r w:rsidR="00135D86">
              <w:rPr>
                <w:rFonts w:eastAsia="Times New Roman" w:cs="Times New Roman"/>
                <w:color w:val="000000"/>
                <w:sz w:val="20"/>
                <w:szCs w:val="20"/>
                <w:lang w:eastAsia="ru-RU"/>
              </w:rPr>
              <w:t>1</w:t>
            </w:r>
            <w:r w:rsidRPr="00F8032E">
              <w:rPr>
                <w:rFonts w:eastAsia="Times New Roman" w:cs="Times New Roman"/>
                <w:color w:val="000000"/>
                <w:sz w:val="20"/>
                <w:szCs w:val="20"/>
                <w:lang w:eastAsia="ru-RU"/>
              </w:rPr>
              <w:t>.</w:t>
            </w:r>
          </w:p>
        </w:tc>
        <w:tc>
          <w:tcPr>
            <w:tcW w:w="1231" w:type="pct"/>
          </w:tcPr>
          <w:p w14:paraId="44E9A19E" w14:textId="77777777" w:rsidR="00F51504" w:rsidRPr="00F8032E" w:rsidRDefault="00F51504" w:rsidP="0093679E">
            <w:pPr>
              <w:widowControl w:val="0"/>
              <w:spacing w:line="216" w:lineRule="auto"/>
              <w:contextualSpacing/>
              <w:rPr>
                <w:rFonts w:eastAsia="Times New Roman" w:cs="Times New Roman"/>
                <w:color w:val="000000"/>
                <w:sz w:val="20"/>
                <w:szCs w:val="20"/>
                <w:lang w:eastAsia="ru-RU"/>
              </w:rPr>
            </w:pPr>
            <w:r w:rsidRPr="00F8032E">
              <w:rPr>
                <w:rFonts w:eastAsia="Times New Roman" w:cs="Times New Roman"/>
                <w:color w:val="000000"/>
                <w:sz w:val="20"/>
                <w:szCs w:val="20"/>
                <w:lang w:eastAsia="ru-RU"/>
              </w:rPr>
              <w:t>Доля обращений по вопросу защиты прав потребителей от общего количества поступивших обращений</w:t>
            </w:r>
          </w:p>
          <w:p w14:paraId="10A13FDA" w14:textId="77777777" w:rsidR="00F51504" w:rsidRPr="00F8032E" w:rsidRDefault="00F51504" w:rsidP="0093679E">
            <w:pPr>
              <w:spacing w:line="216" w:lineRule="auto"/>
              <w:rPr>
                <w:rFonts w:eastAsia="Times New Roman" w:cs="Times New Roman"/>
                <w:color w:val="000000"/>
                <w:sz w:val="20"/>
                <w:szCs w:val="20"/>
                <w:lang w:eastAsia="ru-RU"/>
              </w:rPr>
            </w:pPr>
          </w:p>
        </w:tc>
        <w:tc>
          <w:tcPr>
            <w:tcW w:w="466" w:type="pct"/>
          </w:tcPr>
          <w:p w14:paraId="151B4891" w14:textId="680E9BBA" w:rsidR="00F51504" w:rsidRPr="00F8032E" w:rsidRDefault="006C6A7D" w:rsidP="0093679E">
            <w:pPr>
              <w:spacing w:line="216" w:lineRule="auto"/>
              <w:jc w:val="center"/>
              <w:rPr>
                <w:rFonts w:eastAsia="Times New Roman" w:cs="Times New Roman"/>
                <w:color w:val="000000"/>
                <w:sz w:val="20"/>
                <w:szCs w:val="20"/>
                <w:lang w:eastAsia="ru-RU"/>
              </w:rPr>
            </w:pPr>
            <w:r w:rsidRPr="00F8032E">
              <w:rPr>
                <w:rFonts w:eastAsia="Times New Roman" w:cs="Times New Roman"/>
                <w:color w:val="000000"/>
                <w:sz w:val="20"/>
                <w:szCs w:val="20"/>
                <w:lang w:eastAsia="ru-RU"/>
              </w:rPr>
              <w:t>%</w:t>
            </w:r>
          </w:p>
        </w:tc>
        <w:tc>
          <w:tcPr>
            <w:tcW w:w="1487" w:type="pct"/>
          </w:tcPr>
          <w:p w14:paraId="141DC759" w14:textId="49089BA0" w:rsidR="00F51504" w:rsidRPr="00F8032E" w:rsidRDefault="00F51504" w:rsidP="0093679E">
            <w:pPr>
              <w:widowControl w:val="0"/>
              <w:spacing w:line="216" w:lineRule="auto"/>
              <w:contextualSpacing/>
              <w:jc w:val="both"/>
              <w:rPr>
                <w:rFonts w:eastAsia="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Dзпп=</m:t>
              </m:r>
              <m:f>
                <m:fPr>
                  <m:ctrlPr>
                    <w:rPr>
                      <w:rFonts w:ascii="Cambria Math" w:eastAsia="Times New Roman" w:hAnsi="Cambria Math" w:cs="Times New Roman"/>
                      <w:color w:val="000000"/>
                      <w:sz w:val="20"/>
                      <w:szCs w:val="20"/>
                      <w:lang w:eastAsia="ru-RU"/>
                    </w:rPr>
                  </m:ctrlPr>
                </m:fPr>
                <m:num>
                  <m:r>
                    <m:rPr>
                      <m:sty m:val="p"/>
                    </m:rPr>
                    <w:rPr>
                      <w:rFonts w:ascii="Cambria Math" w:eastAsia="Times New Roman" w:hAnsi="Cambria Math" w:cs="Times New Roman"/>
                      <w:color w:val="000000"/>
                      <w:sz w:val="20"/>
                      <w:szCs w:val="20"/>
                      <w:lang w:eastAsia="ru-RU"/>
                    </w:rPr>
                    <m:t>Озпп</m:t>
                  </m:r>
                </m:num>
                <m:den>
                  <m:r>
                    <m:rPr>
                      <m:sty m:val="p"/>
                    </m:rPr>
                    <w:rPr>
                      <w:rFonts w:ascii="Cambria Math" w:eastAsia="Times New Roman" w:hAnsi="Cambria Math" w:cs="Times New Roman"/>
                      <w:color w:val="000000"/>
                      <w:sz w:val="20"/>
                      <w:szCs w:val="20"/>
                      <w:lang w:eastAsia="ru-RU"/>
                    </w:rPr>
                    <m:t>Ообщий</m:t>
                  </m:r>
                </m:den>
              </m:f>
            </m:oMath>
            <w:proofErr w:type="gramStart"/>
            <w:r w:rsidRPr="00F8032E">
              <w:rPr>
                <w:rFonts w:eastAsia="Times New Roman" w:cs="Times New Roman"/>
                <w:color w:val="000000"/>
                <w:sz w:val="20"/>
                <w:szCs w:val="20"/>
                <w:lang w:eastAsia="ru-RU"/>
              </w:rPr>
              <w:t>,*</w:t>
            </w:r>
            <w:proofErr w:type="gramEnd"/>
            <w:r w:rsidRPr="00F8032E">
              <w:rPr>
                <w:rFonts w:eastAsia="Times New Roman" w:cs="Times New Roman"/>
                <w:color w:val="000000"/>
                <w:sz w:val="20"/>
                <w:szCs w:val="20"/>
                <w:lang w:eastAsia="ru-RU"/>
              </w:rPr>
              <w:t>10</w:t>
            </w:r>
            <w:r w:rsidR="00563E30" w:rsidRPr="00F8032E">
              <w:rPr>
                <w:rFonts w:eastAsia="Times New Roman" w:cs="Times New Roman"/>
                <w:color w:val="000000"/>
                <w:sz w:val="20"/>
                <w:szCs w:val="20"/>
                <w:lang w:eastAsia="ru-RU"/>
              </w:rPr>
              <w:t xml:space="preserve">0%, где </w:t>
            </w:r>
          </w:p>
          <w:p w14:paraId="55755495" w14:textId="77777777" w:rsidR="00F51504" w:rsidRPr="00F8032E" w:rsidRDefault="00F51504" w:rsidP="0093679E">
            <w:pPr>
              <w:widowControl w:val="0"/>
              <w:spacing w:line="216" w:lineRule="auto"/>
              <w:contextualSpacing/>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Dзпп</w:t>
            </w:r>
            <w:proofErr w:type="spellEnd"/>
            <w:r w:rsidRPr="00F8032E">
              <w:rPr>
                <w:rFonts w:eastAsia="Times New Roman" w:cs="Times New Roman"/>
                <w:color w:val="000000"/>
                <w:sz w:val="20"/>
                <w:szCs w:val="20"/>
                <w:lang w:eastAsia="ru-RU"/>
              </w:rPr>
              <w:t xml:space="preserve"> - доля обращений по вопросу защиты прав потребителей от общего количества поступивших обращений;</w:t>
            </w:r>
          </w:p>
          <w:p w14:paraId="113ABB43" w14:textId="77777777" w:rsidR="00F51504" w:rsidRPr="00F8032E" w:rsidRDefault="00F51504" w:rsidP="0093679E">
            <w:pPr>
              <w:widowControl w:val="0"/>
              <w:spacing w:line="216" w:lineRule="auto"/>
              <w:contextualSpacing/>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Озпп</w:t>
            </w:r>
            <w:proofErr w:type="spellEnd"/>
            <w:r w:rsidRPr="00F8032E">
              <w:rPr>
                <w:rFonts w:eastAsia="Times New Roman" w:cs="Times New Roman"/>
                <w:color w:val="000000"/>
                <w:sz w:val="20"/>
                <w:szCs w:val="20"/>
                <w:lang w:eastAsia="ru-RU"/>
              </w:rPr>
              <w:t xml:space="preserve"> – количество обращений, поступивших в администрацию муниципального образования по вопросу защиты прав потребителей</w:t>
            </w:r>
          </w:p>
          <w:p w14:paraId="3C71AB09" w14:textId="4723633F" w:rsidR="00F51504" w:rsidRDefault="00F51504" w:rsidP="0093679E">
            <w:pPr>
              <w:widowControl w:val="0"/>
              <w:spacing w:line="216" w:lineRule="auto"/>
              <w:contextualSpacing/>
              <w:jc w:val="both"/>
              <w:rPr>
                <w:rFonts w:eastAsia="Times New Roman" w:cs="Times New Roman"/>
                <w:color w:val="000000"/>
                <w:sz w:val="20"/>
                <w:szCs w:val="20"/>
                <w:lang w:eastAsia="ru-RU"/>
              </w:rPr>
            </w:pPr>
            <w:proofErr w:type="spellStart"/>
            <w:r w:rsidRPr="00F8032E">
              <w:rPr>
                <w:rFonts w:eastAsia="Times New Roman" w:cs="Times New Roman"/>
                <w:color w:val="000000"/>
                <w:sz w:val="20"/>
                <w:szCs w:val="20"/>
                <w:lang w:eastAsia="ru-RU"/>
              </w:rPr>
              <w:t>Ообщий</w:t>
            </w:r>
            <w:proofErr w:type="spellEnd"/>
            <w:r w:rsidRPr="00F8032E">
              <w:rPr>
                <w:rFonts w:eastAsia="Times New Roman" w:cs="Times New Roman"/>
                <w:color w:val="000000"/>
                <w:sz w:val="20"/>
                <w:szCs w:val="20"/>
                <w:lang w:eastAsia="ru-RU"/>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w:t>
            </w:r>
            <w:r w:rsidR="00563E30" w:rsidRPr="00F8032E">
              <w:rPr>
                <w:rFonts w:eastAsia="Times New Roman" w:cs="Times New Roman"/>
                <w:color w:val="000000"/>
                <w:sz w:val="20"/>
                <w:szCs w:val="20"/>
                <w:lang w:eastAsia="ru-RU"/>
              </w:rPr>
              <w:t>л «</w:t>
            </w:r>
            <w:proofErr w:type="spellStart"/>
            <w:r w:rsidR="00563E30" w:rsidRPr="00F8032E">
              <w:rPr>
                <w:rFonts w:eastAsia="Times New Roman" w:cs="Times New Roman"/>
                <w:color w:val="000000"/>
                <w:sz w:val="20"/>
                <w:szCs w:val="20"/>
                <w:lang w:eastAsia="ru-RU"/>
              </w:rPr>
              <w:t>Добродел</w:t>
            </w:r>
            <w:proofErr w:type="spellEnd"/>
            <w:r w:rsidR="00563E30" w:rsidRPr="00F8032E">
              <w:rPr>
                <w:rFonts w:eastAsia="Times New Roman" w:cs="Times New Roman"/>
                <w:color w:val="000000"/>
                <w:sz w:val="20"/>
                <w:szCs w:val="20"/>
                <w:lang w:eastAsia="ru-RU"/>
              </w:rPr>
              <w:t xml:space="preserve">», МСЭД, ЕЦУР и </w:t>
            </w:r>
            <w:proofErr w:type="spellStart"/>
            <w:r w:rsidR="00563E30" w:rsidRPr="00F8032E">
              <w:rPr>
                <w:rFonts w:eastAsia="Times New Roman" w:cs="Times New Roman"/>
                <w:color w:val="000000"/>
                <w:sz w:val="20"/>
                <w:szCs w:val="20"/>
                <w:lang w:eastAsia="ru-RU"/>
              </w:rPr>
              <w:t>тп</w:t>
            </w:r>
            <w:proofErr w:type="spellEnd"/>
            <w:r w:rsidR="00563E30" w:rsidRPr="00F8032E">
              <w:rPr>
                <w:rFonts w:eastAsia="Times New Roman" w:cs="Times New Roman"/>
                <w:color w:val="000000"/>
                <w:sz w:val="20"/>
                <w:szCs w:val="20"/>
                <w:lang w:eastAsia="ru-RU"/>
              </w:rPr>
              <w:t>.)</w:t>
            </w:r>
          </w:p>
          <w:p w14:paraId="56D1B638" w14:textId="77777777" w:rsidR="00741534" w:rsidRPr="00F8032E" w:rsidRDefault="00741534" w:rsidP="0093679E">
            <w:pPr>
              <w:widowControl w:val="0"/>
              <w:spacing w:line="216" w:lineRule="auto"/>
              <w:contextualSpacing/>
              <w:jc w:val="both"/>
              <w:rPr>
                <w:rFonts w:eastAsia="Times New Roman" w:cs="Times New Roman"/>
                <w:color w:val="000000"/>
                <w:sz w:val="20"/>
                <w:szCs w:val="20"/>
                <w:lang w:eastAsia="ru-RU"/>
              </w:rPr>
            </w:pPr>
          </w:p>
          <w:p w14:paraId="52BBA942" w14:textId="187C557D" w:rsidR="00410328"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Показател</w:t>
            </w:r>
            <w:r w:rsidR="00563E30" w:rsidRPr="00F8032E">
              <w:rPr>
                <w:rFonts w:eastAsia="Times New Roman" w:cs="Times New Roman"/>
                <w:color w:val="000000"/>
                <w:sz w:val="20"/>
                <w:szCs w:val="20"/>
                <w:lang w:eastAsia="ru-RU"/>
              </w:rPr>
              <w:t>ь считается нарастающим итогом.</w:t>
            </w:r>
          </w:p>
        </w:tc>
        <w:tc>
          <w:tcPr>
            <w:tcW w:w="917" w:type="pct"/>
          </w:tcPr>
          <w:p w14:paraId="045926DE" w14:textId="6B7D4012" w:rsidR="00F51504" w:rsidRPr="00F8032E" w:rsidRDefault="00F51504" w:rsidP="0093679E">
            <w:pPr>
              <w:spacing w:line="216" w:lineRule="auto"/>
              <w:rPr>
                <w:rFonts w:eastAsia="Times New Roman" w:cs="Times New Roman"/>
                <w:color w:val="000000"/>
                <w:sz w:val="20"/>
                <w:szCs w:val="20"/>
                <w:lang w:eastAsia="ru-RU"/>
              </w:rPr>
            </w:pPr>
            <w:r w:rsidRPr="00F8032E">
              <w:rPr>
                <w:rFonts w:eastAsia="Times New Roman" w:cs="Times New Roman"/>
                <w:color w:val="000000"/>
                <w:sz w:val="20"/>
                <w:szCs w:val="20"/>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625" w:type="pct"/>
          </w:tcPr>
          <w:p w14:paraId="6B34B69D" w14:textId="6407A616" w:rsidR="00F51504" w:rsidRPr="00F8032E" w:rsidRDefault="00741534" w:rsidP="007E77BE">
            <w:pPr>
              <w:spacing w:line="216"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годовая</w:t>
            </w:r>
          </w:p>
        </w:tc>
      </w:tr>
      <w:tr w:rsidR="00CB1E8C" w:rsidRPr="00F8032E" w14:paraId="556F7D78" w14:textId="77777777" w:rsidTr="00654FBF">
        <w:tc>
          <w:tcPr>
            <w:tcW w:w="274" w:type="pct"/>
          </w:tcPr>
          <w:p w14:paraId="6DB63A53" w14:textId="088CE214" w:rsidR="00CB1E8C" w:rsidRPr="00F8032E" w:rsidRDefault="00135D86" w:rsidP="00E5293F">
            <w:pPr>
              <w:rPr>
                <w:rFonts w:eastAsia="Times New Roman" w:cs="Times New Roman"/>
                <w:color w:val="000000"/>
                <w:sz w:val="20"/>
                <w:szCs w:val="20"/>
                <w:lang w:eastAsia="ru-RU"/>
              </w:rPr>
            </w:pPr>
            <w:r>
              <w:rPr>
                <w:rFonts w:eastAsia="Times New Roman" w:cs="Times New Roman"/>
                <w:color w:val="000000"/>
                <w:sz w:val="20"/>
                <w:szCs w:val="20"/>
                <w:lang w:eastAsia="ru-RU"/>
              </w:rPr>
              <w:t>12.</w:t>
            </w:r>
          </w:p>
        </w:tc>
        <w:tc>
          <w:tcPr>
            <w:tcW w:w="1231" w:type="pct"/>
          </w:tcPr>
          <w:p w14:paraId="02E8668F" w14:textId="2E8FACB6" w:rsidR="00CB1E8C" w:rsidRPr="0012125B" w:rsidRDefault="00CB1E8C" w:rsidP="0093679E">
            <w:pPr>
              <w:widowControl w:val="0"/>
              <w:spacing w:line="216" w:lineRule="auto"/>
              <w:contextualSpacing/>
              <w:rPr>
                <w:rFonts w:eastAsia="Times New Roman" w:cs="Times New Roman"/>
                <w:color w:val="000000"/>
                <w:sz w:val="20"/>
                <w:szCs w:val="20"/>
                <w:lang w:eastAsia="ru-RU"/>
              </w:rPr>
            </w:pPr>
            <w:r w:rsidRPr="0012125B">
              <w:rPr>
                <w:rFonts w:eastAsia="Times New Roman" w:cs="Times New Roman"/>
                <w:color w:val="000000"/>
                <w:sz w:val="20"/>
                <w:szCs w:val="20"/>
                <w:lang w:eastAsia="ru-RU"/>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466" w:type="pct"/>
          </w:tcPr>
          <w:p w14:paraId="28B33EB6" w14:textId="58E197E9" w:rsidR="00CB1E8C" w:rsidRPr="0012125B" w:rsidRDefault="00CB1E8C" w:rsidP="0093679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w:t>
            </w:r>
          </w:p>
        </w:tc>
        <w:tc>
          <w:tcPr>
            <w:tcW w:w="1487" w:type="pct"/>
          </w:tcPr>
          <w:p w14:paraId="14AA3BC8" w14:textId="77777777" w:rsidR="00CB1E8C" w:rsidRPr="0012125B" w:rsidRDefault="00CB1E8C" w:rsidP="00CB1E8C">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ИФОрозн</w:t>
            </w:r>
            <w:proofErr w:type="spellEnd"/>
            <w:r w:rsidRPr="0012125B">
              <w:rPr>
                <w:rFonts w:eastAsia="Times New Roman" w:cs="Times New Roman"/>
                <w:color w:val="000000"/>
                <w:sz w:val="20"/>
                <w:szCs w:val="20"/>
                <w:lang w:eastAsia="ru-RU"/>
              </w:rPr>
              <w:t xml:space="preserve"> = </w:t>
            </w:r>
            <w:proofErr w:type="spellStart"/>
            <w:r w:rsidRPr="0012125B">
              <w:rPr>
                <w:rFonts w:eastAsia="Times New Roman" w:cs="Times New Roman"/>
                <w:color w:val="000000"/>
                <w:sz w:val="20"/>
                <w:szCs w:val="20"/>
                <w:lang w:eastAsia="ru-RU"/>
              </w:rPr>
              <w:t>Оотч</w:t>
            </w:r>
            <w:proofErr w:type="spellEnd"/>
            <w:r w:rsidRPr="0012125B">
              <w:rPr>
                <w:rFonts w:eastAsia="Times New Roman" w:cs="Times New Roman"/>
                <w:color w:val="000000"/>
                <w:sz w:val="20"/>
                <w:szCs w:val="20"/>
                <w:lang w:eastAsia="ru-RU"/>
              </w:rPr>
              <w:t>/</w:t>
            </w:r>
            <w:proofErr w:type="spellStart"/>
            <w:r w:rsidRPr="0012125B">
              <w:rPr>
                <w:rFonts w:eastAsia="Times New Roman" w:cs="Times New Roman"/>
                <w:color w:val="000000"/>
                <w:sz w:val="20"/>
                <w:szCs w:val="20"/>
                <w:lang w:eastAsia="ru-RU"/>
              </w:rPr>
              <w:t>Опред</w:t>
            </w:r>
            <w:proofErr w:type="spellEnd"/>
            <w:r w:rsidRPr="0012125B">
              <w:rPr>
                <w:rFonts w:eastAsia="Times New Roman" w:cs="Times New Roman"/>
                <w:color w:val="000000"/>
                <w:sz w:val="20"/>
                <w:szCs w:val="20"/>
                <w:lang w:eastAsia="ru-RU"/>
              </w:rPr>
              <w:t>/</w:t>
            </w:r>
            <w:proofErr w:type="spellStart"/>
            <w:r w:rsidRPr="0012125B">
              <w:rPr>
                <w:rFonts w:eastAsia="Times New Roman" w:cs="Times New Roman"/>
                <w:color w:val="000000"/>
                <w:sz w:val="20"/>
                <w:szCs w:val="20"/>
                <w:lang w:eastAsia="ru-RU"/>
              </w:rPr>
              <w:t>Dотч</w:t>
            </w:r>
            <w:proofErr w:type="spellEnd"/>
            <w:r w:rsidRPr="0012125B">
              <w:rPr>
                <w:rFonts w:eastAsia="Times New Roman" w:cs="Times New Roman"/>
                <w:color w:val="000000"/>
                <w:sz w:val="20"/>
                <w:szCs w:val="20"/>
                <w:lang w:eastAsia="ru-RU"/>
              </w:rPr>
              <w:t>*10000, где:</w:t>
            </w:r>
          </w:p>
          <w:p w14:paraId="61C411EA" w14:textId="77777777" w:rsidR="00CB1E8C" w:rsidRPr="0012125B" w:rsidRDefault="00CB1E8C" w:rsidP="00CB1E8C">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ИФОрозн</w:t>
            </w:r>
            <w:proofErr w:type="spellEnd"/>
            <w:r w:rsidRPr="0012125B">
              <w:rPr>
                <w:rFonts w:eastAsia="Times New Roman" w:cs="Times New Roman"/>
                <w:color w:val="000000"/>
                <w:sz w:val="20"/>
                <w:szCs w:val="20"/>
                <w:lang w:eastAsia="ru-RU"/>
              </w:rPr>
              <w:t xml:space="preserve"> - индекс физического объема оборота розничной торговли крупных и средних предприятий за отчетный период;</w:t>
            </w:r>
          </w:p>
          <w:p w14:paraId="39F028EE" w14:textId="77777777" w:rsidR="00CB1E8C" w:rsidRPr="0012125B" w:rsidRDefault="00CB1E8C" w:rsidP="00CB1E8C">
            <w:pPr>
              <w:widowControl w:val="0"/>
              <w:spacing w:line="216" w:lineRule="auto"/>
              <w:contextualSpacing/>
              <w:jc w:val="both"/>
              <w:rPr>
                <w:rFonts w:eastAsia="Times New Roman" w:cs="Times New Roman"/>
                <w:color w:val="000000"/>
                <w:sz w:val="20"/>
                <w:szCs w:val="20"/>
                <w:lang w:eastAsia="ru-RU"/>
              </w:rPr>
            </w:pPr>
            <w:proofErr w:type="spellStart"/>
            <w:proofErr w:type="gramStart"/>
            <w:r w:rsidRPr="0012125B">
              <w:rPr>
                <w:rFonts w:eastAsia="Times New Roman" w:cs="Times New Roman"/>
                <w:color w:val="000000"/>
                <w:sz w:val="20"/>
                <w:szCs w:val="20"/>
                <w:lang w:eastAsia="ru-RU"/>
              </w:rPr>
              <w:t>Оотч,Опред</w:t>
            </w:r>
            <w:proofErr w:type="spellEnd"/>
            <w:proofErr w:type="gramEnd"/>
            <w:r w:rsidRPr="0012125B">
              <w:rPr>
                <w:rFonts w:eastAsia="Times New Roman" w:cs="Times New Roman"/>
                <w:color w:val="000000"/>
                <w:sz w:val="20"/>
                <w:szCs w:val="20"/>
                <w:lang w:eastAsia="ru-RU"/>
              </w:rPr>
              <w:t xml:space="preserve"> - оборот розничной торговли крупных и средних предприятий </w:t>
            </w:r>
            <w:proofErr w:type="spellStart"/>
            <w:r w:rsidRPr="0012125B">
              <w:rPr>
                <w:rFonts w:eastAsia="Times New Roman" w:cs="Times New Roman"/>
                <w:color w:val="000000"/>
                <w:sz w:val="20"/>
                <w:szCs w:val="20"/>
                <w:lang w:eastAsia="ru-RU"/>
              </w:rPr>
              <w:t>соответствеено</w:t>
            </w:r>
            <w:proofErr w:type="spellEnd"/>
            <w:r w:rsidRPr="0012125B">
              <w:rPr>
                <w:rFonts w:eastAsia="Times New Roman" w:cs="Times New Roman"/>
                <w:color w:val="000000"/>
                <w:sz w:val="20"/>
                <w:szCs w:val="20"/>
                <w:lang w:eastAsia="ru-RU"/>
              </w:rPr>
              <w:t xml:space="preserve"> за отчетный период и аналогичный период предыдущего года, тыс. руб.;</w:t>
            </w:r>
          </w:p>
          <w:p w14:paraId="4D5F1404" w14:textId="77777777" w:rsidR="00CB1E8C" w:rsidRPr="0012125B" w:rsidRDefault="00CB1E8C" w:rsidP="00CB1E8C">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Dотч</w:t>
            </w:r>
            <w:proofErr w:type="spellEnd"/>
            <w:r w:rsidRPr="0012125B">
              <w:rPr>
                <w:rFonts w:eastAsia="Times New Roman" w:cs="Times New Roman"/>
                <w:color w:val="000000"/>
                <w:sz w:val="20"/>
                <w:szCs w:val="20"/>
                <w:lang w:eastAsia="ru-RU"/>
              </w:rPr>
              <w:t xml:space="preserve"> - индекс-дефлятор оборота розничной торговли крупных и средних предприятий в отчетном периоде, процент</w:t>
            </w:r>
          </w:p>
          <w:p w14:paraId="538FCA53" w14:textId="77777777" w:rsidR="00CB1E8C" w:rsidRPr="0012125B" w:rsidRDefault="00CB1E8C" w:rsidP="00CB1E8C">
            <w:pPr>
              <w:widowControl w:val="0"/>
              <w:spacing w:line="216" w:lineRule="auto"/>
              <w:contextualSpacing/>
              <w:jc w:val="both"/>
              <w:rPr>
                <w:rFonts w:eastAsia="Times New Roman" w:cs="Times New Roman"/>
                <w:color w:val="000000"/>
                <w:sz w:val="20"/>
                <w:szCs w:val="20"/>
                <w:lang w:eastAsia="ru-RU"/>
              </w:rPr>
            </w:pPr>
          </w:p>
          <w:p w14:paraId="7F799FE3" w14:textId="4E51A912" w:rsidR="00CB1E8C" w:rsidRPr="0012125B" w:rsidRDefault="00CB1E8C" w:rsidP="00CB1E8C">
            <w:pPr>
              <w:widowControl w:val="0"/>
              <w:spacing w:line="216" w:lineRule="auto"/>
              <w:contextualSpacing/>
              <w:jc w:val="both"/>
              <w:rPr>
                <w:rFonts w:eastAsia="Times New Roman" w:cs="Times New Roman"/>
                <w:color w:val="000000"/>
                <w:sz w:val="20"/>
                <w:szCs w:val="20"/>
                <w:lang w:eastAsia="ru-RU"/>
              </w:rPr>
            </w:pPr>
            <w:r w:rsidRPr="0012125B">
              <w:rPr>
                <w:rFonts w:eastAsia="Times New Roman" w:cs="Times New Roman"/>
                <w:color w:val="000000"/>
                <w:sz w:val="20"/>
                <w:szCs w:val="20"/>
                <w:lang w:eastAsia="ru-RU"/>
              </w:rPr>
              <w:t>Показатель считается нарастающим итогом.</w:t>
            </w:r>
          </w:p>
        </w:tc>
        <w:tc>
          <w:tcPr>
            <w:tcW w:w="917" w:type="pct"/>
          </w:tcPr>
          <w:p w14:paraId="77F7BB27" w14:textId="29043EE3" w:rsidR="00CB1E8C" w:rsidRPr="0012125B" w:rsidRDefault="00CB1E8C" w:rsidP="0093679E">
            <w:pPr>
              <w:spacing w:line="216" w:lineRule="auto"/>
              <w:rPr>
                <w:rFonts w:eastAsia="Times New Roman" w:cs="Times New Roman"/>
                <w:color w:val="000000"/>
                <w:sz w:val="20"/>
                <w:szCs w:val="20"/>
                <w:lang w:eastAsia="ru-RU"/>
              </w:rPr>
            </w:pPr>
            <w:r w:rsidRPr="0012125B">
              <w:rPr>
                <w:rFonts w:eastAsia="Times New Roman" w:cs="Times New Roman"/>
                <w:color w:val="000000"/>
                <w:sz w:val="20"/>
                <w:szCs w:val="20"/>
                <w:lang w:eastAsia="ru-RU"/>
              </w:rPr>
              <w:t xml:space="preserve">Данные </w:t>
            </w:r>
            <w:proofErr w:type="spellStart"/>
            <w:r w:rsidRPr="0012125B">
              <w:rPr>
                <w:rFonts w:eastAsia="Times New Roman" w:cs="Times New Roman"/>
                <w:color w:val="000000"/>
                <w:sz w:val="20"/>
                <w:szCs w:val="20"/>
                <w:lang w:eastAsia="ru-RU"/>
              </w:rPr>
              <w:t>Мосстата</w:t>
            </w:r>
            <w:proofErr w:type="spellEnd"/>
            <w:r w:rsidRPr="0012125B">
              <w:rPr>
                <w:rFonts w:eastAsia="Times New Roman" w:cs="Times New Roman"/>
                <w:color w:val="000000"/>
                <w:sz w:val="20"/>
                <w:szCs w:val="20"/>
                <w:lang w:eastAsia="ru-RU"/>
              </w:rPr>
              <w:t xml:space="preserve">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w:t>
            </w:r>
          </w:p>
        </w:tc>
        <w:tc>
          <w:tcPr>
            <w:tcW w:w="625" w:type="pct"/>
          </w:tcPr>
          <w:p w14:paraId="7B4101C6" w14:textId="315F8563" w:rsidR="00CB1E8C" w:rsidRPr="0012125B" w:rsidRDefault="00686536" w:rsidP="007E77BE">
            <w:pPr>
              <w:jc w:val="center"/>
              <w:rPr>
                <w:sz w:val="20"/>
                <w:szCs w:val="20"/>
              </w:rPr>
            </w:pPr>
            <w:r>
              <w:rPr>
                <w:sz w:val="20"/>
                <w:szCs w:val="20"/>
              </w:rPr>
              <w:t>год</w:t>
            </w:r>
            <w:r w:rsidR="00CB1E8C" w:rsidRPr="0012125B">
              <w:rPr>
                <w:sz w:val="20"/>
                <w:szCs w:val="20"/>
              </w:rPr>
              <w:t>овая</w:t>
            </w:r>
          </w:p>
          <w:p w14:paraId="75D3B263" w14:textId="77777777" w:rsidR="00CB1E8C" w:rsidRPr="0012125B" w:rsidRDefault="00CB1E8C" w:rsidP="007E77BE">
            <w:pPr>
              <w:spacing w:line="216" w:lineRule="auto"/>
              <w:jc w:val="center"/>
              <w:rPr>
                <w:rFonts w:eastAsia="Times New Roman" w:cs="Times New Roman"/>
                <w:color w:val="000000"/>
                <w:sz w:val="20"/>
                <w:szCs w:val="20"/>
                <w:lang w:eastAsia="ru-RU"/>
              </w:rPr>
            </w:pPr>
          </w:p>
        </w:tc>
      </w:tr>
      <w:tr w:rsidR="00CB1E8C" w:rsidRPr="00F8032E" w14:paraId="400C66D6" w14:textId="77777777" w:rsidTr="00654FBF">
        <w:tc>
          <w:tcPr>
            <w:tcW w:w="274" w:type="pct"/>
          </w:tcPr>
          <w:p w14:paraId="2A0644BA" w14:textId="1D897223" w:rsidR="00CB1E8C" w:rsidRPr="00F8032E" w:rsidRDefault="00135D86" w:rsidP="00E5293F">
            <w:pPr>
              <w:rPr>
                <w:rFonts w:eastAsia="Times New Roman" w:cs="Times New Roman"/>
                <w:color w:val="000000"/>
                <w:sz w:val="20"/>
                <w:szCs w:val="20"/>
                <w:lang w:eastAsia="ru-RU"/>
              </w:rPr>
            </w:pPr>
            <w:r>
              <w:rPr>
                <w:rFonts w:eastAsia="Times New Roman" w:cs="Times New Roman"/>
                <w:color w:val="000000"/>
                <w:sz w:val="20"/>
                <w:szCs w:val="20"/>
                <w:lang w:eastAsia="ru-RU"/>
              </w:rPr>
              <w:lastRenderedPageBreak/>
              <w:t>13.</w:t>
            </w:r>
          </w:p>
        </w:tc>
        <w:tc>
          <w:tcPr>
            <w:tcW w:w="1231" w:type="pct"/>
          </w:tcPr>
          <w:p w14:paraId="4D876DB5" w14:textId="07525B2D" w:rsidR="00CB1E8C" w:rsidRPr="0012125B" w:rsidRDefault="00741534" w:rsidP="0093679E">
            <w:pPr>
              <w:widowControl w:val="0"/>
              <w:spacing w:line="216" w:lineRule="auto"/>
              <w:contextualSpacing/>
              <w:rPr>
                <w:rFonts w:eastAsia="Times New Roman" w:cs="Times New Roman"/>
                <w:color w:val="000000"/>
                <w:sz w:val="20"/>
                <w:szCs w:val="20"/>
                <w:lang w:eastAsia="ru-RU"/>
              </w:rPr>
            </w:pPr>
            <w:r w:rsidRPr="0012125B">
              <w:rPr>
                <w:rFonts w:eastAsia="Times New Roman" w:cs="Times New Roman"/>
                <w:color w:val="000000"/>
                <w:sz w:val="20"/>
                <w:szCs w:val="20"/>
                <w:lang w:eastAsia="ru-RU"/>
              </w:rPr>
              <w:t>Доля нестационарных торговых</w:t>
            </w:r>
            <w:r w:rsidR="007E77BE" w:rsidRPr="007E77BE">
              <w:rPr>
                <w:rFonts w:eastAsia="Times New Roman" w:cs="Times New Roman"/>
                <w:color w:val="000000"/>
                <w:sz w:val="20"/>
                <w:szCs w:val="20"/>
                <w:lang w:eastAsia="ru-RU"/>
              </w:rPr>
              <w:t xml:space="preserve"> </w:t>
            </w:r>
            <w:r w:rsidRPr="0012125B">
              <w:rPr>
                <w:rFonts w:eastAsia="Times New Roman" w:cs="Times New Roman"/>
                <w:color w:val="000000"/>
                <w:sz w:val="20"/>
                <w:szCs w:val="20"/>
                <w:lang w:eastAsia="ru-RU"/>
              </w:rPr>
              <w:t>объектов, размещённых по итогам аукциона на срок 5 и более лет</w:t>
            </w:r>
          </w:p>
        </w:tc>
        <w:tc>
          <w:tcPr>
            <w:tcW w:w="466" w:type="pct"/>
          </w:tcPr>
          <w:p w14:paraId="5F88A64C" w14:textId="457E37AB" w:rsidR="00CB1E8C" w:rsidRPr="0012125B" w:rsidRDefault="00741534" w:rsidP="0093679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w:t>
            </w:r>
          </w:p>
        </w:tc>
        <w:tc>
          <w:tcPr>
            <w:tcW w:w="1487" w:type="pct"/>
          </w:tcPr>
          <w:p w14:paraId="00187647" w14:textId="77777777" w:rsidR="00741534" w:rsidRPr="0012125B" w:rsidRDefault="00741534" w:rsidP="00741534">
            <w:pPr>
              <w:jc w:val="both"/>
              <w:rPr>
                <w:sz w:val="20"/>
                <w:szCs w:val="20"/>
              </w:rPr>
            </w:pPr>
            <w:r w:rsidRPr="0012125B">
              <w:rPr>
                <w:sz w:val="20"/>
                <w:szCs w:val="20"/>
              </w:rPr>
              <w:t xml:space="preserve">Доля нестационарных объектов, размещённых по итогам аукциона на срок 5 и более лет. </w:t>
            </w:r>
            <w:r w:rsidRPr="0012125B">
              <w:rPr>
                <w:sz w:val="20"/>
                <w:szCs w:val="20"/>
              </w:rPr>
              <w:br/>
            </w:r>
            <w:proofErr w:type="spellStart"/>
            <w:r w:rsidRPr="0012125B">
              <w:rPr>
                <w:sz w:val="20"/>
                <w:szCs w:val="20"/>
              </w:rPr>
              <w:t>ДНоА</w:t>
            </w:r>
            <w:proofErr w:type="spellEnd"/>
            <w:r w:rsidRPr="0012125B">
              <w:rPr>
                <w:sz w:val="20"/>
                <w:szCs w:val="20"/>
              </w:rPr>
              <w:t>=</w:t>
            </w:r>
            <w:proofErr w:type="spellStart"/>
            <w:r w:rsidRPr="0012125B">
              <w:rPr>
                <w:sz w:val="20"/>
                <w:szCs w:val="20"/>
              </w:rPr>
              <w:t>НоА</w:t>
            </w:r>
            <w:proofErr w:type="spellEnd"/>
            <w:r w:rsidRPr="0012125B">
              <w:rPr>
                <w:sz w:val="20"/>
                <w:szCs w:val="20"/>
              </w:rPr>
              <w:t xml:space="preserve">/ </w:t>
            </w:r>
            <w:proofErr w:type="spellStart"/>
            <w:r w:rsidRPr="0012125B">
              <w:rPr>
                <w:sz w:val="20"/>
                <w:szCs w:val="20"/>
              </w:rPr>
              <w:t>ОНо</w:t>
            </w:r>
            <w:proofErr w:type="spellEnd"/>
            <w:r w:rsidRPr="0012125B">
              <w:rPr>
                <w:sz w:val="20"/>
                <w:szCs w:val="20"/>
              </w:rPr>
              <w:t>* 100%,, где:</w:t>
            </w:r>
            <w:r w:rsidRPr="0012125B">
              <w:rPr>
                <w:sz w:val="20"/>
                <w:szCs w:val="20"/>
              </w:rPr>
              <w:br/>
            </w:r>
            <w:proofErr w:type="spellStart"/>
            <w:r w:rsidRPr="0012125B">
              <w:rPr>
                <w:sz w:val="20"/>
                <w:szCs w:val="20"/>
              </w:rPr>
              <w:t>ДНоА</w:t>
            </w:r>
            <w:proofErr w:type="spellEnd"/>
            <w:r w:rsidRPr="0012125B">
              <w:rPr>
                <w:sz w:val="20"/>
                <w:szCs w:val="20"/>
              </w:rPr>
              <w:t xml:space="preserve"> – доля нестационарных объектов, размещённых по итогам аукциона на срок 5 и более лет; </w:t>
            </w:r>
            <w:r w:rsidRPr="0012125B">
              <w:rPr>
                <w:sz w:val="20"/>
                <w:szCs w:val="20"/>
              </w:rPr>
              <w:br/>
            </w:r>
            <w:proofErr w:type="spellStart"/>
            <w:r w:rsidRPr="0012125B">
              <w:rPr>
                <w:sz w:val="20"/>
                <w:szCs w:val="20"/>
              </w:rPr>
              <w:t>НоА</w:t>
            </w:r>
            <w:proofErr w:type="spellEnd"/>
            <w:r w:rsidRPr="0012125B">
              <w:rPr>
                <w:sz w:val="20"/>
                <w:szCs w:val="20"/>
              </w:rPr>
              <w:t xml:space="preserve"> – количество нестационарных объектов, размещённых по итогам аукциона на срок 5 и более лет; </w:t>
            </w:r>
            <w:r w:rsidRPr="0012125B">
              <w:rPr>
                <w:sz w:val="20"/>
                <w:szCs w:val="20"/>
              </w:rPr>
              <w:br/>
            </w:r>
            <w:proofErr w:type="spellStart"/>
            <w:r w:rsidRPr="0012125B">
              <w:rPr>
                <w:sz w:val="20"/>
                <w:szCs w:val="20"/>
              </w:rPr>
              <w:t>ОНо</w:t>
            </w:r>
            <w:proofErr w:type="spellEnd"/>
            <w:r w:rsidRPr="0012125B">
              <w:rPr>
                <w:sz w:val="20"/>
                <w:szCs w:val="20"/>
              </w:rPr>
              <w:t xml:space="preserve"> – общее количество объектов в схеме нестационарных торговых объектов, размещённых ОМСУ по итогам аукциона и без торгов (по преференции)</w:t>
            </w:r>
            <w:r w:rsidRPr="0012125B">
              <w:rPr>
                <w:sz w:val="20"/>
                <w:szCs w:val="20"/>
              </w:rPr>
              <w:br/>
            </w:r>
            <w:r w:rsidRPr="0012125B">
              <w:rPr>
                <w:sz w:val="20"/>
                <w:szCs w:val="20"/>
              </w:rPr>
              <w:br/>
              <w:t>Показатель считается нарастающим итогом.</w:t>
            </w:r>
          </w:p>
          <w:p w14:paraId="1860A0E1" w14:textId="77777777" w:rsidR="00CB1E8C" w:rsidRPr="0012125B" w:rsidRDefault="00CB1E8C" w:rsidP="0093679E">
            <w:pPr>
              <w:widowControl w:val="0"/>
              <w:spacing w:line="216" w:lineRule="auto"/>
              <w:contextualSpacing/>
              <w:jc w:val="both"/>
              <w:rPr>
                <w:rFonts w:eastAsia="Times New Roman" w:cs="Times New Roman"/>
                <w:color w:val="000000"/>
                <w:sz w:val="20"/>
                <w:szCs w:val="20"/>
                <w:lang w:eastAsia="ru-RU"/>
              </w:rPr>
            </w:pPr>
          </w:p>
        </w:tc>
        <w:tc>
          <w:tcPr>
            <w:tcW w:w="917" w:type="pct"/>
          </w:tcPr>
          <w:p w14:paraId="4E08A776" w14:textId="2B8A234B" w:rsidR="00CB1E8C" w:rsidRPr="0012125B" w:rsidRDefault="00741534" w:rsidP="0093679E">
            <w:pPr>
              <w:spacing w:line="216" w:lineRule="auto"/>
              <w:rPr>
                <w:rFonts w:eastAsia="Times New Roman" w:cs="Times New Roman"/>
                <w:color w:val="000000"/>
                <w:sz w:val="20"/>
                <w:szCs w:val="20"/>
                <w:lang w:eastAsia="ru-RU"/>
              </w:rPr>
            </w:pPr>
            <w:r w:rsidRPr="0012125B">
              <w:rPr>
                <w:rFonts w:eastAsia="Times New Roman" w:cs="Times New Roman"/>
                <w:color w:val="000000"/>
                <w:sz w:val="20"/>
                <w:szCs w:val="20"/>
                <w:lang w:eastAsia="ru-RU"/>
              </w:rPr>
              <w:t xml:space="preserve">Данные муниципальных образований Московской области о количестве нестационарных объектов, размещённых по итогам аукциона на срок 5 и более лет </w:t>
            </w:r>
            <w:proofErr w:type="gramStart"/>
            <w:r w:rsidRPr="0012125B">
              <w:rPr>
                <w:rFonts w:eastAsia="Times New Roman" w:cs="Times New Roman"/>
                <w:color w:val="000000"/>
                <w:sz w:val="20"/>
                <w:szCs w:val="20"/>
                <w:lang w:eastAsia="ru-RU"/>
              </w:rPr>
              <w:t>и  об</w:t>
            </w:r>
            <w:proofErr w:type="gramEnd"/>
            <w:r w:rsidRPr="0012125B">
              <w:rPr>
                <w:rFonts w:eastAsia="Times New Roman" w:cs="Times New Roman"/>
                <w:color w:val="000000"/>
                <w:sz w:val="20"/>
                <w:szCs w:val="20"/>
                <w:lang w:eastAsia="ru-RU"/>
              </w:rPr>
              <w:t xml:space="preserve"> общем количестве объектов в схеме нестационарных торговых объектов, размещённых ОМСУ по итогам аукциона и без торгов (по преференции), посредством портала </w:t>
            </w:r>
            <w:proofErr w:type="spellStart"/>
            <w:r w:rsidRPr="0012125B">
              <w:rPr>
                <w:rFonts w:eastAsia="Times New Roman" w:cs="Times New Roman"/>
                <w:color w:val="000000"/>
                <w:sz w:val="20"/>
                <w:szCs w:val="20"/>
                <w:lang w:eastAsia="ru-RU"/>
              </w:rPr>
              <w:t>МОй</w:t>
            </w:r>
            <w:proofErr w:type="spellEnd"/>
            <w:r w:rsidRPr="0012125B">
              <w:rPr>
                <w:rFonts w:eastAsia="Times New Roman" w:cs="Times New Roman"/>
                <w:color w:val="000000"/>
                <w:sz w:val="20"/>
                <w:szCs w:val="20"/>
                <w:lang w:eastAsia="ru-RU"/>
              </w:rPr>
              <w:t xml:space="preserve"> АПК на отчетную дату</w:t>
            </w:r>
          </w:p>
        </w:tc>
        <w:tc>
          <w:tcPr>
            <w:tcW w:w="625" w:type="pct"/>
          </w:tcPr>
          <w:p w14:paraId="3D0D3DE6" w14:textId="2EA3F0D1" w:rsidR="00CB1E8C" w:rsidRPr="0012125B" w:rsidRDefault="00135D86" w:rsidP="007E77B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годовая</w:t>
            </w:r>
          </w:p>
        </w:tc>
      </w:tr>
      <w:tr w:rsidR="00CB1E8C" w:rsidRPr="00F8032E" w14:paraId="2809984A" w14:textId="77777777" w:rsidTr="00654FBF">
        <w:tc>
          <w:tcPr>
            <w:tcW w:w="274" w:type="pct"/>
          </w:tcPr>
          <w:p w14:paraId="7F8113A4" w14:textId="52127B8D" w:rsidR="00CB1E8C" w:rsidRPr="00F8032E" w:rsidRDefault="00135D86" w:rsidP="00E5293F">
            <w:pPr>
              <w:rPr>
                <w:rFonts w:eastAsia="Times New Roman" w:cs="Times New Roman"/>
                <w:color w:val="000000"/>
                <w:sz w:val="20"/>
                <w:szCs w:val="20"/>
                <w:lang w:eastAsia="ru-RU"/>
              </w:rPr>
            </w:pPr>
            <w:r>
              <w:rPr>
                <w:rFonts w:eastAsia="Times New Roman" w:cs="Times New Roman"/>
                <w:color w:val="000000"/>
                <w:sz w:val="20"/>
                <w:szCs w:val="20"/>
                <w:lang w:eastAsia="ru-RU"/>
              </w:rPr>
              <w:t>14.</w:t>
            </w:r>
          </w:p>
        </w:tc>
        <w:tc>
          <w:tcPr>
            <w:tcW w:w="1231" w:type="pct"/>
          </w:tcPr>
          <w:p w14:paraId="15DB655B" w14:textId="66CF0AEF" w:rsidR="00CB1E8C" w:rsidRPr="0012125B" w:rsidRDefault="00135D86" w:rsidP="0093679E">
            <w:pPr>
              <w:widowControl w:val="0"/>
              <w:spacing w:line="216" w:lineRule="auto"/>
              <w:contextualSpacing/>
              <w:rPr>
                <w:rFonts w:eastAsia="Times New Roman" w:cs="Times New Roman"/>
                <w:color w:val="000000"/>
                <w:sz w:val="20"/>
                <w:szCs w:val="20"/>
                <w:lang w:eastAsia="ru-RU"/>
              </w:rPr>
            </w:pPr>
            <w:r w:rsidRPr="0012125B">
              <w:rPr>
                <w:rFonts w:eastAsia="Times New Roman" w:cs="Times New Roman"/>
                <w:color w:val="000000"/>
                <w:sz w:val="20"/>
                <w:szCs w:val="20"/>
                <w:lang w:eastAsia="ru-RU"/>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p>
        </w:tc>
        <w:tc>
          <w:tcPr>
            <w:tcW w:w="466" w:type="pct"/>
          </w:tcPr>
          <w:p w14:paraId="1CCC0165" w14:textId="6692DB08" w:rsidR="00CB1E8C" w:rsidRPr="0012125B" w:rsidRDefault="00135D86" w:rsidP="0093679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w:t>
            </w:r>
          </w:p>
        </w:tc>
        <w:tc>
          <w:tcPr>
            <w:tcW w:w="1487" w:type="pct"/>
          </w:tcPr>
          <w:p w14:paraId="4FF19FEE" w14:textId="77777777" w:rsidR="00135D86" w:rsidRPr="0012125B" w:rsidRDefault="00135D86" w:rsidP="00135D86">
            <w:pPr>
              <w:widowControl w:val="0"/>
              <w:spacing w:line="216" w:lineRule="auto"/>
              <w:contextualSpacing/>
              <w:jc w:val="both"/>
              <w:rPr>
                <w:rFonts w:eastAsia="Times New Roman" w:cs="Times New Roman"/>
                <w:color w:val="000000"/>
                <w:sz w:val="20"/>
                <w:szCs w:val="20"/>
                <w:lang w:eastAsia="ru-RU"/>
              </w:rPr>
            </w:pPr>
            <w:r w:rsidRPr="0012125B">
              <w:rPr>
                <w:rFonts w:eastAsia="Times New Roman" w:cs="Times New Roman"/>
                <w:color w:val="000000"/>
                <w:sz w:val="20"/>
                <w:szCs w:val="20"/>
                <w:lang w:eastAsia="ru-RU"/>
              </w:rPr>
              <w:t>Доля фактически размещённых по схеме мобильных и автоматизированных нестационарных объектов от общего количества.</w:t>
            </w:r>
          </w:p>
          <w:p w14:paraId="03914A14" w14:textId="77777777" w:rsidR="00135D86" w:rsidRPr="0012125B" w:rsidRDefault="00135D86" w:rsidP="00135D86">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ДМНо</w:t>
            </w:r>
            <w:proofErr w:type="spellEnd"/>
            <w:r w:rsidRPr="0012125B">
              <w:rPr>
                <w:rFonts w:eastAsia="Times New Roman" w:cs="Times New Roman"/>
                <w:color w:val="000000"/>
                <w:sz w:val="20"/>
                <w:szCs w:val="20"/>
                <w:lang w:eastAsia="ru-RU"/>
              </w:rPr>
              <w:t>=</w:t>
            </w:r>
            <w:proofErr w:type="spellStart"/>
            <w:r w:rsidRPr="0012125B">
              <w:rPr>
                <w:rFonts w:eastAsia="Times New Roman" w:cs="Times New Roman"/>
                <w:color w:val="000000"/>
                <w:sz w:val="20"/>
                <w:szCs w:val="20"/>
                <w:lang w:eastAsia="ru-RU"/>
              </w:rPr>
              <w:t>МНоА</w:t>
            </w:r>
            <w:proofErr w:type="spellEnd"/>
            <w:r w:rsidRPr="0012125B">
              <w:rPr>
                <w:rFonts w:eastAsia="Times New Roman" w:cs="Times New Roman"/>
                <w:color w:val="000000"/>
                <w:sz w:val="20"/>
                <w:szCs w:val="20"/>
                <w:lang w:eastAsia="ru-RU"/>
              </w:rPr>
              <w:t xml:space="preserve">/ </w:t>
            </w:r>
            <w:proofErr w:type="spellStart"/>
            <w:r w:rsidRPr="0012125B">
              <w:rPr>
                <w:rFonts w:eastAsia="Times New Roman" w:cs="Times New Roman"/>
                <w:color w:val="000000"/>
                <w:sz w:val="20"/>
                <w:szCs w:val="20"/>
                <w:lang w:eastAsia="ru-RU"/>
              </w:rPr>
              <w:t>ОНо</w:t>
            </w:r>
            <w:proofErr w:type="spellEnd"/>
            <w:r w:rsidRPr="0012125B">
              <w:rPr>
                <w:rFonts w:eastAsia="Times New Roman" w:cs="Times New Roman"/>
                <w:color w:val="000000"/>
                <w:sz w:val="20"/>
                <w:szCs w:val="20"/>
                <w:lang w:eastAsia="ru-RU"/>
              </w:rPr>
              <w:t>* 100%, где:</w:t>
            </w:r>
          </w:p>
          <w:p w14:paraId="77D381DB" w14:textId="77777777" w:rsidR="00135D86" w:rsidRPr="0012125B" w:rsidRDefault="00135D86" w:rsidP="00135D86">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ДМНо</w:t>
            </w:r>
            <w:proofErr w:type="spellEnd"/>
            <w:r w:rsidRPr="0012125B">
              <w:rPr>
                <w:rFonts w:eastAsia="Times New Roman" w:cs="Times New Roman"/>
                <w:color w:val="000000"/>
                <w:sz w:val="20"/>
                <w:szCs w:val="20"/>
                <w:lang w:eastAsia="ru-RU"/>
              </w:rPr>
              <w:t xml:space="preserve"> – доля фактически размещённых по схеме мобильных и автоматизированных нестационарных объектов; </w:t>
            </w:r>
          </w:p>
          <w:p w14:paraId="0829AF4A" w14:textId="77777777" w:rsidR="00135D86" w:rsidRPr="0012125B" w:rsidRDefault="00135D86" w:rsidP="00135D86">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МНоА</w:t>
            </w:r>
            <w:proofErr w:type="spellEnd"/>
            <w:r w:rsidRPr="0012125B">
              <w:rPr>
                <w:rFonts w:eastAsia="Times New Roman" w:cs="Times New Roman"/>
                <w:color w:val="000000"/>
                <w:sz w:val="20"/>
                <w:szCs w:val="20"/>
                <w:lang w:eastAsia="ru-RU"/>
              </w:rPr>
              <w:t xml:space="preserve"> – количество фактически размещённых по схеме мобильных и автоматизированных нестационарных объектов; </w:t>
            </w:r>
          </w:p>
          <w:p w14:paraId="42365FC2" w14:textId="0AC9041B" w:rsidR="00135D86" w:rsidRPr="0012125B" w:rsidRDefault="00135D86" w:rsidP="00135D86">
            <w:pPr>
              <w:widowControl w:val="0"/>
              <w:spacing w:line="216" w:lineRule="auto"/>
              <w:contextualSpacing/>
              <w:jc w:val="both"/>
              <w:rPr>
                <w:rFonts w:eastAsia="Times New Roman" w:cs="Times New Roman"/>
                <w:color w:val="000000"/>
                <w:sz w:val="20"/>
                <w:szCs w:val="20"/>
                <w:lang w:eastAsia="ru-RU"/>
              </w:rPr>
            </w:pPr>
            <w:proofErr w:type="spellStart"/>
            <w:r w:rsidRPr="0012125B">
              <w:rPr>
                <w:rFonts w:eastAsia="Times New Roman" w:cs="Times New Roman"/>
                <w:color w:val="000000"/>
                <w:sz w:val="20"/>
                <w:szCs w:val="20"/>
                <w:lang w:eastAsia="ru-RU"/>
              </w:rPr>
              <w:t>ОНо</w:t>
            </w:r>
            <w:proofErr w:type="spellEnd"/>
            <w:r w:rsidRPr="0012125B">
              <w:rPr>
                <w:rFonts w:eastAsia="Times New Roman" w:cs="Times New Roman"/>
                <w:color w:val="000000"/>
                <w:sz w:val="20"/>
                <w:szCs w:val="20"/>
                <w:lang w:eastAsia="ru-RU"/>
              </w:rPr>
              <w:t xml:space="preserve"> – общее количество объектов в схеме нестационарных торговых объектов.</w:t>
            </w:r>
          </w:p>
          <w:p w14:paraId="3B045FF5" w14:textId="77777777" w:rsidR="00135D86" w:rsidRPr="0012125B" w:rsidRDefault="00135D86" w:rsidP="00135D86">
            <w:pPr>
              <w:widowControl w:val="0"/>
              <w:spacing w:line="216" w:lineRule="auto"/>
              <w:contextualSpacing/>
              <w:jc w:val="both"/>
              <w:rPr>
                <w:rFonts w:eastAsia="Times New Roman" w:cs="Times New Roman"/>
                <w:color w:val="000000"/>
                <w:sz w:val="20"/>
                <w:szCs w:val="20"/>
                <w:lang w:eastAsia="ru-RU"/>
              </w:rPr>
            </w:pPr>
          </w:p>
          <w:p w14:paraId="595E2F0B" w14:textId="31E2029C" w:rsidR="00CB1E8C" w:rsidRPr="0012125B" w:rsidRDefault="00135D86" w:rsidP="00135D86">
            <w:pPr>
              <w:widowControl w:val="0"/>
              <w:spacing w:line="216" w:lineRule="auto"/>
              <w:contextualSpacing/>
              <w:jc w:val="both"/>
              <w:rPr>
                <w:rFonts w:eastAsia="Times New Roman" w:cs="Times New Roman"/>
                <w:color w:val="000000"/>
                <w:sz w:val="20"/>
                <w:szCs w:val="20"/>
                <w:lang w:eastAsia="ru-RU"/>
              </w:rPr>
            </w:pPr>
            <w:r w:rsidRPr="0012125B">
              <w:rPr>
                <w:rFonts w:eastAsia="Times New Roman" w:cs="Times New Roman"/>
                <w:color w:val="000000"/>
                <w:sz w:val="20"/>
                <w:szCs w:val="20"/>
                <w:lang w:eastAsia="ru-RU"/>
              </w:rPr>
              <w:t>Показатель считается нарастающим итогом.</w:t>
            </w:r>
          </w:p>
        </w:tc>
        <w:tc>
          <w:tcPr>
            <w:tcW w:w="917" w:type="pct"/>
          </w:tcPr>
          <w:p w14:paraId="0D3FB169" w14:textId="0260EB2D" w:rsidR="00CB1E8C" w:rsidRPr="0012125B" w:rsidRDefault="00135D86" w:rsidP="0093679E">
            <w:pPr>
              <w:spacing w:line="216" w:lineRule="auto"/>
              <w:rPr>
                <w:rFonts w:eastAsia="Times New Roman" w:cs="Times New Roman"/>
                <w:color w:val="000000"/>
                <w:sz w:val="20"/>
                <w:szCs w:val="20"/>
                <w:lang w:eastAsia="ru-RU"/>
              </w:rPr>
            </w:pPr>
            <w:r w:rsidRPr="0012125B">
              <w:rPr>
                <w:rFonts w:eastAsia="Times New Roman" w:cs="Times New Roman"/>
                <w:color w:val="000000"/>
                <w:sz w:val="20"/>
                <w:szCs w:val="20"/>
                <w:lang w:eastAsia="ru-RU"/>
              </w:rPr>
              <w:t xml:space="preserve">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w:t>
            </w:r>
            <w:proofErr w:type="spellStart"/>
            <w:r w:rsidRPr="0012125B">
              <w:rPr>
                <w:rFonts w:eastAsia="Times New Roman" w:cs="Times New Roman"/>
                <w:color w:val="000000"/>
                <w:sz w:val="20"/>
                <w:szCs w:val="20"/>
                <w:lang w:eastAsia="ru-RU"/>
              </w:rPr>
              <w:t>МОй</w:t>
            </w:r>
            <w:proofErr w:type="spellEnd"/>
            <w:r w:rsidRPr="0012125B">
              <w:rPr>
                <w:rFonts w:eastAsia="Times New Roman" w:cs="Times New Roman"/>
                <w:color w:val="000000"/>
                <w:sz w:val="20"/>
                <w:szCs w:val="20"/>
                <w:lang w:eastAsia="ru-RU"/>
              </w:rPr>
              <w:t xml:space="preserve"> АПК на отчетную дату</w:t>
            </w:r>
          </w:p>
        </w:tc>
        <w:tc>
          <w:tcPr>
            <w:tcW w:w="625" w:type="pct"/>
          </w:tcPr>
          <w:p w14:paraId="5F85B8A6" w14:textId="5B2AD791" w:rsidR="00CB1E8C" w:rsidRPr="0012125B" w:rsidRDefault="00135D86" w:rsidP="007E77BE">
            <w:pPr>
              <w:spacing w:line="216" w:lineRule="auto"/>
              <w:jc w:val="center"/>
              <w:rPr>
                <w:rFonts w:eastAsia="Times New Roman" w:cs="Times New Roman"/>
                <w:color w:val="000000"/>
                <w:sz w:val="20"/>
                <w:szCs w:val="20"/>
                <w:lang w:eastAsia="ru-RU"/>
              </w:rPr>
            </w:pPr>
            <w:r w:rsidRPr="0012125B">
              <w:rPr>
                <w:rFonts w:eastAsia="Times New Roman" w:cs="Times New Roman"/>
                <w:color w:val="000000"/>
                <w:sz w:val="20"/>
                <w:szCs w:val="20"/>
                <w:lang w:eastAsia="ru-RU"/>
              </w:rPr>
              <w:t>годовая</w:t>
            </w:r>
          </w:p>
        </w:tc>
      </w:tr>
    </w:tbl>
    <w:p w14:paraId="04D37207" w14:textId="77777777" w:rsidR="0059612C" w:rsidRPr="00F8032E" w:rsidRDefault="0059612C" w:rsidP="00DC19AD">
      <w:pPr>
        <w:pStyle w:val="ConsPlusNormal"/>
        <w:outlineLvl w:val="1"/>
        <w:rPr>
          <w:rFonts w:ascii="Times New Roman" w:eastAsiaTheme="minorHAnsi" w:hAnsi="Times New Roman" w:cs="Times New Roman"/>
          <w:color w:val="FFFFFF" w:themeColor="background1"/>
          <w:sz w:val="20"/>
          <w:lang w:eastAsia="en-US"/>
        </w:rPr>
      </w:pPr>
      <w:r w:rsidRPr="00F8032E">
        <w:rPr>
          <w:rFonts w:ascii="Times New Roman" w:eastAsiaTheme="minorHAnsi" w:hAnsi="Times New Roman" w:cs="Times New Roman"/>
          <w:color w:val="FFFFFF" w:themeColor="background1"/>
          <w:sz w:val="20"/>
          <w:lang w:eastAsia="en-US"/>
        </w:rPr>
        <w:br w:type="page"/>
      </w:r>
    </w:p>
    <w:p w14:paraId="7D808A56" w14:textId="77777777" w:rsidR="007E77BE" w:rsidRDefault="007E77BE" w:rsidP="00C61FDF">
      <w:pPr>
        <w:pStyle w:val="ConsPlusNormal"/>
        <w:jc w:val="center"/>
        <w:outlineLvl w:val="1"/>
        <w:rPr>
          <w:rFonts w:ascii="Times New Roman" w:eastAsiaTheme="minorHAnsi" w:hAnsi="Times New Roman" w:cs="Times New Roman"/>
          <w:color w:val="FFFFFF" w:themeColor="background1"/>
          <w:sz w:val="28"/>
          <w:szCs w:val="28"/>
          <w:lang w:eastAsia="en-US"/>
        </w:rPr>
      </w:pPr>
    </w:p>
    <w:p w14:paraId="1D4DABE1" w14:textId="77777777" w:rsidR="00D1334C" w:rsidRDefault="00DC19AD" w:rsidP="00C61FDF">
      <w:pPr>
        <w:pStyle w:val="ConsPlusNormal"/>
        <w:jc w:val="center"/>
        <w:outlineLvl w:val="1"/>
        <w:rPr>
          <w:rFonts w:ascii="Times New Roman" w:eastAsiaTheme="minorHAnsi" w:hAnsi="Times New Roman" w:cs="Times New Roman"/>
          <w:color w:val="FFFFFF" w:themeColor="background1"/>
          <w:sz w:val="28"/>
          <w:szCs w:val="28"/>
          <w:lang w:eastAsia="en-US"/>
        </w:rPr>
      </w:pPr>
      <w:r w:rsidRPr="00F8032E">
        <w:rPr>
          <w:rFonts w:ascii="Times New Roman" w:eastAsiaTheme="minorHAnsi" w:hAnsi="Times New Roman" w:cs="Times New Roman"/>
          <w:color w:val="FFFFFF" w:themeColor="background1"/>
          <w:sz w:val="28"/>
          <w:szCs w:val="28"/>
          <w:lang w:eastAsia="en-US"/>
        </w:rPr>
        <w:t>)</w:t>
      </w:r>
    </w:p>
    <w:p w14:paraId="7E6CD488" w14:textId="47C795E7" w:rsidR="001901BC" w:rsidRPr="00F8032E" w:rsidRDefault="00DC19AD" w:rsidP="00C61FDF">
      <w:pPr>
        <w:pStyle w:val="ConsPlusNormal"/>
        <w:jc w:val="center"/>
        <w:outlineLvl w:val="1"/>
        <w:rPr>
          <w:rFonts w:ascii="Times New Roman" w:eastAsiaTheme="minorHAnsi" w:hAnsi="Times New Roman" w:cs="Times New Roman"/>
          <w:color w:val="FFFFFF" w:themeColor="background1"/>
          <w:sz w:val="28"/>
          <w:szCs w:val="28"/>
          <w:lang w:eastAsia="en-US"/>
        </w:rPr>
      </w:pPr>
      <w:r w:rsidRPr="00F8032E">
        <w:rPr>
          <w:rFonts w:ascii="Times New Roman" w:eastAsiaTheme="minorHAnsi" w:hAnsi="Times New Roman" w:cs="Times New Roman"/>
          <w:color w:val="FFFFFF" w:themeColor="background1"/>
          <w:sz w:val="28"/>
          <w:szCs w:val="28"/>
          <w:lang w:eastAsia="en-US"/>
        </w:rPr>
        <w:t>4</w:t>
      </w:r>
      <w:r w:rsidRPr="00F8032E">
        <w:rPr>
          <w:rFonts w:ascii="Times New Roman" w:hAnsi="Times New Roman" w:cs="Times New Roman"/>
          <w:b/>
          <w:bCs/>
          <w:sz w:val="28"/>
          <w:szCs w:val="28"/>
        </w:rPr>
        <w:t>6. Методика определения результатов выполнения мероприятий</w:t>
      </w:r>
    </w:p>
    <w:p w14:paraId="6511FEE7" w14:textId="3ECA3C27" w:rsidR="001901BC" w:rsidRPr="00F8032E" w:rsidRDefault="001901BC" w:rsidP="001901BC">
      <w:pPr>
        <w:pStyle w:val="ConsPlusNormal"/>
        <w:jc w:val="center"/>
        <w:rPr>
          <w:rFonts w:ascii="Times New Roman" w:hAnsi="Times New Roman" w:cs="Times New Roman"/>
          <w:b/>
          <w:bCs/>
          <w:sz w:val="28"/>
          <w:szCs w:val="28"/>
        </w:rPr>
      </w:pPr>
      <w:r w:rsidRPr="00F8032E">
        <w:rPr>
          <w:rFonts w:ascii="Times New Roman" w:hAnsi="Times New Roman" w:cs="Times New Roman"/>
          <w:b/>
          <w:bCs/>
          <w:sz w:val="28"/>
          <w:szCs w:val="28"/>
        </w:rPr>
        <w:t>«</w:t>
      </w:r>
      <w:r w:rsidR="00426CB4" w:rsidRPr="00F8032E">
        <w:rPr>
          <w:rFonts w:ascii="Times New Roman" w:hAnsi="Times New Roman" w:cs="Times New Roman"/>
          <w:b/>
          <w:bCs/>
          <w:sz w:val="28"/>
          <w:szCs w:val="28"/>
        </w:rPr>
        <w:t>Предпринимательство</w:t>
      </w:r>
      <w:r w:rsidRPr="00F8032E">
        <w:rPr>
          <w:rFonts w:ascii="Times New Roman" w:hAnsi="Times New Roman" w:cs="Times New Roman"/>
          <w:b/>
          <w:bCs/>
          <w:sz w:val="28"/>
          <w:szCs w:val="28"/>
        </w:rPr>
        <w:t>»</w:t>
      </w:r>
    </w:p>
    <w:p w14:paraId="798047E6" w14:textId="77777777" w:rsidR="002F1D44" w:rsidRPr="00F8032E" w:rsidRDefault="002F1D44" w:rsidP="001901BC">
      <w:pPr>
        <w:pStyle w:val="ConsPlusNormal"/>
        <w:jc w:val="center"/>
        <w:rPr>
          <w:rFonts w:ascii="Times New Roman" w:hAnsi="Times New Roman" w:cs="Times New Roman"/>
          <w:b/>
          <w:bCs/>
          <w:sz w:val="28"/>
          <w:szCs w:val="28"/>
        </w:rPr>
      </w:pPr>
    </w:p>
    <w:p w14:paraId="228B4F1F" w14:textId="77777777" w:rsidR="00272EB7" w:rsidRPr="00F8032E" w:rsidRDefault="00272EB7" w:rsidP="001901BC">
      <w:pPr>
        <w:pStyle w:val="ConsPlusNormal"/>
        <w:jc w:val="center"/>
        <w:rPr>
          <w:rFonts w:ascii="Times New Roman" w:hAnsi="Times New Roman" w:cs="Times New Roman"/>
          <w:b/>
          <w:bCs/>
          <w:sz w:val="20"/>
        </w:rPr>
      </w:pPr>
    </w:p>
    <w:tbl>
      <w:tblPr>
        <w:tblStyle w:val="a3"/>
        <w:tblW w:w="15163" w:type="dxa"/>
        <w:tblInd w:w="137" w:type="dxa"/>
        <w:tblLayout w:type="fixed"/>
        <w:tblLook w:val="04A0" w:firstRow="1" w:lastRow="0" w:firstColumn="1" w:lastColumn="0" w:noHBand="0" w:noVBand="1"/>
      </w:tblPr>
      <w:tblGrid>
        <w:gridCol w:w="817"/>
        <w:gridCol w:w="1021"/>
        <w:gridCol w:w="1276"/>
        <w:gridCol w:w="1276"/>
        <w:gridCol w:w="2693"/>
        <w:gridCol w:w="992"/>
        <w:gridCol w:w="7088"/>
      </w:tblGrid>
      <w:tr w:rsidR="00DC19AD" w:rsidRPr="00F8032E" w14:paraId="0E2E8127" w14:textId="77777777" w:rsidTr="00A7457E">
        <w:tc>
          <w:tcPr>
            <w:tcW w:w="817" w:type="dxa"/>
          </w:tcPr>
          <w:p w14:paraId="76C48CA8" w14:textId="77777777" w:rsidR="00DC19AD" w:rsidRPr="00F8032E" w:rsidRDefault="00DC19AD" w:rsidP="00175DA6">
            <w:pPr>
              <w:pStyle w:val="ConsPlusNormal"/>
              <w:jc w:val="center"/>
              <w:rPr>
                <w:rFonts w:ascii="Times New Roman" w:hAnsi="Times New Roman" w:cs="Times New Roman"/>
                <w:sz w:val="20"/>
              </w:rPr>
            </w:pPr>
            <w:r w:rsidRPr="00F8032E">
              <w:rPr>
                <w:rFonts w:ascii="Times New Roman" w:hAnsi="Times New Roman" w:cs="Times New Roman"/>
                <w:sz w:val="20"/>
              </w:rPr>
              <w:t xml:space="preserve">№ </w:t>
            </w:r>
            <w:r w:rsidRPr="00F8032E">
              <w:rPr>
                <w:rFonts w:ascii="Times New Roman" w:hAnsi="Times New Roman" w:cs="Times New Roman"/>
                <w:sz w:val="20"/>
              </w:rPr>
              <w:br/>
              <w:t>п/п</w:t>
            </w:r>
          </w:p>
        </w:tc>
        <w:tc>
          <w:tcPr>
            <w:tcW w:w="1021" w:type="dxa"/>
          </w:tcPr>
          <w:p w14:paraId="6D54FBF8" w14:textId="77777777" w:rsidR="00DC19AD" w:rsidRPr="00F8032E" w:rsidRDefault="00DC19AD" w:rsidP="00175DA6">
            <w:pPr>
              <w:pStyle w:val="ConsPlusNormal"/>
              <w:jc w:val="center"/>
              <w:rPr>
                <w:rFonts w:ascii="Times New Roman" w:hAnsi="Times New Roman" w:cs="Times New Roman"/>
                <w:sz w:val="20"/>
              </w:rPr>
            </w:pPr>
            <w:r w:rsidRPr="00F8032E">
              <w:rPr>
                <w:rFonts w:ascii="Times New Roman" w:hAnsi="Times New Roman" w:cs="Times New Roman"/>
                <w:sz w:val="20"/>
              </w:rPr>
              <w:t>№ подпрограммы ХХ</w:t>
            </w:r>
          </w:p>
        </w:tc>
        <w:tc>
          <w:tcPr>
            <w:tcW w:w="1276" w:type="dxa"/>
          </w:tcPr>
          <w:p w14:paraId="70534B82" w14:textId="77777777" w:rsidR="00DC19AD" w:rsidRPr="00F8032E" w:rsidRDefault="00DC19AD" w:rsidP="00175DA6">
            <w:pPr>
              <w:pStyle w:val="ConsPlusNormal"/>
              <w:jc w:val="center"/>
              <w:rPr>
                <w:rFonts w:ascii="Times New Roman" w:hAnsi="Times New Roman" w:cs="Times New Roman"/>
                <w:sz w:val="20"/>
                <w:lang w:val="en-US"/>
              </w:rPr>
            </w:pPr>
            <w:r w:rsidRPr="00F8032E">
              <w:rPr>
                <w:rFonts w:ascii="Times New Roman" w:hAnsi="Times New Roman" w:cs="Times New Roman"/>
                <w:sz w:val="20"/>
              </w:rPr>
              <w:t xml:space="preserve">№ основного мероприятия </w:t>
            </w:r>
            <w:r w:rsidRPr="00F8032E">
              <w:rPr>
                <w:rFonts w:ascii="Times New Roman" w:hAnsi="Times New Roman" w:cs="Times New Roman"/>
                <w:sz w:val="20"/>
                <w:lang w:val="en-US"/>
              </w:rPr>
              <w:t>YY</w:t>
            </w:r>
          </w:p>
        </w:tc>
        <w:tc>
          <w:tcPr>
            <w:tcW w:w="1276" w:type="dxa"/>
          </w:tcPr>
          <w:p w14:paraId="4684A227" w14:textId="77777777" w:rsidR="00DC19AD" w:rsidRPr="00F8032E" w:rsidRDefault="00DC19AD" w:rsidP="00175DA6">
            <w:pPr>
              <w:pStyle w:val="ConsPlusNormal"/>
              <w:jc w:val="center"/>
              <w:rPr>
                <w:rFonts w:ascii="Times New Roman" w:hAnsi="Times New Roman" w:cs="Times New Roman"/>
                <w:sz w:val="20"/>
                <w:lang w:val="en-US"/>
              </w:rPr>
            </w:pPr>
            <w:r w:rsidRPr="00F8032E">
              <w:rPr>
                <w:rFonts w:ascii="Times New Roman" w:hAnsi="Times New Roman" w:cs="Times New Roman"/>
                <w:sz w:val="20"/>
              </w:rPr>
              <w:t xml:space="preserve">№ мероприятия </w:t>
            </w:r>
            <w:r w:rsidRPr="00F8032E">
              <w:rPr>
                <w:rFonts w:ascii="Times New Roman" w:hAnsi="Times New Roman" w:cs="Times New Roman"/>
                <w:sz w:val="20"/>
                <w:lang w:val="en-US"/>
              </w:rPr>
              <w:t>ZZ</w:t>
            </w:r>
          </w:p>
        </w:tc>
        <w:tc>
          <w:tcPr>
            <w:tcW w:w="2693" w:type="dxa"/>
          </w:tcPr>
          <w:p w14:paraId="694D899B" w14:textId="77777777" w:rsidR="00DC19AD" w:rsidRPr="00F8032E" w:rsidRDefault="00DC19AD" w:rsidP="00175DA6">
            <w:pPr>
              <w:pStyle w:val="ConsPlusNormal"/>
              <w:jc w:val="center"/>
              <w:rPr>
                <w:rFonts w:ascii="Times New Roman" w:hAnsi="Times New Roman" w:cs="Times New Roman"/>
                <w:sz w:val="20"/>
              </w:rPr>
            </w:pPr>
            <w:r w:rsidRPr="00F8032E">
              <w:rPr>
                <w:rFonts w:ascii="Times New Roman" w:hAnsi="Times New Roman" w:cs="Times New Roman"/>
                <w:sz w:val="20"/>
              </w:rPr>
              <w:t>Наименование результата</w:t>
            </w:r>
          </w:p>
        </w:tc>
        <w:tc>
          <w:tcPr>
            <w:tcW w:w="992" w:type="dxa"/>
          </w:tcPr>
          <w:p w14:paraId="5EA4FE89" w14:textId="77777777" w:rsidR="00DC19AD" w:rsidRPr="00F8032E" w:rsidRDefault="00DC19AD" w:rsidP="00175DA6">
            <w:pPr>
              <w:pStyle w:val="ConsPlusNormal"/>
              <w:jc w:val="center"/>
              <w:rPr>
                <w:rFonts w:ascii="Times New Roman" w:hAnsi="Times New Roman" w:cs="Times New Roman"/>
                <w:sz w:val="20"/>
              </w:rPr>
            </w:pPr>
            <w:r w:rsidRPr="00F8032E">
              <w:rPr>
                <w:rFonts w:ascii="Times New Roman" w:hAnsi="Times New Roman" w:cs="Times New Roman"/>
                <w:sz w:val="20"/>
              </w:rPr>
              <w:t>Единица измерения (по ОКЕИ)</w:t>
            </w:r>
          </w:p>
        </w:tc>
        <w:tc>
          <w:tcPr>
            <w:tcW w:w="7088" w:type="dxa"/>
          </w:tcPr>
          <w:p w14:paraId="7AC5B7F1" w14:textId="77777777" w:rsidR="00DC19AD" w:rsidRPr="00F8032E" w:rsidRDefault="00DC19AD" w:rsidP="00175DA6">
            <w:pPr>
              <w:pStyle w:val="ConsPlusNormal"/>
              <w:ind w:right="-79"/>
              <w:jc w:val="center"/>
              <w:rPr>
                <w:rFonts w:ascii="Times New Roman" w:hAnsi="Times New Roman" w:cs="Times New Roman"/>
                <w:sz w:val="20"/>
              </w:rPr>
            </w:pPr>
            <w:r w:rsidRPr="00F8032E">
              <w:rPr>
                <w:rFonts w:ascii="Times New Roman" w:hAnsi="Times New Roman" w:cs="Times New Roman"/>
                <w:sz w:val="20"/>
              </w:rPr>
              <w:t>Порядок определения значений</w:t>
            </w:r>
          </w:p>
        </w:tc>
      </w:tr>
      <w:tr w:rsidR="00BF7FD8" w:rsidRPr="00F8032E" w14:paraId="28CCAB38" w14:textId="77777777" w:rsidTr="00A7457E">
        <w:tc>
          <w:tcPr>
            <w:tcW w:w="817" w:type="dxa"/>
          </w:tcPr>
          <w:p w14:paraId="5660C739" w14:textId="10DF9294" w:rsidR="00BF7FD8" w:rsidRPr="00F8032E" w:rsidRDefault="00BF7FD8" w:rsidP="00BF7FD8">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1</w:t>
            </w:r>
          </w:p>
        </w:tc>
        <w:tc>
          <w:tcPr>
            <w:tcW w:w="1021" w:type="dxa"/>
          </w:tcPr>
          <w:p w14:paraId="59C7AEB8" w14:textId="6C06E4A5" w:rsidR="00BF7FD8" w:rsidRPr="00F8032E" w:rsidRDefault="00BF7FD8" w:rsidP="00BF7FD8">
            <w:pPr>
              <w:pStyle w:val="ConsPlusNormal"/>
              <w:jc w:val="center"/>
              <w:rPr>
                <w:rFonts w:ascii="Times New Roman" w:hAnsi="Times New Roman" w:cs="Times New Roman"/>
                <w:sz w:val="24"/>
                <w:szCs w:val="24"/>
                <w:lang w:val="en-US"/>
              </w:rPr>
            </w:pPr>
            <w:r w:rsidRPr="00F8032E">
              <w:rPr>
                <w:rFonts w:ascii="Times New Roman" w:hAnsi="Times New Roman" w:cs="Times New Roman"/>
                <w:sz w:val="24"/>
                <w:szCs w:val="24"/>
                <w:lang w:val="en-US"/>
              </w:rPr>
              <w:t>2</w:t>
            </w:r>
          </w:p>
        </w:tc>
        <w:tc>
          <w:tcPr>
            <w:tcW w:w="1276" w:type="dxa"/>
          </w:tcPr>
          <w:p w14:paraId="5C86C0F4" w14:textId="5F7E8693" w:rsidR="00BF7FD8" w:rsidRPr="00F8032E" w:rsidRDefault="00BF7FD8" w:rsidP="00BF7FD8">
            <w:pPr>
              <w:pStyle w:val="ConsPlusNormal"/>
              <w:jc w:val="center"/>
              <w:rPr>
                <w:rFonts w:ascii="Times New Roman" w:hAnsi="Times New Roman" w:cs="Times New Roman"/>
                <w:sz w:val="24"/>
                <w:szCs w:val="24"/>
                <w:lang w:val="en-US"/>
              </w:rPr>
            </w:pPr>
            <w:r w:rsidRPr="00F8032E">
              <w:rPr>
                <w:rFonts w:ascii="Times New Roman" w:hAnsi="Times New Roman" w:cs="Times New Roman"/>
                <w:sz w:val="24"/>
                <w:szCs w:val="24"/>
                <w:lang w:val="en-US"/>
              </w:rPr>
              <w:t>3</w:t>
            </w:r>
          </w:p>
        </w:tc>
        <w:tc>
          <w:tcPr>
            <w:tcW w:w="1276" w:type="dxa"/>
          </w:tcPr>
          <w:p w14:paraId="38A53100" w14:textId="13FDA054" w:rsidR="00BF7FD8" w:rsidRPr="00F8032E" w:rsidRDefault="00BF7FD8" w:rsidP="00BF7FD8">
            <w:pPr>
              <w:pStyle w:val="ConsPlusNormal"/>
              <w:jc w:val="center"/>
              <w:rPr>
                <w:rFonts w:ascii="Times New Roman" w:hAnsi="Times New Roman" w:cs="Times New Roman"/>
                <w:sz w:val="24"/>
                <w:szCs w:val="24"/>
                <w:lang w:val="en-US"/>
              </w:rPr>
            </w:pPr>
            <w:r w:rsidRPr="00F8032E">
              <w:rPr>
                <w:rFonts w:ascii="Times New Roman" w:hAnsi="Times New Roman" w:cs="Times New Roman"/>
                <w:sz w:val="24"/>
                <w:szCs w:val="24"/>
                <w:lang w:val="en-US"/>
              </w:rPr>
              <w:t>4</w:t>
            </w:r>
          </w:p>
        </w:tc>
        <w:tc>
          <w:tcPr>
            <w:tcW w:w="2693" w:type="dxa"/>
          </w:tcPr>
          <w:p w14:paraId="3455971B" w14:textId="03FC71B7" w:rsidR="00BF7FD8" w:rsidRPr="00F8032E" w:rsidRDefault="00BF7FD8" w:rsidP="00BF7FD8">
            <w:pPr>
              <w:pStyle w:val="ConsPlusNormal"/>
              <w:jc w:val="center"/>
              <w:rPr>
                <w:rFonts w:ascii="Times New Roman" w:hAnsi="Times New Roman" w:cs="Times New Roman"/>
                <w:sz w:val="24"/>
                <w:szCs w:val="24"/>
                <w:lang w:val="en-US"/>
              </w:rPr>
            </w:pPr>
            <w:r w:rsidRPr="00F8032E">
              <w:rPr>
                <w:rFonts w:ascii="Times New Roman" w:hAnsi="Times New Roman" w:cs="Times New Roman"/>
                <w:sz w:val="24"/>
                <w:szCs w:val="24"/>
                <w:lang w:val="en-US"/>
              </w:rPr>
              <w:t>5</w:t>
            </w:r>
          </w:p>
        </w:tc>
        <w:tc>
          <w:tcPr>
            <w:tcW w:w="992" w:type="dxa"/>
          </w:tcPr>
          <w:p w14:paraId="5292B2EF" w14:textId="06A319A1" w:rsidR="00BF7FD8" w:rsidRPr="00F8032E" w:rsidRDefault="00BF7FD8" w:rsidP="00BF7FD8">
            <w:pPr>
              <w:pStyle w:val="ConsPlusNormal"/>
              <w:jc w:val="center"/>
              <w:rPr>
                <w:rFonts w:ascii="Times New Roman" w:hAnsi="Times New Roman" w:cs="Times New Roman"/>
                <w:sz w:val="24"/>
                <w:szCs w:val="24"/>
              </w:rPr>
            </w:pPr>
            <w:r w:rsidRPr="00F8032E">
              <w:rPr>
                <w:rFonts w:ascii="Times New Roman" w:hAnsi="Times New Roman" w:cs="Times New Roman"/>
                <w:sz w:val="24"/>
                <w:szCs w:val="24"/>
              </w:rPr>
              <w:t>6</w:t>
            </w:r>
          </w:p>
        </w:tc>
        <w:tc>
          <w:tcPr>
            <w:tcW w:w="7088" w:type="dxa"/>
          </w:tcPr>
          <w:p w14:paraId="60E769A4" w14:textId="07262AD2" w:rsidR="00BF7FD8" w:rsidRPr="00F8032E" w:rsidRDefault="00BF7FD8" w:rsidP="00BF7FD8">
            <w:pPr>
              <w:pStyle w:val="ConsPlusNormal"/>
              <w:ind w:right="-79"/>
              <w:jc w:val="center"/>
              <w:rPr>
                <w:rFonts w:ascii="Times New Roman" w:hAnsi="Times New Roman" w:cs="Times New Roman"/>
                <w:sz w:val="24"/>
                <w:szCs w:val="24"/>
              </w:rPr>
            </w:pPr>
            <w:r w:rsidRPr="00F8032E">
              <w:rPr>
                <w:rFonts w:ascii="Times New Roman" w:hAnsi="Times New Roman" w:cs="Times New Roman"/>
                <w:sz w:val="24"/>
                <w:szCs w:val="24"/>
              </w:rPr>
              <w:t>7</w:t>
            </w:r>
          </w:p>
        </w:tc>
      </w:tr>
      <w:tr w:rsidR="003627DC" w:rsidRPr="00F8032E" w14:paraId="0617D83E" w14:textId="77777777" w:rsidTr="00A7457E">
        <w:tc>
          <w:tcPr>
            <w:tcW w:w="817" w:type="dxa"/>
          </w:tcPr>
          <w:p w14:paraId="5769EBD9" w14:textId="291295C2"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1.</w:t>
            </w:r>
          </w:p>
        </w:tc>
        <w:tc>
          <w:tcPr>
            <w:tcW w:w="1021" w:type="dxa"/>
          </w:tcPr>
          <w:p w14:paraId="1589C29F" w14:textId="1EA8AC32"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1</w:t>
            </w:r>
          </w:p>
        </w:tc>
        <w:tc>
          <w:tcPr>
            <w:tcW w:w="1276" w:type="dxa"/>
          </w:tcPr>
          <w:p w14:paraId="60FBF89E" w14:textId="47E2CB3C"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Pr>
          <w:p w14:paraId="3D7DC1B4" w14:textId="629BAB2A"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1C7CFD58" w14:textId="09025974" w:rsidR="003627DC" w:rsidRPr="00F8032E" w:rsidRDefault="003627DC" w:rsidP="0081774C">
            <w:pPr>
              <w:pStyle w:val="ConsPlusNormal"/>
              <w:spacing w:line="18" w:lineRule="atLeast"/>
              <w:rPr>
                <w:rFonts w:ascii="Times New Roman" w:hAnsi="Times New Roman" w:cs="Times New Roman"/>
                <w:sz w:val="20"/>
              </w:rPr>
            </w:pPr>
            <w:r w:rsidRPr="00F8032E">
              <w:rPr>
                <w:rFonts w:ascii="Times New Roman" w:hAnsi="Times New Roman" w:cs="Times New Roman"/>
                <w:sz w:val="20"/>
              </w:rPr>
              <w:t>Количество резидентов, привлечённых на территорию индустриальных (промышленных) парков (за отчетный год).</w:t>
            </w:r>
          </w:p>
        </w:tc>
        <w:tc>
          <w:tcPr>
            <w:tcW w:w="992" w:type="dxa"/>
          </w:tcPr>
          <w:p w14:paraId="020FE27A" w14:textId="3A2E7FE6" w:rsidR="003627DC" w:rsidRPr="00F8032E" w:rsidRDefault="003627DC" w:rsidP="00B86334">
            <w:pPr>
              <w:pStyle w:val="ConsPlusNormal"/>
              <w:spacing w:line="18" w:lineRule="atLeast"/>
              <w:jc w:val="center"/>
              <w:rPr>
                <w:rFonts w:ascii="Times New Roman" w:hAnsi="Times New Roman" w:cs="Times New Roman"/>
                <w:sz w:val="20"/>
              </w:rPr>
            </w:pPr>
            <w:r w:rsidRPr="00F8032E">
              <w:rPr>
                <w:rFonts w:ascii="Times New Roman" w:eastAsia="Calibri" w:hAnsi="Times New Roman" w:cs="Times New Roman"/>
                <w:sz w:val="20"/>
              </w:rPr>
              <w:t>ед.</w:t>
            </w:r>
          </w:p>
        </w:tc>
        <w:tc>
          <w:tcPr>
            <w:tcW w:w="7088" w:type="dxa"/>
          </w:tcPr>
          <w:p w14:paraId="24ED5C58" w14:textId="4ECE9D7A" w:rsidR="003627DC" w:rsidRPr="00F8032E" w:rsidRDefault="003627DC" w:rsidP="00BF43B1">
            <w:pPr>
              <w:autoSpaceDE w:val="0"/>
              <w:autoSpaceDN w:val="0"/>
              <w:adjustRightInd w:val="0"/>
              <w:spacing w:line="18" w:lineRule="atLeast"/>
              <w:rPr>
                <w:rFonts w:eastAsia="Calibri" w:cs="Times New Roman"/>
                <w:sz w:val="20"/>
                <w:szCs w:val="20"/>
              </w:rPr>
            </w:pPr>
            <w:r w:rsidRPr="00F8032E">
              <w:rPr>
                <w:rFonts w:cs="Times New Roman"/>
                <w:sz w:val="20"/>
                <w:szCs w:val="20"/>
              </w:rPr>
              <w:t>Значение результата определяется как сумма всех новых резидентов, привлеченных на территорию индустриальных (промышленных) парков в отчетном периоде.</w:t>
            </w:r>
            <w:r w:rsidR="00D1334C">
              <w:rPr>
                <w:rFonts w:cs="Times New Roman"/>
                <w:sz w:val="20"/>
                <w:szCs w:val="20"/>
              </w:rPr>
              <w:t xml:space="preserve"> </w:t>
            </w:r>
            <w:r w:rsidRPr="00F8032E">
              <w:rPr>
                <w:rFonts w:eastAsia="Calibri" w:cs="Times New Roman"/>
                <w:sz w:val="20"/>
                <w:szCs w:val="20"/>
              </w:rPr>
              <w:t>Периодичность представления – ежеквартально.</w:t>
            </w:r>
          </w:p>
          <w:p w14:paraId="36701D11" w14:textId="40FC61E1" w:rsidR="003627DC" w:rsidRPr="00F8032E" w:rsidRDefault="003627DC" w:rsidP="00BF43B1">
            <w:pPr>
              <w:pStyle w:val="ConsPlusNormal"/>
              <w:spacing w:line="18" w:lineRule="atLeast"/>
              <w:ind w:right="-79"/>
              <w:rPr>
                <w:rFonts w:ascii="Times New Roman" w:hAnsi="Times New Roman" w:cs="Times New Roman"/>
                <w:sz w:val="20"/>
              </w:rPr>
            </w:pPr>
            <w:r w:rsidRPr="00F8032E">
              <w:rPr>
                <w:rFonts w:ascii="Times New Roman" w:eastAsia="Calibri" w:hAnsi="Times New Roman" w:cs="Times New Roman"/>
                <w:sz w:val="20"/>
              </w:rPr>
              <w:t>Результат считается нарастающим итогом в отчетном периоде.</w:t>
            </w:r>
          </w:p>
        </w:tc>
      </w:tr>
      <w:tr w:rsidR="003627DC" w:rsidRPr="00F8032E" w14:paraId="5899F78A" w14:textId="77777777" w:rsidTr="00A7457E">
        <w:tc>
          <w:tcPr>
            <w:tcW w:w="817" w:type="dxa"/>
          </w:tcPr>
          <w:p w14:paraId="03A9DF6D" w14:textId="20FA2FDF"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tc>
        <w:tc>
          <w:tcPr>
            <w:tcW w:w="1021" w:type="dxa"/>
          </w:tcPr>
          <w:p w14:paraId="26ED0CAD" w14:textId="3613C515"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1</w:t>
            </w:r>
          </w:p>
        </w:tc>
        <w:tc>
          <w:tcPr>
            <w:tcW w:w="1276" w:type="dxa"/>
          </w:tcPr>
          <w:p w14:paraId="6F0C0589" w14:textId="2F7C8408"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05</w:t>
            </w:r>
          </w:p>
        </w:tc>
        <w:tc>
          <w:tcPr>
            <w:tcW w:w="1276" w:type="dxa"/>
          </w:tcPr>
          <w:p w14:paraId="3B3D5DEB" w14:textId="56E1F2BC"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3C48D1AB" w14:textId="279B0259" w:rsidR="003627DC" w:rsidRPr="00A8307F" w:rsidRDefault="0081774C" w:rsidP="00527A4B">
            <w:pPr>
              <w:pStyle w:val="ConsPlusNormal"/>
              <w:spacing w:line="18" w:lineRule="atLeast"/>
              <w:jc w:val="both"/>
              <w:rPr>
                <w:rFonts w:ascii="Times New Roman" w:hAnsi="Times New Roman" w:cs="Times New Roman"/>
                <w:sz w:val="20"/>
              </w:rPr>
            </w:pPr>
            <w:r w:rsidRPr="00A8307F">
              <w:rPr>
                <w:rFonts w:ascii="Times New Roman" w:hAnsi="Times New Roman" w:cs="Times New Roman"/>
                <w:sz w:val="20"/>
              </w:rPr>
              <w:t xml:space="preserve">Предприятия </w:t>
            </w:r>
            <w:r w:rsidR="00527A4B" w:rsidRPr="00A8307F">
              <w:rPr>
                <w:rFonts w:ascii="Times New Roman" w:hAnsi="Times New Roman" w:cs="Times New Roman"/>
                <w:sz w:val="20"/>
              </w:rPr>
              <w:t>городского/муниципального округа</w:t>
            </w:r>
            <w:r w:rsidRPr="00A8307F">
              <w:rPr>
                <w:rFonts w:ascii="Times New Roman" w:hAnsi="Times New Roman" w:cs="Times New Roman"/>
                <w:sz w:val="20"/>
              </w:rPr>
              <w:t>, осуществившие промышленные экскурсии (за отчетный год)</w:t>
            </w:r>
          </w:p>
        </w:tc>
        <w:tc>
          <w:tcPr>
            <w:tcW w:w="992" w:type="dxa"/>
          </w:tcPr>
          <w:p w14:paraId="50A06A08" w14:textId="23E5CC49" w:rsidR="003627DC" w:rsidRPr="00F8032E" w:rsidRDefault="003627DC" w:rsidP="00B86334">
            <w:pPr>
              <w:pStyle w:val="ConsPlusNormal"/>
              <w:spacing w:line="18" w:lineRule="atLeast"/>
              <w:jc w:val="center"/>
              <w:rPr>
                <w:rFonts w:ascii="Times New Roman" w:hAnsi="Times New Roman" w:cs="Times New Roman"/>
                <w:sz w:val="20"/>
              </w:rPr>
            </w:pPr>
            <w:r w:rsidRPr="00F8032E">
              <w:rPr>
                <w:rFonts w:ascii="Times New Roman" w:eastAsia="Calibri" w:hAnsi="Times New Roman" w:cs="Times New Roman"/>
                <w:sz w:val="20"/>
              </w:rPr>
              <w:t>ед.</w:t>
            </w:r>
          </w:p>
        </w:tc>
        <w:tc>
          <w:tcPr>
            <w:tcW w:w="7088" w:type="dxa"/>
          </w:tcPr>
          <w:p w14:paraId="41DAE16A" w14:textId="174E3C02" w:rsidR="003627DC" w:rsidRPr="00F8032E" w:rsidRDefault="003627DC" w:rsidP="00B86334">
            <w:pPr>
              <w:pStyle w:val="ConsPlusNormal"/>
              <w:spacing w:line="18" w:lineRule="atLeast"/>
              <w:ind w:right="-79"/>
              <w:rPr>
                <w:rFonts w:ascii="Times New Roman" w:hAnsi="Times New Roman" w:cs="Times New Roman"/>
                <w:sz w:val="20"/>
              </w:rPr>
            </w:pPr>
            <w:r w:rsidRPr="00F8032E">
              <w:rPr>
                <w:rFonts w:ascii="Times New Roman" w:hAnsi="Times New Roman" w:cs="Times New Roman"/>
                <w:sz w:val="20"/>
              </w:rPr>
              <w:t>Значение результата определяется как сумма всех промышленных предприятий,</w:t>
            </w:r>
            <w:r w:rsidRPr="00F8032E">
              <w:rPr>
                <w:rFonts w:ascii="Times New Roman" w:eastAsiaTheme="minorEastAsia" w:hAnsi="Times New Roman" w:cs="Times New Roman"/>
                <w:sz w:val="20"/>
              </w:rPr>
              <w:t xml:space="preserve"> осуществляющих проведение промышленных экскурсий на территории городского</w:t>
            </w:r>
            <w:r w:rsidR="005E0AEC" w:rsidRPr="00F8032E">
              <w:rPr>
                <w:rFonts w:ascii="Times New Roman" w:eastAsiaTheme="minorEastAsia" w:hAnsi="Times New Roman" w:cs="Times New Roman"/>
                <w:sz w:val="20"/>
              </w:rPr>
              <w:t>/муниципального</w:t>
            </w:r>
            <w:r w:rsidRPr="00F8032E">
              <w:rPr>
                <w:rFonts w:ascii="Times New Roman" w:eastAsiaTheme="minorEastAsia" w:hAnsi="Times New Roman" w:cs="Times New Roman"/>
                <w:sz w:val="20"/>
              </w:rPr>
              <w:t xml:space="preserve"> округа Московской области в отчетном году</w:t>
            </w:r>
            <w:r w:rsidRPr="00F8032E">
              <w:rPr>
                <w:rFonts w:ascii="Times New Roman" w:hAnsi="Times New Roman" w:cs="Times New Roman"/>
                <w:sz w:val="20"/>
              </w:rPr>
              <w:t>.</w:t>
            </w:r>
          </w:p>
          <w:p w14:paraId="050671A2" w14:textId="77777777" w:rsidR="003627DC" w:rsidRPr="00F8032E" w:rsidRDefault="003627DC" w:rsidP="00B86334">
            <w:pPr>
              <w:spacing w:line="18" w:lineRule="atLeast"/>
              <w:rPr>
                <w:rFonts w:eastAsia="Calibri" w:cs="Times New Roman"/>
                <w:sz w:val="20"/>
                <w:szCs w:val="20"/>
              </w:rPr>
            </w:pPr>
            <w:r w:rsidRPr="00F8032E">
              <w:rPr>
                <w:rFonts w:eastAsia="Calibri" w:cs="Times New Roman"/>
                <w:sz w:val="20"/>
                <w:szCs w:val="20"/>
              </w:rPr>
              <w:t>Периодичность представления – ежеквартально.</w:t>
            </w:r>
          </w:p>
          <w:p w14:paraId="351097BD" w14:textId="63420A53" w:rsidR="003627DC" w:rsidRPr="00F8032E" w:rsidRDefault="003627DC" w:rsidP="00B86334">
            <w:pPr>
              <w:pStyle w:val="ConsPlusNormal"/>
              <w:spacing w:line="18" w:lineRule="atLeast"/>
              <w:ind w:right="-79"/>
              <w:jc w:val="both"/>
              <w:rPr>
                <w:rFonts w:ascii="Times New Roman" w:hAnsi="Times New Roman" w:cs="Times New Roman"/>
                <w:sz w:val="20"/>
              </w:rPr>
            </w:pPr>
            <w:r w:rsidRPr="00F8032E">
              <w:rPr>
                <w:rFonts w:ascii="Times New Roman" w:eastAsia="Calibri" w:hAnsi="Times New Roman" w:cs="Times New Roman"/>
                <w:sz w:val="20"/>
              </w:rPr>
              <w:t>Результат считается нарастающим итогом в отчетном периоде.</w:t>
            </w:r>
          </w:p>
        </w:tc>
      </w:tr>
      <w:tr w:rsidR="003627DC" w:rsidRPr="00F8032E" w14:paraId="477C2B1F" w14:textId="77777777" w:rsidTr="00A7457E">
        <w:tc>
          <w:tcPr>
            <w:tcW w:w="817" w:type="dxa"/>
          </w:tcPr>
          <w:p w14:paraId="7DC56749" w14:textId="3343E96C"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021" w:type="dxa"/>
          </w:tcPr>
          <w:p w14:paraId="19186A30" w14:textId="02DB1405"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1</w:t>
            </w:r>
          </w:p>
        </w:tc>
        <w:tc>
          <w:tcPr>
            <w:tcW w:w="1276" w:type="dxa"/>
          </w:tcPr>
          <w:p w14:paraId="58AE60EB" w14:textId="299BC6CE"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08</w:t>
            </w:r>
          </w:p>
        </w:tc>
        <w:tc>
          <w:tcPr>
            <w:tcW w:w="1276" w:type="dxa"/>
          </w:tcPr>
          <w:p w14:paraId="34C8FB07" w14:textId="58269AA5" w:rsidR="003627DC" w:rsidRPr="00F8032E" w:rsidRDefault="003627DC" w:rsidP="00B86334">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1D53055A" w14:textId="07E12946" w:rsidR="003627DC" w:rsidRPr="00A8307F" w:rsidRDefault="0081774C" w:rsidP="000464B8">
            <w:pPr>
              <w:pStyle w:val="ConsPlusNormal"/>
              <w:spacing w:line="18" w:lineRule="atLeast"/>
              <w:jc w:val="both"/>
              <w:rPr>
                <w:rFonts w:ascii="Times New Roman" w:hAnsi="Times New Roman" w:cs="Times New Roman"/>
                <w:sz w:val="20"/>
              </w:rPr>
            </w:pPr>
            <w:r w:rsidRPr="00A8307F">
              <w:rPr>
                <w:rFonts w:ascii="Times New Roman" w:hAnsi="Times New Roman" w:cs="Times New Roman"/>
                <w:b/>
                <w:bCs/>
                <w:sz w:val="20"/>
              </w:rPr>
              <w:t> </w:t>
            </w:r>
            <w:r w:rsidRPr="00A8307F">
              <w:rPr>
                <w:rFonts w:ascii="Times New Roman" w:hAnsi="Times New Roman" w:cs="Times New Roman"/>
                <w:sz w:val="20"/>
              </w:rPr>
              <w:t xml:space="preserve">Привлечены инвесторы на территорию </w:t>
            </w:r>
            <w:r w:rsidR="00FF1057" w:rsidRPr="00A8307F">
              <w:rPr>
                <w:rFonts w:ascii="Times New Roman" w:hAnsi="Times New Roman" w:cs="Times New Roman"/>
                <w:sz w:val="20"/>
              </w:rPr>
              <w:t>городского/муниципального округа,</w:t>
            </w:r>
            <w:r w:rsidRPr="00A8307F">
              <w:rPr>
                <w:rFonts w:ascii="Times New Roman" w:hAnsi="Times New Roman" w:cs="Times New Roman"/>
                <w:sz w:val="20"/>
              </w:rPr>
              <w:t xml:space="preserve"> Московской области (за отчетный год)</w:t>
            </w:r>
          </w:p>
        </w:tc>
        <w:tc>
          <w:tcPr>
            <w:tcW w:w="992" w:type="dxa"/>
          </w:tcPr>
          <w:p w14:paraId="1500FDF4" w14:textId="2AB647FF" w:rsidR="003627DC" w:rsidRPr="00F8032E" w:rsidRDefault="003627DC" w:rsidP="00B86334">
            <w:pPr>
              <w:pStyle w:val="ConsPlusNormal"/>
              <w:spacing w:line="18" w:lineRule="atLeast"/>
              <w:jc w:val="center"/>
              <w:rPr>
                <w:rFonts w:ascii="Times New Roman" w:hAnsi="Times New Roman" w:cs="Times New Roman"/>
                <w:sz w:val="20"/>
              </w:rPr>
            </w:pPr>
            <w:r w:rsidRPr="00F8032E">
              <w:rPr>
                <w:rFonts w:ascii="Times New Roman" w:eastAsia="Calibri" w:hAnsi="Times New Roman" w:cs="Times New Roman"/>
                <w:sz w:val="20"/>
              </w:rPr>
              <w:t>ед.</w:t>
            </w:r>
          </w:p>
        </w:tc>
        <w:tc>
          <w:tcPr>
            <w:tcW w:w="7088" w:type="dxa"/>
          </w:tcPr>
          <w:p w14:paraId="2DF4CFF0" w14:textId="703BF8EA" w:rsidR="003627DC" w:rsidRPr="00F8032E" w:rsidRDefault="003627DC" w:rsidP="00B86334">
            <w:pPr>
              <w:widowControl w:val="0"/>
              <w:autoSpaceDE w:val="0"/>
              <w:autoSpaceDN w:val="0"/>
              <w:adjustRightInd w:val="0"/>
              <w:spacing w:line="18" w:lineRule="atLeast"/>
              <w:outlineLvl w:val="0"/>
              <w:rPr>
                <w:rFonts w:eastAsia="Calibri" w:cs="Times New Roman"/>
                <w:sz w:val="20"/>
                <w:szCs w:val="20"/>
              </w:rPr>
            </w:pPr>
            <w:r w:rsidRPr="00F8032E">
              <w:rPr>
                <w:rFonts w:cs="Times New Roman"/>
                <w:sz w:val="20"/>
                <w:szCs w:val="20"/>
              </w:rPr>
              <w:t>Значение результата определяется как сумма всех новых резидентов, привлеченных на территорию городского</w:t>
            </w:r>
            <w:r w:rsidR="005E0AEC" w:rsidRPr="00F8032E">
              <w:rPr>
                <w:rFonts w:cs="Times New Roman"/>
                <w:sz w:val="20"/>
                <w:szCs w:val="20"/>
              </w:rPr>
              <w:t>/муниципального</w:t>
            </w:r>
            <w:r w:rsidRPr="00F8032E">
              <w:rPr>
                <w:rFonts w:cs="Times New Roman"/>
                <w:sz w:val="20"/>
                <w:szCs w:val="20"/>
              </w:rPr>
              <w:t xml:space="preserve"> округа Московской области в отчетном году.</w:t>
            </w:r>
            <w:r w:rsidRPr="00F8032E">
              <w:rPr>
                <w:rFonts w:cs="Times New Roman"/>
                <w:sz w:val="20"/>
                <w:szCs w:val="20"/>
              </w:rPr>
              <w:br/>
            </w:r>
            <w:r w:rsidRPr="00F8032E">
              <w:rPr>
                <w:rFonts w:eastAsia="Calibri" w:cs="Times New Roman"/>
                <w:sz w:val="20"/>
                <w:szCs w:val="20"/>
              </w:rPr>
              <w:t>Периодичность представления – ежеквартально.</w:t>
            </w:r>
          </w:p>
          <w:p w14:paraId="621B2C37" w14:textId="23D9FCE9" w:rsidR="003627DC" w:rsidRPr="00F8032E" w:rsidRDefault="003627DC" w:rsidP="00B86334">
            <w:pPr>
              <w:pStyle w:val="ConsPlusNormal"/>
              <w:spacing w:line="18" w:lineRule="atLeast"/>
              <w:ind w:right="-79"/>
              <w:jc w:val="both"/>
              <w:rPr>
                <w:rFonts w:ascii="Times New Roman" w:hAnsi="Times New Roman" w:cs="Times New Roman"/>
                <w:sz w:val="20"/>
              </w:rPr>
            </w:pPr>
            <w:r w:rsidRPr="00F8032E">
              <w:rPr>
                <w:rFonts w:ascii="Times New Roman" w:eastAsia="Calibri" w:hAnsi="Times New Roman" w:cs="Times New Roman"/>
                <w:sz w:val="20"/>
              </w:rPr>
              <w:t>Результат считается нарастающим итогом в отчетном периоде</w:t>
            </w:r>
          </w:p>
        </w:tc>
      </w:tr>
      <w:tr w:rsidR="002F1D44" w:rsidRPr="00F8032E" w14:paraId="75EEE4AA" w14:textId="77777777" w:rsidTr="00A7457E">
        <w:trPr>
          <w:trHeight w:val="7076"/>
        </w:trPr>
        <w:tc>
          <w:tcPr>
            <w:tcW w:w="817" w:type="dxa"/>
          </w:tcPr>
          <w:p w14:paraId="11285D95" w14:textId="6E046892"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lastRenderedPageBreak/>
              <w:t>4.</w:t>
            </w:r>
          </w:p>
        </w:tc>
        <w:tc>
          <w:tcPr>
            <w:tcW w:w="1021" w:type="dxa"/>
          </w:tcPr>
          <w:p w14:paraId="549AD70C" w14:textId="3606805D"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tc>
        <w:tc>
          <w:tcPr>
            <w:tcW w:w="1276" w:type="dxa"/>
          </w:tcPr>
          <w:p w14:paraId="5338D0DC" w14:textId="327751DE"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t>50</w:t>
            </w:r>
          </w:p>
        </w:tc>
        <w:tc>
          <w:tcPr>
            <w:tcW w:w="1276" w:type="dxa"/>
          </w:tcPr>
          <w:p w14:paraId="45B1582C" w14:textId="268C8293"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3F905811" w14:textId="0880463D" w:rsidR="002F1D44" w:rsidRPr="00F8032E" w:rsidRDefault="002F1D44" w:rsidP="00B86334">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Обеспечено плановое значение доли несостоявшихся закупок от общего количества конкурентных закупок</w:t>
            </w:r>
          </w:p>
        </w:tc>
        <w:tc>
          <w:tcPr>
            <w:tcW w:w="992" w:type="dxa"/>
          </w:tcPr>
          <w:p w14:paraId="1F8F53FA" w14:textId="3C135A18" w:rsidR="002F1D44" w:rsidRPr="00F8032E" w:rsidRDefault="002F1D44" w:rsidP="00B86334">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w:t>
            </w:r>
          </w:p>
        </w:tc>
        <w:tc>
          <w:tcPr>
            <w:tcW w:w="7088" w:type="dxa"/>
          </w:tcPr>
          <w:p w14:paraId="4D740C95" w14:textId="77777777" w:rsidR="002F1D44" w:rsidRPr="00F8032E" w:rsidRDefault="002F1D44" w:rsidP="00186817">
            <w:pPr>
              <w:rPr>
                <w:noProof/>
                <w:sz w:val="20"/>
                <w:szCs w:val="20"/>
                <w:lang w:eastAsia="ru-RU"/>
              </w:rPr>
            </w:pPr>
            <w:r w:rsidRPr="00F8032E">
              <w:rPr>
                <w:noProof/>
                <w:sz w:val="20"/>
                <w:szCs w:val="20"/>
                <w:lang w:eastAsia="ru-RU"/>
              </w:rPr>
              <w:drawing>
                <wp:inline distT="0" distB="0" distL="0" distR="0" wp14:anchorId="1F60D1AC" wp14:editId="60586BAE">
                  <wp:extent cx="1266825" cy="466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p w14:paraId="78137D01" w14:textId="77777777" w:rsidR="002F1D44" w:rsidRPr="00F8032E" w:rsidRDefault="002F1D44" w:rsidP="00186817">
            <w:pPr>
              <w:rPr>
                <w:noProof/>
                <w:sz w:val="20"/>
                <w:szCs w:val="20"/>
                <w:lang w:eastAsia="ru-RU"/>
              </w:rPr>
            </w:pPr>
            <w:r w:rsidRPr="00F8032E">
              <w:rPr>
                <w:noProof/>
                <w:sz w:val="20"/>
                <w:szCs w:val="20"/>
                <w:lang w:eastAsia="ru-RU"/>
              </w:rPr>
              <w:t>где:</w:t>
            </w:r>
          </w:p>
          <w:p w14:paraId="1EAF7724" w14:textId="77777777" w:rsidR="002F1D44" w:rsidRPr="00F8032E" w:rsidRDefault="002F1D44" w:rsidP="00186817">
            <w:pPr>
              <w:rPr>
                <w:noProof/>
                <w:sz w:val="20"/>
                <w:szCs w:val="20"/>
                <w:lang w:eastAsia="ru-RU"/>
              </w:rPr>
            </w:pPr>
            <w:r w:rsidRPr="00F8032E">
              <w:rPr>
                <w:noProof/>
                <w:sz w:val="20"/>
                <w:szCs w:val="20"/>
                <w:lang w:eastAsia="ru-RU"/>
              </w:rPr>
              <w:t>Днт - доля несостоявшихся конкурентных закупок от общего количества конкурентных закупок, процентов;</w:t>
            </w:r>
          </w:p>
          <w:p w14:paraId="4C7A6995" w14:textId="77777777" w:rsidR="002F1D44" w:rsidRPr="00F8032E" w:rsidRDefault="002F1D44" w:rsidP="00186817">
            <w:pPr>
              <w:rPr>
                <w:noProof/>
                <w:sz w:val="20"/>
                <w:szCs w:val="20"/>
                <w:lang w:eastAsia="ru-RU"/>
              </w:rPr>
            </w:pPr>
            <w:r w:rsidRPr="00F8032E">
              <w:rPr>
                <w:noProof/>
                <w:sz w:val="20"/>
                <w:szCs w:val="20"/>
                <w:lang w:eastAsia="ru-RU"/>
              </w:rPr>
              <w:t>N - количество несостоявшихся (признанных несостоявшимися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закупок, осуществляемых с применением конкурентных способов определения поставщиков (подрядчиков, исполнителей) (далее конкурентные закупки)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F315A3D" w14:textId="77777777" w:rsidR="002F1D44" w:rsidRPr="00F8032E" w:rsidRDefault="002F1D44" w:rsidP="00186817">
            <w:pPr>
              <w:rPr>
                <w:noProof/>
                <w:sz w:val="20"/>
                <w:szCs w:val="20"/>
                <w:lang w:eastAsia="ru-RU"/>
              </w:rPr>
            </w:pPr>
            <w:r w:rsidRPr="00F8032E">
              <w:rPr>
                <w:noProof/>
                <w:sz w:val="20"/>
                <w:szCs w:val="20"/>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735F9938" w14:textId="77777777" w:rsidR="002F1D44" w:rsidRPr="00F8032E" w:rsidRDefault="002F1D44" w:rsidP="00186817">
            <w:pPr>
              <w:rPr>
                <w:noProof/>
                <w:sz w:val="20"/>
                <w:szCs w:val="20"/>
                <w:lang w:eastAsia="ru-RU"/>
              </w:rPr>
            </w:pPr>
            <w:r w:rsidRPr="00F8032E">
              <w:rPr>
                <w:noProof/>
                <w:sz w:val="20"/>
                <w:szCs w:val="20"/>
                <w:lang w:eastAsia="ru-RU"/>
              </w:rPr>
              <w:t>Из расчета исключаются:</w:t>
            </w:r>
          </w:p>
          <w:p w14:paraId="3585E8FD" w14:textId="77777777" w:rsidR="002F1D44" w:rsidRPr="00F8032E" w:rsidRDefault="002F1D44" w:rsidP="00186817">
            <w:pPr>
              <w:rPr>
                <w:noProof/>
                <w:sz w:val="20"/>
                <w:szCs w:val="20"/>
                <w:lang w:eastAsia="ru-RU"/>
              </w:rPr>
            </w:pPr>
            <w:r w:rsidRPr="00F8032E">
              <w:rPr>
                <w:noProof/>
                <w:sz w:val="20"/>
                <w:szCs w:val="20"/>
                <w:lang w:eastAsia="ru-RU"/>
              </w:rPr>
              <w:t>закупки на приобретение объектов недвижимости и оказание услуг по предоставлению кредитов;</w:t>
            </w:r>
          </w:p>
          <w:p w14:paraId="6D47FE42" w14:textId="77777777" w:rsidR="002F1D44" w:rsidRPr="00F8032E" w:rsidRDefault="002F1D44" w:rsidP="00186817">
            <w:pPr>
              <w:rPr>
                <w:noProof/>
                <w:sz w:val="20"/>
                <w:szCs w:val="20"/>
                <w:lang w:eastAsia="ru-RU"/>
              </w:rPr>
            </w:pPr>
            <w:r w:rsidRPr="00F8032E">
              <w:rPr>
                <w:noProof/>
                <w:sz w:val="20"/>
                <w:szCs w:val="20"/>
                <w:lang w:eastAsia="ru-RU"/>
              </w:rPr>
              <w:t>закупки, по результатам которых заключается контракт со встречными инвестиционными обязательствами;</w:t>
            </w:r>
          </w:p>
          <w:p w14:paraId="7DF22DB2" w14:textId="77777777" w:rsidR="002F1D44" w:rsidRPr="00F8032E" w:rsidRDefault="002F1D44" w:rsidP="00186817">
            <w:pPr>
              <w:rPr>
                <w:noProof/>
                <w:sz w:val="20"/>
                <w:szCs w:val="20"/>
                <w:lang w:eastAsia="ru-RU"/>
              </w:rPr>
            </w:pPr>
            <w:r w:rsidRPr="00F8032E">
              <w:rPr>
                <w:noProof/>
                <w:sz w:val="20"/>
                <w:szCs w:val="20"/>
                <w:lang w:eastAsia="ru-RU"/>
              </w:rPr>
              <w:t>закупки, при осуществлении которых применяются закрытые способы определения поставщиков (подрядчиков, исполнителей).</w:t>
            </w:r>
          </w:p>
          <w:p w14:paraId="0A04E26B" w14:textId="01E8B7C9" w:rsidR="002F1D44" w:rsidRPr="006065E9" w:rsidRDefault="002F1D44" w:rsidP="006065E9">
            <w:pPr>
              <w:pStyle w:val="ConsPlusNormal"/>
              <w:spacing w:line="18" w:lineRule="atLeast"/>
              <w:jc w:val="both"/>
              <w:rPr>
                <w:rFonts w:ascii="Times New Roman" w:hAnsi="Times New Roman" w:cs="Times New Roman"/>
                <w:sz w:val="20"/>
              </w:rPr>
            </w:pPr>
            <w:r w:rsidRPr="00F8032E">
              <w:rPr>
                <w:rFonts w:ascii="Times New Roman" w:hAnsi="Times New Roman" w:cs="Times New Roman"/>
                <w:noProof/>
                <w:sz w:val="20"/>
              </w:rPr>
              <w:t>Период расчета - календарный год</w:t>
            </w:r>
          </w:p>
        </w:tc>
      </w:tr>
      <w:tr w:rsidR="002F1D44" w:rsidRPr="00F8032E" w14:paraId="10F37761" w14:textId="77777777" w:rsidTr="00A7457E">
        <w:trPr>
          <w:trHeight w:val="5236"/>
        </w:trPr>
        <w:tc>
          <w:tcPr>
            <w:tcW w:w="817" w:type="dxa"/>
          </w:tcPr>
          <w:p w14:paraId="4220BF82" w14:textId="5B774319" w:rsidR="002F1D44" w:rsidRPr="00F8032E" w:rsidRDefault="002F1D44" w:rsidP="00B86334">
            <w:pPr>
              <w:pStyle w:val="ConsPlusNormal"/>
              <w:jc w:val="center"/>
              <w:rPr>
                <w:rFonts w:ascii="Times New Roman" w:hAnsi="Times New Roman" w:cs="Times New Roman"/>
                <w:sz w:val="18"/>
                <w:szCs w:val="18"/>
              </w:rPr>
            </w:pPr>
            <w:r w:rsidRPr="00F8032E">
              <w:rPr>
                <w:rFonts w:ascii="Times New Roman" w:hAnsi="Times New Roman" w:cs="Times New Roman"/>
                <w:sz w:val="18"/>
                <w:szCs w:val="18"/>
              </w:rPr>
              <w:lastRenderedPageBreak/>
              <w:t>5.</w:t>
            </w:r>
          </w:p>
        </w:tc>
        <w:tc>
          <w:tcPr>
            <w:tcW w:w="1021" w:type="dxa"/>
          </w:tcPr>
          <w:p w14:paraId="7D5FB391" w14:textId="1DB12208" w:rsidR="002F1D44" w:rsidRPr="00F8032E" w:rsidRDefault="002F1D44" w:rsidP="00B86334">
            <w:pPr>
              <w:pStyle w:val="ConsPlusNormal"/>
              <w:jc w:val="center"/>
              <w:rPr>
                <w:rFonts w:ascii="Times New Roman" w:hAnsi="Times New Roman" w:cs="Times New Roman"/>
                <w:sz w:val="18"/>
                <w:szCs w:val="18"/>
              </w:rPr>
            </w:pPr>
            <w:r w:rsidRPr="00F8032E">
              <w:rPr>
                <w:rFonts w:ascii="Times New Roman" w:hAnsi="Times New Roman" w:cs="Times New Roman"/>
                <w:sz w:val="18"/>
                <w:szCs w:val="18"/>
              </w:rPr>
              <w:t>2</w:t>
            </w:r>
          </w:p>
        </w:tc>
        <w:tc>
          <w:tcPr>
            <w:tcW w:w="1276" w:type="dxa"/>
          </w:tcPr>
          <w:p w14:paraId="5B78BD9B" w14:textId="2F735510" w:rsidR="002F1D44" w:rsidRPr="00F8032E" w:rsidRDefault="002F1D44" w:rsidP="00B86334">
            <w:pPr>
              <w:pStyle w:val="ConsPlusNormal"/>
              <w:jc w:val="center"/>
              <w:rPr>
                <w:rFonts w:ascii="Times New Roman" w:hAnsi="Times New Roman" w:cs="Times New Roman"/>
                <w:sz w:val="18"/>
                <w:szCs w:val="18"/>
              </w:rPr>
            </w:pPr>
            <w:r w:rsidRPr="00F8032E">
              <w:rPr>
                <w:rFonts w:ascii="Times New Roman" w:hAnsi="Times New Roman" w:cs="Times New Roman"/>
                <w:sz w:val="18"/>
                <w:szCs w:val="18"/>
              </w:rPr>
              <w:t>50</w:t>
            </w:r>
          </w:p>
        </w:tc>
        <w:tc>
          <w:tcPr>
            <w:tcW w:w="1276" w:type="dxa"/>
          </w:tcPr>
          <w:p w14:paraId="420ECDEF" w14:textId="76931D94" w:rsidR="002F1D44" w:rsidRPr="00F8032E" w:rsidRDefault="002F1D44" w:rsidP="00B86334">
            <w:pPr>
              <w:pStyle w:val="ConsPlusNormal"/>
              <w:jc w:val="center"/>
              <w:rPr>
                <w:rFonts w:ascii="Times New Roman" w:hAnsi="Times New Roman" w:cs="Times New Roman"/>
                <w:sz w:val="18"/>
                <w:szCs w:val="18"/>
              </w:rPr>
            </w:pPr>
            <w:r w:rsidRPr="00F8032E">
              <w:rPr>
                <w:rFonts w:ascii="Times New Roman" w:hAnsi="Times New Roman" w:cs="Times New Roman"/>
                <w:sz w:val="18"/>
                <w:szCs w:val="18"/>
              </w:rPr>
              <w:t>02</w:t>
            </w:r>
          </w:p>
        </w:tc>
        <w:tc>
          <w:tcPr>
            <w:tcW w:w="2693" w:type="dxa"/>
          </w:tcPr>
          <w:p w14:paraId="4CFF0F82" w14:textId="41782E85" w:rsidR="002F1D44" w:rsidRPr="00F8032E" w:rsidRDefault="002F1D44" w:rsidP="00B86334">
            <w:pPr>
              <w:pStyle w:val="ConsPlusNormal"/>
              <w:spacing w:line="18" w:lineRule="atLeast"/>
              <w:rPr>
                <w:rFonts w:ascii="Times New Roman" w:hAnsi="Times New Roman" w:cs="Times New Roman"/>
                <w:sz w:val="20"/>
              </w:rPr>
            </w:pPr>
            <w:r w:rsidRPr="00F8032E">
              <w:rPr>
                <w:rFonts w:ascii="Times New Roman" w:hAnsi="Times New Roman" w:cs="Times New Roman"/>
                <w:sz w:val="20"/>
                <w:lang w:eastAsia="en-US"/>
              </w:rPr>
              <w:t>Обеспечено плановое значение доли обоснованных, частично обоснованных жалоб</w:t>
            </w:r>
          </w:p>
        </w:tc>
        <w:tc>
          <w:tcPr>
            <w:tcW w:w="992" w:type="dxa"/>
          </w:tcPr>
          <w:p w14:paraId="7002C537" w14:textId="044BD51B" w:rsidR="002F1D44" w:rsidRPr="00F8032E" w:rsidRDefault="002F1D44" w:rsidP="00B86334">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w:t>
            </w:r>
          </w:p>
        </w:tc>
        <w:tc>
          <w:tcPr>
            <w:tcW w:w="7088" w:type="dxa"/>
          </w:tcPr>
          <w:p w14:paraId="33A5BE71" w14:textId="77777777" w:rsidR="002F1D44" w:rsidRPr="00F8032E" w:rsidRDefault="002F1D44" w:rsidP="00186817">
            <w:pPr>
              <w:rPr>
                <w:noProof/>
                <w:sz w:val="20"/>
                <w:szCs w:val="20"/>
                <w:lang w:eastAsia="ru-RU"/>
              </w:rPr>
            </w:pPr>
            <w:r w:rsidRPr="00F8032E">
              <w:rPr>
                <w:noProof/>
                <w:sz w:val="20"/>
                <w:szCs w:val="20"/>
                <w:lang w:eastAsia="ru-RU"/>
              </w:rPr>
              <w:drawing>
                <wp:inline distT="0" distB="0" distL="0" distR="0" wp14:anchorId="1F0B9438" wp14:editId="1A41F526">
                  <wp:extent cx="1295400" cy="4667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p w14:paraId="7887CA17" w14:textId="77777777" w:rsidR="002F1D44" w:rsidRPr="00F8032E" w:rsidRDefault="002F1D44" w:rsidP="00186817">
            <w:pPr>
              <w:rPr>
                <w:noProof/>
                <w:sz w:val="20"/>
                <w:szCs w:val="20"/>
                <w:lang w:eastAsia="ru-RU"/>
              </w:rPr>
            </w:pPr>
            <w:r w:rsidRPr="00F8032E">
              <w:rPr>
                <w:noProof/>
                <w:sz w:val="20"/>
                <w:szCs w:val="20"/>
                <w:lang w:eastAsia="ru-RU"/>
              </w:rPr>
              <w:t>где:</w:t>
            </w:r>
          </w:p>
          <w:p w14:paraId="0C60DAC8" w14:textId="77777777" w:rsidR="002F1D44" w:rsidRPr="00F8032E" w:rsidRDefault="002F1D44" w:rsidP="00186817">
            <w:pPr>
              <w:rPr>
                <w:noProof/>
                <w:sz w:val="20"/>
                <w:szCs w:val="20"/>
                <w:lang w:eastAsia="ru-RU"/>
              </w:rPr>
            </w:pPr>
            <w:r w:rsidRPr="00F8032E">
              <w:rPr>
                <w:noProof/>
                <w:sz w:val="20"/>
                <w:szCs w:val="20"/>
                <w:lang w:eastAsia="ru-RU"/>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Управление ФАС России по Московской области (далее - жалобы), процентов;</w:t>
            </w:r>
          </w:p>
          <w:p w14:paraId="7AB5D909" w14:textId="77777777" w:rsidR="002F1D44" w:rsidRPr="00F8032E" w:rsidRDefault="002F1D44" w:rsidP="00186817">
            <w:pPr>
              <w:rPr>
                <w:noProof/>
                <w:sz w:val="20"/>
                <w:szCs w:val="20"/>
                <w:lang w:eastAsia="ru-RU"/>
              </w:rPr>
            </w:pPr>
            <w:r w:rsidRPr="00F8032E">
              <w:rPr>
                <w:noProof/>
                <w:sz w:val="20"/>
                <w:szCs w:val="20"/>
                <w:lang w:eastAsia="ru-RU"/>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2D5418D2" w14:textId="77777777" w:rsidR="002F1D44" w:rsidRPr="00F8032E" w:rsidRDefault="002F1D44" w:rsidP="00186817">
            <w:pPr>
              <w:rPr>
                <w:noProof/>
                <w:sz w:val="20"/>
                <w:szCs w:val="20"/>
                <w:lang w:eastAsia="ru-RU"/>
              </w:rPr>
            </w:pPr>
            <w:r w:rsidRPr="00F8032E">
              <w:rPr>
                <w:noProof/>
                <w:sz w:val="20"/>
                <w:szCs w:val="20"/>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4249769F" w14:textId="71FF308E" w:rsidR="006065E9" w:rsidRDefault="002F1D44" w:rsidP="006065E9">
            <w:pPr>
              <w:pStyle w:val="ConsPlusNormal"/>
              <w:spacing w:line="18" w:lineRule="atLeast"/>
              <w:rPr>
                <w:rFonts w:ascii="Times New Roman" w:hAnsi="Times New Roman" w:cs="Times New Roman"/>
                <w:sz w:val="20"/>
              </w:rPr>
            </w:pPr>
            <w:r w:rsidRPr="00F8032E">
              <w:rPr>
                <w:rFonts w:ascii="Times New Roman" w:hAnsi="Times New Roman" w:cs="Times New Roman"/>
                <w:noProof/>
                <w:sz w:val="20"/>
              </w:rPr>
              <w:t>Период расчета - календарный год</w:t>
            </w:r>
          </w:p>
          <w:p w14:paraId="65F6AB7F" w14:textId="431E2757" w:rsidR="006065E9" w:rsidRDefault="006065E9" w:rsidP="006065E9">
            <w:pPr>
              <w:rPr>
                <w:lang w:eastAsia="ru-RU"/>
              </w:rPr>
            </w:pPr>
          </w:p>
          <w:p w14:paraId="76D80646" w14:textId="77777777" w:rsidR="002F1D44" w:rsidRPr="006065E9" w:rsidRDefault="002F1D44" w:rsidP="006065E9">
            <w:pPr>
              <w:jc w:val="center"/>
              <w:rPr>
                <w:lang w:eastAsia="ru-RU"/>
              </w:rPr>
            </w:pPr>
          </w:p>
        </w:tc>
      </w:tr>
      <w:tr w:rsidR="002F1D44" w:rsidRPr="00F8032E" w14:paraId="434124FB" w14:textId="77777777" w:rsidTr="00A7457E">
        <w:trPr>
          <w:trHeight w:val="7360"/>
        </w:trPr>
        <w:tc>
          <w:tcPr>
            <w:tcW w:w="817" w:type="dxa"/>
          </w:tcPr>
          <w:p w14:paraId="45D5B672" w14:textId="431E08AC"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lastRenderedPageBreak/>
              <w:t>6.</w:t>
            </w:r>
          </w:p>
        </w:tc>
        <w:tc>
          <w:tcPr>
            <w:tcW w:w="1021" w:type="dxa"/>
          </w:tcPr>
          <w:p w14:paraId="32C50DDB" w14:textId="04C6858E"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tc>
        <w:tc>
          <w:tcPr>
            <w:tcW w:w="1276" w:type="dxa"/>
          </w:tcPr>
          <w:p w14:paraId="4CB14740" w14:textId="4EFE5E6B"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t>50</w:t>
            </w:r>
          </w:p>
        </w:tc>
        <w:tc>
          <w:tcPr>
            <w:tcW w:w="1276" w:type="dxa"/>
          </w:tcPr>
          <w:p w14:paraId="48074109" w14:textId="0F7913CE" w:rsidR="002F1D44" w:rsidRPr="00F8032E" w:rsidRDefault="002F1D44" w:rsidP="00B86334">
            <w:pPr>
              <w:pStyle w:val="ConsPlusNormal"/>
              <w:jc w:val="center"/>
              <w:rPr>
                <w:rFonts w:ascii="Times New Roman" w:hAnsi="Times New Roman" w:cs="Times New Roman"/>
                <w:sz w:val="20"/>
              </w:rPr>
            </w:pPr>
            <w:r w:rsidRPr="00F8032E">
              <w:rPr>
                <w:rFonts w:ascii="Times New Roman" w:hAnsi="Times New Roman" w:cs="Times New Roman"/>
                <w:sz w:val="20"/>
              </w:rPr>
              <w:t>03</w:t>
            </w:r>
          </w:p>
        </w:tc>
        <w:tc>
          <w:tcPr>
            <w:tcW w:w="2693" w:type="dxa"/>
          </w:tcPr>
          <w:p w14:paraId="5956C77E" w14:textId="334FCF1B" w:rsidR="002F1D44" w:rsidRPr="00F8032E" w:rsidRDefault="002F1D44" w:rsidP="00B86334">
            <w:pPr>
              <w:pStyle w:val="ConsPlusNormal"/>
              <w:spacing w:line="18" w:lineRule="atLeast"/>
              <w:rPr>
                <w:rFonts w:ascii="Times New Roman" w:hAnsi="Times New Roman" w:cs="Times New Roman"/>
                <w:sz w:val="20"/>
              </w:rPr>
            </w:pPr>
            <w:r w:rsidRPr="00F8032E">
              <w:rPr>
                <w:rFonts w:ascii="Times New Roman" w:hAnsi="Times New Roman" w:cs="Times New Roman"/>
                <w:sz w:val="20"/>
                <w:lang w:eastAsia="en-US"/>
              </w:rPr>
              <w:t>Обеспечено плановое значение среднего количества участников закупок (нарастающим итогом)</w:t>
            </w:r>
          </w:p>
        </w:tc>
        <w:tc>
          <w:tcPr>
            <w:tcW w:w="992" w:type="dxa"/>
          </w:tcPr>
          <w:p w14:paraId="713002B7" w14:textId="17B81602" w:rsidR="002F1D44" w:rsidRPr="00F8032E" w:rsidRDefault="002F1D44" w:rsidP="00B86334">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4E7543FC" w14:textId="77777777" w:rsidR="002F1D44" w:rsidRPr="00F8032E" w:rsidRDefault="002F1D44" w:rsidP="00186817">
            <w:pPr>
              <w:rPr>
                <w:noProof/>
                <w:sz w:val="20"/>
                <w:szCs w:val="20"/>
                <w:lang w:eastAsia="ru-RU"/>
              </w:rPr>
            </w:pPr>
            <w:r w:rsidRPr="00F8032E">
              <w:rPr>
                <w:noProof/>
                <w:sz w:val="20"/>
                <w:szCs w:val="20"/>
                <w:lang w:eastAsia="ru-RU"/>
              </w:rPr>
              <w:drawing>
                <wp:inline distT="0" distB="0" distL="0" distR="0" wp14:anchorId="4969154F" wp14:editId="5F6346E6">
                  <wp:extent cx="164782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3BDFAE9" w14:textId="77777777" w:rsidR="002F1D44" w:rsidRPr="00F8032E" w:rsidRDefault="002F1D44" w:rsidP="00186817">
            <w:pPr>
              <w:rPr>
                <w:noProof/>
                <w:sz w:val="20"/>
                <w:szCs w:val="20"/>
                <w:lang w:eastAsia="ru-RU"/>
              </w:rPr>
            </w:pPr>
            <w:r w:rsidRPr="00F8032E">
              <w:rPr>
                <w:noProof/>
                <w:sz w:val="20"/>
                <w:szCs w:val="20"/>
                <w:lang w:eastAsia="ru-RU"/>
              </w:rPr>
              <w:t>где:</w:t>
            </w:r>
          </w:p>
          <w:p w14:paraId="2A4F6063" w14:textId="77777777" w:rsidR="002F1D44" w:rsidRPr="00F8032E" w:rsidRDefault="002F1D44" w:rsidP="00186817">
            <w:pPr>
              <w:rPr>
                <w:noProof/>
                <w:sz w:val="20"/>
                <w:szCs w:val="20"/>
                <w:lang w:eastAsia="ru-RU"/>
              </w:rPr>
            </w:pPr>
            <w:r w:rsidRPr="00F8032E">
              <w:rPr>
                <w:noProof/>
                <w:sz w:val="20"/>
                <w:szCs w:val="20"/>
                <w:lang w:eastAsia="ru-RU"/>
              </w:rPr>
              <w:t>Y - среднее количество участников состоявшихся закупок, единиц;</w:t>
            </w:r>
          </w:p>
          <w:p w14:paraId="42318218" w14:textId="77777777" w:rsidR="002F1D44" w:rsidRPr="00F8032E" w:rsidRDefault="002F1D44" w:rsidP="00186817">
            <w:pPr>
              <w:rPr>
                <w:noProof/>
                <w:sz w:val="20"/>
                <w:szCs w:val="20"/>
                <w:lang w:eastAsia="ru-RU"/>
              </w:rPr>
            </w:pPr>
            <w:r w:rsidRPr="00F8032E">
              <w:rPr>
                <w:noProof/>
                <w:sz w:val="20"/>
                <w:szCs w:val="20"/>
                <w:lang w:eastAsia="ru-RU"/>
              </w:rPr>
              <w:t xml:space="preserve">  - 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00589B2E" w14:textId="77777777" w:rsidR="002F1D44" w:rsidRPr="00F8032E" w:rsidRDefault="002F1D44" w:rsidP="00186817">
            <w:pPr>
              <w:rPr>
                <w:noProof/>
                <w:sz w:val="20"/>
                <w:szCs w:val="20"/>
                <w:lang w:eastAsia="ru-RU"/>
              </w:rPr>
            </w:pPr>
            <w:r w:rsidRPr="00F8032E">
              <w:rPr>
                <w:noProof/>
                <w:sz w:val="20"/>
                <w:szCs w:val="20"/>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6245D99F" w14:textId="77777777" w:rsidR="002F1D44" w:rsidRPr="00F8032E" w:rsidRDefault="002F1D44" w:rsidP="00186817">
            <w:pPr>
              <w:rPr>
                <w:noProof/>
                <w:sz w:val="20"/>
                <w:szCs w:val="20"/>
                <w:lang w:eastAsia="ru-RU"/>
              </w:rPr>
            </w:pPr>
            <w:r w:rsidRPr="00F8032E">
              <w:rPr>
                <w:noProof/>
                <w:sz w:val="20"/>
                <w:szCs w:val="20"/>
                <w:lang w:eastAsia="ru-RU"/>
              </w:rPr>
              <w:t>Из расчета исключаются закупки:</w:t>
            </w:r>
          </w:p>
          <w:p w14:paraId="2CBAA585" w14:textId="77777777" w:rsidR="002F1D44" w:rsidRPr="00F8032E" w:rsidRDefault="002F1D44" w:rsidP="00186817">
            <w:pPr>
              <w:rPr>
                <w:noProof/>
                <w:sz w:val="20"/>
                <w:szCs w:val="20"/>
                <w:lang w:eastAsia="ru-RU"/>
              </w:rPr>
            </w:pPr>
            <w:r w:rsidRPr="00F8032E">
              <w:rPr>
                <w:noProof/>
                <w:sz w:val="20"/>
                <w:szCs w:val="20"/>
                <w:lang w:eastAsia="ru-RU"/>
              </w:rPr>
              <w:t>на приобретение объектов недвижимости и оказание услуг по предоставлению кредитов;</w:t>
            </w:r>
          </w:p>
          <w:p w14:paraId="0F6CB1BE" w14:textId="77777777" w:rsidR="002F1D44" w:rsidRPr="00F8032E" w:rsidRDefault="002F1D44" w:rsidP="00186817">
            <w:pPr>
              <w:rPr>
                <w:noProof/>
                <w:sz w:val="20"/>
                <w:szCs w:val="20"/>
                <w:lang w:eastAsia="ru-RU"/>
              </w:rPr>
            </w:pPr>
            <w:r w:rsidRPr="00F8032E">
              <w:rPr>
                <w:noProof/>
                <w:sz w:val="20"/>
                <w:szCs w:val="20"/>
                <w:lang w:eastAsia="ru-RU"/>
              </w:rPr>
              <w:t>по результатам которых заключается контракт со встречными инвестиционными обязательствами;</w:t>
            </w:r>
          </w:p>
          <w:p w14:paraId="57EB7201" w14:textId="77777777" w:rsidR="002F1D44" w:rsidRPr="00F8032E" w:rsidRDefault="002F1D44" w:rsidP="00186817">
            <w:pPr>
              <w:rPr>
                <w:noProof/>
                <w:sz w:val="20"/>
                <w:szCs w:val="20"/>
                <w:lang w:eastAsia="ru-RU"/>
              </w:rPr>
            </w:pPr>
            <w:r w:rsidRPr="00F8032E">
              <w:rPr>
                <w:noProof/>
                <w:sz w:val="20"/>
                <w:szCs w:val="20"/>
                <w:lang w:eastAsia="ru-RU"/>
              </w:rPr>
              <w:t>при осуществлении которых применяются закрытые способы определения поставщиков (подрядчиков, исполнителей).</w:t>
            </w:r>
          </w:p>
          <w:p w14:paraId="59E50D6E" w14:textId="7E81821A" w:rsidR="002F1D44" w:rsidRPr="00F8032E" w:rsidRDefault="002F1D44" w:rsidP="00355D68">
            <w:pPr>
              <w:pStyle w:val="ConsPlusNormal"/>
              <w:spacing w:line="18" w:lineRule="atLeast"/>
              <w:rPr>
                <w:rFonts w:ascii="Times New Roman" w:hAnsi="Times New Roman" w:cs="Times New Roman"/>
                <w:sz w:val="20"/>
              </w:rPr>
            </w:pPr>
            <w:r w:rsidRPr="00F8032E">
              <w:rPr>
                <w:rFonts w:ascii="Times New Roman" w:hAnsi="Times New Roman" w:cs="Times New Roman"/>
                <w:noProof/>
                <w:sz w:val="20"/>
              </w:rPr>
              <w:t>Период расчета - календарный год</w:t>
            </w:r>
          </w:p>
        </w:tc>
      </w:tr>
      <w:tr w:rsidR="0048178D" w:rsidRPr="00F8032E" w14:paraId="570A74C7" w14:textId="77777777" w:rsidTr="00A7457E">
        <w:trPr>
          <w:trHeight w:val="6220"/>
        </w:trPr>
        <w:tc>
          <w:tcPr>
            <w:tcW w:w="817" w:type="dxa"/>
          </w:tcPr>
          <w:p w14:paraId="21915943" w14:textId="2057EC79" w:rsidR="0048178D" w:rsidRPr="00F8032E" w:rsidRDefault="00475DB5" w:rsidP="00B86334">
            <w:pPr>
              <w:pStyle w:val="ConsPlusNormal"/>
              <w:jc w:val="center"/>
              <w:rPr>
                <w:rFonts w:ascii="Times New Roman" w:hAnsi="Times New Roman" w:cs="Times New Roman"/>
                <w:sz w:val="20"/>
              </w:rPr>
            </w:pPr>
            <w:r>
              <w:rPr>
                <w:rFonts w:ascii="Times New Roman" w:hAnsi="Times New Roman" w:cs="Times New Roman"/>
                <w:sz w:val="20"/>
              </w:rPr>
              <w:lastRenderedPageBreak/>
              <w:t>7</w:t>
            </w:r>
            <w:r w:rsidR="0048178D" w:rsidRPr="00F8032E">
              <w:rPr>
                <w:rFonts w:ascii="Times New Roman" w:hAnsi="Times New Roman" w:cs="Times New Roman"/>
                <w:sz w:val="20"/>
              </w:rPr>
              <w:t>.</w:t>
            </w:r>
          </w:p>
        </w:tc>
        <w:tc>
          <w:tcPr>
            <w:tcW w:w="1021" w:type="dxa"/>
          </w:tcPr>
          <w:p w14:paraId="601A34D5" w14:textId="3C45D8E1" w:rsidR="0048178D" w:rsidRPr="00F8032E" w:rsidRDefault="0048178D"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tc>
        <w:tc>
          <w:tcPr>
            <w:tcW w:w="1276" w:type="dxa"/>
          </w:tcPr>
          <w:p w14:paraId="6869B2E2" w14:textId="5E9E06F4" w:rsidR="0048178D" w:rsidRPr="00F8032E" w:rsidRDefault="0048178D" w:rsidP="00B86334">
            <w:pPr>
              <w:pStyle w:val="ConsPlusNormal"/>
              <w:jc w:val="center"/>
              <w:rPr>
                <w:rFonts w:ascii="Times New Roman" w:hAnsi="Times New Roman" w:cs="Times New Roman"/>
                <w:sz w:val="20"/>
              </w:rPr>
            </w:pPr>
            <w:r w:rsidRPr="00F8032E">
              <w:rPr>
                <w:rFonts w:ascii="Times New Roman" w:hAnsi="Times New Roman" w:cs="Times New Roman"/>
                <w:sz w:val="20"/>
              </w:rPr>
              <w:t>50</w:t>
            </w:r>
          </w:p>
        </w:tc>
        <w:tc>
          <w:tcPr>
            <w:tcW w:w="1276" w:type="dxa"/>
          </w:tcPr>
          <w:p w14:paraId="3A006A55" w14:textId="6F7DA8F6" w:rsidR="0048178D" w:rsidRPr="00F8032E" w:rsidRDefault="0048178D" w:rsidP="00B86334">
            <w:pPr>
              <w:pStyle w:val="ConsPlusNormal"/>
              <w:jc w:val="center"/>
              <w:rPr>
                <w:rFonts w:ascii="Times New Roman" w:hAnsi="Times New Roman" w:cs="Times New Roman"/>
                <w:sz w:val="20"/>
              </w:rPr>
            </w:pPr>
            <w:r w:rsidRPr="00F8032E">
              <w:rPr>
                <w:rFonts w:ascii="Times New Roman" w:hAnsi="Times New Roman" w:cs="Times New Roman"/>
                <w:sz w:val="20"/>
              </w:rPr>
              <w:t>05</w:t>
            </w:r>
          </w:p>
        </w:tc>
        <w:tc>
          <w:tcPr>
            <w:tcW w:w="2693" w:type="dxa"/>
          </w:tcPr>
          <w:p w14:paraId="3CFC1DBD" w14:textId="4605935F" w:rsidR="0048178D" w:rsidRPr="00F8032E" w:rsidRDefault="0048178D" w:rsidP="00B86334">
            <w:pPr>
              <w:pStyle w:val="ConsPlusNormal"/>
              <w:spacing w:line="18" w:lineRule="atLeast"/>
              <w:rPr>
                <w:rFonts w:ascii="Times New Roman" w:hAnsi="Times New Roman" w:cs="Times New Roman"/>
                <w:sz w:val="20"/>
              </w:rPr>
            </w:pPr>
            <w:r w:rsidRPr="00F8032E">
              <w:rPr>
                <w:rFonts w:ascii="Times New Roman" w:hAnsi="Times New Roman" w:cs="Times New Roman"/>
                <w:sz w:val="20"/>
                <w:lang w:eastAsia="en-US"/>
              </w:rPr>
              <w:t>Обеспечено плановое значение доли стоимости контрактов, заключенных с единственным поставщиком по несостоявшимся закупкам</w:t>
            </w:r>
          </w:p>
        </w:tc>
        <w:tc>
          <w:tcPr>
            <w:tcW w:w="992" w:type="dxa"/>
          </w:tcPr>
          <w:p w14:paraId="2F0DB3DA" w14:textId="3DF4792E" w:rsidR="0048178D" w:rsidRPr="00F8032E" w:rsidRDefault="0048178D" w:rsidP="00B86334">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w:t>
            </w:r>
          </w:p>
        </w:tc>
        <w:tc>
          <w:tcPr>
            <w:tcW w:w="7088" w:type="dxa"/>
          </w:tcPr>
          <w:p w14:paraId="45DE9B85" w14:textId="77777777" w:rsidR="0048178D" w:rsidRPr="00F8032E" w:rsidRDefault="0048178D" w:rsidP="006F7403">
            <w:pPr>
              <w:rPr>
                <w:noProof/>
                <w:sz w:val="20"/>
                <w:szCs w:val="20"/>
                <w:lang w:eastAsia="ru-RU"/>
              </w:rPr>
            </w:pPr>
            <w:r w:rsidRPr="00F8032E">
              <w:rPr>
                <w:noProof/>
                <w:sz w:val="20"/>
                <w:szCs w:val="20"/>
                <w:lang w:eastAsia="ru-RU"/>
              </w:rPr>
              <w:drawing>
                <wp:inline distT="0" distB="0" distL="0" distR="0" wp14:anchorId="1F0ED73E" wp14:editId="176427FD">
                  <wp:extent cx="1677670" cy="513080"/>
                  <wp:effectExtent l="0" t="0" r="0" b="1270"/>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670" cy="513080"/>
                          </a:xfrm>
                          <a:prstGeom prst="rect">
                            <a:avLst/>
                          </a:prstGeom>
                          <a:noFill/>
                          <a:ln>
                            <a:noFill/>
                          </a:ln>
                        </pic:spPr>
                      </pic:pic>
                    </a:graphicData>
                  </a:graphic>
                </wp:inline>
              </w:drawing>
            </w:r>
          </w:p>
          <w:p w14:paraId="08011403" w14:textId="77777777" w:rsidR="0048178D" w:rsidRPr="00F8032E" w:rsidRDefault="0048178D" w:rsidP="006F7403">
            <w:pPr>
              <w:rPr>
                <w:noProof/>
                <w:sz w:val="20"/>
                <w:szCs w:val="20"/>
                <w:lang w:eastAsia="ru-RU"/>
              </w:rPr>
            </w:pPr>
            <w:r w:rsidRPr="00F8032E">
              <w:rPr>
                <w:noProof/>
                <w:sz w:val="20"/>
                <w:szCs w:val="20"/>
                <w:lang w:eastAsia="ru-RU"/>
              </w:rPr>
              <w:t>где:</w:t>
            </w:r>
          </w:p>
          <w:p w14:paraId="2C6970A3" w14:textId="77777777" w:rsidR="0048178D" w:rsidRPr="00F8032E" w:rsidRDefault="0048178D" w:rsidP="006F7403">
            <w:pPr>
              <w:rPr>
                <w:noProof/>
                <w:sz w:val="20"/>
                <w:szCs w:val="20"/>
                <w:lang w:eastAsia="ru-RU"/>
              </w:rPr>
            </w:pPr>
            <w:r w:rsidRPr="00F8032E">
              <w:rPr>
                <w:noProof/>
                <w:sz w:val="20"/>
                <w:szCs w:val="20"/>
                <w:lang w:eastAsia="ru-RU"/>
              </w:rPr>
              <w:t>Дцк - доля стоимости контрактов, заключенных с единственным поставщиком по несостоявшимся закупкам, процентов;</w:t>
            </w:r>
          </w:p>
          <w:p w14:paraId="6412E3DF" w14:textId="77777777" w:rsidR="0048178D" w:rsidRPr="00F8032E" w:rsidRDefault="0048178D" w:rsidP="006F7403">
            <w:pPr>
              <w:rPr>
                <w:noProof/>
                <w:sz w:val="20"/>
                <w:szCs w:val="20"/>
                <w:lang w:eastAsia="ru-RU"/>
              </w:rPr>
            </w:pPr>
            <w:r w:rsidRPr="00F8032E">
              <w:rPr>
                <w:noProof/>
                <w:sz w:val="20"/>
                <w:szCs w:val="20"/>
                <w:lang w:eastAsia="ru-RU"/>
              </w:rPr>
              <w:t>ЦКедп - сумма цен контрактов, заключенных с единственным поставщиком (подрядчиком, исполнителем) в соответствии с пунктом 25 части 1 статьи 93 Федерального закона N 44-ФЗ в период с 1 января года расчета результата по 31 декабря года расчета результата, рублей;</w:t>
            </w:r>
          </w:p>
          <w:p w14:paraId="43BCC6DE" w14:textId="77777777" w:rsidR="0048178D" w:rsidRPr="00F8032E" w:rsidRDefault="0048178D" w:rsidP="006F7403">
            <w:pPr>
              <w:rPr>
                <w:noProof/>
                <w:sz w:val="20"/>
                <w:szCs w:val="20"/>
                <w:lang w:eastAsia="ru-RU"/>
              </w:rPr>
            </w:pPr>
            <w:r w:rsidRPr="00F8032E">
              <w:rPr>
                <w:noProof/>
                <w:sz w:val="20"/>
                <w:szCs w:val="20"/>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3C25F8DB" w14:textId="77777777" w:rsidR="0048178D" w:rsidRPr="00F8032E" w:rsidRDefault="0048178D" w:rsidP="006F7403">
            <w:pPr>
              <w:rPr>
                <w:noProof/>
                <w:sz w:val="20"/>
                <w:szCs w:val="20"/>
                <w:lang w:eastAsia="ru-RU"/>
              </w:rPr>
            </w:pPr>
            <w:r w:rsidRPr="00F8032E">
              <w:rPr>
                <w:noProof/>
                <w:sz w:val="20"/>
                <w:szCs w:val="20"/>
                <w:lang w:eastAsia="ru-RU"/>
              </w:rPr>
              <w:t>Из расчета исключаются закупки:</w:t>
            </w:r>
          </w:p>
          <w:p w14:paraId="17C8CAF8" w14:textId="77777777" w:rsidR="0048178D" w:rsidRPr="00F8032E" w:rsidRDefault="0048178D" w:rsidP="006F7403">
            <w:pPr>
              <w:rPr>
                <w:noProof/>
                <w:sz w:val="20"/>
                <w:szCs w:val="20"/>
                <w:lang w:eastAsia="ru-RU"/>
              </w:rPr>
            </w:pPr>
            <w:r w:rsidRPr="00F8032E">
              <w:rPr>
                <w:noProof/>
                <w:sz w:val="20"/>
                <w:szCs w:val="20"/>
                <w:lang w:eastAsia="ru-RU"/>
              </w:rPr>
              <w:t>на приобретение объектов недвижимости и оказание услуг по предоставлению кредитов;</w:t>
            </w:r>
          </w:p>
          <w:p w14:paraId="0D1F44AB" w14:textId="77777777" w:rsidR="0048178D" w:rsidRPr="00F8032E" w:rsidRDefault="0048178D" w:rsidP="006F7403">
            <w:pPr>
              <w:rPr>
                <w:noProof/>
                <w:sz w:val="20"/>
                <w:szCs w:val="20"/>
                <w:lang w:eastAsia="ru-RU"/>
              </w:rPr>
            </w:pPr>
            <w:r w:rsidRPr="00F8032E">
              <w:rPr>
                <w:noProof/>
                <w:sz w:val="20"/>
                <w:szCs w:val="20"/>
                <w:lang w:eastAsia="ru-RU"/>
              </w:rPr>
              <w:t>по результатам которых заключается контракт со встречными инвестиционными обязательствами;</w:t>
            </w:r>
          </w:p>
          <w:p w14:paraId="039A0CEC" w14:textId="77777777" w:rsidR="0048178D" w:rsidRPr="00F8032E" w:rsidRDefault="0048178D" w:rsidP="006F7403">
            <w:pPr>
              <w:rPr>
                <w:noProof/>
                <w:sz w:val="20"/>
                <w:szCs w:val="20"/>
                <w:lang w:eastAsia="ru-RU"/>
              </w:rPr>
            </w:pPr>
            <w:r w:rsidRPr="00F8032E">
              <w:rPr>
                <w:noProof/>
                <w:sz w:val="20"/>
                <w:szCs w:val="20"/>
                <w:lang w:eastAsia="ru-RU"/>
              </w:rPr>
              <w:t>при осуществлении которых применяются закрытые способы определения поставщиков (подрядчиков, исполнителей).</w:t>
            </w:r>
          </w:p>
          <w:p w14:paraId="47EE6112" w14:textId="77777777" w:rsidR="0048178D" w:rsidRPr="00F8032E" w:rsidRDefault="0048178D" w:rsidP="006F7403">
            <w:pPr>
              <w:rPr>
                <w:noProof/>
                <w:sz w:val="20"/>
                <w:szCs w:val="20"/>
                <w:lang w:eastAsia="ru-RU"/>
              </w:rPr>
            </w:pPr>
            <w:r w:rsidRPr="00F8032E">
              <w:rPr>
                <w:noProof/>
                <w:sz w:val="20"/>
                <w:szCs w:val="20"/>
                <w:lang w:eastAsia="ru-RU"/>
              </w:rPr>
              <w:t>Период расчета - календарный год</w:t>
            </w:r>
          </w:p>
          <w:p w14:paraId="3BB98405" w14:textId="66D9A011" w:rsidR="0048178D" w:rsidRPr="00F8032E" w:rsidRDefault="0048178D" w:rsidP="00355D68">
            <w:pPr>
              <w:pStyle w:val="ConsPlusNormal"/>
              <w:spacing w:line="18" w:lineRule="atLeast"/>
              <w:rPr>
                <w:rFonts w:ascii="Times New Roman" w:hAnsi="Times New Roman" w:cs="Times New Roman"/>
                <w:sz w:val="20"/>
              </w:rPr>
            </w:pPr>
          </w:p>
        </w:tc>
      </w:tr>
      <w:tr w:rsidR="0048178D" w:rsidRPr="00F8032E" w14:paraId="4421A6A0" w14:textId="77777777" w:rsidTr="006065E9">
        <w:trPr>
          <w:trHeight w:val="6936"/>
        </w:trPr>
        <w:tc>
          <w:tcPr>
            <w:tcW w:w="817" w:type="dxa"/>
          </w:tcPr>
          <w:p w14:paraId="783D0603" w14:textId="6B6C9E68" w:rsidR="0048178D" w:rsidRPr="00F8032E" w:rsidRDefault="00475DB5" w:rsidP="00B86334">
            <w:pPr>
              <w:pStyle w:val="ConsPlusNormal"/>
              <w:jc w:val="center"/>
              <w:rPr>
                <w:rFonts w:ascii="Times New Roman" w:hAnsi="Times New Roman" w:cs="Times New Roman"/>
                <w:sz w:val="20"/>
              </w:rPr>
            </w:pPr>
            <w:r>
              <w:rPr>
                <w:rFonts w:ascii="Times New Roman" w:hAnsi="Times New Roman" w:cs="Times New Roman"/>
                <w:sz w:val="20"/>
              </w:rPr>
              <w:lastRenderedPageBreak/>
              <w:t>8</w:t>
            </w:r>
            <w:r w:rsidR="0048178D" w:rsidRPr="00F8032E">
              <w:rPr>
                <w:rFonts w:ascii="Times New Roman" w:hAnsi="Times New Roman" w:cs="Times New Roman"/>
                <w:sz w:val="20"/>
              </w:rPr>
              <w:t>.</w:t>
            </w:r>
          </w:p>
        </w:tc>
        <w:tc>
          <w:tcPr>
            <w:tcW w:w="1021" w:type="dxa"/>
          </w:tcPr>
          <w:p w14:paraId="581C9108" w14:textId="084C148C" w:rsidR="0048178D" w:rsidRPr="00F8032E" w:rsidRDefault="0048178D"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tc>
        <w:tc>
          <w:tcPr>
            <w:tcW w:w="1276" w:type="dxa"/>
          </w:tcPr>
          <w:p w14:paraId="5AF4C821" w14:textId="69BCFA5A" w:rsidR="0048178D" w:rsidRPr="00F8032E" w:rsidRDefault="0048178D" w:rsidP="00B86334">
            <w:pPr>
              <w:pStyle w:val="ConsPlusNormal"/>
              <w:jc w:val="center"/>
              <w:rPr>
                <w:rFonts w:ascii="Times New Roman" w:hAnsi="Times New Roman" w:cs="Times New Roman"/>
                <w:sz w:val="20"/>
              </w:rPr>
            </w:pPr>
            <w:r w:rsidRPr="00F8032E">
              <w:rPr>
                <w:rFonts w:ascii="Times New Roman" w:hAnsi="Times New Roman" w:cs="Times New Roman"/>
                <w:sz w:val="20"/>
              </w:rPr>
              <w:t>50</w:t>
            </w:r>
          </w:p>
        </w:tc>
        <w:tc>
          <w:tcPr>
            <w:tcW w:w="1276" w:type="dxa"/>
          </w:tcPr>
          <w:p w14:paraId="7BAE8D3A" w14:textId="11DD3114" w:rsidR="0048178D" w:rsidRPr="00F8032E" w:rsidRDefault="0048178D" w:rsidP="00B86334">
            <w:pPr>
              <w:pStyle w:val="ConsPlusNormal"/>
              <w:jc w:val="center"/>
              <w:rPr>
                <w:rFonts w:ascii="Times New Roman" w:hAnsi="Times New Roman" w:cs="Times New Roman"/>
                <w:sz w:val="20"/>
              </w:rPr>
            </w:pPr>
            <w:r w:rsidRPr="00F8032E">
              <w:rPr>
                <w:rFonts w:ascii="Times New Roman" w:hAnsi="Times New Roman" w:cs="Times New Roman"/>
                <w:sz w:val="20"/>
              </w:rPr>
              <w:t>06</w:t>
            </w:r>
          </w:p>
        </w:tc>
        <w:tc>
          <w:tcPr>
            <w:tcW w:w="2693" w:type="dxa"/>
          </w:tcPr>
          <w:p w14:paraId="726CD1D8" w14:textId="4EA17907" w:rsidR="0048178D" w:rsidRPr="00F8032E" w:rsidRDefault="0048178D" w:rsidP="00B86334">
            <w:pPr>
              <w:pStyle w:val="ConsPlusNormal"/>
              <w:spacing w:line="18" w:lineRule="atLeast"/>
              <w:rPr>
                <w:rFonts w:ascii="Times New Roman" w:hAnsi="Times New Roman" w:cs="Times New Roman"/>
                <w:sz w:val="20"/>
              </w:rPr>
            </w:pPr>
            <w:r w:rsidRPr="00F8032E">
              <w:rPr>
                <w:rFonts w:ascii="Times New Roman" w:hAnsi="Times New Roman" w:cs="Times New Roman"/>
                <w:sz w:val="20"/>
                <w:lang w:eastAsia="en-US"/>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992" w:type="dxa"/>
          </w:tcPr>
          <w:p w14:paraId="53BB3B56" w14:textId="3B041DC8" w:rsidR="0048178D" w:rsidRPr="00F8032E" w:rsidRDefault="0048178D" w:rsidP="00B86334">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w:t>
            </w:r>
          </w:p>
        </w:tc>
        <w:tc>
          <w:tcPr>
            <w:tcW w:w="7088" w:type="dxa"/>
          </w:tcPr>
          <w:p w14:paraId="5558E182" w14:textId="77777777" w:rsidR="0048178D" w:rsidRPr="00F8032E" w:rsidRDefault="0048178D" w:rsidP="006F7403">
            <w:pPr>
              <w:rPr>
                <w:noProof/>
                <w:sz w:val="20"/>
                <w:szCs w:val="20"/>
                <w:lang w:eastAsia="ru-RU"/>
              </w:rPr>
            </w:pPr>
            <w:r w:rsidRPr="00F8032E">
              <w:rPr>
                <w:noProof/>
                <w:sz w:val="20"/>
                <w:szCs w:val="20"/>
                <w:lang w:eastAsia="ru-RU"/>
              </w:rPr>
              <w:drawing>
                <wp:inline distT="0" distB="0" distL="0" distR="0" wp14:anchorId="074A580B" wp14:editId="4A20524C">
                  <wp:extent cx="2343150" cy="5238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14:paraId="4DD02579" w14:textId="77777777" w:rsidR="0048178D" w:rsidRPr="00F8032E" w:rsidRDefault="0048178D" w:rsidP="006F7403">
            <w:pPr>
              <w:rPr>
                <w:noProof/>
                <w:sz w:val="20"/>
                <w:szCs w:val="20"/>
                <w:lang w:eastAsia="ru-RU"/>
              </w:rPr>
            </w:pPr>
            <w:r w:rsidRPr="00F8032E">
              <w:rPr>
                <w:noProof/>
                <w:sz w:val="20"/>
                <w:szCs w:val="20"/>
                <w:lang w:eastAsia="ru-RU"/>
              </w:rPr>
              <w:t>где:</w:t>
            </w:r>
          </w:p>
          <w:p w14:paraId="453A665A" w14:textId="77777777" w:rsidR="0048178D" w:rsidRPr="00F8032E" w:rsidRDefault="0048178D" w:rsidP="006F7403">
            <w:pPr>
              <w:rPr>
                <w:noProof/>
                <w:sz w:val="20"/>
                <w:szCs w:val="20"/>
                <w:lang w:eastAsia="ru-RU"/>
              </w:rPr>
            </w:pPr>
            <w:r w:rsidRPr="00F8032E">
              <w:rPr>
                <w:noProof/>
                <w:sz w:val="20"/>
                <w:szCs w:val="20"/>
                <w:lang w:eastAsia="ru-RU"/>
              </w:rPr>
              <w:t>Дсмп - доля закупок, осуществленных у субъектов малого предпринимательства (далее - СМИ), социально ориентированных некоммерческих организаций (далее - СОНО), процент;</w:t>
            </w:r>
          </w:p>
          <w:p w14:paraId="6C756AE7" w14:textId="57A66A85" w:rsidR="0048178D" w:rsidRPr="00F8032E" w:rsidRDefault="0048178D" w:rsidP="006F7403">
            <w:pPr>
              <w:rPr>
                <w:noProof/>
                <w:sz w:val="20"/>
                <w:szCs w:val="20"/>
                <w:lang w:eastAsia="ru-RU"/>
              </w:rPr>
            </w:pPr>
            <w:r w:rsidRPr="00F8032E">
              <w:rPr>
                <w:noProof/>
                <w:sz w:val="20"/>
                <w:szCs w:val="20"/>
                <w:lang w:eastAsia="ru-RU"/>
              </w:rPr>
              <w:t xml:space="preserve"> </w:t>
            </w:r>
            <w:r w:rsidR="007639CD">
              <w:pict w14:anchorId="07A6E033">
                <v:shape id="Рисунок 6" o:spid="_x0000_i1026" type="#_x0000_t75" style="width:14.25pt;height:7.5pt;visibility:visible;mso-wrap-style:square">
                  <v:imagedata r:id="rId14" o:title=""/>
                </v:shape>
              </w:pict>
            </w:r>
            <w:r w:rsidRPr="00F8032E">
              <w:rPr>
                <w:noProof/>
                <w:sz w:val="20"/>
                <w:szCs w:val="20"/>
                <w:lang w:eastAsia="ru-RU"/>
              </w:rPr>
              <w:t>- сумма финансового обеспечения контрактов, заключенных в соответствии с требованиями Федерального закона N 44-ФЗ (далее - контракты) с СМП или СОНО, утвержденного на год расчет результата, включая контракты, заключенные до начала указанного года, рублей;</w:t>
            </w:r>
          </w:p>
          <w:p w14:paraId="6F930272" w14:textId="62713A71" w:rsidR="0048178D" w:rsidRPr="00F8032E" w:rsidRDefault="0048178D" w:rsidP="006F7403">
            <w:pPr>
              <w:rPr>
                <w:noProof/>
                <w:sz w:val="20"/>
                <w:szCs w:val="20"/>
                <w:lang w:eastAsia="ru-RU"/>
              </w:rPr>
            </w:pPr>
            <w:r w:rsidRPr="00F8032E">
              <w:rPr>
                <w:noProof/>
                <w:sz w:val="20"/>
                <w:szCs w:val="20"/>
                <w:lang w:eastAsia="ru-RU"/>
              </w:rPr>
              <w:t xml:space="preserve"> </w:t>
            </w:r>
            <w:r w:rsidRPr="00F8032E">
              <w:rPr>
                <w:noProof/>
                <w:lang w:eastAsia="ru-RU"/>
              </w:rPr>
              <w:drawing>
                <wp:inline distT="0" distB="0" distL="0" distR="0" wp14:anchorId="2CDBDBDE" wp14:editId="098E8CD3">
                  <wp:extent cx="219075" cy="123825"/>
                  <wp:effectExtent l="0" t="0" r="9525" b="9525"/>
                  <wp:docPr id="891596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F8032E">
              <w:rPr>
                <w:noProof/>
                <w:sz w:val="20"/>
                <w:szCs w:val="20"/>
                <w:lang w:eastAsia="ru-RU"/>
              </w:rPr>
              <w:t xml:space="preserve"> - 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75D1CA38" w14:textId="77777777" w:rsidR="0048178D" w:rsidRPr="00F8032E" w:rsidRDefault="0048178D" w:rsidP="006F7403">
            <w:pPr>
              <w:rPr>
                <w:noProof/>
                <w:sz w:val="20"/>
                <w:szCs w:val="20"/>
                <w:lang w:eastAsia="ru-RU"/>
              </w:rPr>
            </w:pPr>
            <w:r w:rsidRPr="00F8032E">
              <w:rPr>
                <w:noProof/>
                <w:sz w:val="20"/>
                <w:szCs w:val="20"/>
                <w:lang w:eastAsia="ru-RU"/>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0C47BB76" w14:textId="77777777" w:rsidR="0048178D" w:rsidRPr="00F8032E" w:rsidRDefault="0048178D" w:rsidP="006F7403">
            <w:pPr>
              <w:rPr>
                <w:noProof/>
                <w:sz w:val="20"/>
                <w:szCs w:val="20"/>
                <w:lang w:eastAsia="ru-RU"/>
              </w:rPr>
            </w:pPr>
            <w:r w:rsidRPr="00F8032E">
              <w:rPr>
                <w:noProof/>
                <w:sz w:val="20"/>
                <w:szCs w:val="20"/>
                <w:lang w:eastAsia="ru-RU"/>
              </w:rPr>
              <w:t>Из расчета исключаются закупки: на поставку лекарственных препаратов;</w:t>
            </w:r>
          </w:p>
          <w:p w14:paraId="36EF4DBF" w14:textId="77777777" w:rsidR="0048178D" w:rsidRPr="00F8032E" w:rsidRDefault="0048178D" w:rsidP="006F7403">
            <w:pPr>
              <w:rPr>
                <w:noProof/>
                <w:sz w:val="20"/>
                <w:szCs w:val="20"/>
                <w:lang w:eastAsia="ru-RU"/>
              </w:rPr>
            </w:pPr>
            <w:r w:rsidRPr="00F8032E">
              <w:rPr>
                <w:noProof/>
                <w:sz w:val="20"/>
                <w:szCs w:val="20"/>
                <w:lang w:eastAsia="ru-RU"/>
              </w:rPr>
              <w:t>на приобретение объектов недвижимости и оказание услуг по предоставлению кредитов;</w:t>
            </w:r>
          </w:p>
          <w:p w14:paraId="158674DA" w14:textId="77777777" w:rsidR="0048178D" w:rsidRPr="00F8032E" w:rsidRDefault="0048178D" w:rsidP="006F7403">
            <w:pPr>
              <w:rPr>
                <w:noProof/>
                <w:sz w:val="20"/>
                <w:szCs w:val="20"/>
                <w:lang w:eastAsia="ru-RU"/>
              </w:rPr>
            </w:pPr>
            <w:r w:rsidRPr="00F8032E">
              <w:rPr>
                <w:noProof/>
                <w:sz w:val="20"/>
                <w:szCs w:val="20"/>
                <w:lang w:eastAsia="ru-RU"/>
              </w:rPr>
              <w:t>по результатам которых заключается контракт со встречными инвестиционными обязательствами;</w:t>
            </w:r>
          </w:p>
          <w:p w14:paraId="6D9F8895" w14:textId="571447DA" w:rsidR="0048178D" w:rsidRPr="00F8032E" w:rsidRDefault="0048178D" w:rsidP="006F7403">
            <w:pPr>
              <w:rPr>
                <w:noProof/>
                <w:sz w:val="20"/>
                <w:szCs w:val="20"/>
                <w:lang w:eastAsia="ru-RU"/>
              </w:rPr>
            </w:pPr>
            <w:r w:rsidRPr="00F8032E">
              <w:rPr>
                <w:noProof/>
                <w:sz w:val="20"/>
                <w:szCs w:val="20"/>
                <w:lang w:eastAsia="ru-RU"/>
              </w:rPr>
              <w:t>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w:t>
            </w:r>
            <w:r w:rsidR="000F36EB" w:rsidRPr="00F8032E">
              <w:rPr>
                <w:noProof/>
                <w:sz w:val="20"/>
                <w:szCs w:val="20"/>
                <w:lang w:eastAsia="ru-RU"/>
              </w:rPr>
              <w:t>ов (подрядчиков, исполнителей).</w:t>
            </w:r>
          </w:p>
          <w:p w14:paraId="50E0336C" w14:textId="1C47BDD5" w:rsidR="0048178D" w:rsidRPr="00F8032E" w:rsidRDefault="0048178D" w:rsidP="00355D68">
            <w:pPr>
              <w:pStyle w:val="ConsPlusNormal"/>
              <w:spacing w:line="18" w:lineRule="atLeast"/>
              <w:ind w:right="-79"/>
              <w:rPr>
                <w:rFonts w:ascii="Times New Roman" w:hAnsi="Times New Roman" w:cs="Times New Roman"/>
                <w:sz w:val="20"/>
              </w:rPr>
            </w:pPr>
            <w:r w:rsidRPr="00F8032E">
              <w:rPr>
                <w:rFonts w:ascii="Times New Roman" w:hAnsi="Times New Roman" w:cs="Times New Roman"/>
                <w:noProof/>
                <w:sz w:val="20"/>
              </w:rPr>
              <w:t>Период расчета - календарный год</w:t>
            </w:r>
          </w:p>
        </w:tc>
      </w:tr>
      <w:tr w:rsidR="002F2A17" w:rsidRPr="00F8032E" w14:paraId="5F095119" w14:textId="77777777" w:rsidTr="00A7457E">
        <w:trPr>
          <w:trHeight w:val="1125"/>
        </w:trPr>
        <w:tc>
          <w:tcPr>
            <w:tcW w:w="817" w:type="dxa"/>
          </w:tcPr>
          <w:p w14:paraId="5B2B0038" w14:textId="1CB50EE7" w:rsidR="002F2A17" w:rsidRPr="00F8032E" w:rsidRDefault="00475DB5" w:rsidP="00B86334">
            <w:pPr>
              <w:pStyle w:val="ConsPlusNormal"/>
              <w:jc w:val="center"/>
              <w:rPr>
                <w:rFonts w:ascii="Times New Roman" w:hAnsi="Times New Roman" w:cs="Times New Roman"/>
                <w:sz w:val="20"/>
              </w:rPr>
            </w:pPr>
            <w:r>
              <w:rPr>
                <w:rFonts w:ascii="Times New Roman" w:hAnsi="Times New Roman" w:cs="Times New Roman"/>
                <w:sz w:val="20"/>
              </w:rPr>
              <w:t>9</w:t>
            </w:r>
            <w:r w:rsidR="002F2A17" w:rsidRPr="00F8032E">
              <w:rPr>
                <w:rFonts w:ascii="Times New Roman" w:hAnsi="Times New Roman" w:cs="Times New Roman"/>
                <w:sz w:val="20"/>
              </w:rPr>
              <w:t>.</w:t>
            </w:r>
          </w:p>
        </w:tc>
        <w:tc>
          <w:tcPr>
            <w:tcW w:w="1021" w:type="dxa"/>
          </w:tcPr>
          <w:p w14:paraId="1BB45869" w14:textId="768C426A" w:rsidR="002F2A17" w:rsidRPr="00F8032E" w:rsidRDefault="002F2A17"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tc>
        <w:tc>
          <w:tcPr>
            <w:tcW w:w="1276" w:type="dxa"/>
          </w:tcPr>
          <w:p w14:paraId="70B0757B" w14:textId="7DDCD19E" w:rsidR="002F2A17" w:rsidRPr="00F8032E" w:rsidRDefault="002F2A17" w:rsidP="00B86334">
            <w:pPr>
              <w:pStyle w:val="ConsPlusNormal"/>
              <w:jc w:val="center"/>
              <w:rPr>
                <w:rFonts w:ascii="Times New Roman" w:hAnsi="Times New Roman" w:cs="Times New Roman"/>
                <w:sz w:val="20"/>
              </w:rPr>
            </w:pPr>
            <w:r w:rsidRPr="00F8032E">
              <w:rPr>
                <w:rFonts w:ascii="Times New Roman" w:hAnsi="Times New Roman" w:cs="Times New Roman"/>
                <w:sz w:val="20"/>
              </w:rPr>
              <w:t>51</w:t>
            </w:r>
          </w:p>
        </w:tc>
        <w:tc>
          <w:tcPr>
            <w:tcW w:w="1276" w:type="dxa"/>
          </w:tcPr>
          <w:p w14:paraId="3C97D882" w14:textId="1B629702" w:rsidR="002F2A17" w:rsidRPr="00F8032E" w:rsidRDefault="002F2A17" w:rsidP="00B86334">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2859D190" w14:textId="3047DDE7" w:rsidR="002F2A17" w:rsidRPr="00F8032E" w:rsidRDefault="002F2A17" w:rsidP="00B86334">
            <w:pPr>
              <w:pStyle w:val="ConsPlusNormal"/>
              <w:spacing w:line="18" w:lineRule="atLeast"/>
              <w:rPr>
                <w:rFonts w:ascii="Times New Roman" w:hAnsi="Times New Roman" w:cs="Times New Roman"/>
                <w:sz w:val="20"/>
                <w:lang w:eastAsia="en-US"/>
              </w:rPr>
            </w:pPr>
            <w:r w:rsidRPr="00F8032E">
              <w:rPr>
                <w:rFonts w:ascii="Times New Roman" w:hAnsi="Times New Roman" w:cs="Times New Roman"/>
                <w:sz w:val="20"/>
                <w:lang w:eastAsia="en-US"/>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992" w:type="dxa"/>
          </w:tcPr>
          <w:p w14:paraId="18C94F17" w14:textId="5018A6E8" w:rsidR="002F2A17" w:rsidRPr="00F8032E" w:rsidRDefault="002F2A17" w:rsidP="00B86334">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w:t>
            </w:r>
          </w:p>
        </w:tc>
        <w:tc>
          <w:tcPr>
            <w:tcW w:w="7088" w:type="dxa"/>
          </w:tcPr>
          <w:p w14:paraId="5CC7F0C4" w14:textId="77777777" w:rsidR="002F2A17" w:rsidRPr="00F8032E" w:rsidRDefault="002F2A17" w:rsidP="008C5C3B">
            <w:pPr>
              <w:pStyle w:val="ConsPlusNormal"/>
              <w:jc w:val="center"/>
              <w:rPr>
                <w:rFonts w:ascii="Times New Roman" w:eastAsia="Calibri" w:hAnsi="Times New Roman" w:cs="Times New Roman"/>
                <w:noProof/>
                <w:sz w:val="20"/>
              </w:rPr>
            </w:pPr>
            <w:r w:rsidRPr="00F8032E">
              <w:rPr>
                <w:rFonts w:ascii="Times New Roman" w:eastAsia="Calibri" w:hAnsi="Times New Roman" w:cs="Times New Roman"/>
                <w:noProof/>
                <w:sz w:val="20"/>
              </w:rPr>
              <w:drawing>
                <wp:inline distT="0" distB="0" distL="0" distR="0" wp14:anchorId="7DAD564A" wp14:editId="7DD44D70">
                  <wp:extent cx="1647825" cy="466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7D6C6AE9" w14:textId="77777777" w:rsidR="002F2A17" w:rsidRPr="00F8032E" w:rsidRDefault="002F2A17" w:rsidP="008C5C3B">
            <w:pPr>
              <w:pStyle w:val="ConsPlusNormal"/>
              <w:ind w:right="-80"/>
              <w:rPr>
                <w:rFonts w:ascii="Times New Roman" w:eastAsia="Calibri" w:hAnsi="Times New Roman" w:cs="Times New Roman"/>
                <w:noProof/>
                <w:sz w:val="20"/>
              </w:rPr>
            </w:pPr>
            <w:r w:rsidRPr="00F8032E">
              <w:rPr>
                <w:rFonts w:ascii="Times New Roman" w:eastAsia="Calibri" w:hAnsi="Times New Roman" w:cs="Times New Roman"/>
                <w:noProof/>
                <w:sz w:val="20"/>
              </w:rPr>
              <w:t>где:</w:t>
            </w:r>
          </w:p>
          <w:p w14:paraId="434E796F" w14:textId="77777777" w:rsidR="002F2A17" w:rsidRPr="00F8032E" w:rsidRDefault="002F2A17" w:rsidP="008C5C3B">
            <w:pPr>
              <w:pStyle w:val="ConsPlusNormal"/>
              <w:ind w:right="-80"/>
              <w:rPr>
                <w:rFonts w:ascii="Times New Roman" w:eastAsia="Calibri" w:hAnsi="Times New Roman" w:cs="Times New Roman"/>
                <w:noProof/>
                <w:sz w:val="20"/>
              </w:rPr>
            </w:pPr>
            <w:r w:rsidRPr="00F8032E">
              <w:rPr>
                <w:rFonts w:ascii="Times New Roman" w:eastAsia="Calibri" w:hAnsi="Times New Roman" w:cs="Times New Roman"/>
                <w:noProof/>
                <w:sz w:val="20"/>
              </w:rPr>
              <w:t>ДКП - доля достигнутых плановых значений ключевых показателей развития конкуренции на товарных рынках Московской области, процентов;</w:t>
            </w:r>
          </w:p>
          <w:p w14:paraId="34957CDA" w14:textId="77777777" w:rsidR="002F2A17" w:rsidRPr="00F8032E" w:rsidRDefault="002F2A17" w:rsidP="008C5C3B">
            <w:pPr>
              <w:pStyle w:val="ConsPlusNormal"/>
              <w:ind w:right="-80"/>
              <w:rPr>
                <w:rFonts w:ascii="Times New Roman" w:eastAsia="Calibri" w:hAnsi="Times New Roman" w:cs="Times New Roman"/>
                <w:noProof/>
                <w:sz w:val="20"/>
              </w:rPr>
            </w:pPr>
            <w:r w:rsidRPr="00F8032E">
              <w:rPr>
                <w:rFonts w:ascii="Times New Roman" w:eastAsia="Calibri" w:hAnsi="Times New Roman" w:cs="Times New Roman"/>
                <w:noProof/>
                <w:sz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66F4EFCB" w14:textId="2827B175" w:rsidR="002F2A17" w:rsidRPr="00F8032E" w:rsidRDefault="002F2A17" w:rsidP="008C5C3B">
            <w:pPr>
              <w:pStyle w:val="ConsPlusNormal"/>
              <w:ind w:right="-80"/>
              <w:rPr>
                <w:rFonts w:ascii="Times New Roman" w:eastAsia="Calibri" w:hAnsi="Times New Roman" w:cs="Times New Roman"/>
                <w:noProof/>
                <w:sz w:val="20"/>
              </w:rPr>
            </w:pPr>
            <w:r w:rsidRPr="00F8032E">
              <w:rPr>
                <w:rFonts w:ascii="Times New Roman" w:eastAsia="Calibri" w:hAnsi="Times New Roman" w:cs="Times New Roman"/>
                <w:noProof/>
                <w:sz w:val="20"/>
              </w:rPr>
              <w:t>ПКП - количество ключевых показателей развития конкуренции на товарных рын</w:t>
            </w:r>
            <w:r w:rsidR="000F36EB" w:rsidRPr="00F8032E">
              <w:rPr>
                <w:rFonts w:ascii="Times New Roman" w:eastAsia="Calibri" w:hAnsi="Times New Roman" w:cs="Times New Roman"/>
                <w:noProof/>
                <w:sz w:val="20"/>
              </w:rPr>
              <w:t>ках Московской области, единиц.</w:t>
            </w:r>
          </w:p>
          <w:p w14:paraId="5DA0210D" w14:textId="77777777" w:rsidR="002F2A17" w:rsidRPr="00F8032E" w:rsidRDefault="002F2A17" w:rsidP="008C5C3B">
            <w:pPr>
              <w:pStyle w:val="ConsPlusNormal"/>
              <w:ind w:right="-80"/>
              <w:rPr>
                <w:rFonts w:ascii="Times New Roman" w:eastAsia="Calibri" w:hAnsi="Times New Roman" w:cs="Times New Roman"/>
                <w:noProof/>
                <w:sz w:val="20"/>
              </w:rPr>
            </w:pPr>
            <w:r w:rsidRPr="00F8032E">
              <w:rPr>
                <w:rFonts w:ascii="Times New Roman" w:eastAsia="Calibri" w:hAnsi="Times New Roman" w:cs="Times New Roman"/>
                <w:noProof/>
                <w:sz w:val="20"/>
              </w:rPr>
              <w:t xml:space="preserve">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w:t>
            </w:r>
            <w:r w:rsidRPr="00F8032E">
              <w:rPr>
                <w:rFonts w:ascii="Times New Roman" w:eastAsia="Calibri" w:hAnsi="Times New Roman" w:cs="Times New Roman"/>
                <w:noProof/>
                <w:sz w:val="20"/>
              </w:rPr>
              <w:lastRenderedPageBreak/>
              <w:t>("дорожной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7DEBEDA8" w14:textId="6320D58C" w:rsidR="002F2A17" w:rsidRPr="00F8032E" w:rsidRDefault="002F2A17" w:rsidP="006F7403">
            <w:pPr>
              <w:rPr>
                <w:noProof/>
                <w:sz w:val="20"/>
                <w:szCs w:val="20"/>
                <w:lang w:eastAsia="ru-RU"/>
              </w:rPr>
            </w:pPr>
            <w:r w:rsidRPr="00F8032E">
              <w:rPr>
                <w:rFonts w:eastAsia="Calibri" w:cs="Times New Roman"/>
                <w:noProof/>
                <w:sz w:val="20"/>
              </w:rPr>
              <w:t>Период расчета - календарный год</w:t>
            </w:r>
          </w:p>
        </w:tc>
      </w:tr>
      <w:tr w:rsidR="002F2A17" w:rsidRPr="00F8032E" w14:paraId="407090C0" w14:textId="77777777" w:rsidTr="00A7457E">
        <w:tc>
          <w:tcPr>
            <w:tcW w:w="817" w:type="dxa"/>
          </w:tcPr>
          <w:p w14:paraId="6D511F5D" w14:textId="28B0C0CA" w:rsidR="002F2A17" w:rsidRPr="00F8032E" w:rsidRDefault="00475DB5" w:rsidP="008C5C3B">
            <w:pPr>
              <w:pStyle w:val="ConsPlusNormal"/>
              <w:jc w:val="center"/>
              <w:rPr>
                <w:rFonts w:ascii="Times New Roman" w:hAnsi="Times New Roman" w:cs="Times New Roman"/>
                <w:sz w:val="20"/>
              </w:rPr>
            </w:pPr>
            <w:r>
              <w:rPr>
                <w:rFonts w:ascii="Times New Roman" w:hAnsi="Times New Roman" w:cs="Times New Roman"/>
                <w:sz w:val="20"/>
              </w:rPr>
              <w:lastRenderedPageBreak/>
              <w:t>10</w:t>
            </w:r>
            <w:r w:rsidR="002F2A17" w:rsidRPr="00F8032E">
              <w:rPr>
                <w:rFonts w:ascii="Times New Roman" w:hAnsi="Times New Roman" w:cs="Times New Roman"/>
                <w:sz w:val="20"/>
              </w:rPr>
              <w:t>.</w:t>
            </w:r>
          </w:p>
        </w:tc>
        <w:tc>
          <w:tcPr>
            <w:tcW w:w="1021" w:type="dxa"/>
          </w:tcPr>
          <w:p w14:paraId="23A3E054" w14:textId="77777777" w:rsidR="002F2A17" w:rsidRPr="00F8032E" w:rsidRDefault="002F2A17" w:rsidP="00B86334">
            <w:pPr>
              <w:pStyle w:val="ConsPlusNormal"/>
              <w:jc w:val="center"/>
              <w:rPr>
                <w:rFonts w:ascii="Times New Roman" w:hAnsi="Times New Roman" w:cs="Times New Roman"/>
                <w:sz w:val="20"/>
              </w:rPr>
            </w:pPr>
            <w:r w:rsidRPr="00F8032E">
              <w:rPr>
                <w:rFonts w:ascii="Times New Roman" w:hAnsi="Times New Roman" w:cs="Times New Roman"/>
                <w:sz w:val="20"/>
              </w:rPr>
              <w:t>2</w:t>
            </w:r>
          </w:p>
          <w:p w14:paraId="5C2D3310" w14:textId="55A12F64" w:rsidR="002F2A17" w:rsidRPr="00F8032E" w:rsidRDefault="002F2A17" w:rsidP="008C5C3B">
            <w:pPr>
              <w:pStyle w:val="ConsPlusNormal"/>
              <w:jc w:val="center"/>
              <w:rPr>
                <w:rFonts w:ascii="Times New Roman" w:hAnsi="Times New Roman" w:cs="Times New Roman"/>
                <w:sz w:val="20"/>
              </w:rPr>
            </w:pPr>
          </w:p>
        </w:tc>
        <w:tc>
          <w:tcPr>
            <w:tcW w:w="1276" w:type="dxa"/>
          </w:tcPr>
          <w:p w14:paraId="4E4B8F89" w14:textId="77777777" w:rsidR="002F2A17" w:rsidRPr="00F8032E" w:rsidRDefault="002F2A17" w:rsidP="00B86334">
            <w:pPr>
              <w:pStyle w:val="ConsPlusNormal"/>
              <w:jc w:val="center"/>
              <w:rPr>
                <w:rFonts w:ascii="Times New Roman" w:hAnsi="Times New Roman" w:cs="Times New Roman"/>
                <w:sz w:val="20"/>
              </w:rPr>
            </w:pPr>
            <w:r w:rsidRPr="00F8032E">
              <w:rPr>
                <w:rFonts w:ascii="Times New Roman" w:hAnsi="Times New Roman" w:cs="Times New Roman"/>
                <w:sz w:val="20"/>
              </w:rPr>
              <w:t>51</w:t>
            </w:r>
          </w:p>
          <w:p w14:paraId="4D0CC574" w14:textId="60E1B78D" w:rsidR="002F2A17" w:rsidRPr="00F8032E" w:rsidRDefault="002F2A17" w:rsidP="008C5C3B">
            <w:pPr>
              <w:pStyle w:val="ConsPlusNormal"/>
              <w:jc w:val="center"/>
              <w:rPr>
                <w:rFonts w:ascii="Times New Roman" w:hAnsi="Times New Roman" w:cs="Times New Roman"/>
                <w:sz w:val="20"/>
              </w:rPr>
            </w:pPr>
          </w:p>
        </w:tc>
        <w:tc>
          <w:tcPr>
            <w:tcW w:w="1276" w:type="dxa"/>
          </w:tcPr>
          <w:p w14:paraId="60B2B243" w14:textId="77777777" w:rsidR="002F2A17" w:rsidRPr="00F8032E" w:rsidRDefault="002F2A17" w:rsidP="00B86334">
            <w:pPr>
              <w:pStyle w:val="ConsPlusNormal"/>
              <w:jc w:val="center"/>
              <w:rPr>
                <w:rFonts w:ascii="Times New Roman" w:hAnsi="Times New Roman" w:cs="Times New Roman"/>
                <w:sz w:val="20"/>
              </w:rPr>
            </w:pPr>
            <w:r w:rsidRPr="00F8032E">
              <w:rPr>
                <w:rFonts w:ascii="Times New Roman" w:hAnsi="Times New Roman" w:cs="Times New Roman"/>
                <w:sz w:val="20"/>
              </w:rPr>
              <w:t>02</w:t>
            </w:r>
          </w:p>
          <w:p w14:paraId="7DFFC868" w14:textId="43CE6983" w:rsidR="002F2A17" w:rsidRPr="00F8032E" w:rsidRDefault="002F2A17" w:rsidP="008C5C3B">
            <w:pPr>
              <w:pStyle w:val="ConsPlusNormal"/>
              <w:jc w:val="center"/>
              <w:rPr>
                <w:rFonts w:ascii="Times New Roman" w:hAnsi="Times New Roman" w:cs="Times New Roman"/>
                <w:sz w:val="20"/>
              </w:rPr>
            </w:pPr>
          </w:p>
        </w:tc>
        <w:tc>
          <w:tcPr>
            <w:tcW w:w="2693" w:type="dxa"/>
          </w:tcPr>
          <w:p w14:paraId="58B832BE" w14:textId="000E2B39" w:rsidR="002F2A17" w:rsidRPr="00F8032E" w:rsidRDefault="002F2A17" w:rsidP="008C5C3B">
            <w:pPr>
              <w:pStyle w:val="ConsPlusNormal"/>
              <w:spacing w:line="18" w:lineRule="atLeast"/>
              <w:rPr>
                <w:rFonts w:ascii="Times New Roman" w:hAnsi="Times New Roman" w:cs="Times New Roman"/>
                <w:sz w:val="20"/>
              </w:rPr>
            </w:pPr>
            <w:r w:rsidRPr="00F8032E">
              <w:rPr>
                <w:rFonts w:ascii="Times New Roman" w:eastAsia="Calibri" w:hAnsi="Times New Roman" w:cs="Times New Roman"/>
                <w:noProof/>
                <w:sz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992" w:type="dxa"/>
          </w:tcPr>
          <w:p w14:paraId="2D7F91B2" w14:textId="2EFDC454" w:rsidR="002F2A17" w:rsidRPr="00F8032E" w:rsidRDefault="002F2A17" w:rsidP="008C5C3B">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3019E036" w14:textId="77777777" w:rsidR="002F2A17" w:rsidRPr="00F8032E" w:rsidRDefault="002F2A17" w:rsidP="002F2A17">
            <w:pPr>
              <w:pStyle w:val="ConsPlusNormal"/>
              <w:spacing w:line="18" w:lineRule="atLeast"/>
              <w:rPr>
                <w:rFonts w:ascii="Times New Roman" w:eastAsia="Calibri" w:hAnsi="Times New Roman" w:cs="Times New Roman"/>
                <w:noProof/>
                <w:sz w:val="20"/>
              </w:rPr>
            </w:pPr>
            <w:r w:rsidRPr="00F8032E">
              <w:rPr>
                <w:rFonts w:ascii="Times New Roman" w:eastAsia="Calibri" w:hAnsi="Times New Roman" w:cs="Times New Roman"/>
                <w:noProof/>
                <w:sz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3D494F36" w14:textId="6BBB543A" w:rsidR="002F2A17" w:rsidRPr="00F8032E" w:rsidRDefault="002F2A17" w:rsidP="008C5C3B">
            <w:pPr>
              <w:pStyle w:val="ConsPlusNormal"/>
              <w:spacing w:line="18" w:lineRule="atLeast"/>
              <w:rPr>
                <w:rFonts w:ascii="Times New Roman" w:hAnsi="Times New Roman" w:cs="Times New Roman"/>
                <w:sz w:val="20"/>
              </w:rPr>
            </w:pPr>
            <w:r w:rsidRPr="00F8032E">
              <w:rPr>
                <w:rFonts w:ascii="Times New Roman" w:eastAsia="Calibri" w:hAnsi="Times New Roman" w:cs="Times New Roman"/>
                <w:noProof/>
                <w:sz w:val="20"/>
              </w:rPr>
              <w:t>Период расчета - календарный год</w:t>
            </w:r>
          </w:p>
        </w:tc>
      </w:tr>
      <w:tr w:rsidR="000F36EB" w:rsidRPr="00F8032E" w14:paraId="4BCD1900" w14:textId="77777777" w:rsidTr="00A7457E">
        <w:tc>
          <w:tcPr>
            <w:tcW w:w="817" w:type="dxa"/>
          </w:tcPr>
          <w:p w14:paraId="1E0A85DA" w14:textId="0C1AB659" w:rsidR="000F36EB" w:rsidRPr="006065E9" w:rsidRDefault="00475DB5" w:rsidP="002F2A17">
            <w:pPr>
              <w:pStyle w:val="ConsPlusNormal"/>
              <w:jc w:val="center"/>
              <w:rPr>
                <w:rFonts w:ascii="Times New Roman" w:hAnsi="Times New Roman" w:cs="Times New Roman"/>
                <w:sz w:val="20"/>
              </w:rPr>
            </w:pPr>
            <w:r>
              <w:rPr>
                <w:rFonts w:ascii="Times New Roman" w:hAnsi="Times New Roman" w:cs="Times New Roman"/>
                <w:sz w:val="20"/>
              </w:rPr>
              <w:t>11</w:t>
            </w:r>
            <w:r w:rsidR="000F36EB" w:rsidRPr="006065E9">
              <w:rPr>
                <w:rFonts w:ascii="Times New Roman" w:hAnsi="Times New Roman" w:cs="Times New Roman"/>
                <w:sz w:val="20"/>
              </w:rPr>
              <w:t>.</w:t>
            </w:r>
          </w:p>
          <w:p w14:paraId="14BDC57A" w14:textId="7E7635DC" w:rsidR="000F36EB" w:rsidRPr="006065E9" w:rsidRDefault="000F36EB" w:rsidP="00B86334">
            <w:pPr>
              <w:pStyle w:val="ConsPlusNormal"/>
              <w:jc w:val="center"/>
              <w:rPr>
                <w:rFonts w:ascii="Times New Roman" w:hAnsi="Times New Roman" w:cs="Times New Roman"/>
                <w:sz w:val="20"/>
              </w:rPr>
            </w:pPr>
          </w:p>
          <w:p w14:paraId="4A64C9FE" w14:textId="1F8DCD52" w:rsidR="000F36EB" w:rsidRPr="006065E9" w:rsidRDefault="000F36EB" w:rsidP="002F2A17">
            <w:pPr>
              <w:pStyle w:val="ConsPlusNormal"/>
              <w:jc w:val="center"/>
              <w:rPr>
                <w:rFonts w:ascii="Times New Roman" w:hAnsi="Times New Roman" w:cs="Times New Roman"/>
                <w:sz w:val="20"/>
              </w:rPr>
            </w:pPr>
          </w:p>
        </w:tc>
        <w:tc>
          <w:tcPr>
            <w:tcW w:w="1021" w:type="dxa"/>
          </w:tcPr>
          <w:p w14:paraId="1D5B6E1D" w14:textId="1D084A7B" w:rsidR="000F36EB" w:rsidRPr="006065E9" w:rsidRDefault="000F36EB" w:rsidP="00B86334">
            <w:pPr>
              <w:pStyle w:val="ConsPlusNormal"/>
              <w:jc w:val="center"/>
              <w:rPr>
                <w:rFonts w:ascii="Times New Roman" w:hAnsi="Times New Roman" w:cs="Times New Roman"/>
                <w:sz w:val="20"/>
              </w:rPr>
            </w:pPr>
            <w:r w:rsidRPr="006065E9">
              <w:rPr>
                <w:rFonts w:ascii="Times New Roman" w:hAnsi="Times New Roman" w:cs="Times New Roman"/>
                <w:sz w:val="20"/>
              </w:rPr>
              <w:t>3</w:t>
            </w:r>
          </w:p>
          <w:p w14:paraId="4F4DA586" w14:textId="0069ED63" w:rsidR="000F36EB" w:rsidRPr="006065E9" w:rsidRDefault="000F36EB" w:rsidP="002F2A17">
            <w:pPr>
              <w:pStyle w:val="ConsPlusNormal"/>
              <w:rPr>
                <w:rFonts w:ascii="Times New Roman" w:hAnsi="Times New Roman" w:cs="Times New Roman"/>
                <w:sz w:val="20"/>
              </w:rPr>
            </w:pPr>
          </w:p>
          <w:p w14:paraId="17A601FF" w14:textId="681DB635" w:rsidR="000F36EB" w:rsidRPr="006065E9" w:rsidRDefault="000F36EB" w:rsidP="00B86334">
            <w:pPr>
              <w:pStyle w:val="ConsPlusNormal"/>
              <w:jc w:val="center"/>
              <w:rPr>
                <w:rFonts w:ascii="Times New Roman" w:hAnsi="Times New Roman" w:cs="Times New Roman"/>
                <w:sz w:val="20"/>
              </w:rPr>
            </w:pPr>
          </w:p>
        </w:tc>
        <w:tc>
          <w:tcPr>
            <w:tcW w:w="1276" w:type="dxa"/>
          </w:tcPr>
          <w:p w14:paraId="658DCC8C" w14:textId="34CEC7DA" w:rsidR="000F36EB" w:rsidRPr="006065E9" w:rsidRDefault="000F36EB" w:rsidP="00B86334">
            <w:pPr>
              <w:pStyle w:val="ConsPlusNormal"/>
              <w:jc w:val="center"/>
              <w:rPr>
                <w:rFonts w:ascii="Times New Roman" w:hAnsi="Times New Roman" w:cs="Times New Roman"/>
                <w:sz w:val="20"/>
              </w:rPr>
            </w:pPr>
            <w:r w:rsidRPr="006065E9">
              <w:rPr>
                <w:rFonts w:ascii="Times New Roman" w:hAnsi="Times New Roman" w:cs="Times New Roman"/>
                <w:sz w:val="20"/>
              </w:rPr>
              <w:t>02</w:t>
            </w:r>
          </w:p>
          <w:p w14:paraId="70D3D51A" w14:textId="6B7847DE" w:rsidR="000F36EB" w:rsidRPr="006065E9" w:rsidRDefault="000F36EB" w:rsidP="002F2A17">
            <w:pPr>
              <w:pStyle w:val="ConsPlusNormal"/>
              <w:rPr>
                <w:rFonts w:ascii="Times New Roman" w:hAnsi="Times New Roman" w:cs="Times New Roman"/>
                <w:sz w:val="20"/>
              </w:rPr>
            </w:pPr>
          </w:p>
          <w:p w14:paraId="56A75C9E" w14:textId="56E3FCF3" w:rsidR="000F36EB" w:rsidRPr="006065E9" w:rsidRDefault="000F36EB" w:rsidP="00B86334">
            <w:pPr>
              <w:pStyle w:val="ConsPlusNormal"/>
              <w:jc w:val="center"/>
              <w:rPr>
                <w:rFonts w:ascii="Times New Roman" w:hAnsi="Times New Roman" w:cs="Times New Roman"/>
                <w:sz w:val="20"/>
              </w:rPr>
            </w:pPr>
          </w:p>
        </w:tc>
        <w:tc>
          <w:tcPr>
            <w:tcW w:w="1276" w:type="dxa"/>
          </w:tcPr>
          <w:p w14:paraId="133510F2" w14:textId="5310ECA8" w:rsidR="000F36EB" w:rsidRPr="006065E9" w:rsidRDefault="000F36EB" w:rsidP="00B86334">
            <w:pPr>
              <w:pStyle w:val="ConsPlusNormal"/>
              <w:jc w:val="center"/>
              <w:rPr>
                <w:rFonts w:ascii="Times New Roman" w:hAnsi="Times New Roman" w:cs="Times New Roman"/>
                <w:sz w:val="20"/>
              </w:rPr>
            </w:pPr>
            <w:r w:rsidRPr="006065E9">
              <w:rPr>
                <w:rFonts w:ascii="Times New Roman" w:hAnsi="Times New Roman" w:cs="Times New Roman"/>
                <w:sz w:val="20"/>
              </w:rPr>
              <w:t>01</w:t>
            </w:r>
          </w:p>
          <w:p w14:paraId="09A334F8" w14:textId="4B53DDFE" w:rsidR="000F36EB" w:rsidRPr="006065E9" w:rsidRDefault="000F36EB" w:rsidP="002F2A17">
            <w:pPr>
              <w:pStyle w:val="ConsPlusNormal"/>
              <w:rPr>
                <w:rFonts w:ascii="Times New Roman" w:hAnsi="Times New Roman" w:cs="Times New Roman"/>
                <w:sz w:val="20"/>
              </w:rPr>
            </w:pPr>
          </w:p>
          <w:p w14:paraId="6D98F017" w14:textId="036BCD20" w:rsidR="000F36EB" w:rsidRPr="006065E9" w:rsidRDefault="000F36EB" w:rsidP="00B86334">
            <w:pPr>
              <w:pStyle w:val="ConsPlusNormal"/>
              <w:jc w:val="center"/>
              <w:rPr>
                <w:rFonts w:ascii="Times New Roman" w:hAnsi="Times New Roman" w:cs="Times New Roman"/>
                <w:sz w:val="20"/>
              </w:rPr>
            </w:pPr>
          </w:p>
        </w:tc>
        <w:tc>
          <w:tcPr>
            <w:tcW w:w="2693" w:type="dxa"/>
          </w:tcPr>
          <w:p w14:paraId="1F3F8244" w14:textId="368330C4" w:rsidR="000F36EB" w:rsidRPr="006065E9" w:rsidRDefault="000F36EB" w:rsidP="00B86334">
            <w:pPr>
              <w:pStyle w:val="ConsPlusNormal"/>
              <w:spacing w:line="18" w:lineRule="atLeast"/>
              <w:rPr>
                <w:rFonts w:ascii="Times New Roman" w:hAnsi="Times New Roman" w:cs="Times New Roman"/>
                <w:sz w:val="20"/>
              </w:rPr>
            </w:pPr>
            <w:r w:rsidRPr="006065E9">
              <w:rPr>
                <w:rFonts w:ascii="Times New Roman" w:eastAsia="Calibri" w:hAnsi="Times New Roman" w:cs="Times New Roman"/>
                <w:noProof/>
                <w:sz w:val="20"/>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992" w:type="dxa"/>
          </w:tcPr>
          <w:p w14:paraId="6275315C" w14:textId="36AD6CC3" w:rsidR="000F36EB" w:rsidRPr="006065E9" w:rsidRDefault="000F36EB" w:rsidP="00B86334">
            <w:pPr>
              <w:pStyle w:val="ConsPlusNormal"/>
              <w:spacing w:line="18" w:lineRule="atLeast"/>
              <w:jc w:val="center"/>
              <w:rPr>
                <w:rFonts w:ascii="Times New Roman" w:hAnsi="Times New Roman" w:cs="Times New Roman"/>
                <w:sz w:val="20"/>
              </w:rPr>
            </w:pPr>
            <w:r w:rsidRPr="006065E9">
              <w:rPr>
                <w:rFonts w:ascii="Times New Roman" w:eastAsia="Calibri" w:hAnsi="Times New Roman" w:cs="Times New Roman"/>
                <w:noProof/>
                <w:sz w:val="20"/>
              </w:rPr>
              <w:t>ед</w:t>
            </w:r>
          </w:p>
        </w:tc>
        <w:tc>
          <w:tcPr>
            <w:tcW w:w="7088" w:type="dxa"/>
          </w:tcPr>
          <w:p w14:paraId="41B6A9C1" w14:textId="77777777" w:rsidR="000F36EB" w:rsidRPr="006065E9" w:rsidRDefault="000F36EB" w:rsidP="00B86334">
            <w:pPr>
              <w:widowControl w:val="0"/>
              <w:autoSpaceDE w:val="0"/>
              <w:autoSpaceDN w:val="0"/>
              <w:adjustRightInd w:val="0"/>
              <w:spacing w:line="18" w:lineRule="atLeast"/>
              <w:outlineLvl w:val="0"/>
              <w:rPr>
                <w:rFonts w:eastAsia="Calibri" w:cs="Times New Roman"/>
                <w:noProof/>
                <w:sz w:val="20"/>
                <w:szCs w:val="20"/>
                <w:lang w:eastAsia="ru-RU"/>
              </w:rPr>
            </w:pPr>
            <w:r w:rsidRPr="006065E9">
              <w:rPr>
                <w:rFonts w:eastAsia="Calibri" w:cs="Times New Roman"/>
                <w:noProof/>
                <w:sz w:val="20"/>
                <w:szCs w:val="20"/>
                <w:lang w:eastAsia="ru-RU"/>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городского/муниципального округа Московской области в отчетном периоде.</w:t>
            </w:r>
          </w:p>
          <w:p w14:paraId="179B3811" w14:textId="77777777" w:rsidR="000F36EB" w:rsidRPr="006065E9" w:rsidRDefault="000F36EB" w:rsidP="00B86334">
            <w:pPr>
              <w:spacing w:line="18" w:lineRule="atLeast"/>
              <w:rPr>
                <w:rFonts w:eastAsia="Calibri" w:cs="Times New Roman"/>
                <w:noProof/>
                <w:sz w:val="20"/>
                <w:szCs w:val="20"/>
                <w:lang w:eastAsia="ru-RU"/>
              </w:rPr>
            </w:pPr>
            <w:r w:rsidRPr="006065E9">
              <w:rPr>
                <w:rFonts w:eastAsia="Calibri" w:cs="Times New Roman"/>
                <w:noProof/>
                <w:sz w:val="20"/>
                <w:szCs w:val="20"/>
                <w:lang w:eastAsia="ru-RU"/>
              </w:rPr>
              <w:t>Периодичность представления – ежеквартально.</w:t>
            </w:r>
          </w:p>
          <w:p w14:paraId="44F37B46" w14:textId="38C2ADAE" w:rsidR="000F36EB" w:rsidRPr="006065E9" w:rsidRDefault="000F36EB" w:rsidP="002F2A17">
            <w:pPr>
              <w:pStyle w:val="ConsPlusNormal"/>
              <w:spacing w:line="18" w:lineRule="atLeast"/>
              <w:rPr>
                <w:rFonts w:ascii="Times New Roman" w:hAnsi="Times New Roman" w:cs="Times New Roman"/>
                <w:sz w:val="20"/>
              </w:rPr>
            </w:pPr>
            <w:r w:rsidRPr="006065E9">
              <w:rPr>
                <w:rFonts w:ascii="Times New Roman" w:eastAsia="Calibri" w:hAnsi="Times New Roman" w:cs="Times New Roman"/>
                <w:noProof/>
                <w:sz w:val="20"/>
              </w:rPr>
              <w:t>Результат считается нарастающим итогом в отчетном периоде</w:t>
            </w:r>
          </w:p>
        </w:tc>
      </w:tr>
      <w:tr w:rsidR="00EA511D" w:rsidRPr="00F8032E" w14:paraId="1758633D" w14:textId="77777777" w:rsidTr="00A7457E">
        <w:tc>
          <w:tcPr>
            <w:tcW w:w="817" w:type="dxa"/>
          </w:tcPr>
          <w:p w14:paraId="1D31ABB0" w14:textId="523FF989" w:rsidR="00EA511D" w:rsidRPr="006065E9" w:rsidRDefault="00475DB5" w:rsidP="000F36EB">
            <w:pPr>
              <w:pStyle w:val="ConsPlusNormal"/>
              <w:jc w:val="center"/>
              <w:rPr>
                <w:rFonts w:ascii="Times New Roman" w:hAnsi="Times New Roman" w:cs="Times New Roman"/>
                <w:sz w:val="20"/>
              </w:rPr>
            </w:pPr>
            <w:r>
              <w:rPr>
                <w:rFonts w:ascii="Times New Roman" w:hAnsi="Times New Roman" w:cs="Times New Roman"/>
                <w:sz w:val="20"/>
              </w:rPr>
              <w:t>12</w:t>
            </w:r>
            <w:r w:rsidR="00EA511D" w:rsidRPr="006065E9">
              <w:rPr>
                <w:rFonts w:ascii="Times New Roman" w:hAnsi="Times New Roman" w:cs="Times New Roman"/>
                <w:sz w:val="20"/>
              </w:rPr>
              <w:t>.</w:t>
            </w:r>
          </w:p>
        </w:tc>
        <w:tc>
          <w:tcPr>
            <w:tcW w:w="1021" w:type="dxa"/>
          </w:tcPr>
          <w:p w14:paraId="159448F8" w14:textId="7940502B" w:rsidR="00EA511D" w:rsidRPr="006065E9" w:rsidRDefault="00EA511D" w:rsidP="000F36EB">
            <w:pPr>
              <w:pStyle w:val="ConsPlusNormal"/>
              <w:jc w:val="center"/>
              <w:rPr>
                <w:rFonts w:ascii="Times New Roman" w:hAnsi="Times New Roman" w:cs="Times New Roman"/>
                <w:sz w:val="20"/>
              </w:rPr>
            </w:pPr>
            <w:r w:rsidRPr="006065E9">
              <w:rPr>
                <w:rFonts w:ascii="Times New Roman" w:hAnsi="Times New Roman" w:cs="Times New Roman"/>
                <w:sz w:val="20"/>
              </w:rPr>
              <w:t>3</w:t>
            </w:r>
          </w:p>
        </w:tc>
        <w:tc>
          <w:tcPr>
            <w:tcW w:w="1276" w:type="dxa"/>
          </w:tcPr>
          <w:p w14:paraId="74C01740" w14:textId="33507FBA" w:rsidR="00EA511D" w:rsidRPr="006065E9" w:rsidRDefault="00EA511D" w:rsidP="000F36EB">
            <w:pPr>
              <w:pStyle w:val="ConsPlusNormal"/>
              <w:jc w:val="center"/>
              <w:rPr>
                <w:rFonts w:ascii="Times New Roman" w:hAnsi="Times New Roman" w:cs="Times New Roman"/>
                <w:sz w:val="20"/>
              </w:rPr>
            </w:pPr>
            <w:r w:rsidRPr="006065E9">
              <w:rPr>
                <w:rFonts w:ascii="Times New Roman" w:hAnsi="Times New Roman" w:cs="Times New Roman"/>
                <w:sz w:val="20"/>
              </w:rPr>
              <w:t>02</w:t>
            </w:r>
          </w:p>
        </w:tc>
        <w:tc>
          <w:tcPr>
            <w:tcW w:w="1276" w:type="dxa"/>
          </w:tcPr>
          <w:p w14:paraId="0848E532" w14:textId="3240D105" w:rsidR="00EA511D" w:rsidRPr="006065E9" w:rsidRDefault="00EA511D" w:rsidP="000F36EB">
            <w:pPr>
              <w:pStyle w:val="ConsPlusNormal"/>
              <w:jc w:val="center"/>
              <w:rPr>
                <w:rFonts w:ascii="Times New Roman" w:hAnsi="Times New Roman" w:cs="Times New Roman"/>
                <w:sz w:val="20"/>
              </w:rPr>
            </w:pPr>
            <w:r w:rsidRPr="006065E9">
              <w:rPr>
                <w:rFonts w:ascii="Times New Roman" w:hAnsi="Times New Roman" w:cs="Times New Roman"/>
                <w:sz w:val="20"/>
              </w:rPr>
              <w:t>03</w:t>
            </w:r>
          </w:p>
        </w:tc>
        <w:tc>
          <w:tcPr>
            <w:tcW w:w="2693" w:type="dxa"/>
          </w:tcPr>
          <w:p w14:paraId="6F8D54DA" w14:textId="0A099CD2" w:rsidR="00EA511D" w:rsidRPr="006065E9" w:rsidRDefault="00EA511D" w:rsidP="000F36EB">
            <w:pPr>
              <w:pStyle w:val="ConsPlusNormal"/>
              <w:spacing w:line="18" w:lineRule="atLeast"/>
              <w:rPr>
                <w:rFonts w:ascii="Times New Roman" w:hAnsi="Times New Roman" w:cs="Times New Roman"/>
                <w:sz w:val="20"/>
              </w:rPr>
            </w:pPr>
            <w:r w:rsidRPr="006065E9">
              <w:rPr>
                <w:rFonts w:ascii="Times New Roman" w:hAnsi="Times New Roman" w:cs="Times New Roman"/>
                <w:sz w:val="18"/>
                <w:szCs w:val="18"/>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992" w:type="dxa"/>
          </w:tcPr>
          <w:p w14:paraId="1BFD170C" w14:textId="2DD1CFE6" w:rsidR="00EA511D" w:rsidRPr="006065E9" w:rsidRDefault="00EA511D" w:rsidP="000F36EB">
            <w:pPr>
              <w:pStyle w:val="ConsPlusNormal"/>
              <w:spacing w:line="18" w:lineRule="atLeast"/>
              <w:jc w:val="center"/>
              <w:rPr>
                <w:rFonts w:ascii="Times New Roman" w:hAnsi="Times New Roman" w:cs="Times New Roman"/>
                <w:sz w:val="20"/>
              </w:rPr>
            </w:pPr>
            <w:proofErr w:type="spellStart"/>
            <w:r w:rsidRPr="006065E9">
              <w:rPr>
                <w:rFonts w:ascii="Times New Roman" w:hAnsi="Times New Roman" w:cs="Times New Roman"/>
                <w:sz w:val="18"/>
                <w:szCs w:val="18"/>
              </w:rPr>
              <w:t>ед</w:t>
            </w:r>
            <w:proofErr w:type="spellEnd"/>
          </w:p>
        </w:tc>
        <w:tc>
          <w:tcPr>
            <w:tcW w:w="7088" w:type="dxa"/>
          </w:tcPr>
          <w:p w14:paraId="65217974" w14:textId="77777777" w:rsidR="00EA511D" w:rsidRPr="006065E9" w:rsidRDefault="00EA511D" w:rsidP="000F36EB">
            <w:pPr>
              <w:widowControl w:val="0"/>
              <w:autoSpaceDE w:val="0"/>
              <w:autoSpaceDN w:val="0"/>
              <w:adjustRightInd w:val="0"/>
              <w:spacing w:line="18" w:lineRule="atLeast"/>
              <w:outlineLvl w:val="0"/>
              <w:rPr>
                <w:sz w:val="18"/>
                <w:szCs w:val="18"/>
              </w:rPr>
            </w:pPr>
            <w:r w:rsidRPr="006065E9">
              <w:rPr>
                <w:rFonts w:cs="Times New Roman"/>
                <w:sz w:val="18"/>
                <w:szCs w:val="18"/>
              </w:rPr>
              <w:t xml:space="preserve">Значение результата определяется как сумма всех субъектов МСП </w:t>
            </w:r>
            <w:r w:rsidRPr="006065E9">
              <w:rPr>
                <w:sz w:val="18"/>
                <w:szCs w:val="18"/>
              </w:rPr>
              <w:t>осуществляющие деятельность в сфере социального предпринимательства на территории городского/муниципального округа Московской области, получивших муниципальную поддержку в отчетном периоде.</w:t>
            </w:r>
          </w:p>
          <w:p w14:paraId="503D3B3F" w14:textId="77777777" w:rsidR="00EA511D" w:rsidRPr="006065E9" w:rsidRDefault="00EA511D" w:rsidP="000F36EB">
            <w:pPr>
              <w:spacing w:line="18" w:lineRule="atLeast"/>
              <w:rPr>
                <w:rFonts w:eastAsia="Calibri" w:cs="Times New Roman"/>
                <w:sz w:val="18"/>
                <w:szCs w:val="18"/>
              </w:rPr>
            </w:pPr>
            <w:r w:rsidRPr="006065E9">
              <w:rPr>
                <w:rFonts w:eastAsia="Calibri" w:cs="Times New Roman"/>
                <w:sz w:val="18"/>
                <w:szCs w:val="18"/>
              </w:rPr>
              <w:t>Периодичность представления – ежеквартально.</w:t>
            </w:r>
          </w:p>
          <w:p w14:paraId="5769F7E8" w14:textId="5816AD23" w:rsidR="00EA511D" w:rsidRPr="006065E9" w:rsidRDefault="00EA511D" w:rsidP="000F36EB">
            <w:pPr>
              <w:pStyle w:val="ConsPlusNormal"/>
              <w:spacing w:line="18" w:lineRule="atLeast"/>
              <w:jc w:val="both"/>
              <w:rPr>
                <w:rFonts w:ascii="Times New Roman" w:hAnsi="Times New Roman" w:cs="Times New Roman"/>
                <w:sz w:val="20"/>
              </w:rPr>
            </w:pPr>
            <w:r w:rsidRPr="006065E9">
              <w:rPr>
                <w:rFonts w:ascii="Times New Roman" w:eastAsia="Calibri" w:hAnsi="Times New Roman" w:cs="Times New Roman"/>
                <w:sz w:val="18"/>
                <w:szCs w:val="18"/>
              </w:rPr>
              <w:t>Результат считается нарастающим итогом в отчетном периоде</w:t>
            </w:r>
          </w:p>
        </w:tc>
      </w:tr>
      <w:tr w:rsidR="00C84213" w:rsidRPr="00F8032E" w14:paraId="28B71189" w14:textId="77777777" w:rsidTr="006065E9">
        <w:trPr>
          <w:trHeight w:val="1676"/>
        </w:trPr>
        <w:tc>
          <w:tcPr>
            <w:tcW w:w="817" w:type="dxa"/>
            <w:tcBorders>
              <w:top w:val="single" w:sz="4" w:space="0" w:color="auto"/>
              <w:left w:val="single" w:sz="4" w:space="0" w:color="auto"/>
              <w:bottom w:val="single" w:sz="4" w:space="0" w:color="auto"/>
              <w:right w:val="single" w:sz="4" w:space="0" w:color="auto"/>
            </w:tcBorders>
          </w:tcPr>
          <w:p w14:paraId="48B143C3" w14:textId="04744569" w:rsidR="00C84213" w:rsidRPr="00F8032E" w:rsidRDefault="00475DB5" w:rsidP="00EA511D">
            <w:pPr>
              <w:pStyle w:val="ConsPlusNormal"/>
              <w:jc w:val="center"/>
              <w:rPr>
                <w:rFonts w:ascii="Times New Roman" w:hAnsi="Times New Roman" w:cs="Times New Roman"/>
                <w:sz w:val="20"/>
              </w:rPr>
            </w:pPr>
            <w:r>
              <w:rPr>
                <w:rFonts w:ascii="Times New Roman" w:hAnsi="Times New Roman" w:cs="Times New Roman"/>
                <w:sz w:val="20"/>
              </w:rPr>
              <w:t>13</w:t>
            </w:r>
            <w:r w:rsidR="00C84213"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538176DE" w14:textId="17D8EF77" w:rsidR="00C84213" w:rsidRPr="00F8032E" w:rsidRDefault="00C84213" w:rsidP="00EA511D">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28B9F320" w14:textId="78675EED" w:rsidR="00C84213" w:rsidRPr="00F8032E" w:rsidRDefault="00C84213" w:rsidP="00EA511D">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Borders>
              <w:top w:val="single" w:sz="4" w:space="0" w:color="auto"/>
              <w:left w:val="single" w:sz="4" w:space="0" w:color="auto"/>
              <w:bottom w:val="single" w:sz="4" w:space="0" w:color="auto"/>
              <w:right w:val="single" w:sz="4" w:space="0" w:color="auto"/>
            </w:tcBorders>
          </w:tcPr>
          <w:p w14:paraId="00B0C940" w14:textId="30B19ADE" w:rsidR="00C84213" w:rsidRPr="00F8032E" w:rsidRDefault="00C84213" w:rsidP="00EA511D">
            <w:pPr>
              <w:pStyle w:val="ConsPlusNormal"/>
              <w:jc w:val="center"/>
              <w:rPr>
                <w:rFonts w:ascii="Times New Roman" w:hAnsi="Times New Roman" w:cs="Times New Roman"/>
                <w:sz w:val="20"/>
              </w:rPr>
            </w:pPr>
            <w:r w:rsidRPr="00F8032E">
              <w:rPr>
                <w:rFonts w:ascii="Times New Roman" w:hAnsi="Times New Roman" w:cs="Times New Roman"/>
                <w:sz w:val="20"/>
              </w:rPr>
              <w:t>04</w:t>
            </w:r>
          </w:p>
        </w:tc>
        <w:tc>
          <w:tcPr>
            <w:tcW w:w="2693" w:type="dxa"/>
            <w:tcBorders>
              <w:left w:val="single" w:sz="4" w:space="0" w:color="auto"/>
            </w:tcBorders>
          </w:tcPr>
          <w:p w14:paraId="19255FB0" w14:textId="3651088B" w:rsidR="00C84213" w:rsidRPr="00F8032E" w:rsidRDefault="00C84213" w:rsidP="00EA511D">
            <w:pPr>
              <w:pStyle w:val="ConsPlusNormal"/>
              <w:spacing w:line="18" w:lineRule="atLeast"/>
              <w:rPr>
                <w:rFonts w:ascii="Times New Roman" w:eastAsia="Calibri" w:hAnsi="Times New Roman" w:cs="Times New Roman"/>
                <w:noProof/>
                <w:sz w:val="20"/>
              </w:rPr>
            </w:pPr>
            <w:r w:rsidRPr="00F8032E">
              <w:rPr>
                <w:rFonts w:ascii="Times New Roman" w:hAnsi="Times New Roman" w:cs="Times New Roman"/>
                <w:sz w:val="20"/>
              </w:rPr>
              <w:t xml:space="preserve">Количество выданных помещений </w:t>
            </w:r>
          </w:p>
        </w:tc>
        <w:tc>
          <w:tcPr>
            <w:tcW w:w="992" w:type="dxa"/>
          </w:tcPr>
          <w:p w14:paraId="49D4A8B2" w14:textId="64FC4692" w:rsidR="00C84213" w:rsidRPr="00F8032E" w:rsidRDefault="00C84213" w:rsidP="00EA511D">
            <w:pPr>
              <w:pStyle w:val="ConsPlusNormal"/>
              <w:spacing w:line="18" w:lineRule="atLeast"/>
              <w:jc w:val="center"/>
              <w:rPr>
                <w:rFonts w:ascii="Times New Roman" w:eastAsia="Calibri" w:hAnsi="Times New Roman" w:cs="Times New Roman"/>
                <w:noProof/>
                <w:sz w:val="20"/>
              </w:rPr>
            </w:pPr>
            <w:proofErr w:type="spellStart"/>
            <w:r w:rsidRPr="00F8032E">
              <w:rPr>
                <w:rFonts w:ascii="Times New Roman" w:hAnsi="Times New Roman" w:cs="Times New Roman"/>
                <w:sz w:val="20"/>
              </w:rPr>
              <w:t>ед</w:t>
            </w:r>
            <w:proofErr w:type="spellEnd"/>
          </w:p>
        </w:tc>
        <w:tc>
          <w:tcPr>
            <w:tcW w:w="7088" w:type="dxa"/>
          </w:tcPr>
          <w:p w14:paraId="63FABC75" w14:textId="77777777" w:rsidR="00C84213" w:rsidRPr="00F8032E" w:rsidRDefault="00C84213" w:rsidP="00EA511D">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Ко = Е1 +Е2 +Е3</w:t>
            </w:r>
          </w:p>
          <w:p w14:paraId="251CC4D3" w14:textId="77777777" w:rsidR="00C84213" w:rsidRPr="00F8032E" w:rsidRDefault="00C84213" w:rsidP="00EA511D">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7E589E1F" w14:textId="00F69301" w:rsidR="006065E9" w:rsidRDefault="00C84213" w:rsidP="00EA511D">
            <w:pPr>
              <w:widowControl w:val="0"/>
              <w:autoSpaceDE w:val="0"/>
              <w:autoSpaceDN w:val="0"/>
              <w:adjustRightInd w:val="0"/>
              <w:spacing w:line="18" w:lineRule="atLeast"/>
              <w:rPr>
                <w:rFonts w:eastAsia="Calibri" w:cs="Times New Roman"/>
                <w:noProof/>
                <w:sz w:val="20"/>
                <w:szCs w:val="20"/>
                <w:lang w:eastAsia="ru-RU"/>
              </w:rPr>
            </w:pPr>
            <w:r w:rsidRPr="00F8032E">
              <w:rPr>
                <w:rFonts w:cs="Times New Roman"/>
                <w:sz w:val="20"/>
              </w:rPr>
              <w:t>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w:t>
            </w:r>
          </w:p>
          <w:p w14:paraId="3A386610" w14:textId="247ACA0B" w:rsidR="00C84213" w:rsidRPr="006065E9" w:rsidRDefault="00C84213" w:rsidP="006065E9">
            <w:pPr>
              <w:tabs>
                <w:tab w:val="left" w:pos="1830"/>
              </w:tabs>
              <w:rPr>
                <w:rFonts w:eastAsia="Calibri" w:cs="Times New Roman"/>
                <w:sz w:val="20"/>
                <w:szCs w:val="20"/>
                <w:lang w:eastAsia="ru-RU"/>
              </w:rPr>
            </w:pPr>
          </w:p>
        </w:tc>
      </w:tr>
      <w:tr w:rsidR="00EA511D" w:rsidRPr="00F8032E" w14:paraId="1181C0C5" w14:textId="77777777" w:rsidTr="00A7457E">
        <w:tc>
          <w:tcPr>
            <w:tcW w:w="817" w:type="dxa"/>
            <w:tcBorders>
              <w:top w:val="single" w:sz="4" w:space="0" w:color="auto"/>
              <w:left w:val="single" w:sz="4" w:space="0" w:color="auto"/>
              <w:bottom w:val="single" w:sz="4" w:space="0" w:color="auto"/>
              <w:right w:val="single" w:sz="4" w:space="0" w:color="auto"/>
            </w:tcBorders>
          </w:tcPr>
          <w:p w14:paraId="4389A35A" w14:textId="00110FB6" w:rsidR="00EA511D" w:rsidRPr="00F8032E" w:rsidRDefault="00475DB5" w:rsidP="00EA511D">
            <w:pPr>
              <w:pStyle w:val="ConsPlusNormal"/>
              <w:jc w:val="center"/>
              <w:rPr>
                <w:rFonts w:ascii="Times New Roman" w:hAnsi="Times New Roman" w:cs="Times New Roman"/>
                <w:sz w:val="20"/>
              </w:rPr>
            </w:pPr>
            <w:r>
              <w:rPr>
                <w:rFonts w:ascii="Times New Roman" w:hAnsi="Times New Roman" w:cs="Times New Roman"/>
                <w:sz w:val="20"/>
              </w:rPr>
              <w:t>14</w:t>
            </w:r>
            <w:r w:rsidR="00EA511D"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124C793B" w14:textId="62F299FE" w:rsidR="00EA511D" w:rsidRPr="00F8032E" w:rsidRDefault="00EA511D" w:rsidP="00EA511D">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1AD3957E" w14:textId="100AA3E8" w:rsidR="00EA511D" w:rsidRPr="00F8032E" w:rsidRDefault="00EA511D" w:rsidP="00EA511D">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Borders>
              <w:top w:val="single" w:sz="4" w:space="0" w:color="auto"/>
              <w:left w:val="single" w:sz="4" w:space="0" w:color="auto"/>
              <w:bottom w:val="single" w:sz="4" w:space="0" w:color="auto"/>
              <w:right w:val="single" w:sz="4" w:space="0" w:color="auto"/>
            </w:tcBorders>
          </w:tcPr>
          <w:p w14:paraId="421ABA12" w14:textId="033EADB6" w:rsidR="00EA511D" w:rsidRPr="00F8032E" w:rsidRDefault="00EA511D" w:rsidP="00EA511D">
            <w:pPr>
              <w:pStyle w:val="ConsPlusNormal"/>
              <w:jc w:val="center"/>
              <w:rPr>
                <w:rFonts w:ascii="Times New Roman" w:hAnsi="Times New Roman" w:cs="Times New Roman"/>
                <w:sz w:val="20"/>
              </w:rPr>
            </w:pPr>
            <w:r w:rsidRPr="00F8032E">
              <w:rPr>
                <w:rFonts w:ascii="Times New Roman" w:hAnsi="Times New Roman" w:cs="Times New Roman"/>
                <w:sz w:val="20"/>
              </w:rPr>
              <w:t>05</w:t>
            </w:r>
          </w:p>
        </w:tc>
        <w:tc>
          <w:tcPr>
            <w:tcW w:w="2693" w:type="dxa"/>
            <w:tcBorders>
              <w:left w:val="single" w:sz="4" w:space="0" w:color="auto"/>
            </w:tcBorders>
          </w:tcPr>
          <w:p w14:paraId="16612054" w14:textId="14186C9E" w:rsidR="00EA511D" w:rsidRPr="00F8032E" w:rsidRDefault="00EA511D" w:rsidP="00EA511D">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w:t>
            </w:r>
            <w:r w:rsidRPr="00F8032E">
              <w:rPr>
                <w:rFonts w:ascii="Times New Roman" w:hAnsi="Times New Roman" w:cs="Times New Roman"/>
                <w:sz w:val="20"/>
              </w:rPr>
              <w:lastRenderedPageBreak/>
              <w:t>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ascii="Times New Roman" w:hAnsi="Times New Roman" w:cs="Times New Roman"/>
                <w:sz w:val="20"/>
              </w:rPr>
              <w:t>фудтраках</w:t>
            </w:r>
            <w:proofErr w:type="spellEnd"/>
            <w:r w:rsidRPr="00F8032E">
              <w:rPr>
                <w:rFonts w:ascii="Times New Roman" w:hAnsi="Times New Roman" w:cs="Times New Roman"/>
                <w:sz w:val="20"/>
              </w:rPr>
              <w:t>) и передвижных сооружения (тележках), торговли в киосках малых площадью до 9 кв. м включительно и торговых автоматах (</w:t>
            </w:r>
            <w:proofErr w:type="spellStart"/>
            <w:r w:rsidRPr="00F8032E">
              <w:rPr>
                <w:rFonts w:ascii="Times New Roman" w:hAnsi="Times New Roman" w:cs="Times New Roman"/>
                <w:sz w:val="20"/>
              </w:rPr>
              <w:t>вендинговых</w:t>
            </w:r>
            <w:proofErr w:type="spellEnd"/>
            <w:r w:rsidRPr="00F8032E">
              <w:rPr>
                <w:rFonts w:ascii="Times New Roman" w:hAnsi="Times New Roman" w:cs="Times New Roman"/>
                <w:sz w:val="20"/>
              </w:rPr>
              <w:t xml:space="preserve"> автоматах).</w:t>
            </w:r>
          </w:p>
        </w:tc>
        <w:tc>
          <w:tcPr>
            <w:tcW w:w="992" w:type="dxa"/>
          </w:tcPr>
          <w:p w14:paraId="2721FD8D" w14:textId="080BA605" w:rsidR="00EA511D" w:rsidRPr="00F8032E" w:rsidRDefault="00EA511D" w:rsidP="00EA511D">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lastRenderedPageBreak/>
              <w:t>ед.</w:t>
            </w:r>
          </w:p>
        </w:tc>
        <w:tc>
          <w:tcPr>
            <w:tcW w:w="7088" w:type="dxa"/>
          </w:tcPr>
          <w:p w14:paraId="41ECBF45" w14:textId="77777777" w:rsidR="00EA511D" w:rsidRPr="00F8032E" w:rsidRDefault="00EA511D" w:rsidP="00EA511D">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Ко = Е1 +Е2 +Е3</w:t>
            </w:r>
          </w:p>
          <w:p w14:paraId="32728F69" w14:textId="77777777" w:rsidR="00EA511D" w:rsidRPr="00F8032E" w:rsidRDefault="00EA511D" w:rsidP="00EA511D">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ascii="Times New Roman" w:hAnsi="Times New Roman" w:cs="Times New Roman"/>
                <w:sz w:val="20"/>
              </w:rPr>
              <w:t>фудтраках</w:t>
            </w:r>
            <w:proofErr w:type="spellEnd"/>
            <w:r w:rsidRPr="00F8032E">
              <w:rPr>
                <w:rFonts w:ascii="Times New Roman" w:hAnsi="Times New Roman" w:cs="Times New Roman"/>
                <w:sz w:val="20"/>
              </w:rPr>
              <w:t>) и передвижных сооружения (тележках), торговли в киосках малых площадью до 9 кв. м включительно и торговых автоматах (</w:t>
            </w:r>
            <w:proofErr w:type="spellStart"/>
            <w:r w:rsidRPr="00F8032E">
              <w:rPr>
                <w:rFonts w:ascii="Times New Roman" w:hAnsi="Times New Roman" w:cs="Times New Roman"/>
                <w:sz w:val="20"/>
              </w:rPr>
              <w:t>вендинговых</w:t>
            </w:r>
            <w:proofErr w:type="spellEnd"/>
            <w:r w:rsidRPr="00F8032E">
              <w:rPr>
                <w:rFonts w:ascii="Times New Roman" w:hAnsi="Times New Roman" w:cs="Times New Roman"/>
                <w:sz w:val="20"/>
              </w:rPr>
              <w:t xml:space="preserve"> автоматах).</w:t>
            </w:r>
          </w:p>
          <w:p w14:paraId="5E08C531" w14:textId="6FF484B6" w:rsidR="00EA511D" w:rsidRPr="00F8032E" w:rsidRDefault="00EA511D" w:rsidP="00EA511D">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 xml:space="preserve">Е – Договор, заключенный с субъектами малого и среднего предпринимательства </w:t>
            </w:r>
            <w:r w:rsidRPr="00F8032E">
              <w:rPr>
                <w:rFonts w:ascii="Times New Roman" w:hAnsi="Times New Roman" w:cs="Times New Roman"/>
                <w:sz w:val="20"/>
              </w:rPr>
              <w:lastRenderedPageBreak/>
              <w:t>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ascii="Times New Roman" w:hAnsi="Times New Roman" w:cs="Times New Roman"/>
                <w:sz w:val="20"/>
              </w:rPr>
              <w:t>фудтраках</w:t>
            </w:r>
            <w:proofErr w:type="spellEnd"/>
            <w:r w:rsidRPr="00F8032E">
              <w:rPr>
                <w:rFonts w:ascii="Times New Roman" w:hAnsi="Times New Roman" w:cs="Times New Roman"/>
                <w:sz w:val="20"/>
              </w:rPr>
              <w:t>) и передвижных сооружения (тележках), торговли в киосках малых площадью до 9 кв. м включительно и торговых автоматах (</w:t>
            </w:r>
            <w:proofErr w:type="spellStart"/>
            <w:r w:rsidRPr="00F8032E">
              <w:rPr>
                <w:rFonts w:ascii="Times New Roman" w:hAnsi="Times New Roman" w:cs="Times New Roman"/>
                <w:sz w:val="20"/>
              </w:rPr>
              <w:t>вендинговых</w:t>
            </w:r>
            <w:proofErr w:type="spellEnd"/>
            <w:r w:rsidRPr="00F8032E">
              <w:rPr>
                <w:rFonts w:ascii="Times New Roman" w:hAnsi="Times New Roman" w:cs="Times New Roman"/>
                <w:sz w:val="20"/>
              </w:rPr>
              <w:t xml:space="preserve"> автоматах).</w:t>
            </w:r>
          </w:p>
        </w:tc>
      </w:tr>
      <w:tr w:rsidR="00C84213" w:rsidRPr="00F8032E" w14:paraId="45D9294E" w14:textId="77777777" w:rsidTr="00A7457E">
        <w:tc>
          <w:tcPr>
            <w:tcW w:w="817" w:type="dxa"/>
            <w:tcBorders>
              <w:top w:val="single" w:sz="4" w:space="0" w:color="auto"/>
              <w:left w:val="single" w:sz="4" w:space="0" w:color="auto"/>
              <w:bottom w:val="single" w:sz="4" w:space="0" w:color="auto"/>
              <w:right w:val="single" w:sz="4" w:space="0" w:color="auto"/>
            </w:tcBorders>
          </w:tcPr>
          <w:p w14:paraId="14F9F053" w14:textId="3DC65883" w:rsidR="00C84213" w:rsidRPr="00F8032E" w:rsidRDefault="00475DB5" w:rsidP="00C84213">
            <w:pPr>
              <w:pStyle w:val="ConsPlusNormal"/>
              <w:jc w:val="center"/>
              <w:rPr>
                <w:rFonts w:ascii="Times New Roman" w:hAnsi="Times New Roman" w:cs="Times New Roman"/>
                <w:sz w:val="20"/>
              </w:rPr>
            </w:pPr>
            <w:r>
              <w:rPr>
                <w:rFonts w:ascii="Times New Roman" w:hAnsi="Times New Roman" w:cs="Times New Roman"/>
                <w:sz w:val="20"/>
              </w:rPr>
              <w:lastRenderedPageBreak/>
              <w:t>15</w:t>
            </w:r>
            <w:r w:rsidR="00C84213"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538551E7" w14:textId="2DDF7AF3"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3CA3FC23" w14:textId="717C97D6"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Borders>
              <w:top w:val="single" w:sz="4" w:space="0" w:color="auto"/>
              <w:left w:val="single" w:sz="4" w:space="0" w:color="auto"/>
              <w:bottom w:val="single" w:sz="4" w:space="0" w:color="auto"/>
              <w:right w:val="single" w:sz="4" w:space="0" w:color="auto"/>
            </w:tcBorders>
          </w:tcPr>
          <w:p w14:paraId="7A0C8FCC" w14:textId="53D9EB98"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52</w:t>
            </w:r>
          </w:p>
        </w:tc>
        <w:tc>
          <w:tcPr>
            <w:tcW w:w="2693" w:type="dxa"/>
            <w:tcBorders>
              <w:left w:val="single" w:sz="4" w:space="0" w:color="auto"/>
            </w:tcBorders>
          </w:tcPr>
          <w:p w14:paraId="4EF57115" w14:textId="0FDEF05A" w:rsidR="00C84213" w:rsidRPr="00F8032E" w:rsidRDefault="00C84213" w:rsidP="00C84213">
            <w:pPr>
              <w:pStyle w:val="ConsPlusNormal"/>
              <w:spacing w:line="18" w:lineRule="atLeast"/>
              <w:rPr>
                <w:rFonts w:ascii="Times New Roman" w:hAnsi="Times New Roman" w:cs="Times New Roman"/>
                <w:sz w:val="20"/>
              </w:rPr>
            </w:pPr>
            <w:r w:rsidRPr="00F8032E">
              <w:rPr>
                <w:rFonts w:ascii="Times New Roman" w:hAnsi="Times New Roman" w:cs="Times New Roman"/>
                <w:sz w:val="20"/>
              </w:rPr>
              <w:t>Количество субъектов МСП, осуществляющим торговлю учебниками, учебными пособиями, школьно-письменными принадлежностями, получивших данный вид имущественной поддержки</w:t>
            </w:r>
          </w:p>
        </w:tc>
        <w:tc>
          <w:tcPr>
            <w:tcW w:w="992" w:type="dxa"/>
          </w:tcPr>
          <w:p w14:paraId="390002BA" w14:textId="76B76B68" w:rsidR="00C84213" w:rsidRPr="00F8032E" w:rsidRDefault="00C84213"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50757A14" w14:textId="75A07641"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Перечень муниципального имущества, находящегося в собственности городского округа Красногорск Московской области,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4213" w:rsidRPr="00F8032E" w14:paraId="72F01AF7" w14:textId="77777777" w:rsidTr="00A7457E">
        <w:tc>
          <w:tcPr>
            <w:tcW w:w="817" w:type="dxa"/>
            <w:tcBorders>
              <w:top w:val="single" w:sz="4" w:space="0" w:color="auto"/>
              <w:left w:val="single" w:sz="4" w:space="0" w:color="auto"/>
              <w:bottom w:val="single" w:sz="4" w:space="0" w:color="auto"/>
              <w:right w:val="single" w:sz="4" w:space="0" w:color="auto"/>
            </w:tcBorders>
          </w:tcPr>
          <w:p w14:paraId="5670DC07" w14:textId="61E47D5A" w:rsidR="00C84213" w:rsidRPr="00F8032E" w:rsidRDefault="00475DB5" w:rsidP="00C84213">
            <w:pPr>
              <w:pStyle w:val="ConsPlusNormal"/>
              <w:jc w:val="center"/>
              <w:rPr>
                <w:rFonts w:ascii="Times New Roman" w:hAnsi="Times New Roman" w:cs="Times New Roman"/>
                <w:sz w:val="20"/>
              </w:rPr>
            </w:pPr>
            <w:r>
              <w:rPr>
                <w:rFonts w:ascii="Times New Roman" w:hAnsi="Times New Roman" w:cs="Times New Roman"/>
                <w:sz w:val="20"/>
              </w:rPr>
              <w:t>16</w:t>
            </w:r>
            <w:r w:rsidR="00C84213"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42B5E557" w14:textId="29E5D0F5"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572C0A8E" w14:textId="708E1DD8"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Borders>
              <w:top w:val="single" w:sz="4" w:space="0" w:color="auto"/>
              <w:left w:val="single" w:sz="4" w:space="0" w:color="auto"/>
              <w:bottom w:val="single" w:sz="4" w:space="0" w:color="auto"/>
              <w:right w:val="single" w:sz="4" w:space="0" w:color="auto"/>
            </w:tcBorders>
          </w:tcPr>
          <w:p w14:paraId="4F9DBC28" w14:textId="171BD551"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53</w:t>
            </w:r>
          </w:p>
        </w:tc>
        <w:tc>
          <w:tcPr>
            <w:tcW w:w="2693" w:type="dxa"/>
            <w:tcBorders>
              <w:left w:val="single" w:sz="4" w:space="0" w:color="auto"/>
            </w:tcBorders>
          </w:tcPr>
          <w:p w14:paraId="71482AD0" w14:textId="179DCB92" w:rsidR="00C84213" w:rsidRPr="00F8032E" w:rsidRDefault="00C84213" w:rsidP="00C84213">
            <w:pPr>
              <w:pStyle w:val="ConsPlusNormal"/>
              <w:spacing w:line="18" w:lineRule="atLeast"/>
              <w:rPr>
                <w:rFonts w:ascii="Times New Roman" w:hAnsi="Times New Roman" w:cs="Times New Roman"/>
                <w:sz w:val="20"/>
              </w:rPr>
            </w:pPr>
            <w:r w:rsidRPr="00F8032E">
              <w:rPr>
                <w:rFonts w:ascii="Times New Roman" w:hAnsi="Times New Roman" w:cs="Times New Roman"/>
                <w:sz w:val="20"/>
              </w:rPr>
              <w:t>Количество субъектов МСП, осуществляющим производство и продажу хлебобулочных и кондитерских изделий, замороженных полуфабрикатов (мясных, рыбных и т.д.), фермерских молочных продуктов и их продажу, получивших данный вид имущественной поддержки</w:t>
            </w:r>
          </w:p>
        </w:tc>
        <w:tc>
          <w:tcPr>
            <w:tcW w:w="992" w:type="dxa"/>
          </w:tcPr>
          <w:p w14:paraId="789F570F" w14:textId="1B975192" w:rsidR="00C84213" w:rsidRPr="00F8032E" w:rsidRDefault="00C84213"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17210F7E" w14:textId="77777777"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Перечень муниципального имущества, находящегося в собственности городского округа Красногорск Московской области, свободного</w:t>
            </w:r>
          </w:p>
          <w:p w14:paraId="13DBD110" w14:textId="6A5C0E81"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4213" w:rsidRPr="00F8032E" w14:paraId="324B3F98" w14:textId="77777777" w:rsidTr="00A7457E">
        <w:tc>
          <w:tcPr>
            <w:tcW w:w="817" w:type="dxa"/>
            <w:tcBorders>
              <w:top w:val="single" w:sz="4" w:space="0" w:color="auto"/>
              <w:left w:val="single" w:sz="4" w:space="0" w:color="auto"/>
              <w:bottom w:val="single" w:sz="4" w:space="0" w:color="auto"/>
              <w:right w:val="single" w:sz="4" w:space="0" w:color="auto"/>
            </w:tcBorders>
          </w:tcPr>
          <w:p w14:paraId="261404FA" w14:textId="2FEB90FD" w:rsidR="00C84213" w:rsidRPr="00F8032E" w:rsidRDefault="00475DB5" w:rsidP="00C84213">
            <w:pPr>
              <w:pStyle w:val="ConsPlusNormal"/>
              <w:jc w:val="center"/>
              <w:rPr>
                <w:rFonts w:ascii="Times New Roman" w:hAnsi="Times New Roman" w:cs="Times New Roman"/>
                <w:sz w:val="20"/>
              </w:rPr>
            </w:pPr>
            <w:r>
              <w:rPr>
                <w:rFonts w:ascii="Times New Roman" w:hAnsi="Times New Roman" w:cs="Times New Roman"/>
                <w:sz w:val="20"/>
              </w:rPr>
              <w:t>17</w:t>
            </w:r>
            <w:r w:rsidR="00C84213"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690FAEC7" w14:textId="20CE79C2"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19B0FED5" w14:textId="2C21C359"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05</w:t>
            </w:r>
          </w:p>
        </w:tc>
        <w:tc>
          <w:tcPr>
            <w:tcW w:w="1276" w:type="dxa"/>
            <w:tcBorders>
              <w:top w:val="single" w:sz="4" w:space="0" w:color="auto"/>
              <w:left w:val="single" w:sz="4" w:space="0" w:color="auto"/>
              <w:bottom w:val="single" w:sz="4" w:space="0" w:color="auto"/>
              <w:right w:val="single" w:sz="4" w:space="0" w:color="auto"/>
            </w:tcBorders>
          </w:tcPr>
          <w:p w14:paraId="362CF27E" w14:textId="264FE5D4"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54</w:t>
            </w:r>
          </w:p>
        </w:tc>
        <w:tc>
          <w:tcPr>
            <w:tcW w:w="2693" w:type="dxa"/>
          </w:tcPr>
          <w:p w14:paraId="755F9FB1" w14:textId="22E7BCC8" w:rsidR="00C84213" w:rsidRPr="00F8032E" w:rsidRDefault="00C84213" w:rsidP="00C84213">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субъектов МСП, осуществляющим бытовое обслуживание населения, в том числе: пошив и ремонт одежды и обуви, ремонт часов, </w:t>
            </w:r>
            <w:proofErr w:type="spellStart"/>
            <w:r w:rsidRPr="00F8032E">
              <w:rPr>
                <w:rFonts w:ascii="Times New Roman" w:hAnsi="Times New Roman" w:cs="Times New Roman"/>
                <w:sz w:val="20"/>
              </w:rPr>
              <w:t>металлоремонт</w:t>
            </w:r>
            <w:proofErr w:type="spellEnd"/>
            <w:r w:rsidRPr="00F8032E">
              <w:rPr>
                <w:rFonts w:ascii="Times New Roman" w:hAnsi="Times New Roman" w:cs="Times New Roman"/>
                <w:sz w:val="20"/>
              </w:rPr>
              <w:t>, получивших данный вид имущественной поддержки</w:t>
            </w:r>
          </w:p>
        </w:tc>
        <w:tc>
          <w:tcPr>
            <w:tcW w:w="992" w:type="dxa"/>
          </w:tcPr>
          <w:p w14:paraId="707E33EC" w14:textId="2F421847" w:rsidR="00C84213" w:rsidRPr="00F8032E" w:rsidRDefault="00C84213"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15AA2A8C" w14:textId="77777777"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Перечень муниципального имущества, находящегося в собственности городского округа Красногорск Московской области, свободного</w:t>
            </w:r>
          </w:p>
          <w:p w14:paraId="349AD0DB" w14:textId="3C2EECAA"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4213" w:rsidRPr="00F8032E" w14:paraId="3CEE9E33" w14:textId="77777777" w:rsidTr="00A7457E">
        <w:tc>
          <w:tcPr>
            <w:tcW w:w="817" w:type="dxa"/>
            <w:tcBorders>
              <w:top w:val="single" w:sz="4" w:space="0" w:color="auto"/>
              <w:left w:val="single" w:sz="4" w:space="0" w:color="auto"/>
              <w:bottom w:val="single" w:sz="4" w:space="0" w:color="auto"/>
              <w:right w:val="single" w:sz="4" w:space="0" w:color="auto"/>
            </w:tcBorders>
          </w:tcPr>
          <w:p w14:paraId="5E417440" w14:textId="7E354567" w:rsidR="00C84213" w:rsidRPr="00F8032E" w:rsidRDefault="00475DB5" w:rsidP="00C84213">
            <w:pPr>
              <w:pStyle w:val="ConsPlusNormal"/>
              <w:jc w:val="center"/>
              <w:rPr>
                <w:rFonts w:ascii="Times New Roman" w:hAnsi="Times New Roman" w:cs="Times New Roman"/>
                <w:sz w:val="20"/>
              </w:rPr>
            </w:pPr>
            <w:r>
              <w:rPr>
                <w:rFonts w:ascii="Times New Roman" w:hAnsi="Times New Roman" w:cs="Times New Roman"/>
                <w:sz w:val="20"/>
              </w:rPr>
              <w:t>18</w:t>
            </w:r>
            <w:r w:rsidR="00C84213"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1015A01B" w14:textId="0FB44154"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28ABF205" w14:textId="113AE26D"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Borders>
              <w:top w:val="single" w:sz="4" w:space="0" w:color="auto"/>
              <w:left w:val="single" w:sz="4" w:space="0" w:color="auto"/>
              <w:bottom w:val="single" w:sz="4" w:space="0" w:color="auto"/>
              <w:right w:val="single" w:sz="4" w:space="0" w:color="auto"/>
            </w:tcBorders>
          </w:tcPr>
          <w:p w14:paraId="677064DC" w14:textId="1B0D17D6"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55</w:t>
            </w:r>
          </w:p>
        </w:tc>
        <w:tc>
          <w:tcPr>
            <w:tcW w:w="2693" w:type="dxa"/>
          </w:tcPr>
          <w:p w14:paraId="5DDA2ADB" w14:textId="138D8644" w:rsidR="00C84213" w:rsidRPr="00F8032E" w:rsidRDefault="00C84213" w:rsidP="00C84213">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субъектов МСП, осуществляющим управление жилым фондом, </w:t>
            </w:r>
            <w:r w:rsidRPr="00F8032E">
              <w:rPr>
                <w:rFonts w:ascii="Times New Roman" w:hAnsi="Times New Roman" w:cs="Times New Roman"/>
                <w:sz w:val="20"/>
              </w:rPr>
              <w:lastRenderedPageBreak/>
              <w:t>получивших данный вид имущественной поддержки</w:t>
            </w:r>
          </w:p>
        </w:tc>
        <w:tc>
          <w:tcPr>
            <w:tcW w:w="992" w:type="dxa"/>
          </w:tcPr>
          <w:p w14:paraId="15AAF2B8" w14:textId="37649C85" w:rsidR="00C84213" w:rsidRPr="00F8032E" w:rsidRDefault="00C84213"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lastRenderedPageBreak/>
              <w:t>ед</w:t>
            </w:r>
            <w:proofErr w:type="spellEnd"/>
          </w:p>
        </w:tc>
        <w:tc>
          <w:tcPr>
            <w:tcW w:w="7088" w:type="dxa"/>
          </w:tcPr>
          <w:p w14:paraId="29D56E8A" w14:textId="77777777"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Перечень муниципального имущества, находящегося в собственности городского округа Красногорск Московской области, свободного</w:t>
            </w:r>
          </w:p>
          <w:p w14:paraId="5A2E4A8B" w14:textId="7BFE5DE6"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 xml:space="preserve">от прав третьих лиц (за исключением имущественных прав субъектов малого и </w:t>
            </w:r>
            <w:r w:rsidRPr="00F8032E">
              <w:rPr>
                <w:rFonts w:ascii="Times New Roman" w:hAnsi="Times New Roman" w:cs="Times New Roman"/>
                <w:sz w:val="20"/>
              </w:rPr>
              <w:lastRenderedPageBreak/>
              <w:t>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4213" w:rsidRPr="00F8032E" w14:paraId="4F461618" w14:textId="77777777" w:rsidTr="00A7457E">
        <w:tc>
          <w:tcPr>
            <w:tcW w:w="817" w:type="dxa"/>
            <w:tcBorders>
              <w:top w:val="single" w:sz="4" w:space="0" w:color="auto"/>
              <w:left w:val="single" w:sz="4" w:space="0" w:color="auto"/>
              <w:bottom w:val="single" w:sz="4" w:space="0" w:color="auto"/>
              <w:right w:val="single" w:sz="4" w:space="0" w:color="auto"/>
            </w:tcBorders>
          </w:tcPr>
          <w:p w14:paraId="4CAE7D42" w14:textId="6E722064" w:rsidR="00C84213" w:rsidRPr="00F8032E" w:rsidRDefault="00475DB5" w:rsidP="00C84213">
            <w:pPr>
              <w:pStyle w:val="ConsPlusNormal"/>
              <w:jc w:val="center"/>
              <w:rPr>
                <w:rFonts w:ascii="Times New Roman" w:hAnsi="Times New Roman" w:cs="Times New Roman"/>
                <w:sz w:val="20"/>
              </w:rPr>
            </w:pPr>
            <w:r>
              <w:rPr>
                <w:rFonts w:ascii="Times New Roman" w:hAnsi="Times New Roman" w:cs="Times New Roman"/>
                <w:sz w:val="20"/>
              </w:rPr>
              <w:lastRenderedPageBreak/>
              <w:t>19</w:t>
            </w:r>
            <w:r w:rsidR="00C84213" w:rsidRPr="00F8032E">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tcPr>
          <w:p w14:paraId="5D081BF3" w14:textId="3B7B1796"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1B25245A" w14:textId="7C44B2C6"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1276" w:type="dxa"/>
            <w:tcBorders>
              <w:top w:val="single" w:sz="4" w:space="0" w:color="auto"/>
              <w:left w:val="single" w:sz="4" w:space="0" w:color="auto"/>
              <w:bottom w:val="single" w:sz="4" w:space="0" w:color="auto"/>
              <w:right w:val="single" w:sz="4" w:space="0" w:color="auto"/>
            </w:tcBorders>
          </w:tcPr>
          <w:p w14:paraId="7AF059D2" w14:textId="728B5B99" w:rsidR="00C84213" w:rsidRPr="00F8032E" w:rsidRDefault="00C84213" w:rsidP="00C84213">
            <w:pPr>
              <w:pStyle w:val="ConsPlusNormal"/>
              <w:jc w:val="center"/>
              <w:rPr>
                <w:rFonts w:ascii="Times New Roman" w:hAnsi="Times New Roman" w:cs="Times New Roman"/>
                <w:sz w:val="20"/>
              </w:rPr>
            </w:pPr>
            <w:r w:rsidRPr="00F8032E">
              <w:rPr>
                <w:rFonts w:ascii="Times New Roman" w:hAnsi="Times New Roman" w:cs="Times New Roman"/>
                <w:sz w:val="20"/>
              </w:rPr>
              <w:t>56</w:t>
            </w:r>
          </w:p>
        </w:tc>
        <w:tc>
          <w:tcPr>
            <w:tcW w:w="2693" w:type="dxa"/>
          </w:tcPr>
          <w:p w14:paraId="71B2D847" w14:textId="165C0F3F" w:rsidR="00C84213" w:rsidRPr="00F8032E" w:rsidRDefault="00C84213" w:rsidP="00C84213">
            <w:pPr>
              <w:pStyle w:val="ConsPlusNormal"/>
              <w:spacing w:line="18" w:lineRule="atLeast"/>
              <w:rPr>
                <w:rFonts w:ascii="Times New Roman" w:hAnsi="Times New Roman" w:cs="Times New Roman"/>
                <w:sz w:val="20"/>
              </w:rPr>
            </w:pPr>
            <w:r w:rsidRPr="00F8032E">
              <w:rPr>
                <w:rFonts w:ascii="Times New Roman" w:hAnsi="Times New Roman" w:cs="Times New Roman"/>
                <w:sz w:val="20"/>
              </w:rPr>
              <w:t>Количество субъектов МСП, оказывающим услуги банного комплекса при осуществлении социальной функции – организация 1 помывочного дня в неделю для пенсионеров и инвалидов, членов многодетных семей и других льготных категорий граждан бесплатно, получивших данный вид имущественной поддержки</w:t>
            </w:r>
          </w:p>
        </w:tc>
        <w:tc>
          <w:tcPr>
            <w:tcW w:w="992" w:type="dxa"/>
          </w:tcPr>
          <w:p w14:paraId="752019E5" w14:textId="64C1B40F" w:rsidR="00C84213" w:rsidRPr="00F8032E" w:rsidRDefault="00C84213"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76258AEC" w14:textId="77777777"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Перечень муниципального имущества, находящегося в собственности городского округа Красногорск Московской области, свободного</w:t>
            </w:r>
          </w:p>
          <w:p w14:paraId="6B8E5B01" w14:textId="194F7A05" w:rsidR="00C84213" w:rsidRPr="00F8032E" w:rsidRDefault="00C84213" w:rsidP="00C84213">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4213" w:rsidRPr="00F8032E" w14:paraId="71D20852" w14:textId="77777777" w:rsidTr="00A7457E">
        <w:tc>
          <w:tcPr>
            <w:tcW w:w="817" w:type="dxa"/>
          </w:tcPr>
          <w:p w14:paraId="0EC9A9D1" w14:textId="0ADC628D" w:rsidR="00C84213" w:rsidRPr="007D327A" w:rsidRDefault="007D327A" w:rsidP="00C84213">
            <w:pPr>
              <w:pStyle w:val="ConsPlusNormal"/>
              <w:jc w:val="center"/>
              <w:rPr>
                <w:rFonts w:ascii="Times New Roman" w:hAnsi="Times New Roman" w:cs="Times New Roman"/>
                <w:sz w:val="20"/>
              </w:rPr>
            </w:pPr>
            <w:r w:rsidRPr="007D327A">
              <w:rPr>
                <w:rFonts w:ascii="Times New Roman" w:hAnsi="Times New Roman" w:cs="Times New Roman"/>
                <w:sz w:val="20"/>
              </w:rPr>
              <w:t>20</w:t>
            </w:r>
            <w:r w:rsidR="00C84213" w:rsidRPr="007D327A">
              <w:rPr>
                <w:rFonts w:ascii="Times New Roman" w:hAnsi="Times New Roman" w:cs="Times New Roman"/>
                <w:sz w:val="20"/>
              </w:rPr>
              <w:t>.</w:t>
            </w:r>
          </w:p>
        </w:tc>
        <w:tc>
          <w:tcPr>
            <w:tcW w:w="1021" w:type="dxa"/>
          </w:tcPr>
          <w:p w14:paraId="69847FC1" w14:textId="3F2E31B9" w:rsidR="00C84213" w:rsidRPr="007D327A" w:rsidRDefault="00C84213" w:rsidP="00C84213">
            <w:pPr>
              <w:pStyle w:val="ConsPlusNormal"/>
              <w:jc w:val="center"/>
              <w:rPr>
                <w:rFonts w:ascii="Times New Roman" w:hAnsi="Times New Roman" w:cs="Times New Roman"/>
                <w:sz w:val="20"/>
              </w:rPr>
            </w:pPr>
            <w:r w:rsidRPr="007D327A">
              <w:rPr>
                <w:rFonts w:ascii="Times New Roman" w:hAnsi="Times New Roman" w:cs="Times New Roman"/>
                <w:sz w:val="20"/>
              </w:rPr>
              <w:t>4</w:t>
            </w:r>
          </w:p>
        </w:tc>
        <w:tc>
          <w:tcPr>
            <w:tcW w:w="1276" w:type="dxa"/>
          </w:tcPr>
          <w:p w14:paraId="1B25FE3C" w14:textId="6A36618B" w:rsidR="00C84213" w:rsidRPr="007D327A" w:rsidRDefault="00C84213" w:rsidP="00C84213">
            <w:pPr>
              <w:pStyle w:val="ConsPlusNormal"/>
              <w:jc w:val="center"/>
              <w:rPr>
                <w:rFonts w:ascii="Times New Roman" w:hAnsi="Times New Roman" w:cs="Times New Roman"/>
                <w:sz w:val="20"/>
              </w:rPr>
            </w:pPr>
            <w:r w:rsidRPr="007D327A">
              <w:rPr>
                <w:rFonts w:ascii="Times New Roman" w:hAnsi="Times New Roman" w:cs="Times New Roman"/>
                <w:sz w:val="20"/>
              </w:rPr>
              <w:t>01</w:t>
            </w:r>
          </w:p>
        </w:tc>
        <w:tc>
          <w:tcPr>
            <w:tcW w:w="1276" w:type="dxa"/>
          </w:tcPr>
          <w:p w14:paraId="1B970596" w14:textId="4348FB72" w:rsidR="00C84213" w:rsidRPr="007D327A" w:rsidRDefault="00C84213" w:rsidP="00C84213">
            <w:pPr>
              <w:pStyle w:val="ConsPlusNormal"/>
              <w:jc w:val="center"/>
              <w:rPr>
                <w:rFonts w:ascii="Times New Roman" w:hAnsi="Times New Roman" w:cs="Times New Roman"/>
                <w:sz w:val="20"/>
              </w:rPr>
            </w:pPr>
            <w:r w:rsidRPr="007D327A">
              <w:rPr>
                <w:rFonts w:ascii="Times New Roman" w:hAnsi="Times New Roman" w:cs="Times New Roman"/>
                <w:sz w:val="20"/>
              </w:rPr>
              <w:t>01</w:t>
            </w:r>
          </w:p>
        </w:tc>
        <w:tc>
          <w:tcPr>
            <w:tcW w:w="2693" w:type="dxa"/>
          </w:tcPr>
          <w:p w14:paraId="0BBE1167" w14:textId="2532E3C2" w:rsidR="00C84213" w:rsidRPr="007D327A" w:rsidRDefault="008F639B" w:rsidP="00C84213">
            <w:pPr>
              <w:pStyle w:val="ConsPlusNormal"/>
              <w:spacing w:line="18" w:lineRule="atLeast"/>
              <w:rPr>
                <w:rFonts w:ascii="Times New Roman" w:hAnsi="Times New Roman" w:cs="Times New Roman"/>
                <w:sz w:val="20"/>
              </w:rPr>
            </w:pPr>
            <w:r w:rsidRPr="007D327A">
              <w:rPr>
                <w:rFonts w:ascii="Times New Roman" w:hAnsi="Times New Roman" w:cs="Times New Roman"/>
                <w:sz w:val="20"/>
              </w:rPr>
              <w:t>Количество стационарных объектов предприятий розничной торговли</w:t>
            </w:r>
          </w:p>
        </w:tc>
        <w:tc>
          <w:tcPr>
            <w:tcW w:w="992" w:type="dxa"/>
          </w:tcPr>
          <w:p w14:paraId="15AE61F4" w14:textId="13F393F1" w:rsidR="00C84213" w:rsidRPr="007D327A" w:rsidRDefault="008F639B" w:rsidP="00C84213">
            <w:pPr>
              <w:pStyle w:val="ConsPlusNormal"/>
              <w:spacing w:line="18" w:lineRule="atLeast"/>
              <w:jc w:val="center"/>
              <w:rPr>
                <w:rFonts w:ascii="Times New Roman" w:hAnsi="Times New Roman" w:cs="Times New Roman"/>
                <w:sz w:val="20"/>
              </w:rPr>
            </w:pPr>
            <w:proofErr w:type="spellStart"/>
            <w:r w:rsidRPr="007D327A">
              <w:rPr>
                <w:rFonts w:ascii="Times New Roman" w:hAnsi="Times New Roman" w:cs="Times New Roman"/>
                <w:sz w:val="20"/>
              </w:rPr>
              <w:t>ед</w:t>
            </w:r>
            <w:proofErr w:type="spellEnd"/>
          </w:p>
        </w:tc>
        <w:tc>
          <w:tcPr>
            <w:tcW w:w="7088" w:type="dxa"/>
          </w:tcPr>
          <w:p w14:paraId="1B9FBFE5" w14:textId="16F361E4" w:rsidR="008F639B" w:rsidRPr="007D327A" w:rsidRDefault="008F639B" w:rsidP="008F639B">
            <w:pPr>
              <w:widowControl w:val="0"/>
              <w:spacing w:line="18" w:lineRule="atLeast"/>
              <w:contextualSpacing/>
              <w:rPr>
                <w:rFonts w:eastAsia="Calibri" w:cs="Times New Roman"/>
                <w:sz w:val="20"/>
                <w:szCs w:val="20"/>
                <w:lang w:eastAsia="ru-RU"/>
              </w:rPr>
            </w:pPr>
            <w:r w:rsidRPr="007D327A">
              <w:rPr>
                <w:rFonts w:eastAsia="Calibri" w:cs="Times New Roman"/>
                <w:sz w:val="20"/>
                <w:szCs w:val="20"/>
                <w:lang w:eastAsia="ru-RU"/>
              </w:rPr>
              <w:t>Общее количество стационарных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p>
          <w:p w14:paraId="5A917348" w14:textId="77777777" w:rsidR="008F639B" w:rsidRPr="007D327A" w:rsidRDefault="008F639B" w:rsidP="008F639B">
            <w:pPr>
              <w:widowControl w:val="0"/>
              <w:spacing w:line="18" w:lineRule="atLeast"/>
              <w:contextualSpacing/>
              <w:rPr>
                <w:rFonts w:eastAsia="Calibri" w:cs="Times New Roman"/>
                <w:sz w:val="20"/>
                <w:szCs w:val="20"/>
                <w:lang w:eastAsia="ru-RU"/>
              </w:rPr>
            </w:pPr>
            <w:r w:rsidRPr="007D327A">
              <w:rPr>
                <w:rFonts w:eastAsia="Calibri" w:cs="Times New Roman"/>
                <w:sz w:val="20"/>
                <w:szCs w:val="20"/>
                <w:lang w:eastAsia="ru-RU"/>
              </w:rPr>
              <w:t>Периодичность представления – ежеквартально.</w:t>
            </w:r>
          </w:p>
          <w:p w14:paraId="5DF096B2" w14:textId="190068C0" w:rsidR="00C84213" w:rsidRPr="007D327A" w:rsidRDefault="008F639B" w:rsidP="008F639B">
            <w:pPr>
              <w:pStyle w:val="ConsPlusNormal"/>
              <w:spacing w:line="18" w:lineRule="atLeast"/>
              <w:ind w:right="-79"/>
              <w:jc w:val="both"/>
              <w:rPr>
                <w:rFonts w:ascii="Times New Roman" w:hAnsi="Times New Roman" w:cs="Times New Roman"/>
                <w:sz w:val="20"/>
              </w:rPr>
            </w:pPr>
            <w:r w:rsidRPr="007D327A">
              <w:rPr>
                <w:rFonts w:ascii="Times New Roman" w:eastAsia="Calibri" w:hAnsi="Times New Roman" w:cs="Times New Roman"/>
                <w:sz w:val="20"/>
              </w:rPr>
              <w:t>Результат считается нарастающим итогом.</w:t>
            </w:r>
          </w:p>
        </w:tc>
      </w:tr>
      <w:tr w:rsidR="00C63FFC" w:rsidRPr="00F8032E" w14:paraId="3C5BF966" w14:textId="77777777" w:rsidTr="00A7457E">
        <w:trPr>
          <w:trHeight w:val="1131"/>
        </w:trPr>
        <w:tc>
          <w:tcPr>
            <w:tcW w:w="817" w:type="dxa"/>
          </w:tcPr>
          <w:p w14:paraId="219633F1" w14:textId="5571F904" w:rsidR="00C63FFC" w:rsidRPr="00F8032E" w:rsidRDefault="007D327A" w:rsidP="00C84213">
            <w:pPr>
              <w:pStyle w:val="ConsPlusNormal"/>
              <w:jc w:val="center"/>
              <w:rPr>
                <w:rFonts w:ascii="Times New Roman" w:hAnsi="Times New Roman" w:cs="Times New Roman"/>
                <w:sz w:val="20"/>
              </w:rPr>
            </w:pPr>
            <w:r>
              <w:rPr>
                <w:rFonts w:ascii="Times New Roman" w:hAnsi="Times New Roman" w:cs="Times New Roman"/>
                <w:sz w:val="20"/>
              </w:rPr>
              <w:t>21</w:t>
            </w:r>
            <w:r w:rsidR="00C63FFC" w:rsidRPr="00F8032E">
              <w:rPr>
                <w:rFonts w:ascii="Times New Roman" w:hAnsi="Times New Roman" w:cs="Times New Roman"/>
                <w:sz w:val="20"/>
              </w:rPr>
              <w:t>.</w:t>
            </w:r>
          </w:p>
        </w:tc>
        <w:tc>
          <w:tcPr>
            <w:tcW w:w="1021" w:type="dxa"/>
          </w:tcPr>
          <w:p w14:paraId="06387538" w14:textId="77777777" w:rsidR="00C63FFC" w:rsidRPr="00F8032E" w:rsidRDefault="00C63FFC" w:rsidP="00C84213">
            <w:pPr>
              <w:pStyle w:val="ConsPlusNormal"/>
              <w:jc w:val="center"/>
              <w:rPr>
                <w:rFonts w:ascii="Times New Roman" w:hAnsi="Times New Roman" w:cs="Times New Roman"/>
                <w:sz w:val="20"/>
              </w:rPr>
            </w:pPr>
            <w:r w:rsidRPr="00F8032E">
              <w:rPr>
                <w:rFonts w:ascii="Times New Roman" w:hAnsi="Times New Roman" w:cs="Times New Roman"/>
                <w:sz w:val="20"/>
              </w:rPr>
              <w:t>4</w:t>
            </w:r>
          </w:p>
          <w:p w14:paraId="3EF5A269" w14:textId="77777777" w:rsidR="00C63FFC" w:rsidRPr="00F8032E" w:rsidRDefault="00C63FFC" w:rsidP="00C84213">
            <w:pPr>
              <w:pStyle w:val="ConsPlusNormal"/>
              <w:jc w:val="center"/>
              <w:rPr>
                <w:rFonts w:ascii="Times New Roman" w:hAnsi="Times New Roman" w:cs="Times New Roman"/>
                <w:sz w:val="20"/>
              </w:rPr>
            </w:pPr>
          </w:p>
          <w:p w14:paraId="1A536BA9" w14:textId="6182507F" w:rsidR="00C63FFC" w:rsidRPr="00F8032E" w:rsidRDefault="00C63FFC" w:rsidP="00C84213">
            <w:pPr>
              <w:pStyle w:val="ConsPlusNormal"/>
              <w:jc w:val="center"/>
              <w:rPr>
                <w:rFonts w:ascii="Times New Roman" w:hAnsi="Times New Roman" w:cs="Times New Roman"/>
                <w:sz w:val="20"/>
              </w:rPr>
            </w:pPr>
          </w:p>
        </w:tc>
        <w:tc>
          <w:tcPr>
            <w:tcW w:w="1276" w:type="dxa"/>
          </w:tcPr>
          <w:p w14:paraId="28BFF8BA" w14:textId="77777777" w:rsidR="00C63FFC" w:rsidRPr="00F8032E" w:rsidRDefault="00C63FFC" w:rsidP="00C84213">
            <w:pPr>
              <w:pStyle w:val="ConsPlusNormal"/>
              <w:jc w:val="center"/>
              <w:rPr>
                <w:rFonts w:ascii="Times New Roman" w:hAnsi="Times New Roman" w:cs="Times New Roman"/>
                <w:sz w:val="20"/>
              </w:rPr>
            </w:pPr>
            <w:r w:rsidRPr="00F8032E">
              <w:rPr>
                <w:rFonts w:ascii="Times New Roman" w:hAnsi="Times New Roman" w:cs="Times New Roman"/>
                <w:sz w:val="20"/>
              </w:rPr>
              <w:t>01</w:t>
            </w:r>
          </w:p>
          <w:p w14:paraId="67B5D228" w14:textId="77777777" w:rsidR="00C63FFC" w:rsidRPr="00F8032E" w:rsidRDefault="00C63FFC" w:rsidP="00C84213">
            <w:pPr>
              <w:pStyle w:val="ConsPlusNormal"/>
              <w:jc w:val="center"/>
              <w:rPr>
                <w:rFonts w:ascii="Times New Roman" w:hAnsi="Times New Roman" w:cs="Times New Roman"/>
                <w:sz w:val="20"/>
              </w:rPr>
            </w:pPr>
          </w:p>
          <w:p w14:paraId="0D55F456" w14:textId="5F56F69F" w:rsidR="00C63FFC" w:rsidRPr="00F8032E" w:rsidRDefault="00C63FFC" w:rsidP="00C84213">
            <w:pPr>
              <w:pStyle w:val="ConsPlusNormal"/>
              <w:jc w:val="center"/>
              <w:rPr>
                <w:rFonts w:ascii="Times New Roman" w:hAnsi="Times New Roman" w:cs="Times New Roman"/>
                <w:sz w:val="20"/>
              </w:rPr>
            </w:pPr>
          </w:p>
        </w:tc>
        <w:tc>
          <w:tcPr>
            <w:tcW w:w="1276" w:type="dxa"/>
          </w:tcPr>
          <w:p w14:paraId="4D164D0B" w14:textId="77777777" w:rsidR="00C63FFC" w:rsidRPr="00F8032E" w:rsidRDefault="00C63FFC" w:rsidP="00C84213">
            <w:pPr>
              <w:pStyle w:val="ConsPlusNormal"/>
              <w:jc w:val="center"/>
              <w:rPr>
                <w:rFonts w:ascii="Times New Roman" w:hAnsi="Times New Roman" w:cs="Times New Roman"/>
                <w:sz w:val="20"/>
              </w:rPr>
            </w:pPr>
            <w:r w:rsidRPr="00F8032E">
              <w:rPr>
                <w:rFonts w:ascii="Times New Roman" w:hAnsi="Times New Roman" w:cs="Times New Roman"/>
                <w:sz w:val="20"/>
              </w:rPr>
              <w:t>02</w:t>
            </w:r>
          </w:p>
          <w:p w14:paraId="6B96833F" w14:textId="77777777" w:rsidR="00C63FFC" w:rsidRPr="00F8032E" w:rsidRDefault="00C63FFC" w:rsidP="00C84213">
            <w:pPr>
              <w:pStyle w:val="ConsPlusNormal"/>
              <w:jc w:val="center"/>
              <w:rPr>
                <w:rFonts w:ascii="Times New Roman" w:hAnsi="Times New Roman" w:cs="Times New Roman"/>
                <w:sz w:val="20"/>
              </w:rPr>
            </w:pPr>
          </w:p>
          <w:p w14:paraId="358B34BA" w14:textId="26400D7A" w:rsidR="00C63FFC" w:rsidRPr="00F8032E" w:rsidRDefault="00C63FFC" w:rsidP="00C84213">
            <w:pPr>
              <w:pStyle w:val="ConsPlusNormal"/>
              <w:jc w:val="center"/>
              <w:rPr>
                <w:rFonts w:ascii="Times New Roman" w:hAnsi="Times New Roman" w:cs="Times New Roman"/>
                <w:sz w:val="20"/>
              </w:rPr>
            </w:pPr>
          </w:p>
        </w:tc>
        <w:tc>
          <w:tcPr>
            <w:tcW w:w="2693" w:type="dxa"/>
          </w:tcPr>
          <w:p w14:paraId="387280DD" w14:textId="01756A2C" w:rsidR="00C63FFC" w:rsidRPr="00F8032E" w:rsidRDefault="00C63FFC" w:rsidP="00C84213">
            <w:pPr>
              <w:pStyle w:val="ConsPlusNormal"/>
              <w:spacing w:line="18" w:lineRule="atLeast"/>
              <w:rPr>
                <w:rFonts w:ascii="Times New Roman" w:hAnsi="Times New Roman" w:cs="Times New Roman"/>
                <w:sz w:val="20"/>
              </w:rPr>
            </w:pPr>
            <w:r w:rsidRPr="00F8032E">
              <w:rPr>
                <w:rFonts w:ascii="Times New Roman" w:hAnsi="Times New Roman" w:cs="Times New Roman"/>
                <w:sz w:val="20"/>
              </w:rPr>
              <w:t>Организованы и проведены ярмарки</w:t>
            </w:r>
          </w:p>
        </w:tc>
        <w:tc>
          <w:tcPr>
            <w:tcW w:w="992" w:type="dxa"/>
          </w:tcPr>
          <w:p w14:paraId="1BC66818" w14:textId="1076CD50" w:rsidR="00C63FFC" w:rsidRPr="00F8032E" w:rsidRDefault="00C63FFC"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59331DD0" w14:textId="01ECDAD7" w:rsidR="008F639B" w:rsidRPr="008F639B" w:rsidRDefault="008F639B" w:rsidP="008F639B">
            <w:pPr>
              <w:widowControl w:val="0"/>
              <w:spacing w:line="18" w:lineRule="atLeast"/>
              <w:contextualSpacing/>
              <w:rPr>
                <w:rFonts w:eastAsia="Times New Roman" w:cs="Times New Roman"/>
                <w:sz w:val="20"/>
                <w:szCs w:val="20"/>
                <w:lang w:eastAsia="ru-RU"/>
              </w:rPr>
            </w:pPr>
            <w:r w:rsidRPr="008F639B">
              <w:rPr>
                <w:rFonts w:eastAsia="Times New Roman" w:cs="Times New Roman"/>
                <w:sz w:val="20"/>
                <w:szCs w:val="20"/>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w:t>
            </w:r>
            <w:r>
              <w:rPr>
                <w:rFonts w:eastAsia="Times New Roman" w:cs="Times New Roman"/>
                <w:sz w:val="20"/>
                <w:szCs w:val="20"/>
                <w:lang w:eastAsia="ru-RU"/>
              </w:rPr>
              <w:t>вской области на отчетную дату.</w:t>
            </w:r>
          </w:p>
          <w:p w14:paraId="190B9FF0" w14:textId="77777777" w:rsidR="008F639B" w:rsidRPr="008F639B" w:rsidRDefault="008F639B" w:rsidP="008F639B">
            <w:pPr>
              <w:widowControl w:val="0"/>
              <w:spacing w:line="18" w:lineRule="atLeast"/>
              <w:contextualSpacing/>
              <w:rPr>
                <w:rFonts w:eastAsia="Times New Roman" w:cs="Times New Roman"/>
                <w:sz w:val="20"/>
                <w:szCs w:val="20"/>
                <w:lang w:eastAsia="ru-RU"/>
              </w:rPr>
            </w:pPr>
            <w:r w:rsidRPr="008F639B">
              <w:rPr>
                <w:rFonts w:eastAsia="Times New Roman" w:cs="Times New Roman"/>
                <w:sz w:val="20"/>
                <w:szCs w:val="20"/>
                <w:lang w:eastAsia="ru-RU"/>
              </w:rPr>
              <w:t>Периодичность представления – ежеквартально.</w:t>
            </w:r>
          </w:p>
          <w:p w14:paraId="259410F9" w14:textId="6E0378D3" w:rsidR="00C63FFC" w:rsidRPr="008F639B" w:rsidRDefault="008F639B" w:rsidP="008F639B">
            <w:pPr>
              <w:pStyle w:val="ConsPlusNormal"/>
              <w:spacing w:line="18" w:lineRule="atLeast"/>
              <w:ind w:right="-79"/>
              <w:jc w:val="both"/>
              <w:rPr>
                <w:rFonts w:ascii="Times New Roman" w:hAnsi="Times New Roman" w:cs="Times New Roman"/>
                <w:sz w:val="20"/>
              </w:rPr>
            </w:pPr>
            <w:r w:rsidRPr="008F639B">
              <w:rPr>
                <w:rFonts w:ascii="Times New Roman" w:hAnsi="Times New Roman" w:cs="Times New Roman"/>
                <w:sz w:val="20"/>
              </w:rPr>
              <w:t>Результат считается нарастающим итогом.</w:t>
            </w:r>
          </w:p>
        </w:tc>
      </w:tr>
      <w:tr w:rsidR="00C63FFC" w:rsidRPr="00F8032E" w14:paraId="5ED305E5" w14:textId="77777777" w:rsidTr="00A7457E">
        <w:tc>
          <w:tcPr>
            <w:tcW w:w="817" w:type="dxa"/>
          </w:tcPr>
          <w:p w14:paraId="2B9898B2" w14:textId="73C54FBB" w:rsidR="00C63FFC" w:rsidRPr="00F8032E" w:rsidRDefault="007D327A" w:rsidP="00C84213">
            <w:pPr>
              <w:pStyle w:val="ConsPlusNormal"/>
              <w:jc w:val="center"/>
              <w:rPr>
                <w:rFonts w:ascii="Times New Roman" w:hAnsi="Times New Roman" w:cs="Times New Roman"/>
                <w:sz w:val="20"/>
              </w:rPr>
            </w:pPr>
            <w:r>
              <w:rPr>
                <w:rFonts w:ascii="Times New Roman" w:hAnsi="Times New Roman" w:cs="Times New Roman"/>
                <w:sz w:val="20"/>
              </w:rPr>
              <w:t>22</w:t>
            </w:r>
            <w:r w:rsidR="00C63FFC" w:rsidRPr="00F8032E">
              <w:rPr>
                <w:rFonts w:ascii="Times New Roman" w:hAnsi="Times New Roman" w:cs="Times New Roman"/>
                <w:sz w:val="20"/>
              </w:rPr>
              <w:t>.</w:t>
            </w:r>
          </w:p>
        </w:tc>
        <w:tc>
          <w:tcPr>
            <w:tcW w:w="1021" w:type="dxa"/>
          </w:tcPr>
          <w:p w14:paraId="1826A8B4" w14:textId="37AE187E" w:rsidR="00C63FFC" w:rsidRPr="00F8032E" w:rsidRDefault="00C63FFC" w:rsidP="00C84213">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1E22B22C" w14:textId="2CEE7E1B" w:rsidR="00C63FFC" w:rsidRPr="00F8032E" w:rsidRDefault="00C63FFC" w:rsidP="00C84213">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1276" w:type="dxa"/>
          </w:tcPr>
          <w:p w14:paraId="3419FEFA" w14:textId="5468A49A" w:rsidR="00C63FFC" w:rsidRPr="00F8032E" w:rsidRDefault="00C63FFC" w:rsidP="00C84213">
            <w:pPr>
              <w:pStyle w:val="ConsPlusNormal"/>
              <w:jc w:val="center"/>
              <w:rPr>
                <w:rFonts w:ascii="Times New Roman" w:hAnsi="Times New Roman" w:cs="Times New Roman"/>
                <w:sz w:val="20"/>
              </w:rPr>
            </w:pPr>
            <w:r w:rsidRPr="00F8032E">
              <w:rPr>
                <w:rFonts w:ascii="Times New Roman" w:hAnsi="Times New Roman" w:cs="Times New Roman"/>
                <w:sz w:val="20"/>
              </w:rPr>
              <w:t>04</w:t>
            </w:r>
          </w:p>
        </w:tc>
        <w:tc>
          <w:tcPr>
            <w:tcW w:w="2693" w:type="dxa"/>
          </w:tcPr>
          <w:p w14:paraId="6457911D" w14:textId="7694236C" w:rsidR="00C63FFC" w:rsidRPr="00F8032E" w:rsidRDefault="00C63FFC" w:rsidP="008F639B">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 xml:space="preserve">Количество пунктов выдачи интернет-заказов и </w:t>
            </w:r>
            <w:proofErr w:type="spellStart"/>
            <w:r w:rsidRPr="00F8032E">
              <w:rPr>
                <w:rFonts w:ascii="Times New Roman" w:hAnsi="Times New Roman" w:cs="Times New Roman"/>
                <w:sz w:val="20"/>
              </w:rPr>
              <w:t>постаматов</w:t>
            </w:r>
            <w:proofErr w:type="spellEnd"/>
            <w:r w:rsidRPr="00F8032E">
              <w:rPr>
                <w:rFonts w:ascii="Times New Roman" w:hAnsi="Times New Roman" w:cs="Times New Roman"/>
                <w:sz w:val="20"/>
              </w:rPr>
              <w:t xml:space="preserve"> </w:t>
            </w:r>
          </w:p>
        </w:tc>
        <w:tc>
          <w:tcPr>
            <w:tcW w:w="992" w:type="dxa"/>
          </w:tcPr>
          <w:p w14:paraId="0E66ECA4" w14:textId="4909E95A" w:rsidR="00C63FFC" w:rsidRPr="00F8032E" w:rsidRDefault="00C63FFC" w:rsidP="00C84213">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1C4A09C6" w14:textId="77777777" w:rsidR="00C63FFC" w:rsidRPr="00F8032E" w:rsidRDefault="00C63FFC" w:rsidP="00C63FFC">
            <w:pPr>
              <w:widowControl w:val="0"/>
              <w:spacing w:line="18" w:lineRule="atLeast"/>
              <w:contextualSpacing/>
              <w:rPr>
                <w:rFonts w:eastAsia="Times New Roman" w:cs="Times New Roman"/>
                <w:sz w:val="20"/>
                <w:szCs w:val="20"/>
                <w:lang w:eastAsia="ru-RU"/>
              </w:rPr>
            </w:pPr>
            <w:r w:rsidRPr="00F8032E">
              <w:rPr>
                <w:rFonts w:eastAsia="Times New Roman" w:cs="Times New Roman"/>
                <w:sz w:val="20"/>
                <w:szCs w:val="20"/>
                <w:lang w:eastAsia="ru-RU"/>
              </w:rPr>
              <w:t xml:space="preserve">Общее количество пунктов выдачи интернет-заказов и </w:t>
            </w:r>
            <w:proofErr w:type="spellStart"/>
            <w:r w:rsidRPr="00F8032E">
              <w:rPr>
                <w:rFonts w:eastAsia="Times New Roman" w:cs="Times New Roman"/>
                <w:sz w:val="20"/>
                <w:szCs w:val="20"/>
                <w:lang w:eastAsia="ru-RU"/>
              </w:rPr>
              <w:t>постаматов</w:t>
            </w:r>
            <w:proofErr w:type="spellEnd"/>
            <w:r w:rsidRPr="00F8032E">
              <w:rPr>
                <w:rFonts w:eastAsia="Times New Roman" w:cs="Times New Roman"/>
                <w:sz w:val="20"/>
                <w:szCs w:val="20"/>
                <w:lang w:eastAsia="ru-RU"/>
              </w:rPr>
              <w:t>, осуществляющих деятельность на отчетную дату.</w:t>
            </w:r>
          </w:p>
          <w:p w14:paraId="5F65AFDE" w14:textId="77777777" w:rsidR="00C63FFC" w:rsidRPr="00F8032E" w:rsidRDefault="00C63FFC" w:rsidP="00C63FFC">
            <w:pPr>
              <w:widowControl w:val="0"/>
              <w:spacing w:line="18" w:lineRule="atLeast"/>
              <w:contextualSpacing/>
              <w:rPr>
                <w:rFonts w:eastAsia="Calibri" w:cs="Times New Roman"/>
                <w:sz w:val="20"/>
                <w:szCs w:val="20"/>
                <w:lang w:eastAsia="ru-RU"/>
              </w:rPr>
            </w:pPr>
            <w:r w:rsidRPr="00F8032E">
              <w:rPr>
                <w:rFonts w:eastAsia="Calibri" w:cs="Times New Roman"/>
                <w:sz w:val="20"/>
                <w:szCs w:val="20"/>
                <w:lang w:eastAsia="ru-RU"/>
              </w:rPr>
              <w:t>Периодичность представления – ежеквартально.</w:t>
            </w:r>
          </w:p>
          <w:p w14:paraId="1D9100A9" w14:textId="5B18C7AA" w:rsidR="00C63FFC" w:rsidRPr="00F8032E" w:rsidRDefault="00C63FFC" w:rsidP="00C63FFC">
            <w:pPr>
              <w:pStyle w:val="ConsPlusNormal"/>
              <w:spacing w:line="18" w:lineRule="atLeast"/>
              <w:ind w:right="-79"/>
              <w:jc w:val="both"/>
              <w:rPr>
                <w:rFonts w:ascii="Times New Roman" w:hAnsi="Times New Roman" w:cs="Times New Roman"/>
                <w:sz w:val="20"/>
              </w:rPr>
            </w:pPr>
            <w:r w:rsidRPr="00F8032E">
              <w:rPr>
                <w:rFonts w:ascii="Times New Roman" w:hAnsi="Times New Roman" w:cs="Times New Roman"/>
                <w:sz w:val="20"/>
              </w:rPr>
              <w:t>Результат считается нарастающим итогом.</w:t>
            </w:r>
          </w:p>
        </w:tc>
      </w:tr>
      <w:tr w:rsidR="008F639B" w:rsidRPr="00F8032E" w14:paraId="3513B3F1" w14:textId="77777777" w:rsidTr="00120428">
        <w:tc>
          <w:tcPr>
            <w:tcW w:w="817" w:type="dxa"/>
          </w:tcPr>
          <w:p w14:paraId="60960C5D" w14:textId="0EE24A82" w:rsidR="008F639B" w:rsidRPr="00F8032E" w:rsidRDefault="007D327A" w:rsidP="008F639B">
            <w:pPr>
              <w:pStyle w:val="ConsPlusNormal"/>
              <w:jc w:val="center"/>
              <w:rPr>
                <w:rFonts w:ascii="Times New Roman" w:hAnsi="Times New Roman" w:cs="Times New Roman"/>
                <w:sz w:val="20"/>
              </w:rPr>
            </w:pPr>
            <w:r>
              <w:rPr>
                <w:rFonts w:ascii="Times New Roman" w:hAnsi="Times New Roman" w:cs="Times New Roman"/>
                <w:sz w:val="20"/>
              </w:rPr>
              <w:t>23</w:t>
            </w:r>
            <w:r w:rsidR="008F639B" w:rsidRPr="00F8032E">
              <w:rPr>
                <w:rFonts w:ascii="Times New Roman" w:hAnsi="Times New Roman" w:cs="Times New Roman"/>
                <w:sz w:val="20"/>
              </w:rPr>
              <w:t>.</w:t>
            </w:r>
          </w:p>
        </w:tc>
        <w:tc>
          <w:tcPr>
            <w:tcW w:w="1021" w:type="dxa"/>
          </w:tcPr>
          <w:p w14:paraId="77653462" w14:textId="6693540E" w:rsidR="008F639B" w:rsidRPr="00F8032E" w:rsidRDefault="008F639B" w:rsidP="008F639B">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00978353" w14:textId="3D0C7EF1" w:rsidR="008F639B" w:rsidRPr="00F8032E" w:rsidRDefault="008F639B" w:rsidP="008F639B">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1276" w:type="dxa"/>
          </w:tcPr>
          <w:p w14:paraId="4F95B409" w14:textId="5E962269" w:rsidR="008F639B" w:rsidRPr="00F8032E" w:rsidRDefault="008F639B" w:rsidP="008F639B">
            <w:pPr>
              <w:pStyle w:val="ConsPlusNormal"/>
              <w:jc w:val="center"/>
              <w:rPr>
                <w:rFonts w:ascii="Times New Roman" w:hAnsi="Times New Roman" w:cs="Times New Roman"/>
                <w:sz w:val="20"/>
              </w:rPr>
            </w:pPr>
            <w:r>
              <w:rPr>
                <w:rFonts w:ascii="Times New Roman" w:hAnsi="Times New Roman" w:cs="Times New Roman"/>
                <w:sz w:val="20"/>
              </w:rPr>
              <w:t>06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288F8B" w14:textId="7BACB492" w:rsidR="008F639B" w:rsidRPr="008F639B" w:rsidRDefault="008F639B" w:rsidP="008F639B">
            <w:pPr>
              <w:pStyle w:val="ConsPlusNormal"/>
              <w:spacing w:line="18" w:lineRule="atLeast"/>
              <w:jc w:val="both"/>
              <w:rPr>
                <w:rFonts w:ascii="Times New Roman" w:hAnsi="Times New Roman" w:cs="Times New Roman"/>
                <w:sz w:val="20"/>
              </w:rPr>
            </w:pPr>
            <w:r w:rsidRPr="008F639B">
              <w:rPr>
                <w:rFonts w:ascii="Times New Roman" w:hAnsi="Times New Roman" w:cs="Times New Roman"/>
                <w:sz w:val="20"/>
              </w:rPr>
              <w:t>Организованы и проведены мероприятия за счет средств бюджета муниципального образования</w:t>
            </w:r>
          </w:p>
        </w:tc>
        <w:tc>
          <w:tcPr>
            <w:tcW w:w="992" w:type="dxa"/>
            <w:tcBorders>
              <w:top w:val="single" w:sz="4" w:space="0" w:color="auto"/>
              <w:left w:val="nil"/>
              <w:bottom w:val="single" w:sz="4" w:space="0" w:color="auto"/>
              <w:right w:val="single" w:sz="4" w:space="0" w:color="auto"/>
            </w:tcBorders>
            <w:shd w:val="clear" w:color="auto" w:fill="auto"/>
          </w:tcPr>
          <w:p w14:paraId="5817975E" w14:textId="793CA137" w:rsidR="008F639B" w:rsidRPr="008F639B" w:rsidRDefault="008F639B" w:rsidP="008F639B">
            <w:pPr>
              <w:pStyle w:val="ConsPlusNormal"/>
              <w:spacing w:line="18" w:lineRule="atLeast"/>
              <w:jc w:val="center"/>
              <w:rPr>
                <w:rFonts w:ascii="Times New Roman" w:hAnsi="Times New Roman" w:cs="Times New Roman"/>
                <w:sz w:val="20"/>
              </w:rPr>
            </w:pPr>
            <w:proofErr w:type="spellStart"/>
            <w:r>
              <w:rPr>
                <w:rFonts w:ascii="Times New Roman" w:hAnsi="Times New Roman" w:cs="Times New Roman"/>
                <w:sz w:val="20"/>
              </w:rPr>
              <w:t>ед</w:t>
            </w:r>
            <w:proofErr w:type="spellEnd"/>
          </w:p>
        </w:tc>
        <w:tc>
          <w:tcPr>
            <w:tcW w:w="7088" w:type="dxa"/>
            <w:tcBorders>
              <w:top w:val="single" w:sz="4" w:space="0" w:color="auto"/>
              <w:left w:val="nil"/>
              <w:bottom w:val="single" w:sz="4" w:space="0" w:color="auto"/>
              <w:right w:val="single" w:sz="4" w:space="0" w:color="auto"/>
            </w:tcBorders>
            <w:shd w:val="clear" w:color="auto" w:fill="auto"/>
          </w:tcPr>
          <w:p w14:paraId="1C16E31E" w14:textId="357EA744" w:rsidR="008F639B" w:rsidRPr="008F639B" w:rsidRDefault="008F639B" w:rsidP="008F639B">
            <w:pPr>
              <w:pStyle w:val="ConsPlusNormal"/>
              <w:spacing w:line="18" w:lineRule="atLeast"/>
              <w:ind w:right="-79"/>
              <w:jc w:val="both"/>
              <w:rPr>
                <w:rFonts w:ascii="Times New Roman" w:hAnsi="Times New Roman" w:cs="Times New Roman"/>
                <w:sz w:val="20"/>
              </w:rPr>
            </w:pPr>
            <w:r w:rsidRPr="008F639B">
              <w:rPr>
                <w:rFonts w:ascii="Times New Roman" w:hAnsi="Times New Roman" w:cs="Times New Roman"/>
                <w:sz w:val="20"/>
              </w:rPr>
              <w:t>Общее количество мероприятий</w:t>
            </w:r>
            <w:r>
              <w:rPr>
                <w:rFonts w:ascii="Times New Roman" w:hAnsi="Times New Roman" w:cs="Times New Roman"/>
                <w:sz w:val="20"/>
              </w:rPr>
              <w:t>, проведенных на отчетную дату.</w:t>
            </w:r>
            <w:r w:rsidRPr="008F639B">
              <w:rPr>
                <w:rFonts w:ascii="Times New Roman" w:hAnsi="Times New Roman" w:cs="Times New Roman"/>
                <w:sz w:val="20"/>
              </w:rPr>
              <w:br/>
              <w:t>Периодичность представления – ежеквартально.</w:t>
            </w:r>
            <w:r w:rsidRPr="008F639B">
              <w:rPr>
                <w:rFonts w:ascii="Times New Roman" w:hAnsi="Times New Roman" w:cs="Times New Roman"/>
                <w:sz w:val="20"/>
              </w:rPr>
              <w:br/>
              <w:t>Результат считается нарастающим итогом.</w:t>
            </w:r>
          </w:p>
        </w:tc>
      </w:tr>
      <w:tr w:rsidR="0086448B" w:rsidRPr="00F8032E" w14:paraId="486EEBF7" w14:textId="77777777" w:rsidTr="00A7457E">
        <w:tc>
          <w:tcPr>
            <w:tcW w:w="817" w:type="dxa"/>
          </w:tcPr>
          <w:p w14:paraId="12232FF5" w14:textId="31F226F6" w:rsidR="0086448B" w:rsidRPr="00F8032E" w:rsidRDefault="007D327A" w:rsidP="0086448B">
            <w:pPr>
              <w:pStyle w:val="ConsPlusNormal"/>
              <w:jc w:val="center"/>
              <w:rPr>
                <w:rFonts w:ascii="Times New Roman" w:hAnsi="Times New Roman" w:cs="Times New Roman"/>
                <w:sz w:val="20"/>
              </w:rPr>
            </w:pPr>
            <w:r>
              <w:rPr>
                <w:rFonts w:ascii="Times New Roman" w:hAnsi="Times New Roman" w:cs="Times New Roman"/>
                <w:sz w:val="20"/>
              </w:rPr>
              <w:t>24</w:t>
            </w:r>
            <w:r w:rsidR="0086448B" w:rsidRPr="00F8032E">
              <w:rPr>
                <w:rFonts w:ascii="Times New Roman" w:hAnsi="Times New Roman" w:cs="Times New Roman"/>
                <w:sz w:val="20"/>
              </w:rPr>
              <w:t>.</w:t>
            </w:r>
          </w:p>
        </w:tc>
        <w:tc>
          <w:tcPr>
            <w:tcW w:w="1021" w:type="dxa"/>
          </w:tcPr>
          <w:p w14:paraId="6AF38ABD" w14:textId="5A04ED1D" w:rsidR="0086448B" w:rsidRPr="00F8032E" w:rsidRDefault="0086448B" w:rsidP="0086448B">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1C1E7278" w14:textId="0A094B74" w:rsidR="0086448B" w:rsidRPr="00F8032E" w:rsidRDefault="0086448B" w:rsidP="0086448B">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1276" w:type="dxa"/>
          </w:tcPr>
          <w:p w14:paraId="571A182B" w14:textId="21A0536B" w:rsidR="0086448B" w:rsidRPr="00F8032E" w:rsidRDefault="0086448B" w:rsidP="0086448B">
            <w:pPr>
              <w:pStyle w:val="ConsPlusNormal"/>
              <w:jc w:val="center"/>
              <w:rPr>
                <w:rFonts w:ascii="Times New Roman" w:hAnsi="Times New Roman" w:cs="Times New Roman"/>
                <w:sz w:val="20"/>
              </w:rPr>
            </w:pPr>
            <w:r w:rsidRPr="00F8032E">
              <w:rPr>
                <w:rFonts w:ascii="Times New Roman" w:hAnsi="Times New Roman" w:cs="Times New Roman"/>
                <w:sz w:val="20"/>
              </w:rPr>
              <w:t>09</w:t>
            </w:r>
          </w:p>
        </w:tc>
        <w:tc>
          <w:tcPr>
            <w:tcW w:w="2693" w:type="dxa"/>
          </w:tcPr>
          <w:p w14:paraId="1F1E1AC4" w14:textId="41298517" w:rsidR="0086448B" w:rsidRPr="00F8032E" w:rsidRDefault="0086448B" w:rsidP="0086448B">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Нестационарные торговые объекты демонтированы и утилизированы</w:t>
            </w:r>
          </w:p>
        </w:tc>
        <w:tc>
          <w:tcPr>
            <w:tcW w:w="992" w:type="dxa"/>
          </w:tcPr>
          <w:p w14:paraId="60F58F51" w14:textId="680C6D95" w:rsidR="0086448B" w:rsidRPr="00F8032E" w:rsidRDefault="0086448B" w:rsidP="0086448B">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64967F16" w14:textId="77777777" w:rsidR="0086448B" w:rsidRPr="00F8032E" w:rsidRDefault="0086448B" w:rsidP="0086448B">
            <w:pPr>
              <w:widowControl w:val="0"/>
              <w:spacing w:after="200" w:line="18" w:lineRule="atLeast"/>
              <w:contextualSpacing/>
              <w:rPr>
                <w:rFonts w:eastAsia="Times New Roman" w:cs="Times New Roman"/>
                <w:sz w:val="20"/>
                <w:szCs w:val="20"/>
                <w:lang w:eastAsia="ru-RU"/>
              </w:rPr>
            </w:pPr>
            <w:r w:rsidRPr="00F8032E">
              <w:rPr>
                <w:rFonts w:eastAsia="Times New Roman" w:cs="Times New Roman"/>
                <w:sz w:val="20"/>
                <w:szCs w:val="20"/>
                <w:lang w:eastAsia="ru-RU"/>
              </w:rPr>
              <w:t>Общее количество демонтированных и утилизированных нестационарных торговых объектов на отчетную дату.</w:t>
            </w:r>
          </w:p>
          <w:p w14:paraId="7C965D82" w14:textId="77777777" w:rsidR="0086448B" w:rsidRPr="00F8032E" w:rsidRDefault="0086448B" w:rsidP="0086448B">
            <w:pPr>
              <w:widowControl w:val="0"/>
              <w:spacing w:after="200" w:line="18" w:lineRule="atLeast"/>
              <w:contextualSpacing/>
              <w:rPr>
                <w:rFonts w:eastAsia="Calibri" w:cs="Times New Roman"/>
                <w:sz w:val="20"/>
                <w:szCs w:val="20"/>
                <w:lang w:eastAsia="ru-RU"/>
              </w:rPr>
            </w:pPr>
            <w:r w:rsidRPr="00F8032E">
              <w:rPr>
                <w:rFonts w:eastAsia="Calibri" w:cs="Times New Roman"/>
                <w:sz w:val="20"/>
                <w:szCs w:val="20"/>
                <w:lang w:eastAsia="ru-RU"/>
              </w:rPr>
              <w:t>Периодичность представления – ежеквартально.</w:t>
            </w:r>
          </w:p>
          <w:p w14:paraId="47880685" w14:textId="2F8E415C" w:rsidR="0086448B" w:rsidRPr="00F8032E" w:rsidRDefault="0086448B" w:rsidP="0086448B">
            <w:pPr>
              <w:widowControl w:val="0"/>
              <w:spacing w:after="200" w:line="18" w:lineRule="atLeast"/>
              <w:contextualSpacing/>
              <w:rPr>
                <w:rFonts w:eastAsia="Calibri" w:cs="Times New Roman"/>
                <w:sz w:val="20"/>
                <w:szCs w:val="20"/>
                <w:lang w:eastAsia="ru-RU"/>
              </w:rPr>
            </w:pPr>
            <w:r w:rsidRPr="00F8032E">
              <w:rPr>
                <w:rFonts w:cs="Times New Roman"/>
                <w:sz w:val="20"/>
              </w:rPr>
              <w:t>Результат считается нарастающим итогом</w:t>
            </w:r>
          </w:p>
        </w:tc>
      </w:tr>
      <w:tr w:rsidR="008F639B" w:rsidRPr="00F8032E" w14:paraId="4EB3DC19" w14:textId="77777777" w:rsidTr="00120428">
        <w:tc>
          <w:tcPr>
            <w:tcW w:w="817" w:type="dxa"/>
          </w:tcPr>
          <w:p w14:paraId="087B3B58" w14:textId="33BE5C76" w:rsidR="008F639B" w:rsidRDefault="007D327A" w:rsidP="008F639B">
            <w:pPr>
              <w:pStyle w:val="ConsPlusNormal"/>
              <w:jc w:val="center"/>
              <w:rPr>
                <w:rFonts w:ascii="Times New Roman" w:hAnsi="Times New Roman" w:cs="Times New Roman"/>
                <w:sz w:val="20"/>
              </w:rPr>
            </w:pPr>
            <w:r>
              <w:rPr>
                <w:rFonts w:ascii="Times New Roman" w:hAnsi="Times New Roman" w:cs="Times New Roman"/>
                <w:sz w:val="20"/>
              </w:rPr>
              <w:t>25</w:t>
            </w:r>
            <w:r w:rsidR="008F639B">
              <w:rPr>
                <w:rFonts w:ascii="Times New Roman" w:hAnsi="Times New Roman" w:cs="Times New Roman"/>
                <w:sz w:val="20"/>
              </w:rPr>
              <w:t>.</w:t>
            </w:r>
          </w:p>
        </w:tc>
        <w:tc>
          <w:tcPr>
            <w:tcW w:w="1021" w:type="dxa"/>
          </w:tcPr>
          <w:p w14:paraId="7AA041F5" w14:textId="577B4FD2" w:rsidR="008F639B" w:rsidRPr="00F8032E" w:rsidRDefault="008F639B" w:rsidP="008F639B">
            <w:pPr>
              <w:pStyle w:val="ConsPlusNormal"/>
              <w:jc w:val="center"/>
              <w:rPr>
                <w:rFonts w:ascii="Times New Roman" w:hAnsi="Times New Roman" w:cs="Times New Roman"/>
                <w:sz w:val="20"/>
              </w:rPr>
            </w:pPr>
            <w:r>
              <w:rPr>
                <w:rFonts w:ascii="Times New Roman" w:hAnsi="Times New Roman" w:cs="Times New Roman"/>
                <w:sz w:val="20"/>
              </w:rPr>
              <w:t>4</w:t>
            </w:r>
          </w:p>
        </w:tc>
        <w:tc>
          <w:tcPr>
            <w:tcW w:w="1276" w:type="dxa"/>
          </w:tcPr>
          <w:p w14:paraId="710F4D89" w14:textId="30B21DDB" w:rsidR="008F639B" w:rsidRPr="00F8032E" w:rsidRDefault="008F639B" w:rsidP="008F639B">
            <w:pPr>
              <w:pStyle w:val="ConsPlusNormal"/>
              <w:jc w:val="center"/>
              <w:rPr>
                <w:rFonts w:ascii="Times New Roman" w:hAnsi="Times New Roman" w:cs="Times New Roman"/>
                <w:sz w:val="20"/>
              </w:rPr>
            </w:pPr>
            <w:r>
              <w:rPr>
                <w:rFonts w:ascii="Times New Roman" w:hAnsi="Times New Roman" w:cs="Times New Roman"/>
                <w:sz w:val="20"/>
              </w:rPr>
              <w:t>01</w:t>
            </w:r>
          </w:p>
        </w:tc>
        <w:tc>
          <w:tcPr>
            <w:tcW w:w="1276" w:type="dxa"/>
          </w:tcPr>
          <w:p w14:paraId="731E7295" w14:textId="3C3029FC" w:rsidR="008F639B" w:rsidRPr="00F8032E" w:rsidRDefault="008F639B" w:rsidP="008F639B">
            <w:pPr>
              <w:pStyle w:val="ConsPlusNormal"/>
              <w:jc w:val="center"/>
              <w:rPr>
                <w:rFonts w:ascii="Times New Roman" w:hAnsi="Times New Roman" w:cs="Times New Roman"/>
                <w:sz w:val="20"/>
              </w:rPr>
            </w:pPr>
            <w:r>
              <w:rPr>
                <w:rFonts w:ascii="Times New Roman" w:hAnsi="Times New Roman" w:cs="Times New Roman"/>
                <w:sz w:val="20"/>
              </w:rPr>
              <w:t>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1EBB08" w14:textId="334E9365" w:rsidR="008F639B" w:rsidRPr="008F639B" w:rsidRDefault="008F639B" w:rsidP="008F639B">
            <w:pPr>
              <w:pStyle w:val="ConsPlusNormal"/>
              <w:spacing w:line="18" w:lineRule="atLeast"/>
              <w:jc w:val="both"/>
              <w:rPr>
                <w:rFonts w:ascii="Times New Roman" w:hAnsi="Times New Roman" w:cs="Times New Roman"/>
                <w:sz w:val="20"/>
              </w:rPr>
            </w:pPr>
            <w:r w:rsidRPr="008F639B">
              <w:rPr>
                <w:rFonts w:ascii="Times New Roman" w:hAnsi="Times New Roman" w:cs="Times New Roman"/>
                <w:sz w:val="20"/>
              </w:rPr>
              <w:t xml:space="preserve">Вновь установлены специализированные нестационарные торговые объекты на основании схем размещения и договоров </w:t>
            </w:r>
            <w:r w:rsidRPr="008F639B">
              <w:rPr>
                <w:rFonts w:ascii="Times New Roman" w:hAnsi="Times New Roman" w:cs="Times New Roman"/>
                <w:sz w:val="20"/>
              </w:rPr>
              <w:lastRenderedPageBreak/>
              <w:t>(нарастающим итогом)</w:t>
            </w:r>
          </w:p>
        </w:tc>
        <w:tc>
          <w:tcPr>
            <w:tcW w:w="992" w:type="dxa"/>
            <w:tcBorders>
              <w:top w:val="single" w:sz="4" w:space="0" w:color="auto"/>
              <w:left w:val="nil"/>
              <w:bottom w:val="single" w:sz="4" w:space="0" w:color="auto"/>
              <w:right w:val="single" w:sz="4" w:space="0" w:color="auto"/>
            </w:tcBorders>
            <w:shd w:val="clear" w:color="auto" w:fill="auto"/>
          </w:tcPr>
          <w:p w14:paraId="1FFA1A51" w14:textId="30FFC03C" w:rsidR="008F639B" w:rsidRPr="00F8032E" w:rsidRDefault="00D34350" w:rsidP="008F639B">
            <w:pPr>
              <w:pStyle w:val="ConsPlusNormal"/>
              <w:spacing w:line="18" w:lineRule="atLeast"/>
              <w:jc w:val="center"/>
              <w:rPr>
                <w:rFonts w:ascii="Times New Roman" w:hAnsi="Times New Roman" w:cs="Times New Roman"/>
                <w:sz w:val="20"/>
              </w:rPr>
            </w:pPr>
            <w:proofErr w:type="spellStart"/>
            <w:r>
              <w:rPr>
                <w:sz w:val="18"/>
                <w:szCs w:val="18"/>
              </w:rPr>
              <w:lastRenderedPageBreak/>
              <w:t>ед</w:t>
            </w:r>
            <w:proofErr w:type="spellEnd"/>
          </w:p>
        </w:tc>
        <w:tc>
          <w:tcPr>
            <w:tcW w:w="7088" w:type="dxa"/>
            <w:tcBorders>
              <w:top w:val="single" w:sz="4" w:space="0" w:color="auto"/>
              <w:left w:val="nil"/>
              <w:bottom w:val="single" w:sz="4" w:space="0" w:color="auto"/>
              <w:right w:val="single" w:sz="4" w:space="0" w:color="auto"/>
            </w:tcBorders>
            <w:shd w:val="clear" w:color="auto" w:fill="auto"/>
          </w:tcPr>
          <w:p w14:paraId="58D06B5E" w14:textId="68B73FFC" w:rsidR="008F639B" w:rsidRPr="00F8032E" w:rsidRDefault="008F639B" w:rsidP="008F639B">
            <w:pPr>
              <w:widowControl w:val="0"/>
              <w:spacing w:after="200" w:line="18" w:lineRule="atLeast"/>
              <w:contextualSpacing/>
              <w:rPr>
                <w:rFonts w:eastAsia="Times New Roman" w:cs="Times New Roman"/>
                <w:sz w:val="20"/>
                <w:szCs w:val="20"/>
                <w:lang w:eastAsia="ru-RU"/>
              </w:rPr>
            </w:pPr>
            <w:r>
              <w:rPr>
                <w:sz w:val="18"/>
                <w:szCs w:val="18"/>
              </w:rPr>
              <w:t>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w:t>
            </w:r>
            <w:r>
              <w:rPr>
                <w:sz w:val="18"/>
                <w:szCs w:val="18"/>
              </w:rPr>
              <w:br/>
              <w:t>Периодичность представления – ежеквартально.</w:t>
            </w:r>
            <w:r>
              <w:rPr>
                <w:sz w:val="18"/>
                <w:szCs w:val="18"/>
              </w:rPr>
              <w:br/>
              <w:t>Результат считается нарастающим итогом.</w:t>
            </w:r>
          </w:p>
        </w:tc>
      </w:tr>
      <w:tr w:rsidR="008F639B" w:rsidRPr="00F8032E" w14:paraId="08359A33" w14:textId="77777777" w:rsidTr="00120428">
        <w:tc>
          <w:tcPr>
            <w:tcW w:w="817" w:type="dxa"/>
          </w:tcPr>
          <w:p w14:paraId="039390BE" w14:textId="4C449041" w:rsidR="008F639B" w:rsidRDefault="007D327A" w:rsidP="008F639B">
            <w:pPr>
              <w:pStyle w:val="ConsPlusNormal"/>
              <w:jc w:val="center"/>
              <w:rPr>
                <w:rFonts w:ascii="Times New Roman" w:hAnsi="Times New Roman" w:cs="Times New Roman"/>
                <w:sz w:val="20"/>
              </w:rPr>
            </w:pPr>
            <w:r>
              <w:rPr>
                <w:rFonts w:ascii="Times New Roman" w:hAnsi="Times New Roman" w:cs="Times New Roman"/>
                <w:sz w:val="20"/>
              </w:rPr>
              <w:t>26</w:t>
            </w:r>
            <w:r w:rsidR="008F639B">
              <w:rPr>
                <w:rFonts w:ascii="Times New Roman" w:hAnsi="Times New Roman" w:cs="Times New Roman"/>
                <w:sz w:val="20"/>
              </w:rPr>
              <w:t>.</w:t>
            </w:r>
          </w:p>
        </w:tc>
        <w:tc>
          <w:tcPr>
            <w:tcW w:w="1021" w:type="dxa"/>
          </w:tcPr>
          <w:p w14:paraId="4F24718F" w14:textId="398D266C" w:rsidR="008F639B" w:rsidRDefault="008F639B" w:rsidP="008F639B">
            <w:pPr>
              <w:pStyle w:val="ConsPlusNormal"/>
              <w:jc w:val="center"/>
              <w:rPr>
                <w:rFonts w:ascii="Times New Roman" w:hAnsi="Times New Roman" w:cs="Times New Roman"/>
                <w:sz w:val="20"/>
              </w:rPr>
            </w:pPr>
            <w:r>
              <w:rPr>
                <w:rFonts w:ascii="Times New Roman" w:hAnsi="Times New Roman" w:cs="Times New Roman"/>
                <w:sz w:val="20"/>
              </w:rPr>
              <w:t>4</w:t>
            </w:r>
          </w:p>
        </w:tc>
        <w:tc>
          <w:tcPr>
            <w:tcW w:w="1276" w:type="dxa"/>
          </w:tcPr>
          <w:p w14:paraId="44255F0E" w14:textId="7707BD26" w:rsidR="008F639B" w:rsidRDefault="008F639B" w:rsidP="008F639B">
            <w:pPr>
              <w:pStyle w:val="ConsPlusNormal"/>
              <w:jc w:val="center"/>
              <w:rPr>
                <w:rFonts w:ascii="Times New Roman" w:hAnsi="Times New Roman" w:cs="Times New Roman"/>
                <w:sz w:val="20"/>
              </w:rPr>
            </w:pPr>
            <w:r>
              <w:rPr>
                <w:rFonts w:ascii="Times New Roman" w:hAnsi="Times New Roman" w:cs="Times New Roman"/>
                <w:sz w:val="20"/>
              </w:rPr>
              <w:t>01</w:t>
            </w:r>
          </w:p>
        </w:tc>
        <w:tc>
          <w:tcPr>
            <w:tcW w:w="1276" w:type="dxa"/>
          </w:tcPr>
          <w:p w14:paraId="68BC6956" w14:textId="7EF04952" w:rsidR="008F639B" w:rsidRDefault="008F639B" w:rsidP="008F639B">
            <w:pPr>
              <w:pStyle w:val="ConsPlusNormal"/>
              <w:jc w:val="center"/>
              <w:rPr>
                <w:rFonts w:ascii="Times New Roman" w:hAnsi="Times New Roman" w:cs="Times New Roman"/>
                <w:sz w:val="20"/>
              </w:rPr>
            </w:pPr>
            <w:r>
              <w:rPr>
                <w:rFonts w:ascii="Times New Roman" w:hAnsi="Times New Roman" w:cs="Times New Roman"/>
                <w:sz w:val="20"/>
              </w:rPr>
              <w:t>10</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14:paraId="1F21EC80" w14:textId="1D47825D" w:rsidR="008F639B" w:rsidRPr="008F639B" w:rsidRDefault="008F639B" w:rsidP="008F639B">
            <w:pPr>
              <w:pStyle w:val="ConsPlusNormal"/>
              <w:spacing w:line="18" w:lineRule="atLeast"/>
              <w:jc w:val="both"/>
              <w:rPr>
                <w:rFonts w:ascii="Times New Roman" w:hAnsi="Times New Roman" w:cs="Times New Roman"/>
                <w:sz w:val="20"/>
              </w:rPr>
            </w:pPr>
            <w:r w:rsidRPr="008F639B">
              <w:rPr>
                <w:rFonts w:ascii="Times New Roman" w:hAnsi="Times New Roman" w:cs="Times New Roman"/>
                <w:sz w:val="20"/>
              </w:rPr>
              <w:t>Количество фактически размещенных нестационарных торговых объектов со специализацией «Кафе. Русская кухня»</w:t>
            </w:r>
          </w:p>
        </w:tc>
        <w:tc>
          <w:tcPr>
            <w:tcW w:w="992" w:type="dxa"/>
            <w:tcBorders>
              <w:top w:val="single" w:sz="4" w:space="0" w:color="auto"/>
              <w:left w:val="nil"/>
              <w:bottom w:val="single" w:sz="4" w:space="0" w:color="auto"/>
              <w:right w:val="single" w:sz="4" w:space="0" w:color="000000"/>
            </w:tcBorders>
            <w:shd w:val="clear" w:color="auto" w:fill="auto"/>
          </w:tcPr>
          <w:p w14:paraId="737A9F52" w14:textId="37B1CF3A" w:rsidR="008F639B" w:rsidRDefault="00D34350" w:rsidP="008F639B">
            <w:pPr>
              <w:pStyle w:val="ConsPlusNormal"/>
              <w:spacing w:line="18" w:lineRule="atLeast"/>
              <w:jc w:val="center"/>
              <w:rPr>
                <w:sz w:val="18"/>
                <w:szCs w:val="18"/>
              </w:rPr>
            </w:pPr>
            <w:proofErr w:type="spellStart"/>
            <w:r>
              <w:rPr>
                <w:sz w:val="18"/>
                <w:szCs w:val="18"/>
              </w:rPr>
              <w:t>ед</w:t>
            </w:r>
            <w:proofErr w:type="spellEnd"/>
          </w:p>
        </w:tc>
        <w:tc>
          <w:tcPr>
            <w:tcW w:w="7088" w:type="dxa"/>
            <w:tcBorders>
              <w:top w:val="single" w:sz="4" w:space="0" w:color="auto"/>
              <w:left w:val="nil"/>
              <w:bottom w:val="single" w:sz="4" w:space="0" w:color="auto"/>
              <w:right w:val="single" w:sz="4" w:space="0" w:color="000000"/>
            </w:tcBorders>
            <w:shd w:val="clear" w:color="auto" w:fill="auto"/>
          </w:tcPr>
          <w:p w14:paraId="423F0F2A" w14:textId="640E111B" w:rsidR="008F639B" w:rsidRDefault="008F639B" w:rsidP="008F639B">
            <w:pPr>
              <w:widowControl w:val="0"/>
              <w:spacing w:after="200" w:line="18" w:lineRule="atLeast"/>
              <w:contextualSpacing/>
              <w:rPr>
                <w:sz w:val="18"/>
                <w:szCs w:val="18"/>
              </w:rPr>
            </w:pPr>
            <w:r>
              <w:rPr>
                <w:sz w:val="18"/>
                <w:szCs w:val="18"/>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r>
              <w:rPr>
                <w:sz w:val="18"/>
                <w:szCs w:val="18"/>
              </w:rPr>
              <w:br/>
              <w:t>Периодичность представления – ежегодно.</w:t>
            </w:r>
            <w:r>
              <w:rPr>
                <w:sz w:val="18"/>
                <w:szCs w:val="18"/>
              </w:rPr>
              <w:br/>
              <w:t>Показатель считается нарастающим итогом.</w:t>
            </w:r>
          </w:p>
        </w:tc>
      </w:tr>
      <w:tr w:rsidR="008F639B" w:rsidRPr="00F8032E" w14:paraId="58C9C8B8" w14:textId="77777777" w:rsidTr="00A7457E">
        <w:tc>
          <w:tcPr>
            <w:tcW w:w="817" w:type="dxa"/>
          </w:tcPr>
          <w:p w14:paraId="2F27AC70" w14:textId="3B1BF33F" w:rsidR="008F639B" w:rsidRPr="00F8032E" w:rsidRDefault="007D327A" w:rsidP="008F639B">
            <w:pPr>
              <w:pStyle w:val="ConsPlusNormal"/>
              <w:jc w:val="center"/>
              <w:rPr>
                <w:rFonts w:ascii="Times New Roman" w:hAnsi="Times New Roman" w:cs="Times New Roman"/>
                <w:sz w:val="20"/>
              </w:rPr>
            </w:pPr>
            <w:r>
              <w:rPr>
                <w:rFonts w:ascii="Times New Roman" w:hAnsi="Times New Roman" w:cs="Times New Roman"/>
                <w:sz w:val="20"/>
              </w:rPr>
              <w:t>27</w:t>
            </w:r>
            <w:r w:rsidR="008F639B" w:rsidRPr="00F8032E">
              <w:rPr>
                <w:rFonts w:ascii="Times New Roman" w:hAnsi="Times New Roman" w:cs="Times New Roman"/>
                <w:sz w:val="20"/>
              </w:rPr>
              <w:t>.</w:t>
            </w:r>
          </w:p>
        </w:tc>
        <w:tc>
          <w:tcPr>
            <w:tcW w:w="1021" w:type="dxa"/>
          </w:tcPr>
          <w:p w14:paraId="200F09C6" w14:textId="70A483AA" w:rsidR="008F639B" w:rsidRPr="00F8032E" w:rsidRDefault="008F639B" w:rsidP="008F639B">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7BF6B689" w14:textId="65EB1A50" w:rsidR="008F639B" w:rsidRPr="00F8032E" w:rsidRDefault="008F639B" w:rsidP="008F639B">
            <w:pPr>
              <w:pStyle w:val="ConsPlusNormal"/>
              <w:jc w:val="center"/>
              <w:rPr>
                <w:rFonts w:ascii="Times New Roman" w:hAnsi="Times New Roman" w:cs="Times New Roman"/>
                <w:sz w:val="20"/>
              </w:rPr>
            </w:pPr>
            <w:r w:rsidRPr="00F8032E">
              <w:rPr>
                <w:rFonts w:ascii="Times New Roman" w:hAnsi="Times New Roman" w:cs="Times New Roman"/>
                <w:sz w:val="20"/>
              </w:rPr>
              <w:t>51</w:t>
            </w:r>
          </w:p>
        </w:tc>
        <w:tc>
          <w:tcPr>
            <w:tcW w:w="1276" w:type="dxa"/>
          </w:tcPr>
          <w:p w14:paraId="42C59C28" w14:textId="46DCE2CC" w:rsidR="008F639B" w:rsidRPr="00F8032E" w:rsidRDefault="008F639B" w:rsidP="008F639B">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32048412" w14:textId="7E8976DF" w:rsidR="008F639B" w:rsidRPr="00F8032E" w:rsidRDefault="008F639B" w:rsidP="008F639B">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Количество посадочных мест на предприятиях общественного питания</w:t>
            </w:r>
          </w:p>
        </w:tc>
        <w:tc>
          <w:tcPr>
            <w:tcW w:w="992" w:type="dxa"/>
          </w:tcPr>
          <w:p w14:paraId="724B82B3" w14:textId="1446D855" w:rsidR="008F639B" w:rsidRPr="00F8032E" w:rsidRDefault="00D34350" w:rsidP="008F639B">
            <w:pPr>
              <w:pStyle w:val="ConsPlusNormal"/>
              <w:spacing w:line="18" w:lineRule="atLeast"/>
              <w:jc w:val="center"/>
              <w:rPr>
                <w:rFonts w:ascii="Times New Roman" w:hAnsi="Times New Roman" w:cs="Times New Roman"/>
                <w:sz w:val="20"/>
              </w:rPr>
            </w:pPr>
            <w:proofErr w:type="spellStart"/>
            <w:r>
              <w:rPr>
                <w:rFonts w:ascii="Times New Roman" w:hAnsi="Times New Roman" w:cs="Times New Roman"/>
                <w:sz w:val="20"/>
              </w:rPr>
              <w:t>ед</w:t>
            </w:r>
            <w:proofErr w:type="spellEnd"/>
          </w:p>
        </w:tc>
        <w:tc>
          <w:tcPr>
            <w:tcW w:w="7088" w:type="dxa"/>
          </w:tcPr>
          <w:p w14:paraId="18B36DC1" w14:textId="77777777" w:rsidR="00D34350" w:rsidRDefault="00D34350" w:rsidP="008F639B">
            <w:pPr>
              <w:widowControl w:val="0"/>
              <w:spacing w:after="200" w:line="18" w:lineRule="atLeast"/>
              <w:contextualSpacing/>
              <w:rPr>
                <w:rFonts w:eastAsia="Times New Roman" w:cs="Times New Roman"/>
                <w:sz w:val="20"/>
                <w:szCs w:val="20"/>
                <w:lang w:eastAsia="ru-RU"/>
              </w:rPr>
            </w:pPr>
            <w:r w:rsidRPr="00D34350">
              <w:rPr>
                <w:rFonts w:eastAsia="Times New Roman" w:cs="Times New Roman"/>
                <w:sz w:val="20"/>
                <w:szCs w:val="20"/>
                <w:lang w:eastAsia="ru-RU"/>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D34350">
              <w:rPr>
                <w:rFonts w:eastAsia="Times New Roman" w:cs="Times New Roman"/>
                <w:sz w:val="20"/>
                <w:szCs w:val="20"/>
                <w:lang w:eastAsia="ru-RU"/>
              </w:rPr>
              <w:t>МОй</w:t>
            </w:r>
            <w:proofErr w:type="spellEnd"/>
            <w:r w:rsidRPr="00D34350">
              <w:rPr>
                <w:rFonts w:eastAsia="Times New Roman" w:cs="Times New Roman"/>
                <w:sz w:val="20"/>
                <w:szCs w:val="20"/>
                <w:lang w:eastAsia="ru-RU"/>
              </w:rPr>
              <w:t xml:space="preserve"> АПК» на отчетную дату.</w:t>
            </w:r>
          </w:p>
          <w:p w14:paraId="038AF2F2" w14:textId="36865656" w:rsidR="008F639B" w:rsidRPr="00F8032E" w:rsidRDefault="008F639B" w:rsidP="008F639B">
            <w:pPr>
              <w:widowControl w:val="0"/>
              <w:spacing w:after="200" w:line="18" w:lineRule="atLeast"/>
              <w:contextualSpacing/>
              <w:rPr>
                <w:rFonts w:eastAsia="Calibri" w:cs="Times New Roman"/>
                <w:sz w:val="20"/>
                <w:szCs w:val="20"/>
                <w:lang w:eastAsia="ru-RU"/>
              </w:rPr>
            </w:pPr>
            <w:r w:rsidRPr="00F8032E">
              <w:rPr>
                <w:rFonts w:eastAsia="Calibri" w:cs="Times New Roman"/>
                <w:sz w:val="20"/>
                <w:szCs w:val="20"/>
                <w:lang w:eastAsia="ru-RU"/>
              </w:rPr>
              <w:t>Периодичность представления – ежеквартально.</w:t>
            </w:r>
          </w:p>
          <w:p w14:paraId="55E1F6E6" w14:textId="0496EBF5" w:rsidR="008F639B" w:rsidRPr="00F8032E" w:rsidRDefault="008F639B" w:rsidP="008F639B">
            <w:pPr>
              <w:widowControl w:val="0"/>
              <w:spacing w:after="200" w:line="18" w:lineRule="atLeast"/>
              <w:contextualSpacing/>
              <w:rPr>
                <w:rFonts w:eastAsia="Calibri" w:cs="Times New Roman"/>
                <w:sz w:val="20"/>
                <w:szCs w:val="20"/>
                <w:lang w:eastAsia="ru-RU"/>
              </w:rPr>
            </w:pPr>
            <w:r w:rsidRPr="00F8032E">
              <w:rPr>
                <w:rFonts w:cs="Times New Roman"/>
                <w:sz w:val="20"/>
              </w:rPr>
              <w:t>Результат считается нарастающим итогом.</w:t>
            </w:r>
          </w:p>
        </w:tc>
      </w:tr>
      <w:tr w:rsidR="00D34350" w:rsidRPr="00F8032E" w14:paraId="3CE687D1" w14:textId="77777777" w:rsidTr="00120428">
        <w:tc>
          <w:tcPr>
            <w:tcW w:w="817" w:type="dxa"/>
          </w:tcPr>
          <w:p w14:paraId="3C66D85E" w14:textId="195CE0D5" w:rsidR="00D34350" w:rsidRDefault="007D327A" w:rsidP="00D34350">
            <w:pPr>
              <w:pStyle w:val="ConsPlusNormal"/>
              <w:jc w:val="center"/>
              <w:rPr>
                <w:rFonts w:ascii="Times New Roman" w:hAnsi="Times New Roman" w:cs="Times New Roman"/>
                <w:sz w:val="20"/>
              </w:rPr>
            </w:pPr>
            <w:r>
              <w:rPr>
                <w:rFonts w:ascii="Times New Roman" w:hAnsi="Times New Roman" w:cs="Times New Roman"/>
                <w:sz w:val="20"/>
              </w:rPr>
              <w:t>28</w:t>
            </w:r>
            <w:r w:rsidR="00D34350">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08763F1" w14:textId="7CF04A6A" w:rsidR="00D34350" w:rsidRPr="00D34350" w:rsidRDefault="00D34350" w:rsidP="00D34350">
            <w:pPr>
              <w:pStyle w:val="ConsPlusNormal"/>
              <w:jc w:val="center"/>
              <w:rPr>
                <w:rFonts w:ascii="Times New Roman" w:hAnsi="Times New Roman" w:cs="Times New Roman"/>
                <w:sz w:val="20"/>
              </w:rPr>
            </w:pPr>
            <w:r w:rsidRPr="00D34350">
              <w:rPr>
                <w:rFonts w:ascii="Times New Roman" w:hAnsi="Times New Roman" w:cs="Times New Roman"/>
                <w:sz w:val="20"/>
              </w:rPr>
              <w:t>4</w:t>
            </w:r>
          </w:p>
        </w:tc>
        <w:tc>
          <w:tcPr>
            <w:tcW w:w="1276" w:type="dxa"/>
            <w:tcBorders>
              <w:top w:val="single" w:sz="4" w:space="0" w:color="auto"/>
              <w:left w:val="nil"/>
              <w:bottom w:val="single" w:sz="4" w:space="0" w:color="auto"/>
              <w:right w:val="single" w:sz="4" w:space="0" w:color="auto"/>
            </w:tcBorders>
            <w:shd w:val="clear" w:color="auto" w:fill="auto"/>
          </w:tcPr>
          <w:p w14:paraId="7511ED90" w14:textId="2963C89C" w:rsidR="00D34350" w:rsidRPr="00D34350" w:rsidRDefault="00D34350" w:rsidP="00D34350">
            <w:pPr>
              <w:pStyle w:val="ConsPlusNormal"/>
              <w:jc w:val="center"/>
              <w:rPr>
                <w:rFonts w:ascii="Times New Roman" w:hAnsi="Times New Roman" w:cs="Times New Roman"/>
                <w:sz w:val="20"/>
              </w:rPr>
            </w:pPr>
            <w:r w:rsidRPr="00D34350">
              <w:rPr>
                <w:rFonts w:ascii="Times New Roman" w:hAnsi="Times New Roman" w:cs="Times New Roman"/>
                <w:sz w:val="20"/>
              </w:rPr>
              <w:t>51</w:t>
            </w:r>
          </w:p>
        </w:tc>
        <w:tc>
          <w:tcPr>
            <w:tcW w:w="1276" w:type="dxa"/>
            <w:tcBorders>
              <w:top w:val="single" w:sz="4" w:space="0" w:color="auto"/>
              <w:left w:val="nil"/>
              <w:bottom w:val="single" w:sz="4" w:space="0" w:color="auto"/>
              <w:right w:val="single" w:sz="4" w:space="0" w:color="auto"/>
            </w:tcBorders>
            <w:shd w:val="clear" w:color="auto" w:fill="auto"/>
          </w:tcPr>
          <w:p w14:paraId="4BD3A56C" w14:textId="7413C523" w:rsidR="00D34350" w:rsidRPr="00D34350" w:rsidRDefault="00D34350" w:rsidP="00D34350">
            <w:pPr>
              <w:pStyle w:val="ConsPlusNormal"/>
              <w:jc w:val="center"/>
              <w:rPr>
                <w:rFonts w:ascii="Times New Roman" w:hAnsi="Times New Roman" w:cs="Times New Roman"/>
                <w:sz w:val="20"/>
              </w:rPr>
            </w:pPr>
            <w:r w:rsidRPr="00D34350">
              <w:rPr>
                <w:rFonts w:ascii="Times New Roman" w:hAnsi="Times New Roman" w:cs="Times New Roman"/>
                <w:sz w:val="20"/>
              </w:rPr>
              <w:t>01</w:t>
            </w:r>
          </w:p>
        </w:tc>
        <w:tc>
          <w:tcPr>
            <w:tcW w:w="2693" w:type="dxa"/>
            <w:tcBorders>
              <w:top w:val="single" w:sz="4" w:space="0" w:color="auto"/>
              <w:left w:val="nil"/>
              <w:bottom w:val="single" w:sz="4" w:space="0" w:color="auto"/>
              <w:right w:val="single" w:sz="4" w:space="0" w:color="auto"/>
            </w:tcBorders>
            <w:shd w:val="clear" w:color="auto" w:fill="auto"/>
          </w:tcPr>
          <w:p w14:paraId="117E00AC" w14:textId="12E6E9F6" w:rsidR="00D34350" w:rsidRPr="00D34350" w:rsidRDefault="00D34350" w:rsidP="00D34350">
            <w:pPr>
              <w:pStyle w:val="ConsPlusNormal"/>
              <w:spacing w:line="18" w:lineRule="atLeast"/>
              <w:jc w:val="both"/>
              <w:rPr>
                <w:rFonts w:ascii="Times New Roman" w:hAnsi="Times New Roman" w:cs="Times New Roman"/>
                <w:sz w:val="20"/>
              </w:rPr>
            </w:pPr>
            <w:r>
              <w:rPr>
                <w:rFonts w:ascii="Times New Roman" w:hAnsi="Times New Roman" w:cs="Times New Roman"/>
                <w:sz w:val="20"/>
              </w:rPr>
              <w:t>Количество предприят</w:t>
            </w:r>
            <w:r w:rsidRPr="00D34350">
              <w:rPr>
                <w:rFonts w:ascii="Times New Roman" w:hAnsi="Times New Roman" w:cs="Times New Roman"/>
                <w:sz w:val="20"/>
              </w:rPr>
              <w:t>ий общественного питания</w:t>
            </w:r>
          </w:p>
        </w:tc>
        <w:tc>
          <w:tcPr>
            <w:tcW w:w="992" w:type="dxa"/>
            <w:tcBorders>
              <w:top w:val="single" w:sz="4" w:space="0" w:color="auto"/>
              <w:left w:val="nil"/>
              <w:bottom w:val="single" w:sz="4" w:space="0" w:color="auto"/>
              <w:right w:val="single" w:sz="4" w:space="0" w:color="auto"/>
            </w:tcBorders>
            <w:shd w:val="clear" w:color="auto" w:fill="auto"/>
          </w:tcPr>
          <w:p w14:paraId="29EC7132" w14:textId="2C2D2348" w:rsidR="00D34350" w:rsidRPr="00D34350" w:rsidRDefault="00D34350" w:rsidP="00D34350">
            <w:pPr>
              <w:pStyle w:val="ConsPlusNormal"/>
              <w:spacing w:line="18" w:lineRule="atLeast"/>
              <w:jc w:val="center"/>
              <w:rPr>
                <w:rFonts w:ascii="Times New Roman" w:hAnsi="Times New Roman" w:cs="Times New Roman"/>
                <w:sz w:val="20"/>
              </w:rPr>
            </w:pPr>
            <w:proofErr w:type="spellStart"/>
            <w:r>
              <w:rPr>
                <w:rFonts w:ascii="Times New Roman" w:hAnsi="Times New Roman" w:cs="Times New Roman"/>
                <w:sz w:val="20"/>
              </w:rPr>
              <w:t>ед</w:t>
            </w:r>
            <w:proofErr w:type="spellEnd"/>
          </w:p>
        </w:tc>
        <w:tc>
          <w:tcPr>
            <w:tcW w:w="7088" w:type="dxa"/>
            <w:tcBorders>
              <w:top w:val="single" w:sz="4" w:space="0" w:color="auto"/>
              <w:left w:val="nil"/>
              <w:bottom w:val="single" w:sz="4" w:space="0" w:color="auto"/>
              <w:right w:val="single" w:sz="4" w:space="0" w:color="auto"/>
            </w:tcBorders>
            <w:shd w:val="clear" w:color="auto" w:fill="auto"/>
          </w:tcPr>
          <w:p w14:paraId="6EBF532B" w14:textId="564FC0DC" w:rsidR="00D34350" w:rsidRPr="00D34350" w:rsidRDefault="00D34350" w:rsidP="00D34350">
            <w:pPr>
              <w:widowControl w:val="0"/>
              <w:spacing w:after="200" w:line="18" w:lineRule="atLeast"/>
              <w:contextualSpacing/>
              <w:rPr>
                <w:rFonts w:eastAsia="Times New Roman" w:cs="Times New Roman"/>
                <w:sz w:val="20"/>
                <w:szCs w:val="20"/>
                <w:lang w:eastAsia="ru-RU"/>
              </w:rPr>
            </w:pPr>
            <w:r w:rsidRPr="00D34350">
              <w:rPr>
                <w:rFonts w:cs="Times New Roman"/>
                <w:sz w:val="20"/>
                <w:szCs w:val="20"/>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w:t>
            </w:r>
            <w:r>
              <w:rPr>
                <w:rFonts w:cs="Times New Roman"/>
                <w:sz w:val="20"/>
                <w:szCs w:val="20"/>
              </w:rPr>
              <w:t>ала «</w:t>
            </w:r>
            <w:proofErr w:type="spellStart"/>
            <w:r>
              <w:rPr>
                <w:rFonts w:cs="Times New Roman"/>
                <w:sz w:val="20"/>
                <w:szCs w:val="20"/>
              </w:rPr>
              <w:t>МОй</w:t>
            </w:r>
            <w:proofErr w:type="spellEnd"/>
            <w:r>
              <w:rPr>
                <w:rFonts w:cs="Times New Roman"/>
                <w:sz w:val="20"/>
                <w:szCs w:val="20"/>
              </w:rPr>
              <w:t xml:space="preserve"> АПК» на отчетную дату.</w:t>
            </w:r>
            <w:r w:rsidRPr="00D34350">
              <w:rPr>
                <w:rFonts w:cs="Times New Roman"/>
                <w:sz w:val="20"/>
                <w:szCs w:val="20"/>
              </w:rPr>
              <w:br/>
              <w:t>Периодичность представления – ежеквартально.</w:t>
            </w:r>
            <w:r w:rsidRPr="00D34350">
              <w:rPr>
                <w:rFonts w:cs="Times New Roman"/>
                <w:sz w:val="20"/>
                <w:szCs w:val="20"/>
              </w:rPr>
              <w:br/>
              <w:t>Результат считается нарастающим итогом.</w:t>
            </w:r>
          </w:p>
        </w:tc>
      </w:tr>
      <w:tr w:rsidR="00D34350" w:rsidRPr="00F8032E" w14:paraId="7237865F" w14:textId="77777777" w:rsidTr="00120428">
        <w:tc>
          <w:tcPr>
            <w:tcW w:w="817" w:type="dxa"/>
          </w:tcPr>
          <w:p w14:paraId="5B235B72" w14:textId="35EC202E" w:rsidR="00D34350" w:rsidRPr="00F8032E" w:rsidRDefault="007D327A" w:rsidP="00D34350">
            <w:pPr>
              <w:pStyle w:val="ConsPlusNormal"/>
              <w:jc w:val="center"/>
              <w:rPr>
                <w:rFonts w:ascii="Times New Roman" w:hAnsi="Times New Roman" w:cs="Times New Roman"/>
                <w:sz w:val="20"/>
              </w:rPr>
            </w:pPr>
            <w:r>
              <w:rPr>
                <w:rFonts w:ascii="Times New Roman" w:hAnsi="Times New Roman" w:cs="Times New Roman"/>
                <w:sz w:val="20"/>
              </w:rPr>
              <w:t>29</w:t>
            </w:r>
            <w:r w:rsidR="00D34350" w:rsidRPr="00F8032E">
              <w:rPr>
                <w:rFonts w:ascii="Times New Roman" w:hAnsi="Times New Roman" w:cs="Times New Roman"/>
                <w:sz w:val="20"/>
              </w:rPr>
              <w:t>.</w:t>
            </w:r>
          </w:p>
        </w:tc>
        <w:tc>
          <w:tcPr>
            <w:tcW w:w="1021" w:type="dxa"/>
          </w:tcPr>
          <w:p w14:paraId="767802E5" w14:textId="725BFF46"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75140D44" w14:textId="075D508C"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52</w:t>
            </w:r>
          </w:p>
        </w:tc>
        <w:tc>
          <w:tcPr>
            <w:tcW w:w="1276" w:type="dxa"/>
          </w:tcPr>
          <w:p w14:paraId="1D4DD022" w14:textId="22F5782A"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366784" w14:textId="29826597" w:rsidR="00D34350" w:rsidRPr="00D34350" w:rsidRDefault="00D34350" w:rsidP="00D34350">
            <w:pPr>
              <w:pStyle w:val="ConsPlusNormal"/>
              <w:spacing w:line="18" w:lineRule="atLeast"/>
              <w:jc w:val="both"/>
              <w:rPr>
                <w:rFonts w:ascii="Times New Roman" w:hAnsi="Times New Roman" w:cs="Times New Roman"/>
                <w:sz w:val="20"/>
              </w:rPr>
            </w:pPr>
            <w:r>
              <w:rPr>
                <w:rFonts w:ascii="Times New Roman" w:hAnsi="Times New Roman" w:cs="Times New Roman"/>
                <w:sz w:val="20"/>
              </w:rPr>
              <w:t>Количество предприят</w:t>
            </w:r>
            <w:r w:rsidRPr="00D34350">
              <w:rPr>
                <w:rFonts w:ascii="Times New Roman" w:hAnsi="Times New Roman" w:cs="Times New Roman"/>
                <w:sz w:val="20"/>
              </w:rPr>
              <w:t>ий бытового обслуживания</w:t>
            </w:r>
          </w:p>
        </w:tc>
        <w:tc>
          <w:tcPr>
            <w:tcW w:w="992" w:type="dxa"/>
            <w:tcBorders>
              <w:top w:val="single" w:sz="4" w:space="0" w:color="auto"/>
              <w:left w:val="nil"/>
              <w:bottom w:val="single" w:sz="4" w:space="0" w:color="auto"/>
              <w:right w:val="single" w:sz="4" w:space="0" w:color="auto"/>
            </w:tcBorders>
            <w:shd w:val="clear" w:color="auto" w:fill="auto"/>
          </w:tcPr>
          <w:p w14:paraId="3B2E1183" w14:textId="4BE85E68" w:rsidR="00D34350" w:rsidRPr="00D34350" w:rsidRDefault="00D34350" w:rsidP="00D34350">
            <w:pPr>
              <w:pStyle w:val="ConsPlusNormal"/>
              <w:spacing w:line="18" w:lineRule="atLeast"/>
              <w:jc w:val="center"/>
              <w:rPr>
                <w:rFonts w:ascii="Times New Roman" w:hAnsi="Times New Roman" w:cs="Times New Roman"/>
                <w:sz w:val="20"/>
              </w:rPr>
            </w:pPr>
            <w:proofErr w:type="spellStart"/>
            <w:r>
              <w:rPr>
                <w:rFonts w:ascii="Times New Roman" w:hAnsi="Times New Roman" w:cs="Times New Roman"/>
                <w:sz w:val="20"/>
              </w:rPr>
              <w:t>ед</w:t>
            </w:r>
            <w:proofErr w:type="spellEnd"/>
          </w:p>
        </w:tc>
        <w:tc>
          <w:tcPr>
            <w:tcW w:w="7088" w:type="dxa"/>
            <w:tcBorders>
              <w:top w:val="single" w:sz="4" w:space="0" w:color="auto"/>
              <w:left w:val="nil"/>
              <w:bottom w:val="single" w:sz="4" w:space="0" w:color="auto"/>
              <w:right w:val="single" w:sz="4" w:space="0" w:color="auto"/>
            </w:tcBorders>
            <w:shd w:val="clear" w:color="auto" w:fill="auto"/>
          </w:tcPr>
          <w:p w14:paraId="7162B145" w14:textId="78C48429" w:rsidR="00D34350" w:rsidRPr="00D34350" w:rsidRDefault="00D34350" w:rsidP="00D34350">
            <w:pPr>
              <w:widowControl w:val="0"/>
              <w:spacing w:after="200" w:line="18" w:lineRule="atLeast"/>
              <w:contextualSpacing/>
              <w:rPr>
                <w:rFonts w:eastAsia="Times New Roman" w:cs="Times New Roman"/>
                <w:sz w:val="20"/>
                <w:szCs w:val="20"/>
                <w:lang w:eastAsia="ru-RU"/>
              </w:rPr>
            </w:pPr>
            <w:r w:rsidRPr="00D34350">
              <w:rPr>
                <w:rFonts w:cs="Times New Roman"/>
                <w:sz w:val="20"/>
                <w:szCs w:val="20"/>
              </w:rPr>
              <w:t>Общее количество предприятий бытового обслуживания, осуществляющих деятельность на территории муниципального образования, внесенных</w:t>
            </w:r>
            <w:r>
              <w:rPr>
                <w:rFonts w:cs="Times New Roman"/>
                <w:sz w:val="20"/>
                <w:szCs w:val="20"/>
              </w:rPr>
              <w:t xml:space="preserve"> в форму ГАСУ на отчетную дату.</w:t>
            </w:r>
            <w:r w:rsidRPr="00D34350">
              <w:rPr>
                <w:rFonts w:cs="Times New Roman"/>
                <w:sz w:val="20"/>
                <w:szCs w:val="20"/>
              </w:rPr>
              <w:br/>
              <w:t>Периодичность представления – ежеквартально.</w:t>
            </w:r>
            <w:r w:rsidRPr="00D34350">
              <w:rPr>
                <w:rFonts w:cs="Times New Roman"/>
                <w:sz w:val="20"/>
                <w:szCs w:val="20"/>
              </w:rPr>
              <w:br/>
              <w:t>Результат считается нарастающим итогом.</w:t>
            </w:r>
          </w:p>
        </w:tc>
      </w:tr>
      <w:tr w:rsidR="00D34350" w:rsidRPr="00F8032E" w14:paraId="72A50F67" w14:textId="77777777" w:rsidTr="00120428">
        <w:tc>
          <w:tcPr>
            <w:tcW w:w="817" w:type="dxa"/>
          </w:tcPr>
          <w:p w14:paraId="14E2D935" w14:textId="66793C12" w:rsidR="00D34350" w:rsidRDefault="007D327A" w:rsidP="00D34350">
            <w:pPr>
              <w:pStyle w:val="ConsPlusNormal"/>
              <w:jc w:val="center"/>
              <w:rPr>
                <w:rFonts w:ascii="Times New Roman" w:hAnsi="Times New Roman" w:cs="Times New Roman"/>
                <w:sz w:val="20"/>
              </w:rPr>
            </w:pPr>
            <w:r>
              <w:rPr>
                <w:rFonts w:ascii="Times New Roman" w:hAnsi="Times New Roman" w:cs="Times New Roman"/>
                <w:sz w:val="20"/>
              </w:rPr>
              <w:t>30</w:t>
            </w:r>
            <w:r w:rsidR="00D34350">
              <w:rPr>
                <w:rFonts w:ascii="Times New Roman" w:hAnsi="Times New Roman" w:cs="Times New Roman"/>
                <w:sz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DB392E7" w14:textId="1A87718D" w:rsidR="00D34350" w:rsidRPr="00D34350" w:rsidRDefault="00D34350" w:rsidP="00D34350">
            <w:pPr>
              <w:pStyle w:val="ConsPlusNormal"/>
              <w:jc w:val="center"/>
              <w:rPr>
                <w:rFonts w:ascii="Times New Roman" w:hAnsi="Times New Roman" w:cs="Times New Roman"/>
                <w:sz w:val="20"/>
              </w:rPr>
            </w:pPr>
            <w:r w:rsidRPr="00D34350">
              <w:rPr>
                <w:rFonts w:ascii="Times New Roman" w:hAnsi="Times New Roman" w:cs="Times New Roman"/>
                <w:sz w:val="20"/>
              </w:rPr>
              <w:t>4</w:t>
            </w:r>
          </w:p>
        </w:tc>
        <w:tc>
          <w:tcPr>
            <w:tcW w:w="1276" w:type="dxa"/>
            <w:tcBorders>
              <w:top w:val="single" w:sz="4" w:space="0" w:color="auto"/>
              <w:left w:val="nil"/>
              <w:bottom w:val="single" w:sz="4" w:space="0" w:color="auto"/>
              <w:right w:val="single" w:sz="4" w:space="0" w:color="auto"/>
            </w:tcBorders>
            <w:shd w:val="clear" w:color="auto" w:fill="auto"/>
          </w:tcPr>
          <w:p w14:paraId="4D17A127" w14:textId="591BFC72" w:rsidR="00D34350" w:rsidRPr="00D34350" w:rsidRDefault="00D34350" w:rsidP="00D34350">
            <w:pPr>
              <w:pStyle w:val="ConsPlusNormal"/>
              <w:jc w:val="center"/>
              <w:rPr>
                <w:rFonts w:ascii="Times New Roman" w:hAnsi="Times New Roman" w:cs="Times New Roman"/>
                <w:sz w:val="20"/>
              </w:rPr>
            </w:pPr>
            <w:r w:rsidRPr="00D34350">
              <w:rPr>
                <w:rFonts w:ascii="Times New Roman" w:hAnsi="Times New Roman" w:cs="Times New Roman"/>
                <w:sz w:val="20"/>
              </w:rPr>
              <w:t>52</w:t>
            </w:r>
          </w:p>
        </w:tc>
        <w:tc>
          <w:tcPr>
            <w:tcW w:w="1276" w:type="dxa"/>
            <w:tcBorders>
              <w:top w:val="single" w:sz="4" w:space="0" w:color="auto"/>
              <w:left w:val="nil"/>
              <w:bottom w:val="single" w:sz="4" w:space="0" w:color="auto"/>
              <w:right w:val="single" w:sz="4" w:space="0" w:color="auto"/>
            </w:tcBorders>
            <w:shd w:val="clear" w:color="auto" w:fill="auto"/>
          </w:tcPr>
          <w:p w14:paraId="1E8E2AF7" w14:textId="21B09388" w:rsidR="00D34350" w:rsidRPr="00D34350" w:rsidRDefault="00D34350" w:rsidP="00D34350">
            <w:pPr>
              <w:pStyle w:val="ConsPlusNormal"/>
              <w:jc w:val="center"/>
              <w:rPr>
                <w:rFonts w:ascii="Times New Roman" w:hAnsi="Times New Roman" w:cs="Times New Roman"/>
                <w:sz w:val="20"/>
              </w:rPr>
            </w:pPr>
            <w:r w:rsidRPr="00D34350">
              <w:rPr>
                <w:rFonts w:ascii="Times New Roman" w:hAnsi="Times New Roman" w:cs="Times New Roman"/>
                <w:sz w:val="20"/>
              </w:rPr>
              <w:t>01</w:t>
            </w:r>
          </w:p>
        </w:tc>
        <w:tc>
          <w:tcPr>
            <w:tcW w:w="2693" w:type="dxa"/>
            <w:tcBorders>
              <w:top w:val="single" w:sz="4" w:space="0" w:color="auto"/>
              <w:left w:val="nil"/>
              <w:bottom w:val="single" w:sz="4" w:space="0" w:color="auto"/>
              <w:right w:val="single" w:sz="4" w:space="0" w:color="auto"/>
            </w:tcBorders>
            <w:shd w:val="clear" w:color="auto" w:fill="auto"/>
          </w:tcPr>
          <w:p w14:paraId="4F12F862" w14:textId="0E189463" w:rsidR="00D34350" w:rsidRPr="00D34350" w:rsidRDefault="00D34350" w:rsidP="00D34350">
            <w:pPr>
              <w:pStyle w:val="ConsPlusNormal"/>
              <w:spacing w:line="18" w:lineRule="atLeast"/>
              <w:jc w:val="both"/>
              <w:rPr>
                <w:rFonts w:ascii="Times New Roman" w:hAnsi="Times New Roman" w:cs="Times New Roman"/>
                <w:sz w:val="20"/>
              </w:rPr>
            </w:pPr>
            <w:r w:rsidRPr="00D34350">
              <w:rPr>
                <w:rFonts w:ascii="Times New Roman" w:hAnsi="Times New Roman" w:cs="Times New Roman"/>
                <w:sz w:val="20"/>
              </w:rPr>
              <w:t>Количество рабочих мест на предприятиях бытового обслуживания</w:t>
            </w:r>
          </w:p>
        </w:tc>
        <w:tc>
          <w:tcPr>
            <w:tcW w:w="992" w:type="dxa"/>
            <w:tcBorders>
              <w:top w:val="single" w:sz="4" w:space="0" w:color="auto"/>
              <w:left w:val="nil"/>
              <w:bottom w:val="single" w:sz="4" w:space="0" w:color="auto"/>
              <w:right w:val="single" w:sz="4" w:space="0" w:color="auto"/>
            </w:tcBorders>
            <w:shd w:val="clear" w:color="auto" w:fill="auto"/>
          </w:tcPr>
          <w:p w14:paraId="25CF995A" w14:textId="6971E4CD" w:rsidR="00D34350" w:rsidRPr="00D34350" w:rsidRDefault="00D34350" w:rsidP="00D34350">
            <w:pPr>
              <w:pStyle w:val="ConsPlusNormal"/>
              <w:spacing w:line="18" w:lineRule="atLeast"/>
              <w:jc w:val="center"/>
              <w:rPr>
                <w:rFonts w:ascii="Times New Roman" w:hAnsi="Times New Roman" w:cs="Times New Roman"/>
                <w:sz w:val="20"/>
              </w:rPr>
            </w:pPr>
            <w:proofErr w:type="spellStart"/>
            <w:r>
              <w:rPr>
                <w:rFonts w:ascii="Times New Roman" w:hAnsi="Times New Roman" w:cs="Times New Roman"/>
                <w:sz w:val="20"/>
              </w:rPr>
              <w:t>ед</w:t>
            </w:r>
            <w:proofErr w:type="spellEnd"/>
          </w:p>
        </w:tc>
        <w:tc>
          <w:tcPr>
            <w:tcW w:w="7088" w:type="dxa"/>
            <w:tcBorders>
              <w:top w:val="single" w:sz="4" w:space="0" w:color="auto"/>
              <w:left w:val="nil"/>
              <w:bottom w:val="single" w:sz="4" w:space="0" w:color="auto"/>
              <w:right w:val="single" w:sz="4" w:space="0" w:color="auto"/>
            </w:tcBorders>
            <w:shd w:val="clear" w:color="auto" w:fill="auto"/>
          </w:tcPr>
          <w:p w14:paraId="283ACBB1" w14:textId="7177CD45" w:rsidR="00D34350" w:rsidRPr="00D34350" w:rsidRDefault="00D34350" w:rsidP="00D34350">
            <w:pPr>
              <w:widowControl w:val="0"/>
              <w:spacing w:after="200" w:line="18" w:lineRule="atLeast"/>
              <w:contextualSpacing/>
              <w:rPr>
                <w:rFonts w:cs="Times New Roman"/>
                <w:sz w:val="20"/>
                <w:szCs w:val="20"/>
              </w:rPr>
            </w:pPr>
            <w:r w:rsidRPr="00D34350">
              <w:rPr>
                <w:rFonts w:cs="Times New Roman"/>
                <w:sz w:val="20"/>
                <w:szCs w:val="20"/>
              </w:rPr>
              <w:t xml:space="preserve">Общее </w:t>
            </w:r>
            <w:proofErr w:type="gramStart"/>
            <w:r w:rsidRPr="00D34350">
              <w:rPr>
                <w:rFonts w:cs="Times New Roman"/>
                <w:sz w:val="20"/>
                <w:szCs w:val="20"/>
              </w:rPr>
              <w:t>количество  рабочих</w:t>
            </w:r>
            <w:proofErr w:type="gramEnd"/>
            <w:r w:rsidRPr="00D34350">
              <w:rPr>
                <w:rFonts w:cs="Times New Roman"/>
                <w:sz w:val="20"/>
                <w:szCs w:val="20"/>
              </w:rPr>
              <w:t xml:space="preserve"> мест на предприятиях  бытового обслуживания, осуществляющих деятельность на территории муниципального образования и внесенных</w:t>
            </w:r>
            <w:r>
              <w:rPr>
                <w:rFonts w:cs="Times New Roman"/>
                <w:sz w:val="20"/>
                <w:szCs w:val="20"/>
              </w:rPr>
              <w:t xml:space="preserve"> в форму ГАСУ на отчетную дату.</w:t>
            </w:r>
            <w:r w:rsidRPr="00D34350">
              <w:rPr>
                <w:rFonts w:cs="Times New Roman"/>
                <w:sz w:val="20"/>
                <w:szCs w:val="20"/>
              </w:rPr>
              <w:br/>
              <w:t>Периодичность представления – ежеквартально.</w:t>
            </w:r>
            <w:r w:rsidRPr="00D34350">
              <w:rPr>
                <w:rFonts w:cs="Times New Roman"/>
                <w:sz w:val="20"/>
                <w:szCs w:val="20"/>
              </w:rPr>
              <w:br/>
              <w:t>Результат считается нарастающим итогом.</w:t>
            </w:r>
          </w:p>
        </w:tc>
      </w:tr>
      <w:tr w:rsidR="00D34350" w:rsidRPr="00F8032E" w14:paraId="50A3B29C" w14:textId="77777777" w:rsidTr="00A7457E">
        <w:tc>
          <w:tcPr>
            <w:tcW w:w="817" w:type="dxa"/>
          </w:tcPr>
          <w:p w14:paraId="50261BA7" w14:textId="69242BC5"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3</w:t>
            </w:r>
            <w:r>
              <w:rPr>
                <w:rFonts w:ascii="Times New Roman" w:hAnsi="Times New Roman" w:cs="Times New Roman"/>
                <w:sz w:val="20"/>
              </w:rPr>
              <w:t>1</w:t>
            </w:r>
            <w:r w:rsidRPr="00F8032E">
              <w:rPr>
                <w:rFonts w:ascii="Times New Roman" w:hAnsi="Times New Roman" w:cs="Times New Roman"/>
                <w:sz w:val="20"/>
              </w:rPr>
              <w:t>.</w:t>
            </w:r>
          </w:p>
        </w:tc>
        <w:tc>
          <w:tcPr>
            <w:tcW w:w="1021" w:type="dxa"/>
          </w:tcPr>
          <w:p w14:paraId="60FFA338" w14:textId="6546BDC5"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4A25751C" w14:textId="16C114CC"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53</w:t>
            </w:r>
          </w:p>
        </w:tc>
        <w:tc>
          <w:tcPr>
            <w:tcW w:w="1276" w:type="dxa"/>
          </w:tcPr>
          <w:p w14:paraId="1A0A7DE1" w14:textId="793003C8"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01</w:t>
            </w:r>
          </w:p>
        </w:tc>
        <w:tc>
          <w:tcPr>
            <w:tcW w:w="2693" w:type="dxa"/>
          </w:tcPr>
          <w:p w14:paraId="1F8BD7E3" w14:textId="7AE03BE9" w:rsidR="00D34350" w:rsidRPr="00F8032E" w:rsidRDefault="00D34350" w:rsidP="00D34350">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Поступило количество обращений и жалоб по вопросам защиты прав потребителей</w:t>
            </w:r>
          </w:p>
        </w:tc>
        <w:tc>
          <w:tcPr>
            <w:tcW w:w="992" w:type="dxa"/>
          </w:tcPr>
          <w:p w14:paraId="52E5ED51" w14:textId="22C0ADA6" w:rsidR="00D34350" w:rsidRPr="00F8032E" w:rsidRDefault="00D34350" w:rsidP="00D34350">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2CBFEB7C" w14:textId="77777777" w:rsidR="00D34350" w:rsidRPr="00F8032E" w:rsidRDefault="00D34350" w:rsidP="00D34350">
            <w:pPr>
              <w:spacing w:line="18" w:lineRule="atLeast"/>
              <w:rPr>
                <w:rFonts w:eastAsia="Times New Roman" w:cs="Times New Roman"/>
                <w:sz w:val="20"/>
                <w:szCs w:val="20"/>
                <w:lang w:eastAsia="ru-RU"/>
              </w:rPr>
            </w:pPr>
            <w:r w:rsidRPr="00F8032E">
              <w:rPr>
                <w:rFonts w:eastAsia="Times New Roman" w:cs="Times New Roman"/>
                <w:sz w:val="20"/>
                <w:szCs w:val="20"/>
                <w:lang w:eastAsia="ru-RU"/>
              </w:rPr>
              <w:t>Общее количество поступивших обращений и жалоб по вопросам защиты прав потребителей на отчетную дату.</w:t>
            </w:r>
          </w:p>
          <w:p w14:paraId="59B9D228" w14:textId="77777777" w:rsidR="00D34350" w:rsidRPr="00F8032E" w:rsidRDefault="00D34350" w:rsidP="00D34350">
            <w:pPr>
              <w:spacing w:line="18" w:lineRule="atLeast"/>
              <w:rPr>
                <w:rFonts w:eastAsia="Times New Roman" w:cs="Times New Roman"/>
                <w:sz w:val="20"/>
                <w:szCs w:val="20"/>
                <w:lang w:eastAsia="ru-RU"/>
              </w:rPr>
            </w:pPr>
            <w:r w:rsidRPr="00F8032E">
              <w:rPr>
                <w:rFonts w:eastAsia="Calibri" w:cs="Times New Roman"/>
                <w:sz w:val="20"/>
                <w:szCs w:val="20"/>
                <w:lang w:eastAsia="ru-RU"/>
              </w:rPr>
              <w:t>Периодичность представления – ежеквартально.</w:t>
            </w:r>
          </w:p>
          <w:p w14:paraId="59CE0BB3" w14:textId="48C027C4" w:rsidR="00D34350" w:rsidRPr="00F8032E" w:rsidRDefault="00D34350" w:rsidP="00D34350">
            <w:pPr>
              <w:widowControl w:val="0"/>
              <w:spacing w:after="200" w:line="18" w:lineRule="atLeast"/>
              <w:contextualSpacing/>
              <w:rPr>
                <w:rFonts w:eastAsia="Times New Roman" w:cs="Times New Roman"/>
                <w:sz w:val="20"/>
                <w:szCs w:val="20"/>
                <w:lang w:eastAsia="ru-RU"/>
              </w:rPr>
            </w:pPr>
            <w:r w:rsidRPr="00F8032E">
              <w:rPr>
                <w:rFonts w:cs="Times New Roman"/>
                <w:sz w:val="20"/>
              </w:rPr>
              <w:t>Результат считается нарастающим итогом.</w:t>
            </w:r>
          </w:p>
        </w:tc>
      </w:tr>
      <w:tr w:rsidR="00D34350" w:rsidRPr="00F8032E" w14:paraId="58E93E31" w14:textId="77777777" w:rsidTr="00A7457E">
        <w:trPr>
          <w:trHeight w:val="1075"/>
        </w:trPr>
        <w:tc>
          <w:tcPr>
            <w:tcW w:w="817" w:type="dxa"/>
          </w:tcPr>
          <w:p w14:paraId="3307E9AF" w14:textId="1F48CDB3"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3</w:t>
            </w:r>
            <w:r>
              <w:rPr>
                <w:rFonts w:ascii="Times New Roman" w:hAnsi="Times New Roman" w:cs="Times New Roman"/>
                <w:sz w:val="20"/>
              </w:rPr>
              <w:t>2</w:t>
            </w:r>
            <w:r w:rsidRPr="00F8032E">
              <w:rPr>
                <w:rFonts w:ascii="Times New Roman" w:hAnsi="Times New Roman" w:cs="Times New Roman"/>
                <w:sz w:val="20"/>
              </w:rPr>
              <w:t>.</w:t>
            </w:r>
          </w:p>
        </w:tc>
        <w:tc>
          <w:tcPr>
            <w:tcW w:w="1021" w:type="dxa"/>
          </w:tcPr>
          <w:p w14:paraId="519C9E56" w14:textId="13A129D4"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4</w:t>
            </w:r>
          </w:p>
        </w:tc>
        <w:tc>
          <w:tcPr>
            <w:tcW w:w="1276" w:type="dxa"/>
          </w:tcPr>
          <w:p w14:paraId="00733930" w14:textId="06DF7D77"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53</w:t>
            </w:r>
          </w:p>
        </w:tc>
        <w:tc>
          <w:tcPr>
            <w:tcW w:w="1276" w:type="dxa"/>
          </w:tcPr>
          <w:p w14:paraId="5F65A826" w14:textId="2FF0A331" w:rsidR="00D34350" w:rsidRPr="00F8032E" w:rsidRDefault="00D34350" w:rsidP="00D34350">
            <w:pPr>
              <w:pStyle w:val="ConsPlusNormal"/>
              <w:jc w:val="center"/>
              <w:rPr>
                <w:rFonts w:ascii="Times New Roman" w:hAnsi="Times New Roman" w:cs="Times New Roman"/>
                <w:sz w:val="20"/>
              </w:rPr>
            </w:pPr>
            <w:r w:rsidRPr="00F8032E">
              <w:rPr>
                <w:rFonts w:ascii="Times New Roman" w:hAnsi="Times New Roman" w:cs="Times New Roman"/>
                <w:sz w:val="20"/>
              </w:rPr>
              <w:t>02</w:t>
            </w:r>
          </w:p>
        </w:tc>
        <w:tc>
          <w:tcPr>
            <w:tcW w:w="2693" w:type="dxa"/>
          </w:tcPr>
          <w:p w14:paraId="59F09F1C" w14:textId="6BEA993E" w:rsidR="00D34350" w:rsidRPr="00F8032E" w:rsidRDefault="00D34350" w:rsidP="00D34350">
            <w:pPr>
              <w:widowControl w:val="0"/>
              <w:spacing w:after="200" w:line="18" w:lineRule="atLeast"/>
              <w:contextualSpacing/>
              <w:rPr>
                <w:rFonts w:eastAsia="Times New Roman" w:cs="Times New Roman"/>
                <w:sz w:val="20"/>
                <w:szCs w:val="20"/>
                <w:lang w:eastAsia="ru-RU"/>
              </w:rPr>
            </w:pPr>
            <w:r w:rsidRPr="00F8032E">
              <w:rPr>
                <w:rFonts w:cs="Times New Roman"/>
                <w:sz w:val="20"/>
              </w:rPr>
              <w:t xml:space="preserve">Количество обращений в суды по вопросам защиты прав потребителей </w:t>
            </w:r>
          </w:p>
        </w:tc>
        <w:tc>
          <w:tcPr>
            <w:tcW w:w="992" w:type="dxa"/>
          </w:tcPr>
          <w:p w14:paraId="7F14CA49" w14:textId="52AD3F0C" w:rsidR="00D34350" w:rsidRPr="00F8032E" w:rsidRDefault="00D34350" w:rsidP="00D34350">
            <w:pPr>
              <w:pStyle w:val="ConsPlusNormal"/>
              <w:spacing w:line="18" w:lineRule="atLeast"/>
              <w:jc w:val="center"/>
              <w:rPr>
                <w:rFonts w:ascii="Times New Roman" w:hAnsi="Times New Roman" w:cs="Times New Roman"/>
                <w:sz w:val="20"/>
              </w:rPr>
            </w:pPr>
            <w:proofErr w:type="spellStart"/>
            <w:r w:rsidRPr="00F8032E">
              <w:rPr>
                <w:rFonts w:ascii="Times New Roman" w:hAnsi="Times New Roman" w:cs="Times New Roman"/>
                <w:sz w:val="20"/>
              </w:rPr>
              <w:t>ед</w:t>
            </w:r>
            <w:proofErr w:type="spellEnd"/>
          </w:p>
        </w:tc>
        <w:tc>
          <w:tcPr>
            <w:tcW w:w="7088" w:type="dxa"/>
          </w:tcPr>
          <w:p w14:paraId="71B6371D" w14:textId="77777777" w:rsidR="00D34350" w:rsidRPr="00F8032E" w:rsidRDefault="00D34350" w:rsidP="00D34350">
            <w:pPr>
              <w:spacing w:line="18" w:lineRule="atLeast"/>
              <w:rPr>
                <w:rFonts w:eastAsia="Times New Roman" w:cs="Times New Roman"/>
                <w:sz w:val="20"/>
                <w:szCs w:val="20"/>
                <w:lang w:eastAsia="ru-RU"/>
              </w:rPr>
            </w:pPr>
            <w:r w:rsidRPr="00F8032E">
              <w:rPr>
                <w:rFonts w:eastAsia="Times New Roman" w:cs="Times New Roman"/>
                <w:sz w:val="20"/>
                <w:szCs w:val="20"/>
                <w:lang w:eastAsia="ru-RU"/>
              </w:rPr>
              <w:t>Общее количество обращений в суды по вопросам защиты прав потребителей на отчетную дату.</w:t>
            </w:r>
          </w:p>
          <w:p w14:paraId="766D5469" w14:textId="77777777" w:rsidR="00D34350" w:rsidRPr="00F8032E" w:rsidRDefault="00D34350" w:rsidP="00D34350">
            <w:pPr>
              <w:spacing w:line="18" w:lineRule="atLeast"/>
              <w:rPr>
                <w:rFonts w:eastAsia="Times New Roman" w:cs="Times New Roman"/>
                <w:sz w:val="20"/>
                <w:szCs w:val="20"/>
                <w:lang w:eastAsia="ru-RU"/>
              </w:rPr>
            </w:pPr>
            <w:r w:rsidRPr="00F8032E">
              <w:rPr>
                <w:rFonts w:eastAsia="Calibri" w:cs="Times New Roman"/>
                <w:sz w:val="20"/>
                <w:szCs w:val="20"/>
                <w:lang w:eastAsia="ru-RU"/>
              </w:rPr>
              <w:t>Периодичность представления – ежеквартально.</w:t>
            </w:r>
          </w:p>
          <w:p w14:paraId="5BA15FE8" w14:textId="5B4C2A2B" w:rsidR="00D34350" w:rsidRPr="00F8032E" w:rsidRDefault="00D34350" w:rsidP="00D34350">
            <w:pPr>
              <w:widowControl w:val="0"/>
              <w:spacing w:after="200" w:line="18" w:lineRule="atLeast"/>
              <w:contextualSpacing/>
              <w:rPr>
                <w:rFonts w:eastAsia="Times New Roman" w:cs="Times New Roman"/>
                <w:sz w:val="20"/>
                <w:szCs w:val="20"/>
                <w:lang w:eastAsia="ru-RU"/>
              </w:rPr>
            </w:pPr>
            <w:r w:rsidRPr="00F8032E">
              <w:rPr>
                <w:rFonts w:cs="Times New Roman"/>
                <w:sz w:val="20"/>
              </w:rPr>
              <w:t>Результат считается нарастающим итогом.</w:t>
            </w:r>
          </w:p>
        </w:tc>
      </w:tr>
    </w:tbl>
    <w:p w14:paraId="7BB6FCA2" w14:textId="77777777" w:rsidR="00871770" w:rsidRPr="00F8032E" w:rsidRDefault="00871770" w:rsidP="00CD4487">
      <w:pPr>
        <w:widowControl w:val="0"/>
        <w:autoSpaceDE w:val="0"/>
        <w:autoSpaceDN w:val="0"/>
        <w:jc w:val="center"/>
        <w:rPr>
          <w:rFonts w:cs="Times New Roman"/>
          <w:b/>
          <w:bCs/>
          <w:szCs w:val="28"/>
        </w:rPr>
        <w:sectPr w:rsidR="00871770" w:rsidRPr="00F8032E" w:rsidSect="00AA0E5E">
          <w:footerReference w:type="default" r:id="rId17"/>
          <w:pgSz w:w="16838" w:h="11906" w:orient="landscape"/>
          <w:pgMar w:top="568" w:right="962" w:bottom="709" w:left="1134" w:header="709" w:footer="0" w:gutter="0"/>
          <w:cols w:space="708"/>
          <w:titlePg/>
          <w:docGrid w:linePitch="381"/>
        </w:sectPr>
      </w:pPr>
    </w:p>
    <w:p w14:paraId="4CBB0DF5" w14:textId="62AC0133" w:rsidR="00CD4487" w:rsidRPr="00F8032E" w:rsidRDefault="00CD4487" w:rsidP="00CD4487">
      <w:pPr>
        <w:widowControl w:val="0"/>
        <w:autoSpaceDE w:val="0"/>
        <w:autoSpaceDN w:val="0"/>
        <w:jc w:val="center"/>
        <w:rPr>
          <w:rFonts w:cs="Times New Roman"/>
          <w:b/>
          <w:bCs/>
          <w:szCs w:val="28"/>
        </w:rPr>
      </w:pPr>
    </w:p>
    <w:p w14:paraId="4215C4B6" w14:textId="37CCF40B" w:rsidR="00F63B1A" w:rsidRPr="00F8032E" w:rsidRDefault="00302C6C" w:rsidP="00CD4487">
      <w:pPr>
        <w:widowControl w:val="0"/>
        <w:autoSpaceDE w:val="0"/>
        <w:autoSpaceDN w:val="0"/>
        <w:jc w:val="center"/>
        <w:rPr>
          <w:rFonts w:eastAsia="Times New Roman" w:cs="Times New Roman"/>
          <w:b/>
          <w:bCs/>
          <w:szCs w:val="28"/>
          <w:lang w:eastAsia="ru-RU"/>
        </w:rPr>
      </w:pPr>
      <w:r w:rsidRPr="00F8032E">
        <w:rPr>
          <w:rFonts w:cs="Times New Roman"/>
          <w:b/>
          <w:bCs/>
          <w:szCs w:val="28"/>
        </w:rPr>
        <w:t>7.</w:t>
      </w:r>
      <w:r w:rsidR="006B7684" w:rsidRPr="00F8032E">
        <w:rPr>
          <w:rFonts w:cs="Times New Roman"/>
          <w:b/>
          <w:bCs/>
          <w:szCs w:val="28"/>
        </w:rPr>
        <w:t xml:space="preserve"> </w:t>
      </w:r>
      <w:r w:rsidR="006C1A9C" w:rsidRPr="00F8032E">
        <w:rPr>
          <w:rFonts w:cs="Times New Roman"/>
          <w:b/>
          <w:bCs/>
          <w:szCs w:val="28"/>
        </w:rPr>
        <w:t>Перечень мероприятий подпрограммы</w:t>
      </w:r>
      <w:r w:rsidR="004E2061" w:rsidRPr="00F8032E">
        <w:rPr>
          <w:rFonts w:cs="Times New Roman"/>
          <w:b/>
          <w:bCs/>
          <w:szCs w:val="28"/>
        </w:rPr>
        <w:t xml:space="preserve"> </w:t>
      </w:r>
      <w:r w:rsidR="00114D48" w:rsidRPr="00F8032E">
        <w:rPr>
          <w:rFonts w:eastAsia="Times New Roman" w:cs="Times New Roman"/>
          <w:b/>
          <w:bCs/>
          <w:szCs w:val="28"/>
          <w:lang w:eastAsia="ru-RU"/>
        </w:rPr>
        <w:t>1«Инвестиции»</w:t>
      </w:r>
    </w:p>
    <w:p w14:paraId="0E3B43A1" w14:textId="77777777" w:rsidR="00CA5AB5" w:rsidRPr="00F8032E" w:rsidRDefault="00CA5AB5" w:rsidP="007A50EF">
      <w:pPr>
        <w:widowControl w:val="0"/>
        <w:autoSpaceDE w:val="0"/>
        <w:autoSpaceDN w:val="0"/>
        <w:rPr>
          <w:rFonts w:eastAsia="Times New Roman" w:cs="Times New Roman"/>
          <w:sz w:val="16"/>
          <w:szCs w:val="16"/>
          <w:lang w:eastAsia="ru-RU"/>
        </w:rPr>
      </w:pPr>
    </w:p>
    <w:tbl>
      <w:tblPr>
        <w:tblW w:w="5049" w:type="pct"/>
        <w:tblLayout w:type="fixed"/>
        <w:tblCellMar>
          <w:top w:w="102" w:type="dxa"/>
          <w:left w:w="62" w:type="dxa"/>
          <w:bottom w:w="102" w:type="dxa"/>
          <w:right w:w="62" w:type="dxa"/>
        </w:tblCellMar>
        <w:tblLook w:val="0000" w:firstRow="0" w:lastRow="0" w:firstColumn="0" w:lastColumn="0" w:noHBand="0" w:noVBand="0"/>
      </w:tblPr>
      <w:tblGrid>
        <w:gridCol w:w="410"/>
        <w:gridCol w:w="1711"/>
        <w:gridCol w:w="1324"/>
        <w:gridCol w:w="1642"/>
        <w:gridCol w:w="753"/>
        <w:gridCol w:w="842"/>
        <w:gridCol w:w="663"/>
        <w:gridCol w:w="324"/>
        <w:gridCol w:w="699"/>
        <w:gridCol w:w="149"/>
        <w:gridCol w:w="693"/>
        <w:gridCol w:w="131"/>
        <w:gridCol w:w="27"/>
        <w:gridCol w:w="979"/>
        <w:gridCol w:w="753"/>
        <w:gridCol w:w="753"/>
        <w:gridCol w:w="753"/>
        <w:gridCol w:w="756"/>
        <w:gridCol w:w="1514"/>
      </w:tblGrid>
      <w:tr w:rsidR="00C876E5" w:rsidRPr="00F8032E" w14:paraId="42323F26" w14:textId="77777777" w:rsidTr="00C876E5">
        <w:tc>
          <w:tcPr>
            <w:tcW w:w="138" w:type="pct"/>
            <w:vMerge w:val="restart"/>
            <w:tcBorders>
              <w:top w:val="single" w:sz="4" w:space="0" w:color="auto"/>
              <w:left w:val="single" w:sz="4" w:space="0" w:color="auto"/>
              <w:bottom w:val="single" w:sz="4" w:space="0" w:color="auto"/>
              <w:right w:val="single" w:sz="4" w:space="0" w:color="auto"/>
            </w:tcBorders>
          </w:tcPr>
          <w:p w14:paraId="746C3F8B"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 п/п</w:t>
            </w:r>
          </w:p>
        </w:tc>
        <w:tc>
          <w:tcPr>
            <w:tcW w:w="575" w:type="pct"/>
            <w:vMerge w:val="restart"/>
            <w:tcBorders>
              <w:top w:val="single" w:sz="4" w:space="0" w:color="auto"/>
              <w:left w:val="single" w:sz="4" w:space="0" w:color="auto"/>
              <w:bottom w:val="single" w:sz="4" w:space="0" w:color="auto"/>
              <w:right w:val="single" w:sz="4" w:space="0" w:color="auto"/>
            </w:tcBorders>
          </w:tcPr>
          <w:p w14:paraId="77CEAFE7"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Мероприятие подпрограммы</w:t>
            </w:r>
          </w:p>
        </w:tc>
        <w:tc>
          <w:tcPr>
            <w:tcW w:w="445" w:type="pct"/>
            <w:vMerge w:val="restart"/>
            <w:tcBorders>
              <w:top w:val="single" w:sz="4" w:space="0" w:color="auto"/>
              <w:left w:val="single" w:sz="4" w:space="0" w:color="auto"/>
              <w:bottom w:val="single" w:sz="4" w:space="0" w:color="auto"/>
              <w:right w:val="single" w:sz="4" w:space="0" w:color="auto"/>
            </w:tcBorders>
          </w:tcPr>
          <w:p w14:paraId="4F3F2D39"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Сроки исполнения мероприятия</w:t>
            </w:r>
          </w:p>
        </w:tc>
        <w:tc>
          <w:tcPr>
            <w:tcW w:w="552" w:type="pct"/>
            <w:vMerge w:val="restart"/>
            <w:tcBorders>
              <w:top w:val="single" w:sz="4" w:space="0" w:color="auto"/>
              <w:left w:val="single" w:sz="4" w:space="0" w:color="auto"/>
              <w:bottom w:val="single" w:sz="4" w:space="0" w:color="auto"/>
              <w:right w:val="single" w:sz="4" w:space="0" w:color="auto"/>
            </w:tcBorders>
          </w:tcPr>
          <w:p w14:paraId="45B6CABC"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Источники финансирования</w:t>
            </w:r>
          </w:p>
        </w:tc>
        <w:tc>
          <w:tcPr>
            <w:tcW w:w="253" w:type="pct"/>
            <w:vMerge w:val="restart"/>
            <w:tcBorders>
              <w:top w:val="single" w:sz="4" w:space="0" w:color="auto"/>
              <w:left w:val="single" w:sz="4" w:space="0" w:color="auto"/>
              <w:bottom w:val="single" w:sz="4" w:space="0" w:color="auto"/>
              <w:right w:val="single" w:sz="4" w:space="0" w:color="auto"/>
            </w:tcBorders>
          </w:tcPr>
          <w:p w14:paraId="108C5EC6"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Всего</w:t>
            </w:r>
          </w:p>
          <w:p w14:paraId="741C888D"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 xml:space="preserve"> (тыс. руб.)</w:t>
            </w:r>
          </w:p>
        </w:tc>
        <w:tc>
          <w:tcPr>
            <w:tcW w:w="2528" w:type="pct"/>
            <w:gridSpan w:val="13"/>
            <w:tcBorders>
              <w:top w:val="single" w:sz="4" w:space="0" w:color="auto"/>
              <w:left w:val="single" w:sz="4" w:space="0" w:color="auto"/>
              <w:bottom w:val="single" w:sz="4" w:space="0" w:color="auto"/>
              <w:right w:val="single" w:sz="4" w:space="0" w:color="auto"/>
            </w:tcBorders>
          </w:tcPr>
          <w:p w14:paraId="05AF7306"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Объем финансирования по годам (тыс. руб.)</w:t>
            </w:r>
          </w:p>
        </w:tc>
        <w:tc>
          <w:tcPr>
            <w:tcW w:w="509" w:type="pct"/>
            <w:vMerge w:val="restart"/>
            <w:tcBorders>
              <w:top w:val="single" w:sz="4" w:space="0" w:color="auto"/>
              <w:left w:val="single" w:sz="4" w:space="0" w:color="auto"/>
              <w:bottom w:val="single" w:sz="4" w:space="0" w:color="auto"/>
              <w:right w:val="single" w:sz="4" w:space="0" w:color="auto"/>
            </w:tcBorders>
          </w:tcPr>
          <w:p w14:paraId="36DC72F0"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Ответственный за выполнение мероприятия</w:t>
            </w:r>
          </w:p>
        </w:tc>
      </w:tr>
      <w:tr w:rsidR="00C876E5" w:rsidRPr="00F8032E" w14:paraId="7EE70A07" w14:textId="77777777" w:rsidTr="00C876E5">
        <w:trPr>
          <w:trHeight w:val="294"/>
        </w:trPr>
        <w:tc>
          <w:tcPr>
            <w:tcW w:w="138" w:type="pct"/>
            <w:vMerge/>
            <w:tcBorders>
              <w:top w:val="single" w:sz="4" w:space="0" w:color="auto"/>
              <w:left w:val="single" w:sz="4" w:space="0" w:color="auto"/>
              <w:bottom w:val="single" w:sz="4" w:space="0" w:color="auto"/>
              <w:right w:val="single" w:sz="4" w:space="0" w:color="auto"/>
            </w:tcBorders>
          </w:tcPr>
          <w:p w14:paraId="1CAD661B" w14:textId="77777777" w:rsidR="00A61DF3" w:rsidRPr="00F8032E" w:rsidRDefault="00A61DF3" w:rsidP="00A61DF3">
            <w:pPr>
              <w:widowControl w:val="0"/>
              <w:autoSpaceDE w:val="0"/>
              <w:autoSpaceDN w:val="0"/>
              <w:jc w:val="center"/>
              <w:rPr>
                <w:rFonts w:eastAsia="Times New Roman" w:cs="Times New Roman"/>
                <w:sz w:val="22"/>
                <w:lang w:eastAsia="ru-RU"/>
              </w:rPr>
            </w:pPr>
          </w:p>
        </w:tc>
        <w:tc>
          <w:tcPr>
            <w:tcW w:w="575" w:type="pct"/>
            <w:vMerge/>
            <w:tcBorders>
              <w:top w:val="single" w:sz="4" w:space="0" w:color="auto"/>
              <w:left w:val="single" w:sz="4" w:space="0" w:color="auto"/>
              <w:bottom w:val="single" w:sz="4" w:space="0" w:color="auto"/>
              <w:right w:val="single" w:sz="4" w:space="0" w:color="auto"/>
            </w:tcBorders>
          </w:tcPr>
          <w:p w14:paraId="4332D05B" w14:textId="77777777" w:rsidR="00A61DF3" w:rsidRPr="00F8032E" w:rsidRDefault="00A61DF3" w:rsidP="00A61DF3">
            <w:pPr>
              <w:widowControl w:val="0"/>
              <w:autoSpaceDE w:val="0"/>
              <w:autoSpaceDN w:val="0"/>
              <w:jc w:val="center"/>
              <w:rPr>
                <w:rFonts w:eastAsia="Times New Roman" w:cs="Times New Roman"/>
                <w:sz w:val="22"/>
                <w:lang w:eastAsia="ru-RU"/>
              </w:rPr>
            </w:pPr>
          </w:p>
        </w:tc>
        <w:tc>
          <w:tcPr>
            <w:tcW w:w="445" w:type="pct"/>
            <w:vMerge/>
            <w:tcBorders>
              <w:top w:val="single" w:sz="4" w:space="0" w:color="auto"/>
              <w:left w:val="single" w:sz="4" w:space="0" w:color="auto"/>
              <w:bottom w:val="single" w:sz="4" w:space="0" w:color="auto"/>
              <w:right w:val="single" w:sz="4" w:space="0" w:color="auto"/>
            </w:tcBorders>
          </w:tcPr>
          <w:p w14:paraId="0F7015E4" w14:textId="77777777" w:rsidR="00A61DF3" w:rsidRPr="00F8032E" w:rsidRDefault="00A61DF3" w:rsidP="00A61DF3">
            <w:pPr>
              <w:widowControl w:val="0"/>
              <w:autoSpaceDE w:val="0"/>
              <w:autoSpaceDN w:val="0"/>
              <w:jc w:val="center"/>
              <w:rPr>
                <w:rFonts w:eastAsia="Times New Roman" w:cs="Times New Roman"/>
                <w:sz w:val="22"/>
                <w:lang w:eastAsia="ru-RU"/>
              </w:rPr>
            </w:pPr>
          </w:p>
        </w:tc>
        <w:tc>
          <w:tcPr>
            <w:tcW w:w="552" w:type="pct"/>
            <w:vMerge/>
            <w:tcBorders>
              <w:top w:val="single" w:sz="4" w:space="0" w:color="auto"/>
              <w:left w:val="single" w:sz="4" w:space="0" w:color="auto"/>
              <w:bottom w:val="single" w:sz="4" w:space="0" w:color="auto"/>
              <w:right w:val="single" w:sz="4" w:space="0" w:color="auto"/>
            </w:tcBorders>
          </w:tcPr>
          <w:p w14:paraId="5A0495B5" w14:textId="77777777" w:rsidR="00A61DF3" w:rsidRPr="00F8032E" w:rsidRDefault="00A61DF3" w:rsidP="00A61DF3">
            <w:pPr>
              <w:widowControl w:val="0"/>
              <w:autoSpaceDE w:val="0"/>
              <w:autoSpaceDN w:val="0"/>
              <w:jc w:val="center"/>
              <w:rPr>
                <w:rFonts w:eastAsia="Times New Roman" w:cs="Times New Roman"/>
                <w:sz w:val="22"/>
                <w:lang w:eastAsia="ru-RU"/>
              </w:rPr>
            </w:pPr>
          </w:p>
        </w:tc>
        <w:tc>
          <w:tcPr>
            <w:tcW w:w="253" w:type="pct"/>
            <w:vMerge/>
            <w:tcBorders>
              <w:top w:val="single" w:sz="4" w:space="0" w:color="auto"/>
              <w:left w:val="single" w:sz="4" w:space="0" w:color="auto"/>
              <w:bottom w:val="single" w:sz="4" w:space="0" w:color="auto"/>
              <w:right w:val="single" w:sz="4" w:space="0" w:color="auto"/>
            </w:tcBorders>
          </w:tcPr>
          <w:p w14:paraId="7CF01E56" w14:textId="77777777" w:rsidR="00A61DF3" w:rsidRPr="00F8032E" w:rsidRDefault="00A61DF3" w:rsidP="00A61DF3">
            <w:pPr>
              <w:widowControl w:val="0"/>
              <w:autoSpaceDE w:val="0"/>
              <w:autoSpaceDN w:val="0"/>
              <w:jc w:val="center"/>
              <w:rPr>
                <w:rFonts w:eastAsia="Times New Roman" w:cs="Times New Roman"/>
                <w:sz w:val="22"/>
                <w:lang w:eastAsia="ru-RU"/>
              </w:rPr>
            </w:pPr>
          </w:p>
        </w:tc>
        <w:tc>
          <w:tcPr>
            <w:tcW w:w="1515" w:type="pct"/>
            <w:gridSpan w:val="9"/>
            <w:tcBorders>
              <w:top w:val="single" w:sz="4" w:space="0" w:color="auto"/>
              <w:left w:val="single" w:sz="4" w:space="0" w:color="auto"/>
              <w:bottom w:val="single" w:sz="4" w:space="0" w:color="auto"/>
              <w:right w:val="single" w:sz="4" w:space="0" w:color="auto"/>
            </w:tcBorders>
          </w:tcPr>
          <w:p w14:paraId="412BD88A" w14:textId="114CD4A0" w:rsidR="00FA3219"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B865B8">
              <w:rPr>
                <w:rFonts w:eastAsia="Times New Roman" w:cs="Times New Roman"/>
                <w:b/>
                <w:sz w:val="22"/>
                <w:lang w:eastAsia="ru-RU"/>
              </w:rPr>
              <w:t>6</w:t>
            </w:r>
          </w:p>
          <w:p w14:paraId="22C8C46D" w14:textId="4A1F0777" w:rsidR="00A61DF3"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 </w:t>
            </w:r>
          </w:p>
        </w:tc>
        <w:tc>
          <w:tcPr>
            <w:tcW w:w="253" w:type="pct"/>
            <w:tcBorders>
              <w:top w:val="single" w:sz="4" w:space="0" w:color="auto"/>
              <w:left w:val="single" w:sz="4" w:space="0" w:color="auto"/>
              <w:bottom w:val="single" w:sz="4" w:space="0" w:color="auto"/>
              <w:right w:val="single" w:sz="4" w:space="0" w:color="auto"/>
            </w:tcBorders>
          </w:tcPr>
          <w:p w14:paraId="236E3833" w14:textId="62519A3F" w:rsidR="00FA3219"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B865B8">
              <w:rPr>
                <w:rFonts w:eastAsia="Times New Roman" w:cs="Times New Roman"/>
                <w:b/>
                <w:sz w:val="22"/>
                <w:lang w:eastAsia="ru-RU"/>
              </w:rPr>
              <w:t>7</w:t>
            </w:r>
          </w:p>
          <w:p w14:paraId="0B2454C1" w14:textId="566EB971" w:rsidR="00A61DF3"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 </w:t>
            </w:r>
          </w:p>
        </w:tc>
        <w:tc>
          <w:tcPr>
            <w:tcW w:w="253" w:type="pct"/>
            <w:tcBorders>
              <w:top w:val="single" w:sz="4" w:space="0" w:color="auto"/>
              <w:left w:val="single" w:sz="4" w:space="0" w:color="auto"/>
              <w:bottom w:val="single" w:sz="4" w:space="0" w:color="auto"/>
              <w:right w:val="single" w:sz="4" w:space="0" w:color="auto"/>
            </w:tcBorders>
          </w:tcPr>
          <w:p w14:paraId="70CD17BD" w14:textId="19E187A6" w:rsidR="00FA3219"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B865B8">
              <w:rPr>
                <w:rFonts w:eastAsia="Times New Roman" w:cs="Times New Roman"/>
                <w:b/>
                <w:sz w:val="22"/>
                <w:lang w:eastAsia="ru-RU"/>
              </w:rPr>
              <w:t>8</w:t>
            </w:r>
          </w:p>
          <w:p w14:paraId="0BD42AB6" w14:textId="071498E3" w:rsidR="00A61DF3"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 </w:t>
            </w:r>
          </w:p>
        </w:tc>
        <w:tc>
          <w:tcPr>
            <w:tcW w:w="253" w:type="pct"/>
            <w:tcBorders>
              <w:top w:val="single" w:sz="4" w:space="0" w:color="auto"/>
              <w:left w:val="single" w:sz="4" w:space="0" w:color="auto"/>
              <w:bottom w:val="single" w:sz="4" w:space="0" w:color="auto"/>
              <w:right w:val="single" w:sz="4" w:space="0" w:color="auto"/>
            </w:tcBorders>
          </w:tcPr>
          <w:p w14:paraId="3C39ED3E" w14:textId="17ABECF8" w:rsidR="00FA3219"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B865B8">
              <w:rPr>
                <w:rFonts w:eastAsia="Times New Roman" w:cs="Times New Roman"/>
                <w:b/>
                <w:sz w:val="22"/>
                <w:lang w:eastAsia="ru-RU"/>
              </w:rPr>
              <w:t>9</w:t>
            </w:r>
          </w:p>
          <w:p w14:paraId="65773D3D" w14:textId="154F46E2" w:rsidR="00A61DF3"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 </w:t>
            </w:r>
          </w:p>
        </w:tc>
        <w:tc>
          <w:tcPr>
            <w:tcW w:w="254" w:type="pct"/>
            <w:tcBorders>
              <w:top w:val="single" w:sz="4" w:space="0" w:color="auto"/>
              <w:left w:val="single" w:sz="4" w:space="0" w:color="auto"/>
              <w:bottom w:val="single" w:sz="4" w:space="0" w:color="auto"/>
              <w:right w:val="single" w:sz="4" w:space="0" w:color="auto"/>
            </w:tcBorders>
          </w:tcPr>
          <w:p w14:paraId="1D5EFA09" w14:textId="13B59FCE" w:rsidR="00FA3219"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w:t>
            </w:r>
            <w:r w:rsidR="00B865B8">
              <w:rPr>
                <w:rFonts w:eastAsia="Times New Roman" w:cs="Times New Roman"/>
                <w:b/>
                <w:sz w:val="22"/>
                <w:lang w:eastAsia="ru-RU"/>
              </w:rPr>
              <w:t>30</w:t>
            </w:r>
          </w:p>
          <w:p w14:paraId="2A75450C" w14:textId="5FAAEC02" w:rsidR="00A61DF3" w:rsidRPr="00F8032E" w:rsidRDefault="00A61DF3" w:rsidP="00A61DF3">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w:t>
            </w:r>
          </w:p>
        </w:tc>
        <w:tc>
          <w:tcPr>
            <w:tcW w:w="509" w:type="pct"/>
            <w:vMerge/>
            <w:tcBorders>
              <w:top w:val="single" w:sz="4" w:space="0" w:color="auto"/>
              <w:left w:val="single" w:sz="4" w:space="0" w:color="auto"/>
              <w:bottom w:val="single" w:sz="4" w:space="0" w:color="auto"/>
              <w:right w:val="single" w:sz="4" w:space="0" w:color="auto"/>
            </w:tcBorders>
          </w:tcPr>
          <w:p w14:paraId="6FE6A8CF" w14:textId="77777777" w:rsidR="00A61DF3" w:rsidRPr="00F8032E" w:rsidRDefault="00A61DF3" w:rsidP="00A61DF3">
            <w:pPr>
              <w:widowControl w:val="0"/>
              <w:autoSpaceDE w:val="0"/>
              <w:autoSpaceDN w:val="0"/>
              <w:jc w:val="center"/>
              <w:rPr>
                <w:rFonts w:eastAsia="Times New Roman" w:cs="Times New Roman"/>
                <w:sz w:val="22"/>
                <w:lang w:eastAsia="ru-RU"/>
              </w:rPr>
            </w:pPr>
          </w:p>
        </w:tc>
      </w:tr>
      <w:tr w:rsidR="00C876E5" w:rsidRPr="00F8032E" w14:paraId="6FA1B620" w14:textId="77777777" w:rsidTr="00C876E5">
        <w:trPr>
          <w:trHeight w:val="28"/>
        </w:trPr>
        <w:tc>
          <w:tcPr>
            <w:tcW w:w="138" w:type="pct"/>
            <w:tcBorders>
              <w:top w:val="single" w:sz="4" w:space="0" w:color="auto"/>
              <w:left w:val="single" w:sz="4" w:space="0" w:color="auto"/>
              <w:bottom w:val="single" w:sz="4" w:space="0" w:color="auto"/>
              <w:right w:val="single" w:sz="4" w:space="0" w:color="auto"/>
            </w:tcBorders>
          </w:tcPr>
          <w:p w14:paraId="0078A010"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w:t>
            </w:r>
          </w:p>
        </w:tc>
        <w:tc>
          <w:tcPr>
            <w:tcW w:w="575" w:type="pct"/>
            <w:tcBorders>
              <w:top w:val="single" w:sz="4" w:space="0" w:color="auto"/>
              <w:left w:val="single" w:sz="4" w:space="0" w:color="auto"/>
              <w:bottom w:val="single" w:sz="4" w:space="0" w:color="auto"/>
              <w:right w:val="single" w:sz="4" w:space="0" w:color="auto"/>
            </w:tcBorders>
          </w:tcPr>
          <w:p w14:paraId="2EA1407C"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2</w:t>
            </w:r>
          </w:p>
        </w:tc>
        <w:tc>
          <w:tcPr>
            <w:tcW w:w="445" w:type="pct"/>
            <w:tcBorders>
              <w:top w:val="single" w:sz="4" w:space="0" w:color="auto"/>
              <w:left w:val="single" w:sz="4" w:space="0" w:color="auto"/>
              <w:bottom w:val="single" w:sz="4" w:space="0" w:color="auto"/>
              <w:right w:val="single" w:sz="4" w:space="0" w:color="auto"/>
            </w:tcBorders>
          </w:tcPr>
          <w:p w14:paraId="7B339123"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3</w:t>
            </w:r>
          </w:p>
        </w:tc>
        <w:tc>
          <w:tcPr>
            <w:tcW w:w="552" w:type="pct"/>
            <w:tcBorders>
              <w:top w:val="single" w:sz="4" w:space="0" w:color="auto"/>
              <w:left w:val="single" w:sz="4" w:space="0" w:color="auto"/>
              <w:bottom w:val="single" w:sz="4" w:space="0" w:color="auto"/>
              <w:right w:val="single" w:sz="4" w:space="0" w:color="auto"/>
            </w:tcBorders>
          </w:tcPr>
          <w:p w14:paraId="0453EAFC"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4</w:t>
            </w:r>
          </w:p>
        </w:tc>
        <w:tc>
          <w:tcPr>
            <w:tcW w:w="253" w:type="pct"/>
            <w:tcBorders>
              <w:top w:val="single" w:sz="4" w:space="0" w:color="auto"/>
              <w:left w:val="single" w:sz="4" w:space="0" w:color="auto"/>
              <w:bottom w:val="single" w:sz="4" w:space="0" w:color="auto"/>
              <w:right w:val="single" w:sz="4" w:space="0" w:color="auto"/>
            </w:tcBorders>
          </w:tcPr>
          <w:p w14:paraId="226A79C6"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5</w:t>
            </w:r>
          </w:p>
        </w:tc>
        <w:tc>
          <w:tcPr>
            <w:tcW w:w="1515" w:type="pct"/>
            <w:gridSpan w:val="9"/>
            <w:tcBorders>
              <w:top w:val="single" w:sz="4" w:space="0" w:color="auto"/>
              <w:left w:val="single" w:sz="4" w:space="0" w:color="auto"/>
              <w:bottom w:val="single" w:sz="4" w:space="0" w:color="auto"/>
              <w:right w:val="single" w:sz="4" w:space="0" w:color="auto"/>
            </w:tcBorders>
          </w:tcPr>
          <w:p w14:paraId="69CE6B8E"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6</w:t>
            </w:r>
          </w:p>
        </w:tc>
        <w:tc>
          <w:tcPr>
            <w:tcW w:w="253" w:type="pct"/>
            <w:tcBorders>
              <w:top w:val="single" w:sz="4" w:space="0" w:color="auto"/>
              <w:left w:val="single" w:sz="4" w:space="0" w:color="auto"/>
              <w:bottom w:val="single" w:sz="4" w:space="0" w:color="auto"/>
              <w:right w:val="single" w:sz="4" w:space="0" w:color="auto"/>
            </w:tcBorders>
          </w:tcPr>
          <w:p w14:paraId="2F01237E"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7</w:t>
            </w:r>
          </w:p>
        </w:tc>
        <w:tc>
          <w:tcPr>
            <w:tcW w:w="253" w:type="pct"/>
            <w:tcBorders>
              <w:top w:val="single" w:sz="4" w:space="0" w:color="auto"/>
              <w:left w:val="single" w:sz="4" w:space="0" w:color="auto"/>
              <w:bottom w:val="single" w:sz="4" w:space="0" w:color="auto"/>
              <w:right w:val="single" w:sz="4" w:space="0" w:color="auto"/>
            </w:tcBorders>
          </w:tcPr>
          <w:p w14:paraId="59BB6ABE"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8</w:t>
            </w:r>
          </w:p>
        </w:tc>
        <w:tc>
          <w:tcPr>
            <w:tcW w:w="253" w:type="pct"/>
            <w:tcBorders>
              <w:top w:val="single" w:sz="4" w:space="0" w:color="auto"/>
              <w:left w:val="single" w:sz="4" w:space="0" w:color="auto"/>
              <w:bottom w:val="single" w:sz="4" w:space="0" w:color="auto"/>
              <w:right w:val="single" w:sz="4" w:space="0" w:color="auto"/>
            </w:tcBorders>
          </w:tcPr>
          <w:p w14:paraId="05FAF04A"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9</w:t>
            </w:r>
          </w:p>
        </w:tc>
        <w:tc>
          <w:tcPr>
            <w:tcW w:w="254" w:type="pct"/>
            <w:tcBorders>
              <w:top w:val="single" w:sz="4" w:space="0" w:color="auto"/>
              <w:left w:val="single" w:sz="4" w:space="0" w:color="auto"/>
              <w:bottom w:val="single" w:sz="4" w:space="0" w:color="auto"/>
              <w:right w:val="single" w:sz="4" w:space="0" w:color="auto"/>
            </w:tcBorders>
          </w:tcPr>
          <w:p w14:paraId="06E104A1"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10</w:t>
            </w:r>
          </w:p>
        </w:tc>
        <w:tc>
          <w:tcPr>
            <w:tcW w:w="509" w:type="pct"/>
            <w:tcBorders>
              <w:top w:val="single" w:sz="4" w:space="0" w:color="auto"/>
              <w:left w:val="single" w:sz="4" w:space="0" w:color="auto"/>
              <w:bottom w:val="single" w:sz="4" w:space="0" w:color="auto"/>
              <w:right w:val="single" w:sz="4" w:space="0" w:color="auto"/>
            </w:tcBorders>
          </w:tcPr>
          <w:p w14:paraId="017B3B61" w14:textId="77777777" w:rsidR="00A61DF3" w:rsidRPr="00F8032E" w:rsidRDefault="00A61DF3" w:rsidP="00A61DF3">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11</w:t>
            </w:r>
          </w:p>
        </w:tc>
      </w:tr>
      <w:tr w:rsidR="00C876E5" w:rsidRPr="00F8032E" w14:paraId="39822FC4" w14:textId="77777777" w:rsidTr="00C876E5">
        <w:tc>
          <w:tcPr>
            <w:tcW w:w="138" w:type="pct"/>
            <w:vMerge w:val="restart"/>
            <w:tcBorders>
              <w:top w:val="single" w:sz="4" w:space="0" w:color="auto"/>
              <w:left w:val="single" w:sz="4" w:space="0" w:color="auto"/>
              <w:bottom w:val="single" w:sz="4" w:space="0" w:color="auto"/>
              <w:right w:val="single" w:sz="4" w:space="0" w:color="auto"/>
            </w:tcBorders>
          </w:tcPr>
          <w:p w14:paraId="29D4EB2E"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1</w:t>
            </w:r>
          </w:p>
        </w:tc>
        <w:tc>
          <w:tcPr>
            <w:tcW w:w="575" w:type="pct"/>
            <w:vMerge w:val="restart"/>
            <w:tcBorders>
              <w:top w:val="single" w:sz="4" w:space="0" w:color="auto"/>
              <w:left w:val="single" w:sz="4" w:space="0" w:color="auto"/>
              <w:bottom w:val="single" w:sz="4" w:space="0" w:color="auto"/>
              <w:right w:val="single" w:sz="4" w:space="0" w:color="auto"/>
            </w:tcBorders>
          </w:tcPr>
          <w:p w14:paraId="684F04F9" w14:textId="77777777" w:rsidR="00A61DF3" w:rsidRPr="00F8032E" w:rsidRDefault="00A61DF3" w:rsidP="0093679E">
            <w:pPr>
              <w:spacing w:line="18" w:lineRule="atLeast"/>
              <w:rPr>
                <w:rFonts w:cs="Times New Roman"/>
                <w:b/>
                <w:sz w:val="20"/>
                <w:szCs w:val="20"/>
              </w:rPr>
            </w:pPr>
            <w:r w:rsidRPr="00F8032E">
              <w:rPr>
                <w:rFonts w:cs="Times New Roman"/>
                <w:b/>
                <w:sz w:val="20"/>
                <w:szCs w:val="20"/>
              </w:rPr>
              <w:t>Основное мероприятие 02</w:t>
            </w:r>
          </w:p>
          <w:p w14:paraId="3A7EA650"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 xml:space="preserve">Создание и (или) развитие индустриальных (промышленных) парков, промышленных технопарков, </w:t>
            </w:r>
            <w:proofErr w:type="spellStart"/>
            <w:r w:rsidRPr="00F8032E">
              <w:rPr>
                <w:rFonts w:eastAsia="Times New Roman" w:cs="Times New Roman"/>
                <w:sz w:val="20"/>
                <w:szCs w:val="20"/>
                <w:lang w:eastAsia="ru-RU"/>
              </w:rPr>
              <w:t>инновационно</w:t>
            </w:r>
            <w:proofErr w:type="spellEnd"/>
            <w:r w:rsidRPr="00F8032E">
              <w:rPr>
                <w:rFonts w:eastAsia="Times New Roman" w:cs="Times New Roman"/>
                <w:sz w:val="20"/>
                <w:szCs w:val="20"/>
                <w:lang w:eastAsia="ru-RU"/>
              </w:rPr>
              <w:t>-технологических центров, промышленных площадок, особых экономических зон</w:t>
            </w:r>
          </w:p>
        </w:tc>
        <w:tc>
          <w:tcPr>
            <w:tcW w:w="445" w:type="pct"/>
            <w:vMerge w:val="restart"/>
            <w:tcBorders>
              <w:top w:val="single" w:sz="4" w:space="0" w:color="auto"/>
              <w:left w:val="single" w:sz="4" w:space="0" w:color="auto"/>
              <w:bottom w:val="single" w:sz="4" w:space="0" w:color="auto"/>
              <w:right w:val="single" w:sz="4" w:space="0" w:color="auto"/>
            </w:tcBorders>
          </w:tcPr>
          <w:p w14:paraId="27BF2D72" w14:textId="276AF013"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sidR="00F35D3A">
              <w:rPr>
                <w:rFonts w:eastAsia="Times New Roman" w:cs="Times New Roman"/>
                <w:sz w:val="20"/>
                <w:szCs w:val="20"/>
                <w:lang w:eastAsia="ru-RU"/>
              </w:rPr>
              <w:t>6</w:t>
            </w:r>
            <w:r w:rsidRPr="00F8032E">
              <w:rPr>
                <w:rFonts w:eastAsia="Times New Roman" w:cs="Times New Roman"/>
                <w:sz w:val="20"/>
                <w:szCs w:val="20"/>
                <w:lang w:eastAsia="ru-RU"/>
              </w:rPr>
              <w:t>-20</w:t>
            </w:r>
            <w:r w:rsidR="00F35D3A">
              <w:rPr>
                <w:rFonts w:eastAsia="Times New Roman" w:cs="Times New Roman"/>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tcPr>
          <w:p w14:paraId="6C3F34D8" w14:textId="77777777" w:rsidR="00A61DF3" w:rsidRPr="00F8032E" w:rsidRDefault="00A61DF3" w:rsidP="0093679E">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4FDB38C8" w14:textId="77777777" w:rsidR="00A61DF3" w:rsidRPr="00F8032E" w:rsidRDefault="00A61DF3" w:rsidP="0093679E">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281E234E" w14:textId="77777777" w:rsidR="00A61DF3" w:rsidRPr="00F8032E" w:rsidRDefault="00A61DF3" w:rsidP="00A1548B">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273D283A" w14:textId="77777777" w:rsidR="00A61DF3" w:rsidRPr="00F8032E" w:rsidRDefault="00A61DF3" w:rsidP="0093679E">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703CF815" w14:textId="77777777" w:rsidR="00A61DF3" w:rsidRPr="00F8032E" w:rsidRDefault="00A61DF3" w:rsidP="00A34D4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E06349D" w14:textId="77777777" w:rsidR="00A61DF3" w:rsidRPr="00F8032E" w:rsidRDefault="00A61DF3" w:rsidP="0093679E">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F1D55F4" w14:textId="77777777" w:rsidR="00A61DF3" w:rsidRPr="00F8032E" w:rsidRDefault="00A61DF3" w:rsidP="0093679E">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top w:val="single" w:sz="4" w:space="0" w:color="auto"/>
              <w:left w:val="single" w:sz="4" w:space="0" w:color="auto"/>
              <w:bottom w:val="single" w:sz="4" w:space="0" w:color="auto"/>
              <w:right w:val="single" w:sz="4" w:space="0" w:color="auto"/>
            </w:tcBorders>
          </w:tcPr>
          <w:p w14:paraId="237779A3" w14:textId="05D73A06" w:rsidR="00A61DF3" w:rsidRPr="00F8032E" w:rsidRDefault="005851B8" w:rsidP="0093679E">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C876E5" w:rsidRPr="00F8032E" w14:paraId="5803866A" w14:textId="77777777" w:rsidTr="00C876E5">
        <w:tc>
          <w:tcPr>
            <w:tcW w:w="138" w:type="pct"/>
            <w:vMerge/>
            <w:tcBorders>
              <w:top w:val="single" w:sz="4" w:space="0" w:color="auto"/>
              <w:left w:val="single" w:sz="4" w:space="0" w:color="auto"/>
              <w:bottom w:val="single" w:sz="4" w:space="0" w:color="auto"/>
              <w:right w:val="single" w:sz="4" w:space="0" w:color="auto"/>
            </w:tcBorders>
          </w:tcPr>
          <w:p w14:paraId="1D1C642D"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p>
        </w:tc>
        <w:tc>
          <w:tcPr>
            <w:tcW w:w="575" w:type="pct"/>
            <w:vMerge/>
            <w:tcBorders>
              <w:top w:val="single" w:sz="4" w:space="0" w:color="auto"/>
              <w:left w:val="single" w:sz="4" w:space="0" w:color="auto"/>
              <w:bottom w:val="single" w:sz="4" w:space="0" w:color="auto"/>
              <w:right w:val="single" w:sz="4" w:space="0" w:color="auto"/>
            </w:tcBorders>
          </w:tcPr>
          <w:p w14:paraId="653BD2B6"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p>
        </w:tc>
        <w:tc>
          <w:tcPr>
            <w:tcW w:w="445" w:type="pct"/>
            <w:vMerge/>
            <w:tcBorders>
              <w:top w:val="single" w:sz="4" w:space="0" w:color="auto"/>
              <w:left w:val="single" w:sz="4" w:space="0" w:color="auto"/>
              <w:bottom w:val="single" w:sz="4" w:space="0" w:color="auto"/>
              <w:right w:val="single" w:sz="4" w:space="0" w:color="auto"/>
            </w:tcBorders>
          </w:tcPr>
          <w:p w14:paraId="430F6B15"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2B13D399" w14:textId="68F567BA" w:rsidR="00A61DF3" w:rsidRPr="00F8032E" w:rsidRDefault="00FA461E" w:rsidP="00BF1926">
            <w:pPr>
              <w:widowControl w:val="0"/>
              <w:autoSpaceDE w:val="0"/>
              <w:autoSpaceDN w:val="0"/>
              <w:spacing w:line="16"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p>
        </w:tc>
        <w:tc>
          <w:tcPr>
            <w:tcW w:w="253" w:type="pct"/>
            <w:tcBorders>
              <w:top w:val="single" w:sz="4" w:space="0" w:color="auto"/>
              <w:left w:val="single" w:sz="4" w:space="0" w:color="auto"/>
              <w:bottom w:val="single" w:sz="4" w:space="0" w:color="auto"/>
              <w:right w:val="single" w:sz="4" w:space="0" w:color="auto"/>
            </w:tcBorders>
          </w:tcPr>
          <w:p w14:paraId="32A9686E"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28180141" w14:textId="77777777" w:rsidR="00A61DF3" w:rsidRPr="00F8032E" w:rsidRDefault="00A61DF3" w:rsidP="00A1548B">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BF4E46B"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CEBB37D" w14:textId="77777777" w:rsidR="00A61DF3" w:rsidRPr="00F8032E" w:rsidRDefault="00A61DF3" w:rsidP="00A34D4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9519B5A"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0AC1967A" w14:textId="77777777" w:rsidR="00A61DF3" w:rsidRPr="00F8032E" w:rsidRDefault="00A61DF3" w:rsidP="0093679E">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top w:val="single" w:sz="4" w:space="0" w:color="auto"/>
              <w:left w:val="single" w:sz="4" w:space="0" w:color="auto"/>
              <w:bottom w:val="single" w:sz="4" w:space="0" w:color="auto"/>
              <w:right w:val="single" w:sz="4" w:space="0" w:color="auto"/>
            </w:tcBorders>
          </w:tcPr>
          <w:p w14:paraId="3FB68470" w14:textId="77777777" w:rsidR="00A61DF3" w:rsidRPr="00F8032E" w:rsidRDefault="00A61DF3" w:rsidP="0093679E">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16E128CA" w14:textId="77777777" w:rsidTr="00C876E5">
        <w:tc>
          <w:tcPr>
            <w:tcW w:w="138" w:type="pct"/>
            <w:vMerge w:val="restart"/>
            <w:tcBorders>
              <w:top w:val="single" w:sz="4" w:space="0" w:color="auto"/>
              <w:left w:val="single" w:sz="4" w:space="0" w:color="auto"/>
              <w:right w:val="single" w:sz="4" w:space="0" w:color="auto"/>
            </w:tcBorders>
          </w:tcPr>
          <w:p w14:paraId="1A488686" w14:textId="02EF6202" w:rsidR="00120428" w:rsidRDefault="00120428" w:rsidP="00F35D3A">
            <w:pPr>
              <w:widowControl w:val="0"/>
              <w:autoSpaceDE w:val="0"/>
              <w:autoSpaceDN w:val="0"/>
              <w:spacing w:line="18" w:lineRule="atLeast"/>
              <w:rPr>
                <w:rFonts w:eastAsia="Times New Roman" w:cs="Times New Roman"/>
                <w:sz w:val="20"/>
                <w:szCs w:val="20"/>
                <w:lang w:eastAsia="ru-RU"/>
              </w:rPr>
            </w:pPr>
            <w:r>
              <w:rPr>
                <w:rFonts w:eastAsia="Times New Roman" w:cs="Times New Roman"/>
                <w:sz w:val="20"/>
                <w:szCs w:val="20"/>
                <w:lang w:eastAsia="ru-RU"/>
              </w:rPr>
              <w:t>2</w:t>
            </w:r>
          </w:p>
          <w:p w14:paraId="348F8838" w14:textId="0169AD9B" w:rsidR="00120428" w:rsidRDefault="00120428" w:rsidP="00120428">
            <w:pPr>
              <w:rPr>
                <w:rFonts w:eastAsia="Times New Roman" w:cs="Times New Roman"/>
                <w:sz w:val="20"/>
                <w:szCs w:val="20"/>
                <w:lang w:eastAsia="ru-RU"/>
              </w:rPr>
            </w:pPr>
          </w:p>
          <w:p w14:paraId="4E35D4F2" w14:textId="77777777" w:rsidR="00255B19" w:rsidRPr="00120428" w:rsidRDefault="00255B19" w:rsidP="00120428">
            <w:pPr>
              <w:rPr>
                <w:rFonts w:eastAsia="Times New Roman" w:cs="Times New Roman"/>
                <w:sz w:val="20"/>
                <w:szCs w:val="20"/>
                <w:lang w:eastAsia="ru-RU"/>
              </w:rPr>
            </w:pPr>
          </w:p>
        </w:tc>
        <w:tc>
          <w:tcPr>
            <w:tcW w:w="575" w:type="pct"/>
            <w:vMerge w:val="restart"/>
            <w:tcBorders>
              <w:top w:val="single" w:sz="4" w:space="0" w:color="auto"/>
              <w:left w:val="single" w:sz="4" w:space="0" w:color="auto"/>
              <w:bottom w:val="single" w:sz="4" w:space="0" w:color="auto"/>
              <w:right w:val="single" w:sz="4" w:space="0" w:color="auto"/>
            </w:tcBorders>
          </w:tcPr>
          <w:p w14:paraId="6B5D7960" w14:textId="77777777" w:rsidR="00255B19" w:rsidRPr="00F8032E" w:rsidRDefault="00255B19" w:rsidP="00F35D3A">
            <w:pPr>
              <w:autoSpaceDE w:val="0"/>
              <w:autoSpaceDN w:val="0"/>
              <w:adjustRightInd w:val="0"/>
              <w:spacing w:line="18" w:lineRule="atLeast"/>
              <w:rPr>
                <w:rFonts w:cs="Times New Roman"/>
                <w:b/>
                <w:sz w:val="20"/>
                <w:szCs w:val="20"/>
              </w:rPr>
            </w:pPr>
            <w:r w:rsidRPr="00F8032E">
              <w:rPr>
                <w:rFonts w:cs="Times New Roman"/>
                <w:b/>
                <w:sz w:val="20"/>
                <w:szCs w:val="20"/>
              </w:rPr>
              <w:t>Мероприятие 02.01</w:t>
            </w:r>
          </w:p>
          <w:p w14:paraId="48F64727"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p w14:paraId="7C0648A4" w14:textId="2B8C57EC"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445" w:type="pct"/>
            <w:vMerge w:val="restart"/>
            <w:tcBorders>
              <w:top w:val="single" w:sz="4" w:space="0" w:color="auto"/>
              <w:left w:val="single" w:sz="4" w:space="0" w:color="auto"/>
              <w:right w:val="single" w:sz="4" w:space="0" w:color="auto"/>
            </w:tcBorders>
          </w:tcPr>
          <w:p w14:paraId="181DA3A8" w14:textId="46FEBA38" w:rsidR="00255B19" w:rsidRPr="00F8032E" w:rsidRDefault="00255B19" w:rsidP="00F35D3A">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tcPr>
          <w:p w14:paraId="441C230C" w14:textId="77777777" w:rsidR="00255B19" w:rsidRPr="00F8032E" w:rsidRDefault="00255B19" w:rsidP="00F35D3A">
            <w:pPr>
              <w:widowControl w:val="0"/>
              <w:autoSpaceDE w:val="0"/>
              <w:autoSpaceDN w:val="0"/>
              <w:spacing w:line="16"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067953FC" w14:textId="77777777" w:rsidR="00255B19" w:rsidRPr="00F8032E" w:rsidRDefault="00255B19" w:rsidP="00F35D3A">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7797AF1A" w14:textId="77777777" w:rsidR="00255B19" w:rsidRPr="00F8032E" w:rsidRDefault="00255B19" w:rsidP="00A1548B">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1125805E" w14:textId="77777777" w:rsidR="00255B19" w:rsidRPr="00F8032E" w:rsidRDefault="00255B19" w:rsidP="00F35D3A">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6BA5CCE" w14:textId="77777777" w:rsidR="00255B19" w:rsidRPr="00F8032E" w:rsidRDefault="00255B19" w:rsidP="00F35D3A">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16872FB1" w14:textId="77777777" w:rsidR="00255B19" w:rsidRPr="00F8032E" w:rsidRDefault="00255B19" w:rsidP="00F35D3A">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5B3D5F82" w14:textId="77777777" w:rsidR="00255B19" w:rsidRPr="00F8032E" w:rsidRDefault="00255B19" w:rsidP="00F35D3A">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top w:val="single" w:sz="4" w:space="0" w:color="auto"/>
              <w:left w:val="single" w:sz="4" w:space="0" w:color="auto"/>
              <w:right w:val="single" w:sz="4" w:space="0" w:color="auto"/>
            </w:tcBorders>
          </w:tcPr>
          <w:p w14:paraId="5C85DFA2" w14:textId="3FBEF19E" w:rsidR="00255B19" w:rsidRPr="00F8032E" w:rsidRDefault="00CA0889" w:rsidP="00F35D3A">
            <w:pPr>
              <w:widowControl w:val="0"/>
              <w:autoSpaceDE w:val="0"/>
              <w:autoSpaceDN w:val="0"/>
              <w:spacing w:line="18" w:lineRule="atLeast"/>
              <w:rPr>
                <w:rFonts w:eastAsia="Times New Roman" w:cs="Times New Roman"/>
                <w:sz w:val="20"/>
                <w:szCs w:val="20"/>
                <w:lang w:eastAsia="ru-RU"/>
              </w:rPr>
            </w:pPr>
            <w:r w:rsidRPr="006065E9">
              <w:rPr>
                <w:rFonts w:eastAsia="Times New Roman" w:cs="Times New Roman"/>
                <w:sz w:val="20"/>
                <w:szCs w:val="20"/>
                <w:lang w:eastAsia="ru-RU"/>
              </w:rPr>
              <w:t>Управление по экономике и инвестициям</w:t>
            </w:r>
          </w:p>
        </w:tc>
      </w:tr>
      <w:tr w:rsidR="00C876E5" w:rsidRPr="00F8032E" w14:paraId="67285D7A" w14:textId="77777777" w:rsidTr="00C876E5">
        <w:trPr>
          <w:trHeight w:val="1050"/>
        </w:trPr>
        <w:tc>
          <w:tcPr>
            <w:tcW w:w="138" w:type="pct"/>
            <w:vMerge/>
            <w:tcBorders>
              <w:left w:val="single" w:sz="4" w:space="0" w:color="auto"/>
              <w:right w:val="single" w:sz="4" w:space="0" w:color="auto"/>
            </w:tcBorders>
          </w:tcPr>
          <w:p w14:paraId="220CAF03"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575" w:type="pct"/>
            <w:vMerge/>
            <w:tcBorders>
              <w:top w:val="single" w:sz="4" w:space="0" w:color="auto"/>
              <w:left w:val="single" w:sz="4" w:space="0" w:color="auto"/>
              <w:bottom w:val="single" w:sz="4" w:space="0" w:color="auto"/>
              <w:right w:val="single" w:sz="4" w:space="0" w:color="auto"/>
            </w:tcBorders>
          </w:tcPr>
          <w:p w14:paraId="5BA2CCF8"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445" w:type="pct"/>
            <w:vMerge/>
            <w:tcBorders>
              <w:left w:val="single" w:sz="4" w:space="0" w:color="auto"/>
              <w:bottom w:val="single" w:sz="4" w:space="0" w:color="auto"/>
              <w:right w:val="single" w:sz="4" w:space="0" w:color="auto"/>
            </w:tcBorders>
          </w:tcPr>
          <w:p w14:paraId="0F9E3FDB"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560C47F3" w14:textId="28C489C0" w:rsidR="00255B19" w:rsidRPr="00F8032E" w:rsidRDefault="00FA461E" w:rsidP="00F35D3A">
            <w:pPr>
              <w:widowControl w:val="0"/>
              <w:autoSpaceDE w:val="0"/>
              <w:autoSpaceDN w:val="0"/>
              <w:spacing w:line="16"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p>
        </w:tc>
        <w:tc>
          <w:tcPr>
            <w:tcW w:w="253" w:type="pct"/>
            <w:tcBorders>
              <w:top w:val="single" w:sz="4" w:space="0" w:color="auto"/>
              <w:left w:val="single" w:sz="4" w:space="0" w:color="auto"/>
              <w:bottom w:val="single" w:sz="4" w:space="0" w:color="auto"/>
              <w:right w:val="single" w:sz="4" w:space="0" w:color="auto"/>
            </w:tcBorders>
          </w:tcPr>
          <w:p w14:paraId="303109A6"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644BED02" w14:textId="77777777" w:rsidR="00255B19" w:rsidRPr="00F8032E" w:rsidRDefault="00255B19" w:rsidP="00A1548B">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4FD05F69"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07E91863" w14:textId="77777777" w:rsidR="00255B19" w:rsidRPr="00F8032E" w:rsidRDefault="00255B19" w:rsidP="00F35D3A">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14594E42"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411BE79C"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left w:val="single" w:sz="4" w:space="0" w:color="auto"/>
              <w:bottom w:val="single" w:sz="4" w:space="0" w:color="auto"/>
              <w:right w:val="single" w:sz="4" w:space="0" w:color="auto"/>
            </w:tcBorders>
          </w:tcPr>
          <w:p w14:paraId="669116E6" w14:textId="77777777" w:rsidR="00255B19" w:rsidRPr="00F8032E" w:rsidRDefault="00255B19" w:rsidP="00F35D3A">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5C3539BF" w14:textId="77777777" w:rsidTr="00C876E5">
        <w:trPr>
          <w:trHeight w:val="525"/>
        </w:trPr>
        <w:tc>
          <w:tcPr>
            <w:tcW w:w="138" w:type="pct"/>
            <w:vMerge/>
            <w:tcBorders>
              <w:left w:val="single" w:sz="4" w:space="0" w:color="auto"/>
              <w:right w:val="single" w:sz="4" w:space="0" w:color="auto"/>
            </w:tcBorders>
          </w:tcPr>
          <w:p w14:paraId="21818153" w14:textId="77777777" w:rsidR="00255B19" w:rsidRPr="00F8032E" w:rsidRDefault="00255B19" w:rsidP="00255B19">
            <w:pPr>
              <w:widowControl w:val="0"/>
              <w:autoSpaceDE w:val="0"/>
              <w:autoSpaceDN w:val="0"/>
              <w:spacing w:line="18" w:lineRule="atLeast"/>
              <w:rPr>
                <w:rFonts w:eastAsia="Times New Roman" w:cs="Times New Roman"/>
                <w:sz w:val="20"/>
                <w:szCs w:val="20"/>
                <w:lang w:eastAsia="ru-RU"/>
              </w:rPr>
            </w:pPr>
          </w:p>
        </w:tc>
        <w:tc>
          <w:tcPr>
            <w:tcW w:w="575" w:type="pct"/>
            <w:vMerge w:val="restart"/>
            <w:tcBorders>
              <w:top w:val="single" w:sz="4" w:space="0" w:color="auto"/>
              <w:left w:val="single" w:sz="4" w:space="0" w:color="auto"/>
              <w:right w:val="single" w:sz="4" w:space="0" w:color="auto"/>
            </w:tcBorders>
          </w:tcPr>
          <w:p w14:paraId="2621C1FE" w14:textId="77777777" w:rsidR="00255B19" w:rsidRDefault="00255B19" w:rsidP="00255B1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Количество резидентов, привлеченных на территорию индустриальных (промышленных) парков (за отчетный год), единиц</w:t>
            </w:r>
          </w:p>
          <w:p w14:paraId="004B086D" w14:textId="6C63262D" w:rsidR="00120428" w:rsidRDefault="00120428" w:rsidP="00255B19">
            <w:pPr>
              <w:widowControl w:val="0"/>
              <w:autoSpaceDE w:val="0"/>
              <w:autoSpaceDN w:val="0"/>
              <w:spacing w:line="18" w:lineRule="atLeast"/>
              <w:rPr>
                <w:rFonts w:eastAsia="Times New Roman" w:cs="Times New Roman"/>
                <w:sz w:val="20"/>
                <w:szCs w:val="20"/>
                <w:lang w:eastAsia="ru-RU"/>
              </w:rPr>
            </w:pPr>
          </w:p>
          <w:p w14:paraId="32BC6CB5" w14:textId="77777777" w:rsidR="00120428" w:rsidRPr="00120428" w:rsidRDefault="00120428" w:rsidP="00120428">
            <w:pPr>
              <w:rPr>
                <w:rFonts w:eastAsia="Times New Roman" w:cs="Times New Roman"/>
                <w:sz w:val="20"/>
                <w:szCs w:val="20"/>
                <w:lang w:eastAsia="ru-RU"/>
              </w:rPr>
            </w:pPr>
          </w:p>
        </w:tc>
        <w:tc>
          <w:tcPr>
            <w:tcW w:w="445" w:type="pct"/>
            <w:vMerge w:val="restart"/>
            <w:tcBorders>
              <w:left w:val="single" w:sz="4" w:space="0" w:color="auto"/>
              <w:right w:val="single" w:sz="4" w:space="0" w:color="auto"/>
            </w:tcBorders>
          </w:tcPr>
          <w:p w14:paraId="598EE4B6" w14:textId="7FA8E5B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Х</w:t>
            </w:r>
          </w:p>
        </w:tc>
        <w:tc>
          <w:tcPr>
            <w:tcW w:w="552" w:type="pct"/>
            <w:vMerge w:val="restart"/>
            <w:tcBorders>
              <w:top w:val="single" w:sz="4" w:space="0" w:color="auto"/>
              <w:left w:val="single" w:sz="4" w:space="0" w:color="auto"/>
              <w:right w:val="single" w:sz="4" w:space="0" w:color="auto"/>
            </w:tcBorders>
          </w:tcPr>
          <w:p w14:paraId="59E8ECEA" w14:textId="0D8188EE" w:rsidR="00255B19" w:rsidRPr="00255B19" w:rsidRDefault="00255B19" w:rsidP="00255B19">
            <w:pPr>
              <w:widowControl w:val="0"/>
              <w:autoSpaceDE w:val="0"/>
              <w:autoSpaceDN w:val="0"/>
              <w:spacing w:line="16"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Х</w:t>
            </w:r>
          </w:p>
        </w:tc>
        <w:tc>
          <w:tcPr>
            <w:tcW w:w="253" w:type="pct"/>
            <w:vMerge w:val="restart"/>
            <w:tcBorders>
              <w:top w:val="single" w:sz="4" w:space="0" w:color="auto"/>
              <w:left w:val="single" w:sz="4" w:space="0" w:color="auto"/>
              <w:right w:val="single" w:sz="4" w:space="0" w:color="auto"/>
            </w:tcBorders>
          </w:tcPr>
          <w:p w14:paraId="57D5AA38" w14:textId="11EE8260"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Всего</w:t>
            </w:r>
          </w:p>
        </w:tc>
        <w:tc>
          <w:tcPr>
            <w:tcW w:w="283" w:type="pct"/>
            <w:vMerge w:val="restart"/>
            <w:tcBorders>
              <w:top w:val="single" w:sz="4" w:space="0" w:color="auto"/>
              <w:left w:val="single" w:sz="4" w:space="0" w:color="auto"/>
              <w:right w:val="single" w:sz="4" w:space="0" w:color="auto"/>
            </w:tcBorders>
          </w:tcPr>
          <w:p w14:paraId="6BC3F6A0" w14:textId="7777777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16F744E4" w14:textId="7777777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53FACCF8" w14:textId="67817B1E"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год</w:t>
            </w:r>
          </w:p>
        </w:tc>
        <w:tc>
          <w:tcPr>
            <w:tcW w:w="1232" w:type="pct"/>
            <w:gridSpan w:val="8"/>
            <w:tcBorders>
              <w:top w:val="single" w:sz="4" w:space="0" w:color="auto"/>
              <w:left w:val="single" w:sz="4" w:space="0" w:color="auto"/>
              <w:bottom w:val="single" w:sz="4" w:space="0" w:color="auto"/>
              <w:right w:val="single" w:sz="4" w:space="0" w:color="auto"/>
            </w:tcBorders>
          </w:tcPr>
          <w:p w14:paraId="3AEFFEAF" w14:textId="751EDE0A"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В том числе:</w:t>
            </w:r>
          </w:p>
        </w:tc>
        <w:tc>
          <w:tcPr>
            <w:tcW w:w="253" w:type="pct"/>
            <w:vMerge w:val="restart"/>
            <w:tcBorders>
              <w:top w:val="single" w:sz="4" w:space="0" w:color="auto"/>
              <w:left w:val="single" w:sz="4" w:space="0" w:color="auto"/>
              <w:right w:val="single" w:sz="4" w:space="0" w:color="auto"/>
            </w:tcBorders>
          </w:tcPr>
          <w:p w14:paraId="14E07B31" w14:textId="7777777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240A5F56" w14:textId="083F4F5B"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год</w:t>
            </w:r>
          </w:p>
        </w:tc>
        <w:tc>
          <w:tcPr>
            <w:tcW w:w="253" w:type="pct"/>
            <w:vMerge w:val="restart"/>
            <w:tcBorders>
              <w:top w:val="single" w:sz="4" w:space="0" w:color="auto"/>
              <w:left w:val="single" w:sz="4" w:space="0" w:color="auto"/>
              <w:right w:val="single" w:sz="4" w:space="0" w:color="auto"/>
            </w:tcBorders>
          </w:tcPr>
          <w:p w14:paraId="3FDAC1F6" w14:textId="7777777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3CF81EF7" w14:textId="23726D3A"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год</w:t>
            </w:r>
          </w:p>
        </w:tc>
        <w:tc>
          <w:tcPr>
            <w:tcW w:w="253" w:type="pct"/>
            <w:vMerge w:val="restart"/>
            <w:tcBorders>
              <w:top w:val="single" w:sz="4" w:space="0" w:color="auto"/>
              <w:left w:val="single" w:sz="4" w:space="0" w:color="auto"/>
              <w:right w:val="single" w:sz="4" w:space="0" w:color="auto"/>
            </w:tcBorders>
          </w:tcPr>
          <w:p w14:paraId="07173591" w14:textId="7777777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15C8B077" w14:textId="4F8C92FF"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год</w:t>
            </w:r>
          </w:p>
        </w:tc>
        <w:tc>
          <w:tcPr>
            <w:tcW w:w="254" w:type="pct"/>
            <w:vMerge w:val="restart"/>
            <w:tcBorders>
              <w:top w:val="single" w:sz="4" w:space="0" w:color="auto"/>
              <w:left w:val="single" w:sz="4" w:space="0" w:color="auto"/>
              <w:right w:val="single" w:sz="4" w:space="0" w:color="auto"/>
            </w:tcBorders>
          </w:tcPr>
          <w:p w14:paraId="29113730" w14:textId="77777777"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4F268AB0" w14:textId="7F1C20A6" w:rsidR="00255B19" w:rsidRPr="00255B19" w:rsidRDefault="00255B19" w:rsidP="00255B19">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год</w:t>
            </w:r>
          </w:p>
        </w:tc>
        <w:tc>
          <w:tcPr>
            <w:tcW w:w="509" w:type="pct"/>
            <w:vMerge w:val="restart"/>
            <w:tcBorders>
              <w:left w:val="single" w:sz="4" w:space="0" w:color="auto"/>
              <w:right w:val="single" w:sz="4" w:space="0" w:color="auto"/>
            </w:tcBorders>
          </w:tcPr>
          <w:p w14:paraId="14A36A64" w14:textId="0E742645" w:rsidR="00120428" w:rsidRDefault="00255B19"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p w14:paraId="08B5872A" w14:textId="77777777" w:rsidR="00120428" w:rsidRPr="00120428" w:rsidRDefault="00120428" w:rsidP="00120428">
            <w:pPr>
              <w:rPr>
                <w:rFonts w:eastAsia="Times New Roman" w:cs="Times New Roman"/>
                <w:sz w:val="20"/>
                <w:szCs w:val="20"/>
                <w:lang w:eastAsia="ru-RU"/>
              </w:rPr>
            </w:pPr>
          </w:p>
          <w:p w14:paraId="57655DED" w14:textId="77777777" w:rsidR="00120428" w:rsidRPr="00120428" w:rsidRDefault="00120428" w:rsidP="00120428">
            <w:pPr>
              <w:rPr>
                <w:rFonts w:eastAsia="Times New Roman" w:cs="Times New Roman"/>
                <w:sz w:val="20"/>
                <w:szCs w:val="20"/>
                <w:lang w:eastAsia="ru-RU"/>
              </w:rPr>
            </w:pPr>
          </w:p>
          <w:p w14:paraId="7FA7842D" w14:textId="77777777" w:rsidR="00120428" w:rsidRPr="00120428" w:rsidRDefault="00120428" w:rsidP="00120428">
            <w:pPr>
              <w:rPr>
                <w:rFonts w:eastAsia="Times New Roman" w:cs="Times New Roman"/>
                <w:sz w:val="20"/>
                <w:szCs w:val="20"/>
                <w:lang w:eastAsia="ru-RU"/>
              </w:rPr>
            </w:pPr>
          </w:p>
          <w:p w14:paraId="42CA398D" w14:textId="77777777" w:rsidR="00120428" w:rsidRPr="00120428" w:rsidRDefault="00120428" w:rsidP="00120428">
            <w:pPr>
              <w:rPr>
                <w:rFonts w:eastAsia="Times New Roman" w:cs="Times New Roman"/>
                <w:sz w:val="20"/>
                <w:szCs w:val="20"/>
                <w:lang w:eastAsia="ru-RU"/>
              </w:rPr>
            </w:pPr>
          </w:p>
          <w:p w14:paraId="481D299C" w14:textId="77777777" w:rsidR="00120428" w:rsidRPr="00120428" w:rsidRDefault="00120428" w:rsidP="00120428">
            <w:pPr>
              <w:rPr>
                <w:rFonts w:eastAsia="Times New Roman" w:cs="Times New Roman"/>
                <w:sz w:val="20"/>
                <w:szCs w:val="20"/>
                <w:lang w:eastAsia="ru-RU"/>
              </w:rPr>
            </w:pPr>
          </w:p>
          <w:p w14:paraId="160F8AC1" w14:textId="77777777" w:rsidR="00120428" w:rsidRPr="00120428" w:rsidRDefault="00120428" w:rsidP="00120428">
            <w:pPr>
              <w:rPr>
                <w:rFonts w:eastAsia="Times New Roman" w:cs="Times New Roman"/>
                <w:sz w:val="20"/>
                <w:szCs w:val="20"/>
                <w:lang w:eastAsia="ru-RU"/>
              </w:rPr>
            </w:pPr>
          </w:p>
          <w:p w14:paraId="6A671334" w14:textId="77777777" w:rsidR="00120428" w:rsidRPr="00120428" w:rsidRDefault="00120428" w:rsidP="00120428">
            <w:pPr>
              <w:rPr>
                <w:rFonts w:eastAsia="Times New Roman" w:cs="Times New Roman"/>
                <w:sz w:val="20"/>
                <w:szCs w:val="20"/>
                <w:lang w:eastAsia="ru-RU"/>
              </w:rPr>
            </w:pPr>
          </w:p>
          <w:p w14:paraId="18ECCC1B" w14:textId="0F589D91" w:rsidR="00120428" w:rsidRDefault="00120428" w:rsidP="00120428">
            <w:pPr>
              <w:rPr>
                <w:rFonts w:eastAsia="Times New Roman" w:cs="Times New Roman"/>
                <w:sz w:val="20"/>
                <w:szCs w:val="20"/>
                <w:lang w:eastAsia="ru-RU"/>
              </w:rPr>
            </w:pPr>
          </w:p>
          <w:p w14:paraId="55A177D3" w14:textId="2E7EC3AD" w:rsidR="00120428" w:rsidRDefault="00120428" w:rsidP="00120428">
            <w:pPr>
              <w:rPr>
                <w:rFonts w:eastAsia="Times New Roman" w:cs="Times New Roman"/>
                <w:sz w:val="20"/>
                <w:szCs w:val="20"/>
                <w:lang w:eastAsia="ru-RU"/>
              </w:rPr>
            </w:pPr>
          </w:p>
          <w:p w14:paraId="50259E83" w14:textId="77777777" w:rsidR="00255B19" w:rsidRPr="00120428" w:rsidRDefault="00255B19" w:rsidP="00120428">
            <w:pPr>
              <w:jc w:val="center"/>
              <w:rPr>
                <w:rFonts w:eastAsia="Times New Roman" w:cs="Times New Roman"/>
                <w:sz w:val="20"/>
                <w:szCs w:val="20"/>
                <w:lang w:eastAsia="ru-RU"/>
              </w:rPr>
            </w:pPr>
          </w:p>
        </w:tc>
      </w:tr>
      <w:tr w:rsidR="00637FFA" w:rsidRPr="00F8032E" w14:paraId="22EF61F5" w14:textId="77777777" w:rsidTr="00C876E5">
        <w:trPr>
          <w:trHeight w:val="525"/>
        </w:trPr>
        <w:tc>
          <w:tcPr>
            <w:tcW w:w="138" w:type="pct"/>
            <w:vMerge/>
            <w:tcBorders>
              <w:left w:val="single" w:sz="4" w:space="0" w:color="auto"/>
              <w:right w:val="single" w:sz="4" w:space="0" w:color="auto"/>
            </w:tcBorders>
          </w:tcPr>
          <w:p w14:paraId="633EF4A9" w14:textId="77777777" w:rsidR="00255B19" w:rsidRPr="00F8032E" w:rsidRDefault="00255B19" w:rsidP="00255B19">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right w:val="single" w:sz="4" w:space="0" w:color="auto"/>
            </w:tcBorders>
          </w:tcPr>
          <w:p w14:paraId="013CF1CB" w14:textId="77777777" w:rsidR="00255B19" w:rsidRPr="00F8032E" w:rsidRDefault="00255B19" w:rsidP="00255B19">
            <w:pPr>
              <w:widowControl w:val="0"/>
              <w:autoSpaceDE w:val="0"/>
              <w:autoSpaceDN w:val="0"/>
              <w:spacing w:line="18" w:lineRule="atLeast"/>
              <w:rPr>
                <w:rFonts w:eastAsia="Times New Roman" w:cs="Times New Roman"/>
                <w:sz w:val="20"/>
                <w:szCs w:val="20"/>
                <w:lang w:eastAsia="ru-RU"/>
              </w:rPr>
            </w:pPr>
          </w:p>
        </w:tc>
        <w:tc>
          <w:tcPr>
            <w:tcW w:w="445" w:type="pct"/>
            <w:vMerge/>
            <w:tcBorders>
              <w:left w:val="single" w:sz="4" w:space="0" w:color="auto"/>
              <w:right w:val="single" w:sz="4" w:space="0" w:color="auto"/>
            </w:tcBorders>
          </w:tcPr>
          <w:p w14:paraId="1A14B43E" w14:textId="77777777" w:rsidR="00255B19"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552" w:type="pct"/>
            <w:vMerge/>
            <w:tcBorders>
              <w:left w:val="single" w:sz="4" w:space="0" w:color="auto"/>
              <w:right w:val="single" w:sz="4" w:space="0" w:color="auto"/>
            </w:tcBorders>
          </w:tcPr>
          <w:p w14:paraId="27536A8B" w14:textId="77777777" w:rsidR="00255B19" w:rsidRDefault="00255B19" w:rsidP="00255B19">
            <w:pPr>
              <w:widowControl w:val="0"/>
              <w:autoSpaceDE w:val="0"/>
              <w:autoSpaceDN w:val="0"/>
              <w:spacing w:line="16"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462B286E" w14:textId="77777777" w:rsidR="00255B19"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283" w:type="pct"/>
            <w:vMerge/>
            <w:tcBorders>
              <w:left w:val="single" w:sz="4" w:space="0" w:color="auto"/>
              <w:bottom w:val="single" w:sz="4" w:space="0" w:color="auto"/>
              <w:right w:val="single" w:sz="4" w:space="0" w:color="auto"/>
            </w:tcBorders>
          </w:tcPr>
          <w:p w14:paraId="00BAE290" w14:textId="77777777" w:rsidR="00255B19"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332" w:type="pct"/>
            <w:gridSpan w:val="2"/>
            <w:tcBorders>
              <w:top w:val="single" w:sz="4" w:space="0" w:color="auto"/>
              <w:left w:val="single" w:sz="4" w:space="0" w:color="auto"/>
              <w:bottom w:val="single" w:sz="4" w:space="0" w:color="auto"/>
              <w:right w:val="single" w:sz="4" w:space="0" w:color="auto"/>
            </w:tcBorders>
            <w:vAlign w:val="center"/>
          </w:tcPr>
          <w:p w14:paraId="380EC930" w14:textId="77777777" w:rsidR="00255B19" w:rsidRPr="00F8032E" w:rsidRDefault="00255B19" w:rsidP="00255B19">
            <w:pPr>
              <w:jc w:val="center"/>
              <w:rPr>
                <w:rFonts w:cs="Times New Roman"/>
                <w:b/>
                <w:sz w:val="20"/>
                <w:szCs w:val="20"/>
                <w:lang w:val="en-US"/>
              </w:rPr>
            </w:pPr>
            <w:r w:rsidRPr="00F8032E">
              <w:rPr>
                <w:rFonts w:cs="Times New Roman"/>
                <w:b/>
                <w:sz w:val="20"/>
                <w:szCs w:val="20"/>
                <w:lang w:val="en-US"/>
              </w:rPr>
              <w:t>1</w:t>
            </w:r>
          </w:p>
          <w:p w14:paraId="3295BFB1" w14:textId="2A490484"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285" w:type="pct"/>
            <w:gridSpan w:val="2"/>
            <w:tcBorders>
              <w:top w:val="single" w:sz="4" w:space="0" w:color="auto"/>
              <w:left w:val="single" w:sz="4" w:space="0" w:color="auto"/>
              <w:bottom w:val="single" w:sz="4" w:space="0" w:color="auto"/>
              <w:right w:val="single" w:sz="4" w:space="0" w:color="auto"/>
            </w:tcBorders>
            <w:vAlign w:val="center"/>
          </w:tcPr>
          <w:p w14:paraId="35E7B5E1" w14:textId="4E3EF9C5"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86" w:type="pct"/>
            <w:gridSpan w:val="3"/>
            <w:tcBorders>
              <w:top w:val="single" w:sz="4" w:space="0" w:color="auto"/>
              <w:left w:val="single" w:sz="4" w:space="0" w:color="auto"/>
              <w:bottom w:val="single" w:sz="4" w:space="0" w:color="auto"/>
              <w:right w:val="single" w:sz="4" w:space="0" w:color="auto"/>
            </w:tcBorders>
            <w:vAlign w:val="center"/>
          </w:tcPr>
          <w:p w14:paraId="6100CEC9" w14:textId="77777777" w:rsidR="00255B19" w:rsidRPr="00F8032E" w:rsidRDefault="00255B19" w:rsidP="00255B19">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153944A5" w14:textId="7709D526"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29" w:type="pct"/>
            <w:tcBorders>
              <w:top w:val="single" w:sz="4" w:space="0" w:color="auto"/>
              <w:left w:val="single" w:sz="4" w:space="0" w:color="auto"/>
              <w:bottom w:val="single" w:sz="4" w:space="0" w:color="auto"/>
              <w:right w:val="single" w:sz="4" w:space="0" w:color="auto"/>
            </w:tcBorders>
            <w:vAlign w:val="center"/>
          </w:tcPr>
          <w:p w14:paraId="4F4314BB" w14:textId="77777777" w:rsidR="00255B19" w:rsidRPr="00F8032E" w:rsidRDefault="00255B19" w:rsidP="00255B19">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1C925AF9" w14:textId="5B7F2293"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53" w:type="pct"/>
            <w:vMerge/>
            <w:tcBorders>
              <w:left w:val="single" w:sz="4" w:space="0" w:color="auto"/>
              <w:bottom w:val="single" w:sz="4" w:space="0" w:color="auto"/>
              <w:right w:val="single" w:sz="4" w:space="0" w:color="auto"/>
            </w:tcBorders>
          </w:tcPr>
          <w:p w14:paraId="35B8BFD3" w14:textId="77777777"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0BA3DDEE" w14:textId="77777777"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2885AE35" w14:textId="77777777"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254" w:type="pct"/>
            <w:vMerge/>
            <w:tcBorders>
              <w:left w:val="single" w:sz="4" w:space="0" w:color="auto"/>
              <w:bottom w:val="single" w:sz="4" w:space="0" w:color="auto"/>
              <w:right w:val="single" w:sz="4" w:space="0" w:color="auto"/>
            </w:tcBorders>
          </w:tcPr>
          <w:p w14:paraId="2B78EA51" w14:textId="77777777"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p>
        </w:tc>
        <w:tc>
          <w:tcPr>
            <w:tcW w:w="509" w:type="pct"/>
            <w:vMerge/>
            <w:tcBorders>
              <w:left w:val="single" w:sz="4" w:space="0" w:color="auto"/>
              <w:right w:val="single" w:sz="4" w:space="0" w:color="auto"/>
            </w:tcBorders>
          </w:tcPr>
          <w:p w14:paraId="58C1EEB4" w14:textId="77777777" w:rsidR="00255B19" w:rsidRDefault="00255B19" w:rsidP="00255B19">
            <w:pPr>
              <w:widowControl w:val="0"/>
              <w:autoSpaceDE w:val="0"/>
              <w:autoSpaceDN w:val="0"/>
              <w:spacing w:line="18" w:lineRule="atLeast"/>
              <w:jc w:val="center"/>
              <w:rPr>
                <w:rFonts w:eastAsia="Times New Roman" w:cs="Times New Roman"/>
                <w:sz w:val="20"/>
                <w:szCs w:val="20"/>
                <w:lang w:eastAsia="ru-RU"/>
              </w:rPr>
            </w:pPr>
          </w:p>
        </w:tc>
      </w:tr>
      <w:tr w:rsidR="00637FFA" w:rsidRPr="00F8032E" w14:paraId="0A041F7A" w14:textId="77777777" w:rsidTr="00C876E5">
        <w:trPr>
          <w:trHeight w:val="639"/>
        </w:trPr>
        <w:tc>
          <w:tcPr>
            <w:tcW w:w="138" w:type="pct"/>
            <w:vMerge/>
            <w:tcBorders>
              <w:left w:val="single" w:sz="4" w:space="0" w:color="auto"/>
              <w:right w:val="single" w:sz="4" w:space="0" w:color="auto"/>
            </w:tcBorders>
          </w:tcPr>
          <w:p w14:paraId="33F67587"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bottom w:val="single" w:sz="4" w:space="0" w:color="auto"/>
              <w:right w:val="single" w:sz="4" w:space="0" w:color="auto"/>
            </w:tcBorders>
          </w:tcPr>
          <w:p w14:paraId="11077D02"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445" w:type="pct"/>
            <w:vMerge/>
            <w:tcBorders>
              <w:left w:val="single" w:sz="4" w:space="0" w:color="auto"/>
              <w:bottom w:val="single" w:sz="4" w:space="0" w:color="auto"/>
              <w:right w:val="single" w:sz="4" w:space="0" w:color="auto"/>
            </w:tcBorders>
          </w:tcPr>
          <w:p w14:paraId="67537BB5" w14:textId="77777777" w:rsidR="00255B19" w:rsidRPr="00F8032E" w:rsidRDefault="00255B19" w:rsidP="00F35D3A">
            <w:pPr>
              <w:widowControl w:val="0"/>
              <w:autoSpaceDE w:val="0"/>
              <w:autoSpaceDN w:val="0"/>
              <w:spacing w:line="18" w:lineRule="atLeast"/>
              <w:rPr>
                <w:rFonts w:eastAsia="Times New Roman" w:cs="Times New Roman"/>
                <w:sz w:val="20"/>
                <w:szCs w:val="20"/>
                <w:lang w:eastAsia="ru-RU"/>
              </w:rPr>
            </w:pPr>
          </w:p>
        </w:tc>
        <w:tc>
          <w:tcPr>
            <w:tcW w:w="552" w:type="pct"/>
            <w:vMerge/>
            <w:tcBorders>
              <w:left w:val="single" w:sz="4" w:space="0" w:color="auto"/>
              <w:bottom w:val="single" w:sz="4" w:space="0" w:color="auto"/>
              <w:right w:val="single" w:sz="4" w:space="0" w:color="auto"/>
            </w:tcBorders>
          </w:tcPr>
          <w:p w14:paraId="08BDC19F" w14:textId="77777777" w:rsidR="00255B19" w:rsidRPr="00F8032E" w:rsidRDefault="00255B19" w:rsidP="00F35D3A">
            <w:pPr>
              <w:widowControl w:val="0"/>
              <w:autoSpaceDE w:val="0"/>
              <w:autoSpaceDN w:val="0"/>
              <w:spacing w:line="16" w:lineRule="atLeast"/>
              <w:rPr>
                <w:rFonts w:eastAsia="Times New Roman" w:cs="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72B9B5B1" w14:textId="6069BA4D" w:rsidR="00255B19" w:rsidRPr="00F8032E" w:rsidRDefault="00255B19"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83" w:type="pct"/>
            <w:tcBorders>
              <w:top w:val="single" w:sz="4" w:space="0" w:color="auto"/>
              <w:left w:val="single" w:sz="4" w:space="0" w:color="auto"/>
              <w:bottom w:val="single" w:sz="4" w:space="0" w:color="auto"/>
              <w:right w:val="single" w:sz="4" w:space="0" w:color="auto"/>
            </w:tcBorders>
          </w:tcPr>
          <w:p w14:paraId="05AC0BB9" w14:textId="16AC695B" w:rsidR="00120428"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6</w:t>
            </w:r>
          </w:p>
          <w:p w14:paraId="0E07993B" w14:textId="77777777" w:rsidR="00120428" w:rsidRPr="00120428" w:rsidRDefault="00120428" w:rsidP="00120428">
            <w:pPr>
              <w:rPr>
                <w:rFonts w:eastAsia="Times New Roman" w:cs="Times New Roman"/>
                <w:sz w:val="20"/>
                <w:szCs w:val="20"/>
                <w:lang w:eastAsia="ru-RU"/>
              </w:rPr>
            </w:pPr>
          </w:p>
          <w:p w14:paraId="6F529682" w14:textId="548E3603" w:rsidR="00120428" w:rsidRDefault="00120428" w:rsidP="00120428">
            <w:pPr>
              <w:rPr>
                <w:rFonts w:eastAsia="Times New Roman" w:cs="Times New Roman"/>
                <w:sz w:val="20"/>
                <w:szCs w:val="20"/>
                <w:lang w:eastAsia="ru-RU"/>
              </w:rPr>
            </w:pPr>
          </w:p>
          <w:p w14:paraId="6EBAF92A" w14:textId="77777777" w:rsidR="00255B19" w:rsidRPr="00120428" w:rsidRDefault="00255B19" w:rsidP="00120428">
            <w:pPr>
              <w:rPr>
                <w:rFonts w:eastAsia="Times New Roman" w:cs="Times New Roman"/>
                <w:sz w:val="20"/>
                <w:szCs w:val="20"/>
                <w:lang w:eastAsia="ru-RU"/>
              </w:rPr>
            </w:pPr>
          </w:p>
        </w:tc>
        <w:tc>
          <w:tcPr>
            <w:tcW w:w="332" w:type="pct"/>
            <w:gridSpan w:val="2"/>
            <w:tcBorders>
              <w:top w:val="single" w:sz="4" w:space="0" w:color="auto"/>
              <w:left w:val="single" w:sz="4" w:space="0" w:color="auto"/>
              <w:bottom w:val="single" w:sz="4" w:space="0" w:color="auto"/>
              <w:right w:val="single" w:sz="4" w:space="0" w:color="auto"/>
            </w:tcBorders>
          </w:tcPr>
          <w:p w14:paraId="5319FA65" w14:textId="00FB6AF9"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85" w:type="pct"/>
            <w:gridSpan w:val="2"/>
            <w:tcBorders>
              <w:top w:val="single" w:sz="4" w:space="0" w:color="auto"/>
              <w:left w:val="single" w:sz="4" w:space="0" w:color="auto"/>
              <w:bottom w:val="single" w:sz="4" w:space="0" w:color="auto"/>
              <w:right w:val="single" w:sz="4" w:space="0" w:color="auto"/>
            </w:tcBorders>
          </w:tcPr>
          <w:p w14:paraId="26A7E9CE" w14:textId="48437393"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86" w:type="pct"/>
            <w:gridSpan w:val="3"/>
            <w:tcBorders>
              <w:top w:val="single" w:sz="4" w:space="0" w:color="auto"/>
              <w:left w:val="single" w:sz="4" w:space="0" w:color="auto"/>
              <w:bottom w:val="single" w:sz="4" w:space="0" w:color="auto"/>
              <w:right w:val="single" w:sz="4" w:space="0" w:color="auto"/>
            </w:tcBorders>
          </w:tcPr>
          <w:p w14:paraId="12C15A02" w14:textId="5EB5B32E"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29" w:type="pct"/>
            <w:tcBorders>
              <w:top w:val="single" w:sz="4" w:space="0" w:color="auto"/>
              <w:left w:val="single" w:sz="4" w:space="0" w:color="auto"/>
              <w:bottom w:val="single" w:sz="4" w:space="0" w:color="auto"/>
              <w:right w:val="single" w:sz="4" w:space="0" w:color="auto"/>
            </w:tcBorders>
          </w:tcPr>
          <w:p w14:paraId="597C4BB3" w14:textId="135362A1"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6</w:t>
            </w:r>
          </w:p>
        </w:tc>
        <w:tc>
          <w:tcPr>
            <w:tcW w:w="253" w:type="pct"/>
            <w:tcBorders>
              <w:top w:val="single" w:sz="4" w:space="0" w:color="auto"/>
              <w:left w:val="single" w:sz="4" w:space="0" w:color="auto"/>
              <w:bottom w:val="single" w:sz="4" w:space="0" w:color="auto"/>
              <w:right w:val="single" w:sz="4" w:space="0" w:color="auto"/>
            </w:tcBorders>
          </w:tcPr>
          <w:p w14:paraId="1070EA5F" w14:textId="683893DC"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7</w:t>
            </w:r>
          </w:p>
        </w:tc>
        <w:tc>
          <w:tcPr>
            <w:tcW w:w="253" w:type="pct"/>
            <w:tcBorders>
              <w:top w:val="single" w:sz="4" w:space="0" w:color="auto"/>
              <w:left w:val="single" w:sz="4" w:space="0" w:color="auto"/>
              <w:bottom w:val="single" w:sz="4" w:space="0" w:color="auto"/>
              <w:right w:val="single" w:sz="4" w:space="0" w:color="auto"/>
            </w:tcBorders>
          </w:tcPr>
          <w:p w14:paraId="56DBF7E8" w14:textId="5D8D5DC6"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7</w:t>
            </w:r>
          </w:p>
        </w:tc>
        <w:tc>
          <w:tcPr>
            <w:tcW w:w="253" w:type="pct"/>
            <w:tcBorders>
              <w:top w:val="single" w:sz="4" w:space="0" w:color="auto"/>
              <w:left w:val="single" w:sz="4" w:space="0" w:color="auto"/>
              <w:bottom w:val="single" w:sz="4" w:space="0" w:color="auto"/>
              <w:right w:val="single" w:sz="4" w:space="0" w:color="auto"/>
            </w:tcBorders>
          </w:tcPr>
          <w:p w14:paraId="4FC25E5D" w14:textId="7BA7DCC6"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54" w:type="pct"/>
            <w:tcBorders>
              <w:top w:val="single" w:sz="4" w:space="0" w:color="auto"/>
              <w:left w:val="single" w:sz="4" w:space="0" w:color="auto"/>
              <w:bottom w:val="single" w:sz="4" w:space="0" w:color="auto"/>
              <w:right w:val="single" w:sz="4" w:space="0" w:color="auto"/>
            </w:tcBorders>
          </w:tcPr>
          <w:p w14:paraId="6EAB02E1" w14:textId="71CD9BCD" w:rsidR="00255B19" w:rsidRPr="00F8032E" w:rsidRDefault="00FF6745" w:rsidP="00255B19">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509" w:type="pct"/>
            <w:vMerge/>
            <w:tcBorders>
              <w:left w:val="single" w:sz="4" w:space="0" w:color="auto"/>
              <w:bottom w:val="single" w:sz="4" w:space="0" w:color="auto"/>
              <w:right w:val="single" w:sz="4" w:space="0" w:color="auto"/>
            </w:tcBorders>
          </w:tcPr>
          <w:p w14:paraId="319A5D90" w14:textId="77777777" w:rsidR="00255B19" w:rsidRPr="00F8032E" w:rsidRDefault="00255B19" w:rsidP="00F35D3A">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7FE9A1D5" w14:textId="77777777" w:rsidTr="00C876E5">
        <w:tc>
          <w:tcPr>
            <w:tcW w:w="138" w:type="pct"/>
            <w:vMerge w:val="restart"/>
            <w:tcBorders>
              <w:top w:val="single" w:sz="4" w:space="0" w:color="auto"/>
              <w:left w:val="single" w:sz="4" w:space="0" w:color="auto"/>
              <w:right w:val="single" w:sz="4" w:space="0" w:color="auto"/>
            </w:tcBorders>
          </w:tcPr>
          <w:p w14:paraId="3A5E60D7" w14:textId="777C5C86"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w:t>
            </w:r>
          </w:p>
        </w:tc>
        <w:tc>
          <w:tcPr>
            <w:tcW w:w="575" w:type="pct"/>
            <w:vMerge w:val="restart"/>
            <w:tcBorders>
              <w:top w:val="single" w:sz="4" w:space="0" w:color="auto"/>
              <w:left w:val="single" w:sz="4" w:space="0" w:color="auto"/>
              <w:right w:val="single" w:sz="4" w:space="0" w:color="auto"/>
            </w:tcBorders>
          </w:tcPr>
          <w:p w14:paraId="51B5EBF3" w14:textId="77777777" w:rsidR="00C876E5" w:rsidRPr="00F8032E" w:rsidRDefault="00C876E5" w:rsidP="00C876E5">
            <w:pPr>
              <w:spacing w:line="18" w:lineRule="atLeast"/>
              <w:rPr>
                <w:rFonts w:cs="Times New Roman"/>
                <w:b/>
                <w:sz w:val="20"/>
                <w:szCs w:val="20"/>
              </w:rPr>
            </w:pPr>
            <w:r w:rsidRPr="00F8032E">
              <w:rPr>
                <w:rFonts w:cs="Times New Roman"/>
                <w:b/>
                <w:sz w:val="20"/>
                <w:szCs w:val="20"/>
              </w:rPr>
              <w:t>Основное мероприятие 05</w:t>
            </w:r>
          </w:p>
          <w:p w14:paraId="26498A5F" w14:textId="74C48F51"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Организация работ по поддержке и развитию промышленного потенциала на территории муниципальных образований Московской области</w:t>
            </w:r>
          </w:p>
          <w:p w14:paraId="4B29ACEE" w14:textId="07F7E79B"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445" w:type="pct"/>
            <w:vMerge w:val="restart"/>
            <w:tcBorders>
              <w:top w:val="single" w:sz="4" w:space="0" w:color="auto"/>
              <w:left w:val="single" w:sz="4" w:space="0" w:color="auto"/>
              <w:right w:val="single" w:sz="4" w:space="0" w:color="auto"/>
            </w:tcBorders>
          </w:tcPr>
          <w:p w14:paraId="18DC16A2" w14:textId="73B26C2F"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tcPr>
          <w:p w14:paraId="4E5CF51B"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5F33E5BF"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6501C187"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0F6A3C86"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79A0AA68"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23B64DCC"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3D341E2"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top w:val="single" w:sz="4" w:space="0" w:color="auto"/>
              <w:left w:val="single" w:sz="4" w:space="0" w:color="auto"/>
              <w:right w:val="single" w:sz="4" w:space="0" w:color="auto"/>
            </w:tcBorders>
          </w:tcPr>
          <w:p w14:paraId="7A934C78" w14:textId="0E493F8B"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C876E5" w:rsidRPr="00F8032E" w14:paraId="611AF0D1" w14:textId="77777777" w:rsidTr="00C876E5">
        <w:trPr>
          <w:trHeight w:val="165"/>
        </w:trPr>
        <w:tc>
          <w:tcPr>
            <w:tcW w:w="138" w:type="pct"/>
            <w:vMerge/>
            <w:tcBorders>
              <w:left w:val="single" w:sz="4" w:space="0" w:color="auto"/>
              <w:bottom w:val="single" w:sz="4" w:space="0" w:color="auto"/>
              <w:right w:val="single" w:sz="4" w:space="0" w:color="auto"/>
            </w:tcBorders>
          </w:tcPr>
          <w:p w14:paraId="00B3E5E6"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bottom w:val="single" w:sz="4" w:space="0" w:color="auto"/>
              <w:right w:val="single" w:sz="4" w:space="0" w:color="auto"/>
            </w:tcBorders>
          </w:tcPr>
          <w:p w14:paraId="1087616E"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445" w:type="pct"/>
            <w:vMerge/>
            <w:tcBorders>
              <w:left w:val="single" w:sz="4" w:space="0" w:color="auto"/>
              <w:bottom w:val="single" w:sz="4" w:space="0" w:color="auto"/>
              <w:right w:val="single" w:sz="4" w:space="0" w:color="auto"/>
            </w:tcBorders>
          </w:tcPr>
          <w:p w14:paraId="34B16745"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12801282" w14:textId="46DF4EEA" w:rsidR="00C876E5" w:rsidRPr="00F8032E" w:rsidRDefault="00C876E5" w:rsidP="00C876E5">
            <w:pPr>
              <w:widowControl w:val="0"/>
              <w:autoSpaceDE w:val="0"/>
              <w:autoSpaceDN w:val="0"/>
              <w:spacing w:line="16"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Pr="00F8032E">
              <w:rPr>
                <w:rFonts w:eastAsia="Times New Roman" w:cs="Times New Roman"/>
                <w:sz w:val="20"/>
                <w:szCs w:val="20"/>
                <w:lang w:eastAsia="ru-RU"/>
              </w:rPr>
              <w:br/>
            </w:r>
          </w:p>
        </w:tc>
        <w:tc>
          <w:tcPr>
            <w:tcW w:w="253" w:type="pct"/>
            <w:tcBorders>
              <w:top w:val="single" w:sz="4" w:space="0" w:color="auto"/>
              <w:left w:val="single" w:sz="4" w:space="0" w:color="auto"/>
              <w:bottom w:val="single" w:sz="4" w:space="0" w:color="auto"/>
              <w:right w:val="single" w:sz="4" w:space="0" w:color="auto"/>
            </w:tcBorders>
          </w:tcPr>
          <w:p w14:paraId="5652BA03"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3EB6F0CD"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0B40B341"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4C2982BA"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F8909A9"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7448E67"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left w:val="single" w:sz="4" w:space="0" w:color="auto"/>
              <w:bottom w:val="single" w:sz="4" w:space="0" w:color="auto"/>
              <w:right w:val="single" w:sz="4" w:space="0" w:color="auto"/>
            </w:tcBorders>
          </w:tcPr>
          <w:p w14:paraId="1C1808EB"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5EC164EE" w14:textId="77777777" w:rsidTr="00C876E5">
        <w:trPr>
          <w:trHeight w:val="368"/>
        </w:trPr>
        <w:tc>
          <w:tcPr>
            <w:tcW w:w="138" w:type="pct"/>
            <w:vMerge w:val="restart"/>
            <w:tcBorders>
              <w:top w:val="single" w:sz="4" w:space="0" w:color="auto"/>
              <w:left w:val="single" w:sz="4" w:space="0" w:color="auto"/>
              <w:right w:val="single" w:sz="4" w:space="0" w:color="auto"/>
            </w:tcBorders>
          </w:tcPr>
          <w:p w14:paraId="1C382836" w14:textId="22709EA6" w:rsidR="00C876E5" w:rsidRPr="00F8032E" w:rsidRDefault="00C876E5" w:rsidP="00C876E5">
            <w:pPr>
              <w:spacing w:line="18" w:lineRule="atLeast"/>
              <w:rPr>
                <w:rFonts w:eastAsia="Times New Roman" w:cs="Times New Roman"/>
                <w:sz w:val="20"/>
                <w:szCs w:val="20"/>
                <w:lang w:eastAsia="ru-RU"/>
              </w:rPr>
            </w:pPr>
            <w:r w:rsidRPr="00F8032E">
              <w:rPr>
                <w:rFonts w:eastAsia="Times New Roman" w:cs="Times New Roman"/>
                <w:sz w:val="20"/>
                <w:szCs w:val="20"/>
                <w:lang w:eastAsia="ru-RU"/>
              </w:rPr>
              <w:t>2.1</w:t>
            </w:r>
          </w:p>
        </w:tc>
        <w:tc>
          <w:tcPr>
            <w:tcW w:w="575" w:type="pct"/>
            <w:vMerge w:val="restart"/>
            <w:tcBorders>
              <w:top w:val="single" w:sz="4" w:space="0" w:color="auto"/>
              <w:left w:val="single" w:sz="4" w:space="0" w:color="auto"/>
              <w:right w:val="single" w:sz="4" w:space="0" w:color="auto"/>
            </w:tcBorders>
          </w:tcPr>
          <w:p w14:paraId="3C7AC285" w14:textId="77777777" w:rsidR="00C876E5" w:rsidRPr="00F8032E" w:rsidRDefault="00C876E5" w:rsidP="00C876E5">
            <w:pPr>
              <w:autoSpaceDE w:val="0"/>
              <w:autoSpaceDN w:val="0"/>
              <w:adjustRightInd w:val="0"/>
              <w:spacing w:line="18" w:lineRule="atLeast"/>
              <w:rPr>
                <w:rFonts w:cs="Times New Roman"/>
                <w:b/>
                <w:sz w:val="20"/>
                <w:szCs w:val="20"/>
              </w:rPr>
            </w:pPr>
            <w:r w:rsidRPr="00F8032E">
              <w:rPr>
                <w:rFonts w:cs="Times New Roman"/>
                <w:b/>
                <w:sz w:val="20"/>
                <w:szCs w:val="20"/>
              </w:rPr>
              <w:t>Мероприятие 05.01</w:t>
            </w:r>
          </w:p>
          <w:p w14:paraId="4C8532F2"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Создание новых рабочих мест за счет проводимых мероприятий, направленных на расширение имеющихся производств</w:t>
            </w:r>
          </w:p>
        </w:tc>
        <w:tc>
          <w:tcPr>
            <w:tcW w:w="445" w:type="pct"/>
            <w:vMerge w:val="restart"/>
            <w:tcBorders>
              <w:top w:val="single" w:sz="4" w:space="0" w:color="auto"/>
              <w:left w:val="single" w:sz="4" w:space="0" w:color="auto"/>
              <w:right w:val="single" w:sz="4" w:space="0" w:color="auto"/>
            </w:tcBorders>
          </w:tcPr>
          <w:p w14:paraId="2D004475" w14:textId="0DD49790"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tcPr>
          <w:p w14:paraId="7E4F0E79" w14:textId="77777777" w:rsidR="00C876E5" w:rsidRPr="00F8032E" w:rsidRDefault="00C876E5" w:rsidP="00C876E5">
            <w:pPr>
              <w:widowControl w:val="0"/>
              <w:autoSpaceDE w:val="0"/>
              <w:autoSpaceDN w:val="0"/>
              <w:spacing w:line="16"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39EB2D38"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0E32A187"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476B65E6"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7E3108AF"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A272380"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0A89BE25"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left w:val="single" w:sz="4" w:space="0" w:color="auto"/>
              <w:right w:val="single" w:sz="4" w:space="0" w:color="auto"/>
            </w:tcBorders>
          </w:tcPr>
          <w:p w14:paraId="61504058" w14:textId="15411B36"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6065E9">
              <w:rPr>
                <w:rFonts w:eastAsia="Times New Roman" w:cs="Times New Roman"/>
                <w:sz w:val="20"/>
                <w:szCs w:val="20"/>
                <w:lang w:eastAsia="ru-RU"/>
              </w:rPr>
              <w:t>Управление по экономике и инвестициям</w:t>
            </w:r>
          </w:p>
        </w:tc>
      </w:tr>
      <w:tr w:rsidR="00C876E5" w:rsidRPr="00F8032E" w14:paraId="68DBC402" w14:textId="77777777" w:rsidTr="00C876E5">
        <w:trPr>
          <w:trHeight w:val="1340"/>
        </w:trPr>
        <w:tc>
          <w:tcPr>
            <w:tcW w:w="138" w:type="pct"/>
            <w:vMerge/>
            <w:tcBorders>
              <w:left w:val="single" w:sz="4" w:space="0" w:color="auto"/>
              <w:right w:val="single" w:sz="4" w:space="0" w:color="auto"/>
            </w:tcBorders>
          </w:tcPr>
          <w:p w14:paraId="6984ECC5"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bottom w:val="single" w:sz="4" w:space="0" w:color="auto"/>
              <w:right w:val="single" w:sz="4" w:space="0" w:color="auto"/>
            </w:tcBorders>
          </w:tcPr>
          <w:p w14:paraId="2B7C30D6" w14:textId="77777777" w:rsidR="00C876E5" w:rsidRPr="00F8032E" w:rsidRDefault="00C876E5" w:rsidP="00C876E5">
            <w:pPr>
              <w:autoSpaceDE w:val="0"/>
              <w:autoSpaceDN w:val="0"/>
              <w:adjustRightInd w:val="0"/>
              <w:spacing w:line="18" w:lineRule="atLeast"/>
              <w:rPr>
                <w:rFonts w:cs="Times New Roman"/>
                <w:sz w:val="20"/>
                <w:szCs w:val="20"/>
              </w:rPr>
            </w:pPr>
          </w:p>
        </w:tc>
        <w:tc>
          <w:tcPr>
            <w:tcW w:w="445" w:type="pct"/>
            <w:vMerge/>
            <w:tcBorders>
              <w:left w:val="single" w:sz="4" w:space="0" w:color="auto"/>
              <w:bottom w:val="single" w:sz="4" w:space="0" w:color="auto"/>
              <w:right w:val="single" w:sz="4" w:space="0" w:color="auto"/>
            </w:tcBorders>
          </w:tcPr>
          <w:p w14:paraId="566A5177"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4AFC9E9F" w14:textId="310DDE61" w:rsidR="00C876E5" w:rsidRPr="00F8032E" w:rsidRDefault="00C876E5" w:rsidP="00C876E5">
            <w:pPr>
              <w:widowControl w:val="0"/>
              <w:autoSpaceDE w:val="0"/>
              <w:autoSpaceDN w:val="0"/>
              <w:spacing w:line="16"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Pr="00F8032E">
              <w:rPr>
                <w:rFonts w:eastAsia="Times New Roman" w:cs="Times New Roman"/>
                <w:sz w:val="20"/>
                <w:szCs w:val="20"/>
                <w:lang w:eastAsia="ru-RU"/>
              </w:rPr>
              <w:br/>
            </w:r>
          </w:p>
        </w:tc>
        <w:tc>
          <w:tcPr>
            <w:tcW w:w="253" w:type="pct"/>
            <w:tcBorders>
              <w:top w:val="single" w:sz="4" w:space="0" w:color="auto"/>
              <w:left w:val="single" w:sz="4" w:space="0" w:color="auto"/>
              <w:bottom w:val="single" w:sz="4" w:space="0" w:color="auto"/>
              <w:right w:val="single" w:sz="4" w:space="0" w:color="auto"/>
            </w:tcBorders>
          </w:tcPr>
          <w:p w14:paraId="585E2223"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2E507388"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5F6CE193"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F16B4F1"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55287B02"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0D03E681"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left w:val="single" w:sz="4" w:space="0" w:color="auto"/>
              <w:bottom w:val="single" w:sz="4" w:space="0" w:color="auto"/>
              <w:right w:val="single" w:sz="4" w:space="0" w:color="auto"/>
            </w:tcBorders>
          </w:tcPr>
          <w:p w14:paraId="69AE901E"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47951964" w14:textId="77777777" w:rsidTr="00C876E5">
        <w:trPr>
          <w:trHeight w:val="668"/>
        </w:trPr>
        <w:tc>
          <w:tcPr>
            <w:tcW w:w="138" w:type="pct"/>
            <w:vMerge/>
            <w:tcBorders>
              <w:left w:val="single" w:sz="4" w:space="0" w:color="auto"/>
              <w:right w:val="single" w:sz="4" w:space="0" w:color="auto"/>
            </w:tcBorders>
          </w:tcPr>
          <w:p w14:paraId="37D791CD"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val="restart"/>
            <w:tcBorders>
              <w:left w:val="single" w:sz="4" w:space="0" w:color="auto"/>
              <w:right w:val="single" w:sz="4" w:space="0" w:color="auto"/>
            </w:tcBorders>
          </w:tcPr>
          <w:p w14:paraId="64013322" w14:textId="674AB00B" w:rsidR="00C876E5" w:rsidRPr="00F8032E" w:rsidRDefault="00C876E5" w:rsidP="00C876E5">
            <w:pPr>
              <w:autoSpaceDE w:val="0"/>
              <w:autoSpaceDN w:val="0"/>
              <w:adjustRightInd w:val="0"/>
              <w:spacing w:line="18" w:lineRule="atLeast"/>
              <w:rPr>
                <w:rFonts w:cs="Times New Roman"/>
                <w:sz w:val="20"/>
                <w:szCs w:val="20"/>
              </w:rPr>
            </w:pPr>
            <w:r w:rsidRPr="00F8032E">
              <w:rPr>
                <w:rFonts w:eastAsia="Times New Roman" w:cs="Times New Roman"/>
                <w:sz w:val="20"/>
                <w:szCs w:val="20"/>
                <w:lang w:eastAsia="ru-RU"/>
              </w:rPr>
              <w:t xml:space="preserve">Предприятия муниципальных образований, осуществившие промышленные экскурсии (за </w:t>
            </w:r>
            <w:r w:rsidRPr="00F8032E">
              <w:rPr>
                <w:rFonts w:eastAsia="Times New Roman" w:cs="Times New Roman"/>
                <w:sz w:val="20"/>
                <w:szCs w:val="20"/>
                <w:lang w:eastAsia="ru-RU"/>
              </w:rPr>
              <w:lastRenderedPageBreak/>
              <w:t>отчетный год), единиц</w:t>
            </w:r>
          </w:p>
        </w:tc>
        <w:tc>
          <w:tcPr>
            <w:tcW w:w="445" w:type="pct"/>
            <w:vMerge w:val="restart"/>
            <w:tcBorders>
              <w:left w:val="single" w:sz="4" w:space="0" w:color="auto"/>
              <w:right w:val="single" w:sz="4" w:space="0" w:color="auto"/>
            </w:tcBorders>
          </w:tcPr>
          <w:p w14:paraId="1D1396CA" w14:textId="2ADF99B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lastRenderedPageBreak/>
              <w:t>Х</w:t>
            </w:r>
          </w:p>
        </w:tc>
        <w:tc>
          <w:tcPr>
            <w:tcW w:w="552" w:type="pct"/>
            <w:vMerge w:val="restart"/>
            <w:tcBorders>
              <w:top w:val="single" w:sz="4" w:space="0" w:color="auto"/>
              <w:left w:val="single" w:sz="4" w:space="0" w:color="auto"/>
              <w:right w:val="single" w:sz="4" w:space="0" w:color="auto"/>
            </w:tcBorders>
          </w:tcPr>
          <w:p w14:paraId="138C8B64" w14:textId="5F191131" w:rsidR="00C876E5" w:rsidRPr="00F8032E" w:rsidRDefault="00C876E5" w:rsidP="00C876E5">
            <w:pPr>
              <w:widowControl w:val="0"/>
              <w:autoSpaceDE w:val="0"/>
              <w:autoSpaceDN w:val="0"/>
              <w:spacing w:line="16"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53" w:type="pct"/>
            <w:vMerge w:val="restart"/>
            <w:tcBorders>
              <w:top w:val="single" w:sz="4" w:space="0" w:color="auto"/>
              <w:left w:val="single" w:sz="4" w:space="0" w:color="auto"/>
              <w:right w:val="single" w:sz="4" w:space="0" w:color="auto"/>
            </w:tcBorders>
          </w:tcPr>
          <w:p w14:paraId="11CC4429" w14:textId="6B668EBB"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83" w:type="pct"/>
            <w:vMerge w:val="restart"/>
            <w:tcBorders>
              <w:top w:val="single" w:sz="4" w:space="0" w:color="auto"/>
              <w:left w:val="single" w:sz="4" w:space="0" w:color="auto"/>
              <w:right w:val="single" w:sz="4" w:space="0" w:color="auto"/>
            </w:tcBorders>
          </w:tcPr>
          <w:p w14:paraId="587E9385"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0AEE2B43"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04532BCC" w14:textId="6DFE69ED"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32" w:type="pct"/>
            <w:gridSpan w:val="8"/>
            <w:tcBorders>
              <w:top w:val="single" w:sz="4" w:space="0" w:color="auto"/>
              <w:left w:val="single" w:sz="4" w:space="0" w:color="auto"/>
              <w:bottom w:val="single" w:sz="4" w:space="0" w:color="auto"/>
              <w:right w:val="single" w:sz="4" w:space="0" w:color="auto"/>
            </w:tcBorders>
          </w:tcPr>
          <w:p w14:paraId="645FA1A6" w14:textId="543298F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53" w:type="pct"/>
            <w:vMerge w:val="restart"/>
            <w:tcBorders>
              <w:top w:val="single" w:sz="4" w:space="0" w:color="auto"/>
              <w:left w:val="single" w:sz="4" w:space="0" w:color="auto"/>
              <w:right w:val="single" w:sz="4" w:space="0" w:color="auto"/>
            </w:tcBorders>
          </w:tcPr>
          <w:p w14:paraId="7CF5F593"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43C94575" w14:textId="02DAFB45"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53" w:type="pct"/>
            <w:vMerge w:val="restart"/>
            <w:tcBorders>
              <w:top w:val="single" w:sz="4" w:space="0" w:color="auto"/>
              <w:left w:val="single" w:sz="4" w:space="0" w:color="auto"/>
              <w:right w:val="single" w:sz="4" w:space="0" w:color="auto"/>
            </w:tcBorders>
          </w:tcPr>
          <w:p w14:paraId="25E64B14"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1B7A5F6A" w14:textId="0EDAFCE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53" w:type="pct"/>
            <w:vMerge w:val="restart"/>
            <w:tcBorders>
              <w:top w:val="single" w:sz="4" w:space="0" w:color="auto"/>
              <w:left w:val="single" w:sz="4" w:space="0" w:color="auto"/>
              <w:right w:val="single" w:sz="4" w:space="0" w:color="auto"/>
            </w:tcBorders>
          </w:tcPr>
          <w:p w14:paraId="02253B6F"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40AB2B0B" w14:textId="6965BB0F"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54" w:type="pct"/>
            <w:vMerge w:val="restart"/>
            <w:tcBorders>
              <w:top w:val="single" w:sz="4" w:space="0" w:color="auto"/>
              <w:left w:val="single" w:sz="4" w:space="0" w:color="auto"/>
              <w:right w:val="single" w:sz="4" w:space="0" w:color="auto"/>
            </w:tcBorders>
          </w:tcPr>
          <w:p w14:paraId="7EC60EF5"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019F0E0E" w14:textId="0F38BC0D"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9" w:type="pct"/>
            <w:vMerge w:val="restart"/>
            <w:tcBorders>
              <w:left w:val="single" w:sz="4" w:space="0" w:color="auto"/>
              <w:right w:val="single" w:sz="4" w:space="0" w:color="auto"/>
            </w:tcBorders>
          </w:tcPr>
          <w:p w14:paraId="4DEAE662" w14:textId="5FB56D7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r>
      <w:tr w:rsidR="00C876E5" w:rsidRPr="00F8032E" w14:paraId="1299B7AF" w14:textId="77777777" w:rsidTr="00C876E5">
        <w:trPr>
          <w:trHeight w:val="667"/>
        </w:trPr>
        <w:tc>
          <w:tcPr>
            <w:tcW w:w="138" w:type="pct"/>
            <w:vMerge/>
            <w:tcBorders>
              <w:left w:val="single" w:sz="4" w:space="0" w:color="auto"/>
              <w:right w:val="single" w:sz="4" w:space="0" w:color="auto"/>
            </w:tcBorders>
          </w:tcPr>
          <w:p w14:paraId="733B6306"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right w:val="single" w:sz="4" w:space="0" w:color="auto"/>
            </w:tcBorders>
          </w:tcPr>
          <w:p w14:paraId="4852CBD9" w14:textId="77777777" w:rsidR="00C876E5" w:rsidRPr="00F8032E" w:rsidRDefault="00C876E5" w:rsidP="00C876E5">
            <w:pPr>
              <w:autoSpaceDE w:val="0"/>
              <w:autoSpaceDN w:val="0"/>
              <w:adjustRightInd w:val="0"/>
              <w:spacing w:line="18" w:lineRule="atLeast"/>
              <w:rPr>
                <w:rFonts w:cs="Times New Roman"/>
                <w:sz w:val="20"/>
                <w:szCs w:val="20"/>
              </w:rPr>
            </w:pPr>
          </w:p>
        </w:tc>
        <w:tc>
          <w:tcPr>
            <w:tcW w:w="445" w:type="pct"/>
            <w:vMerge/>
            <w:tcBorders>
              <w:left w:val="single" w:sz="4" w:space="0" w:color="auto"/>
              <w:right w:val="single" w:sz="4" w:space="0" w:color="auto"/>
            </w:tcBorders>
          </w:tcPr>
          <w:p w14:paraId="2B63289D" w14:textId="77777777" w:rsidR="00C876E5"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552" w:type="pct"/>
            <w:vMerge/>
            <w:tcBorders>
              <w:left w:val="single" w:sz="4" w:space="0" w:color="auto"/>
              <w:right w:val="single" w:sz="4" w:space="0" w:color="auto"/>
            </w:tcBorders>
          </w:tcPr>
          <w:p w14:paraId="1619CE47" w14:textId="77777777" w:rsidR="00C876E5" w:rsidRDefault="00C876E5" w:rsidP="00C876E5">
            <w:pPr>
              <w:widowControl w:val="0"/>
              <w:autoSpaceDE w:val="0"/>
              <w:autoSpaceDN w:val="0"/>
              <w:spacing w:line="16"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770B38F4"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83" w:type="pct"/>
            <w:vMerge/>
            <w:tcBorders>
              <w:left w:val="single" w:sz="4" w:space="0" w:color="auto"/>
              <w:bottom w:val="single" w:sz="4" w:space="0" w:color="auto"/>
              <w:right w:val="single" w:sz="4" w:space="0" w:color="auto"/>
            </w:tcBorders>
          </w:tcPr>
          <w:p w14:paraId="0494ED91"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23" w:type="pct"/>
            <w:tcBorders>
              <w:top w:val="single" w:sz="4" w:space="0" w:color="auto"/>
              <w:left w:val="single" w:sz="4" w:space="0" w:color="auto"/>
              <w:bottom w:val="single" w:sz="4" w:space="0" w:color="auto"/>
              <w:right w:val="single" w:sz="4" w:space="0" w:color="auto"/>
            </w:tcBorders>
            <w:vAlign w:val="center"/>
          </w:tcPr>
          <w:p w14:paraId="45F8FA4D" w14:textId="77777777" w:rsidR="00C876E5" w:rsidRPr="00F8032E" w:rsidRDefault="00C876E5" w:rsidP="00C876E5">
            <w:pPr>
              <w:jc w:val="center"/>
              <w:rPr>
                <w:rFonts w:cs="Times New Roman"/>
                <w:b/>
                <w:sz w:val="20"/>
                <w:szCs w:val="20"/>
                <w:lang w:val="en-US"/>
              </w:rPr>
            </w:pPr>
            <w:r w:rsidRPr="00F8032E">
              <w:rPr>
                <w:rFonts w:cs="Times New Roman"/>
                <w:b/>
                <w:sz w:val="20"/>
                <w:szCs w:val="20"/>
                <w:lang w:val="en-US"/>
              </w:rPr>
              <w:t>1</w:t>
            </w:r>
          </w:p>
          <w:p w14:paraId="209E14CF" w14:textId="7BA7287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6B911D91" w14:textId="56C89541"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83" w:type="pct"/>
            <w:gridSpan w:val="2"/>
            <w:tcBorders>
              <w:top w:val="single" w:sz="4" w:space="0" w:color="auto"/>
              <w:left w:val="single" w:sz="4" w:space="0" w:color="auto"/>
              <w:bottom w:val="single" w:sz="4" w:space="0" w:color="auto"/>
              <w:right w:val="single" w:sz="4" w:space="0" w:color="auto"/>
            </w:tcBorders>
            <w:vAlign w:val="center"/>
          </w:tcPr>
          <w:p w14:paraId="6812BCA5" w14:textId="77777777" w:rsidR="00C876E5" w:rsidRPr="00F8032E" w:rsidRDefault="00C876E5" w:rsidP="00C876E5">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392831BF" w14:textId="31DC0492"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82" w:type="pct"/>
            <w:gridSpan w:val="3"/>
            <w:tcBorders>
              <w:top w:val="single" w:sz="4" w:space="0" w:color="auto"/>
              <w:left w:val="single" w:sz="4" w:space="0" w:color="auto"/>
              <w:bottom w:val="single" w:sz="4" w:space="0" w:color="auto"/>
              <w:right w:val="single" w:sz="4" w:space="0" w:color="auto"/>
            </w:tcBorders>
            <w:vAlign w:val="center"/>
          </w:tcPr>
          <w:p w14:paraId="60A82DD4" w14:textId="77777777" w:rsidR="00C876E5" w:rsidRPr="00F8032E" w:rsidRDefault="00C876E5" w:rsidP="00C876E5">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606A9024" w14:textId="2EF3013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53" w:type="pct"/>
            <w:vMerge/>
            <w:tcBorders>
              <w:left w:val="single" w:sz="4" w:space="0" w:color="auto"/>
              <w:bottom w:val="single" w:sz="4" w:space="0" w:color="auto"/>
              <w:right w:val="single" w:sz="4" w:space="0" w:color="auto"/>
            </w:tcBorders>
          </w:tcPr>
          <w:p w14:paraId="7328A551"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795B185F"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36C2EFC5"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54" w:type="pct"/>
            <w:vMerge/>
            <w:tcBorders>
              <w:left w:val="single" w:sz="4" w:space="0" w:color="auto"/>
              <w:bottom w:val="single" w:sz="4" w:space="0" w:color="auto"/>
              <w:right w:val="single" w:sz="4" w:space="0" w:color="auto"/>
            </w:tcBorders>
          </w:tcPr>
          <w:p w14:paraId="6F752AC3"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509" w:type="pct"/>
            <w:vMerge/>
            <w:tcBorders>
              <w:left w:val="single" w:sz="4" w:space="0" w:color="auto"/>
              <w:right w:val="single" w:sz="4" w:space="0" w:color="auto"/>
            </w:tcBorders>
          </w:tcPr>
          <w:p w14:paraId="7CF65EA4" w14:textId="77777777" w:rsidR="00C876E5"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2A27CC17" w14:textId="77777777" w:rsidTr="00C876E5">
        <w:trPr>
          <w:trHeight w:val="1340"/>
        </w:trPr>
        <w:tc>
          <w:tcPr>
            <w:tcW w:w="138" w:type="pct"/>
            <w:vMerge/>
            <w:tcBorders>
              <w:left w:val="single" w:sz="4" w:space="0" w:color="auto"/>
              <w:right w:val="single" w:sz="4" w:space="0" w:color="auto"/>
            </w:tcBorders>
          </w:tcPr>
          <w:p w14:paraId="7CCE70A0"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bottom w:val="single" w:sz="4" w:space="0" w:color="auto"/>
              <w:right w:val="single" w:sz="4" w:space="0" w:color="auto"/>
            </w:tcBorders>
          </w:tcPr>
          <w:p w14:paraId="16C39E44" w14:textId="77777777" w:rsidR="00C876E5" w:rsidRPr="00F8032E" w:rsidRDefault="00C876E5" w:rsidP="00C876E5">
            <w:pPr>
              <w:autoSpaceDE w:val="0"/>
              <w:autoSpaceDN w:val="0"/>
              <w:adjustRightInd w:val="0"/>
              <w:spacing w:line="18" w:lineRule="atLeast"/>
              <w:rPr>
                <w:rFonts w:cs="Times New Roman"/>
                <w:sz w:val="20"/>
                <w:szCs w:val="20"/>
              </w:rPr>
            </w:pPr>
          </w:p>
        </w:tc>
        <w:tc>
          <w:tcPr>
            <w:tcW w:w="445" w:type="pct"/>
            <w:vMerge/>
            <w:tcBorders>
              <w:left w:val="single" w:sz="4" w:space="0" w:color="auto"/>
              <w:bottom w:val="single" w:sz="4" w:space="0" w:color="auto"/>
              <w:right w:val="single" w:sz="4" w:space="0" w:color="auto"/>
            </w:tcBorders>
          </w:tcPr>
          <w:p w14:paraId="699B5F28"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52" w:type="pct"/>
            <w:vMerge/>
            <w:tcBorders>
              <w:left w:val="single" w:sz="4" w:space="0" w:color="auto"/>
              <w:bottom w:val="single" w:sz="4" w:space="0" w:color="auto"/>
              <w:right w:val="single" w:sz="4" w:space="0" w:color="auto"/>
            </w:tcBorders>
          </w:tcPr>
          <w:p w14:paraId="089E742D" w14:textId="77777777" w:rsidR="00C876E5" w:rsidRPr="00F8032E" w:rsidRDefault="00C876E5" w:rsidP="00C876E5">
            <w:pPr>
              <w:widowControl w:val="0"/>
              <w:autoSpaceDE w:val="0"/>
              <w:autoSpaceDN w:val="0"/>
              <w:spacing w:line="16" w:lineRule="atLeast"/>
              <w:rPr>
                <w:rFonts w:eastAsia="Times New Roman" w:cs="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41DB9260" w14:textId="4E35B1A5"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83" w:type="pct"/>
            <w:tcBorders>
              <w:top w:val="single" w:sz="4" w:space="0" w:color="auto"/>
              <w:left w:val="single" w:sz="4" w:space="0" w:color="auto"/>
              <w:bottom w:val="single" w:sz="4" w:space="0" w:color="auto"/>
              <w:right w:val="single" w:sz="4" w:space="0" w:color="auto"/>
            </w:tcBorders>
          </w:tcPr>
          <w:p w14:paraId="6ACA9F53" w14:textId="4E16B6E5"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6</w:t>
            </w:r>
          </w:p>
        </w:tc>
        <w:tc>
          <w:tcPr>
            <w:tcW w:w="223" w:type="pct"/>
            <w:tcBorders>
              <w:top w:val="single" w:sz="4" w:space="0" w:color="auto"/>
              <w:left w:val="single" w:sz="4" w:space="0" w:color="auto"/>
              <w:bottom w:val="single" w:sz="4" w:space="0" w:color="auto"/>
              <w:right w:val="single" w:sz="4" w:space="0" w:color="auto"/>
            </w:tcBorders>
          </w:tcPr>
          <w:p w14:paraId="2EC8A7F3" w14:textId="58733EB0"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44" w:type="pct"/>
            <w:gridSpan w:val="2"/>
            <w:tcBorders>
              <w:top w:val="single" w:sz="4" w:space="0" w:color="auto"/>
              <w:left w:val="single" w:sz="4" w:space="0" w:color="auto"/>
              <w:bottom w:val="single" w:sz="4" w:space="0" w:color="auto"/>
              <w:right w:val="single" w:sz="4" w:space="0" w:color="auto"/>
            </w:tcBorders>
          </w:tcPr>
          <w:p w14:paraId="62DFDA0F" w14:textId="5838DB6D"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83" w:type="pct"/>
            <w:gridSpan w:val="2"/>
            <w:tcBorders>
              <w:top w:val="single" w:sz="4" w:space="0" w:color="auto"/>
              <w:left w:val="single" w:sz="4" w:space="0" w:color="auto"/>
              <w:bottom w:val="single" w:sz="4" w:space="0" w:color="auto"/>
              <w:right w:val="single" w:sz="4" w:space="0" w:color="auto"/>
            </w:tcBorders>
          </w:tcPr>
          <w:p w14:paraId="40BD67E9" w14:textId="1846B73F"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82" w:type="pct"/>
            <w:gridSpan w:val="3"/>
            <w:tcBorders>
              <w:top w:val="single" w:sz="4" w:space="0" w:color="auto"/>
              <w:left w:val="single" w:sz="4" w:space="0" w:color="auto"/>
              <w:bottom w:val="single" w:sz="4" w:space="0" w:color="auto"/>
              <w:right w:val="single" w:sz="4" w:space="0" w:color="auto"/>
            </w:tcBorders>
          </w:tcPr>
          <w:p w14:paraId="1F8B5747" w14:textId="6BF0ACC6"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6</w:t>
            </w:r>
          </w:p>
        </w:tc>
        <w:tc>
          <w:tcPr>
            <w:tcW w:w="253" w:type="pct"/>
            <w:tcBorders>
              <w:top w:val="single" w:sz="4" w:space="0" w:color="auto"/>
              <w:left w:val="single" w:sz="4" w:space="0" w:color="auto"/>
              <w:bottom w:val="single" w:sz="4" w:space="0" w:color="auto"/>
              <w:right w:val="single" w:sz="4" w:space="0" w:color="auto"/>
            </w:tcBorders>
          </w:tcPr>
          <w:p w14:paraId="3F9FEF92" w14:textId="0B210D50"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7</w:t>
            </w:r>
          </w:p>
        </w:tc>
        <w:tc>
          <w:tcPr>
            <w:tcW w:w="253" w:type="pct"/>
            <w:tcBorders>
              <w:top w:val="single" w:sz="4" w:space="0" w:color="auto"/>
              <w:left w:val="single" w:sz="4" w:space="0" w:color="auto"/>
              <w:bottom w:val="single" w:sz="4" w:space="0" w:color="auto"/>
              <w:right w:val="single" w:sz="4" w:space="0" w:color="auto"/>
            </w:tcBorders>
          </w:tcPr>
          <w:p w14:paraId="75B69764" w14:textId="0E086066"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7</w:t>
            </w:r>
          </w:p>
        </w:tc>
        <w:tc>
          <w:tcPr>
            <w:tcW w:w="253" w:type="pct"/>
            <w:tcBorders>
              <w:top w:val="single" w:sz="4" w:space="0" w:color="auto"/>
              <w:left w:val="single" w:sz="4" w:space="0" w:color="auto"/>
              <w:bottom w:val="single" w:sz="4" w:space="0" w:color="auto"/>
              <w:right w:val="single" w:sz="4" w:space="0" w:color="auto"/>
            </w:tcBorders>
          </w:tcPr>
          <w:p w14:paraId="78DAD1FC" w14:textId="7266F494"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54" w:type="pct"/>
            <w:tcBorders>
              <w:top w:val="single" w:sz="4" w:space="0" w:color="auto"/>
              <w:left w:val="single" w:sz="4" w:space="0" w:color="auto"/>
              <w:bottom w:val="single" w:sz="4" w:space="0" w:color="auto"/>
              <w:right w:val="single" w:sz="4" w:space="0" w:color="auto"/>
            </w:tcBorders>
          </w:tcPr>
          <w:p w14:paraId="7DB697B8" w14:textId="72C1D590"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509" w:type="pct"/>
            <w:vMerge/>
            <w:tcBorders>
              <w:left w:val="single" w:sz="4" w:space="0" w:color="auto"/>
              <w:bottom w:val="single" w:sz="4" w:space="0" w:color="auto"/>
              <w:right w:val="single" w:sz="4" w:space="0" w:color="auto"/>
            </w:tcBorders>
          </w:tcPr>
          <w:p w14:paraId="60E772B1"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0114BE18" w14:textId="77777777" w:rsidTr="00C876E5">
        <w:tc>
          <w:tcPr>
            <w:tcW w:w="138" w:type="pct"/>
            <w:vMerge w:val="restart"/>
            <w:tcBorders>
              <w:top w:val="single" w:sz="4" w:space="0" w:color="auto"/>
              <w:left w:val="single" w:sz="4" w:space="0" w:color="auto"/>
              <w:bottom w:val="single" w:sz="4" w:space="0" w:color="auto"/>
              <w:right w:val="single" w:sz="4" w:space="0" w:color="auto"/>
            </w:tcBorders>
          </w:tcPr>
          <w:p w14:paraId="2CEC81DE" w14:textId="1EAF2892"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3</w:t>
            </w:r>
          </w:p>
        </w:tc>
        <w:tc>
          <w:tcPr>
            <w:tcW w:w="575" w:type="pct"/>
            <w:vMerge w:val="restart"/>
            <w:tcBorders>
              <w:top w:val="single" w:sz="4" w:space="0" w:color="auto"/>
              <w:left w:val="single" w:sz="4" w:space="0" w:color="auto"/>
              <w:bottom w:val="single" w:sz="4" w:space="0" w:color="auto"/>
              <w:right w:val="single" w:sz="4" w:space="0" w:color="auto"/>
            </w:tcBorders>
          </w:tcPr>
          <w:p w14:paraId="083EE8FC" w14:textId="77777777" w:rsidR="00C876E5" w:rsidRPr="00F8032E" w:rsidRDefault="00C876E5" w:rsidP="00C876E5">
            <w:pPr>
              <w:spacing w:line="18" w:lineRule="atLeast"/>
              <w:rPr>
                <w:rFonts w:cs="Times New Roman"/>
                <w:b/>
                <w:sz w:val="20"/>
                <w:szCs w:val="20"/>
              </w:rPr>
            </w:pPr>
            <w:r w:rsidRPr="00F8032E">
              <w:rPr>
                <w:rFonts w:cs="Times New Roman"/>
                <w:b/>
                <w:sz w:val="20"/>
                <w:szCs w:val="20"/>
              </w:rPr>
              <w:t>Основное мероприятие 08</w:t>
            </w:r>
          </w:p>
          <w:p w14:paraId="707CBC06"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Стимулирование инвестиционной деятельности</w:t>
            </w:r>
          </w:p>
        </w:tc>
        <w:tc>
          <w:tcPr>
            <w:tcW w:w="445" w:type="pct"/>
            <w:vMerge w:val="restart"/>
            <w:tcBorders>
              <w:top w:val="single" w:sz="4" w:space="0" w:color="auto"/>
              <w:left w:val="single" w:sz="4" w:space="0" w:color="auto"/>
              <w:bottom w:val="single" w:sz="4" w:space="0" w:color="auto"/>
              <w:right w:val="single" w:sz="4" w:space="0" w:color="auto"/>
            </w:tcBorders>
          </w:tcPr>
          <w:p w14:paraId="7C462005" w14:textId="7684870C"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tcPr>
          <w:p w14:paraId="29476B1C"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33E4DE6D"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6E35B97C"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1E19CB9A"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5EA488AB"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91BEB06"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6F143C63"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top w:val="single" w:sz="4" w:space="0" w:color="auto"/>
              <w:left w:val="single" w:sz="4" w:space="0" w:color="auto"/>
              <w:right w:val="single" w:sz="4" w:space="0" w:color="auto"/>
            </w:tcBorders>
          </w:tcPr>
          <w:p w14:paraId="765DA1CA" w14:textId="7BD387B5"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C876E5" w:rsidRPr="00F8032E" w14:paraId="5A5A64BF" w14:textId="77777777" w:rsidTr="00C876E5">
        <w:tc>
          <w:tcPr>
            <w:tcW w:w="138" w:type="pct"/>
            <w:vMerge/>
            <w:tcBorders>
              <w:top w:val="single" w:sz="4" w:space="0" w:color="auto"/>
              <w:left w:val="single" w:sz="4" w:space="0" w:color="auto"/>
              <w:bottom w:val="single" w:sz="4" w:space="0" w:color="auto"/>
              <w:right w:val="single" w:sz="4" w:space="0" w:color="auto"/>
            </w:tcBorders>
          </w:tcPr>
          <w:p w14:paraId="5F417E9C"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top w:val="single" w:sz="4" w:space="0" w:color="auto"/>
              <w:left w:val="single" w:sz="4" w:space="0" w:color="auto"/>
              <w:bottom w:val="single" w:sz="4" w:space="0" w:color="auto"/>
              <w:right w:val="single" w:sz="4" w:space="0" w:color="auto"/>
            </w:tcBorders>
          </w:tcPr>
          <w:p w14:paraId="6EA304B4"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445" w:type="pct"/>
            <w:vMerge/>
            <w:tcBorders>
              <w:top w:val="single" w:sz="4" w:space="0" w:color="auto"/>
              <w:left w:val="single" w:sz="4" w:space="0" w:color="auto"/>
              <w:bottom w:val="single" w:sz="4" w:space="0" w:color="auto"/>
              <w:right w:val="single" w:sz="4" w:space="0" w:color="auto"/>
            </w:tcBorders>
          </w:tcPr>
          <w:p w14:paraId="7EF86C04"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2072E155" w14:textId="68B0BDF6" w:rsidR="00C876E5" w:rsidRPr="00F8032E" w:rsidRDefault="00C876E5" w:rsidP="00C876E5">
            <w:pPr>
              <w:widowControl w:val="0"/>
              <w:autoSpaceDE w:val="0"/>
              <w:autoSpaceDN w:val="0"/>
              <w:spacing w:line="16"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Pr="00F8032E">
              <w:rPr>
                <w:rFonts w:eastAsia="Times New Roman" w:cs="Times New Roman"/>
                <w:sz w:val="20"/>
                <w:szCs w:val="20"/>
                <w:lang w:eastAsia="ru-RU"/>
              </w:rPr>
              <w:br/>
            </w:r>
          </w:p>
        </w:tc>
        <w:tc>
          <w:tcPr>
            <w:tcW w:w="253" w:type="pct"/>
            <w:tcBorders>
              <w:top w:val="single" w:sz="4" w:space="0" w:color="auto"/>
              <w:left w:val="single" w:sz="4" w:space="0" w:color="auto"/>
              <w:bottom w:val="single" w:sz="4" w:space="0" w:color="auto"/>
              <w:right w:val="single" w:sz="4" w:space="0" w:color="auto"/>
            </w:tcBorders>
          </w:tcPr>
          <w:p w14:paraId="723B3EF6"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65EB4F56"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0F4F8CB5"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79D5B5E5"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16B01099"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7B79818A"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left w:val="single" w:sz="4" w:space="0" w:color="auto"/>
              <w:right w:val="single" w:sz="4" w:space="0" w:color="auto"/>
            </w:tcBorders>
          </w:tcPr>
          <w:p w14:paraId="7F6B81AA"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3FC3DB18" w14:textId="77777777" w:rsidTr="00C876E5">
        <w:trPr>
          <w:trHeight w:val="182"/>
        </w:trPr>
        <w:tc>
          <w:tcPr>
            <w:tcW w:w="138" w:type="pct"/>
            <w:vMerge w:val="restart"/>
            <w:tcBorders>
              <w:top w:val="single" w:sz="4" w:space="0" w:color="auto"/>
              <w:left w:val="single" w:sz="4" w:space="0" w:color="auto"/>
              <w:right w:val="single" w:sz="4" w:space="0" w:color="auto"/>
            </w:tcBorders>
          </w:tcPr>
          <w:p w14:paraId="58D7D551" w14:textId="592F8031"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3.1</w:t>
            </w:r>
          </w:p>
        </w:tc>
        <w:tc>
          <w:tcPr>
            <w:tcW w:w="575" w:type="pct"/>
            <w:vMerge w:val="restart"/>
            <w:tcBorders>
              <w:top w:val="single" w:sz="4" w:space="0" w:color="auto"/>
              <w:left w:val="single" w:sz="4" w:space="0" w:color="auto"/>
              <w:right w:val="single" w:sz="4" w:space="0" w:color="auto"/>
            </w:tcBorders>
          </w:tcPr>
          <w:p w14:paraId="6B1F6DC6" w14:textId="77777777" w:rsidR="00C876E5" w:rsidRPr="00F8032E" w:rsidRDefault="00C876E5" w:rsidP="00C876E5">
            <w:pPr>
              <w:autoSpaceDE w:val="0"/>
              <w:autoSpaceDN w:val="0"/>
              <w:adjustRightInd w:val="0"/>
              <w:spacing w:line="18" w:lineRule="atLeast"/>
              <w:rPr>
                <w:rFonts w:cs="Times New Roman"/>
                <w:b/>
                <w:sz w:val="20"/>
                <w:szCs w:val="20"/>
              </w:rPr>
            </w:pPr>
            <w:r w:rsidRPr="00F8032E">
              <w:rPr>
                <w:rFonts w:cs="Times New Roman"/>
                <w:b/>
                <w:sz w:val="20"/>
                <w:szCs w:val="20"/>
              </w:rPr>
              <w:t>Мероприятие 08.01</w:t>
            </w:r>
          </w:p>
          <w:p w14:paraId="1632D345" w14:textId="375083D8"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Поддержка и стимулирование инвестиционной деятельности на территории муниципальных образований Московской области</w:t>
            </w:r>
          </w:p>
          <w:p w14:paraId="2FC32D9B"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445" w:type="pct"/>
            <w:vMerge w:val="restart"/>
            <w:tcBorders>
              <w:top w:val="single" w:sz="4" w:space="0" w:color="auto"/>
              <w:left w:val="single" w:sz="4" w:space="0" w:color="auto"/>
              <w:right w:val="single" w:sz="4" w:space="0" w:color="auto"/>
            </w:tcBorders>
          </w:tcPr>
          <w:p w14:paraId="6DB963B4" w14:textId="412479D1"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2" w:type="pct"/>
            <w:tcBorders>
              <w:top w:val="single" w:sz="4" w:space="0" w:color="auto"/>
              <w:left w:val="single" w:sz="4" w:space="0" w:color="auto"/>
              <w:bottom w:val="single" w:sz="4" w:space="0" w:color="auto"/>
              <w:right w:val="single" w:sz="4" w:space="0" w:color="auto"/>
            </w:tcBorders>
          </w:tcPr>
          <w:p w14:paraId="7C32ECC5" w14:textId="77777777" w:rsidR="00C876E5" w:rsidRPr="00F8032E" w:rsidRDefault="00C876E5" w:rsidP="00C876E5">
            <w:pPr>
              <w:widowControl w:val="0"/>
              <w:autoSpaceDE w:val="0"/>
              <w:autoSpaceDN w:val="0"/>
              <w:spacing w:line="16"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48B22F7C"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76D493DE"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54399419"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FF36503"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77770D70"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2D4B6A5D"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top w:val="single" w:sz="4" w:space="0" w:color="auto"/>
              <w:left w:val="single" w:sz="4" w:space="0" w:color="auto"/>
              <w:right w:val="single" w:sz="4" w:space="0" w:color="auto"/>
            </w:tcBorders>
          </w:tcPr>
          <w:p w14:paraId="413C422F" w14:textId="7070DDFF"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6065E9">
              <w:rPr>
                <w:rFonts w:eastAsia="Times New Roman" w:cs="Times New Roman"/>
                <w:sz w:val="20"/>
                <w:szCs w:val="20"/>
                <w:lang w:eastAsia="ru-RU"/>
              </w:rPr>
              <w:t>Управление по экономике и инвестициям</w:t>
            </w:r>
          </w:p>
        </w:tc>
      </w:tr>
      <w:tr w:rsidR="00C876E5" w:rsidRPr="00F8032E" w14:paraId="7D094EB3" w14:textId="77777777" w:rsidTr="00C876E5">
        <w:trPr>
          <w:trHeight w:val="1166"/>
        </w:trPr>
        <w:tc>
          <w:tcPr>
            <w:tcW w:w="138" w:type="pct"/>
            <w:vMerge/>
            <w:tcBorders>
              <w:left w:val="single" w:sz="4" w:space="0" w:color="auto"/>
              <w:right w:val="single" w:sz="4" w:space="0" w:color="auto"/>
            </w:tcBorders>
          </w:tcPr>
          <w:p w14:paraId="1A60DF23"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bottom w:val="single" w:sz="4" w:space="0" w:color="auto"/>
              <w:right w:val="single" w:sz="4" w:space="0" w:color="auto"/>
            </w:tcBorders>
          </w:tcPr>
          <w:p w14:paraId="115D07B3" w14:textId="77777777" w:rsidR="00C876E5" w:rsidRPr="00F8032E" w:rsidRDefault="00C876E5" w:rsidP="00C876E5">
            <w:pPr>
              <w:autoSpaceDE w:val="0"/>
              <w:autoSpaceDN w:val="0"/>
              <w:adjustRightInd w:val="0"/>
              <w:spacing w:line="18" w:lineRule="atLeast"/>
              <w:rPr>
                <w:rFonts w:cs="Times New Roman"/>
                <w:sz w:val="20"/>
                <w:szCs w:val="20"/>
              </w:rPr>
            </w:pPr>
          </w:p>
        </w:tc>
        <w:tc>
          <w:tcPr>
            <w:tcW w:w="445" w:type="pct"/>
            <w:vMerge/>
            <w:tcBorders>
              <w:left w:val="single" w:sz="4" w:space="0" w:color="auto"/>
              <w:bottom w:val="single" w:sz="4" w:space="0" w:color="auto"/>
              <w:right w:val="single" w:sz="4" w:space="0" w:color="auto"/>
            </w:tcBorders>
          </w:tcPr>
          <w:p w14:paraId="38FD2A88"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5E90AFA4" w14:textId="50468DD4" w:rsidR="00C876E5" w:rsidRPr="00F8032E" w:rsidRDefault="00C876E5" w:rsidP="00C876E5">
            <w:pPr>
              <w:widowControl w:val="0"/>
              <w:autoSpaceDE w:val="0"/>
              <w:autoSpaceDN w:val="0"/>
              <w:spacing w:line="16"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Pr="00F8032E">
              <w:rPr>
                <w:rFonts w:eastAsia="Times New Roman" w:cs="Times New Roman"/>
                <w:sz w:val="20"/>
                <w:szCs w:val="20"/>
                <w:lang w:eastAsia="ru-RU"/>
              </w:rPr>
              <w:br/>
            </w:r>
          </w:p>
        </w:tc>
        <w:tc>
          <w:tcPr>
            <w:tcW w:w="253" w:type="pct"/>
            <w:tcBorders>
              <w:top w:val="single" w:sz="4" w:space="0" w:color="auto"/>
              <w:left w:val="single" w:sz="4" w:space="0" w:color="auto"/>
              <w:bottom w:val="single" w:sz="4" w:space="0" w:color="auto"/>
              <w:right w:val="single" w:sz="4" w:space="0" w:color="auto"/>
            </w:tcBorders>
          </w:tcPr>
          <w:p w14:paraId="6FAEFED7"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27737D43"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14993042"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53DD214D"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5537231"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4D50BF3B"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left w:val="single" w:sz="4" w:space="0" w:color="auto"/>
              <w:bottom w:val="single" w:sz="4" w:space="0" w:color="auto"/>
              <w:right w:val="single" w:sz="4" w:space="0" w:color="auto"/>
            </w:tcBorders>
          </w:tcPr>
          <w:p w14:paraId="2DC516D2"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648642D4" w14:textId="77777777" w:rsidTr="00C876E5">
        <w:trPr>
          <w:trHeight w:val="585"/>
        </w:trPr>
        <w:tc>
          <w:tcPr>
            <w:tcW w:w="138" w:type="pct"/>
            <w:vMerge/>
            <w:tcBorders>
              <w:left w:val="single" w:sz="4" w:space="0" w:color="auto"/>
              <w:right w:val="single" w:sz="4" w:space="0" w:color="auto"/>
            </w:tcBorders>
          </w:tcPr>
          <w:p w14:paraId="17A75AFF"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val="restart"/>
            <w:tcBorders>
              <w:left w:val="single" w:sz="4" w:space="0" w:color="auto"/>
              <w:right w:val="single" w:sz="4" w:space="0" w:color="auto"/>
            </w:tcBorders>
          </w:tcPr>
          <w:p w14:paraId="0A5AA03D" w14:textId="4A90E8AF" w:rsidR="00C876E5" w:rsidRPr="00F8032E" w:rsidRDefault="00C876E5" w:rsidP="00C876E5">
            <w:pPr>
              <w:autoSpaceDE w:val="0"/>
              <w:autoSpaceDN w:val="0"/>
              <w:adjustRightInd w:val="0"/>
              <w:spacing w:line="18" w:lineRule="atLeast"/>
              <w:rPr>
                <w:rFonts w:cs="Times New Roman"/>
                <w:sz w:val="20"/>
                <w:szCs w:val="20"/>
              </w:rPr>
            </w:pPr>
            <w:r w:rsidRPr="00F8032E">
              <w:rPr>
                <w:rFonts w:eastAsia="Times New Roman" w:cs="Times New Roman"/>
                <w:sz w:val="20"/>
                <w:szCs w:val="20"/>
                <w:lang w:eastAsia="ru-RU"/>
              </w:rPr>
              <w:t xml:space="preserve">Привлечены инвесторы на территорию </w:t>
            </w:r>
            <w:r w:rsidRPr="00F8032E">
              <w:rPr>
                <w:rFonts w:cs="Times New Roman"/>
                <w:sz w:val="20"/>
              </w:rPr>
              <w:t>муниципальных образований</w:t>
            </w:r>
            <w:r w:rsidRPr="00F8032E">
              <w:rPr>
                <w:rFonts w:eastAsia="Times New Roman" w:cs="Times New Roman"/>
                <w:sz w:val="20"/>
                <w:szCs w:val="20"/>
                <w:lang w:eastAsia="ru-RU"/>
              </w:rPr>
              <w:t xml:space="preserve"> Московской области (за отчетный год), единиц</w:t>
            </w:r>
          </w:p>
        </w:tc>
        <w:tc>
          <w:tcPr>
            <w:tcW w:w="445" w:type="pct"/>
            <w:vMerge w:val="restart"/>
            <w:tcBorders>
              <w:left w:val="single" w:sz="4" w:space="0" w:color="auto"/>
              <w:right w:val="single" w:sz="4" w:space="0" w:color="auto"/>
            </w:tcBorders>
          </w:tcPr>
          <w:p w14:paraId="51C1EF18" w14:textId="46F6BA85"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552" w:type="pct"/>
            <w:vMerge w:val="restart"/>
            <w:tcBorders>
              <w:top w:val="single" w:sz="4" w:space="0" w:color="auto"/>
              <w:left w:val="single" w:sz="4" w:space="0" w:color="auto"/>
              <w:right w:val="single" w:sz="4" w:space="0" w:color="auto"/>
            </w:tcBorders>
          </w:tcPr>
          <w:p w14:paraId="17FE48A2" w14:textId="025E6B0E" w:rsidR="00C876E5" w:rsidRPr="00F8032E" w:rsidRDefault="00C876E5" w:rsidP="00C876E5">
            <w:pPr>
              <w:widowControl w:val="0"/>
              <w:autoSpaceDE w:val="0"/>
              <w:autoSpaceDN w:val="0"/>
              <w:spacing w:line="16"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53" w:type="pct"/>
            <w:vMerge w:val="restart"/>
            <w:tcBorders>
              <w:top w:val="single" w:sz="4" w:space="0" w:color="auto"/>
              <w:left w:val="single" w:sz="4" w:space="0" w:color="auto"/>
              <w:right w:val="single" w:sz="4" w:space="0" w:color="auto"/>
            </w:tcBorders>
          </w:tcPr>
          <w:p w14:paraId="11352B52" w14:textId="13CE8898"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83" w:type="pct"/>
            <w:vMerge w:val="restart"/>
            <w:tcBorders>
              <w:top w:val="single" w:sz="4" w:space="0" w:color="auto"/>
              <w:left w:val="single" w:sz="4" w:space="0" w:color="auto"/>
              <w:right w:val="single" w:sz="4" w:space="0" w:color="auto"/>
            </w:tcBorders>
          </w:tcPr>
          <w:p w14:paraId="755AFBCB"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3E7A8D03"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1A8D8FF4" w14:textId="7E808613"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32" w:type="pct"/>
            <w:gridSpan w:val="8"/>
            <w:tcBorders>
              <w:top w:val="single" w:sz="4" w:space="0" w:color="auto"/>
              <w:left w:val="single" w:sz="4" w:space="0" w:color="auto"/>
              <w:bottom w:val="single" w:sz="4" w:space="0" w:color="auto"/>
              <w:right w:val="single" w:sz="4" w:space="0" w:color="auto"/>
            </w:tcBorders>
          </w:tcPr>
          <w:p w14:paraId="3FCBB2AB" w14:textId="23A48CE0"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53" w:type="pct"/>
            <w:vMerge w:val="restart"/>
            <w:tcBorders>
              <w:top w:val="single" w:sz="4" w:space="0" w:color="auto"/>
              <w:left w:val="single" w:sz="4" w:space="0" w:color="auto"/>
              <w:right w:val="single" w:sz="4" w:space="0" w:color="auto"/>
            </w:tcBorders>
          </w:tcPr>
          <w:p w14:paraId="32C8DD46"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049227B6" w14:textId="5EDDA23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53" w:type="pct"/>
            <w:vMerge w:val="restart"/>
            <w:tcBorders>
              <w:top w:val="single" w:sz="4" w:space="0" w:color="auto"/>
              <w:left w:val="single" w:sz="4" w:space="0" w:color="auto"/>
              <w:right w:val="single" w:sz="4" w:space="0" w:color="auto"/>
            </w:tcBorders>
          </w:tcPr>
          <w:p w14:paraId="77A5055F"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760A1F92" w14:textId="10CC1536"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53" w:type="pct"/>
            <w:vMerge w:val="restart"/>
            <w:tcBorders>
              <w:top w:val="single" w:sz="4" w:space="0" w:color="auto"/>
              <w:left w:val="single" w:sz="4" w:space="0" w:color="auto"/>
              <w:right w:val="single" w:sz="4" w:space="0" w:color="auto"/>
            </w:tcBorders>
          </w:tcPr>
          <w:p w14:paraId="00566A4D"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7D6A158D" w14:textId="0E38A97F"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54" w:type="pct"/>
            <w:vMerge w:val="restart"/>
            <w:tcBorders>
              <w:top w:val="single" w:sz="4" w:space="0" w:color="auto"/>
              <w:left w:val="single" w:sz="4" w:space="0" w:color="auto"/>
              <w:right w:val="single" w:sz="4" w:space="0" w:color="auto"/>
            </w:tcBorders>
          </w:tcPr>
          <w:p w14:paraId="2ECB3658" w14:textId="77777777" w:rsidR="00C876E5" w:rsidRPr="00255B19" w:rsidRDefault="00C876E5" w:rsidP="00C876E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69C9C99E" w14:textId="44F0A192"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9" w:type="pct"/>
            <w:vMerge w:val="restart"/>
            <w:tcBorders>
              <w:left w:val="single" w:sz="4" w:space="0" w:color="auto"/>
              <w:right w:val="single" w:sz="4" w:space="0" w:color="auto"/>
            </w:tcBorders>
          </w:tcPr>
          <w:p w14:paraId="7D4894ED" w14:textId="09589491"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r>
      <w:tr w:rsidR="00C876E5" w:rsidRPr="00F8032E" w14:paraId="027DA78C" w14:textId="77777777" w:rsidTr="00C876E5">
        <w:trPr>
          <w:trHeight w:val="585"/>
        </w:trPr>
        <w:tc>
          <w:tcPr>
            <w:tcW w:w="138" w:type="pct"/>
            <w:vMerge/>
            <w:tcBorders>
              <w:left w:val="single" w:sz="4" w:space="0" w:color="auto"/>
              <w:right w:val="single" w:sz="4" w:space="0" w:color="auto"/>
            </w:tcBorders>
          </w:tcPr>
          <w:p w14:paraId="6B42F9E6"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right w:val="single" w:sz="4" w:space="0" w:color="auto"/>
            </w:tcBorders>
          </w:tcPr>
          <w:p w14:paraId="0379D72F" w14:textId="77777777" w:rsidR="00C876E5" w:rsidRPr="00F8032E" w:rsidRDefault="00C876E5" w:rsidP="00C876E5">
            <w:pPr>
              <w:autoSpaceDE w:val="0"/>
              <w:autoSpaceDN w:val="0"/>
              <w:adjustRightInd w:val="0"/>
              <w:spacing w:line="18" w:lineRule="atLeast"/>
              <w:rPr>
                <w:rFonts w:eastAsia="Times New Roman" w:cs="Times New Roman"/>
                <w:sz w:val="20"/>
                <w:szCs w:val="20"/>
                <w:lang w:eastAsia="ru-RU"/>
              </w:rPr>
            </w:pPr>
          </w:p>
        </w:tc>
        <w:tc>
          <w:tcPr>
            <w:tcW w:w="445" w:type="pct"/>
            <w:vMerge/>
            <w:tcBorders>
              <w:left w:val="single" w:sz="4" w:space="0" w:color="auto"/>
              <w:right w:val="single" w:sz="4" w:space="0" w:color="auto"/>
            </w:tcBorders>
          </w:tcPr>
          <w:p w14:paraId="7440C577" w14:textId="77777777" w:rsidR="00C876E5"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552" w:type="pct"/>
            <w:vMerge/>
            <w:tcBorders>
              <w:left w:val="single" w:sz="4" w:space="0" w:color="auto"/>
              <w:right w:val="single" w:sz="4" w:space="0" w:color="auto"/>
            </w:tcBorders>
          </w:tcPr>
          <w:p w14:paraId="73E46A8D" w14:textId="77777777" w:rsidR="00C876E5" w:rsidRDefault="00C876E5" w:rsidP="00C876E5">
            <w:pPr>
              <w:widowControl w:val="0"/>
              <w:autoSpaceDE w:val="0"/>
              <w:autoSpaceDN w:val="0"/>
              <w:spacing w:line="16"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1CD89B09"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83" w:type="pct"/>
            <w:vMerge/>
            <w:tcBorders>
              <w:left w:val="single" w:sz="4" w:space="0" w:color="auto"/>
              <w:bottom w:val="single" w:sz="4" w:space="0" w:color="auto"/>
              <w:right w:val="single" w:sz="4" w:space="0" w:color="auto"/>
            </w:tcBorders>
          </w:tcPr>
          <w:p w14:paraId="3CC06CD4"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23" w:type="pct"/>
            <w:tcBorders>
              <w:top w:val="single" w:sz="4" w:space="0" w:color="auto"/>
              <w:left w:val="single" w:sz="4" w:space="0" w:color="auto"/>
              <w:bottom w:val="single" w:sz="4" w:space="0" w:color="auto"/>
              <w:right w:val="single" w:sz="4" w:space="0" w:color="auto"/>
            </w:tcBorders>
            <w:vAlign w:val="center"/>
          </w:tcPr>
          <w:p w14:paraId="71D19A2F" w14:textId="77777777" w:rsidR="00C876E5" w:rsidRPr="00F8032E" w:rsidRDefault="00C876E5" w:rsidP="00C876E5">
            <w:pPr>
              <w:jc w:val="center"/>
              <w:rPr>
                <w:rFonts w:cs="Times New Roman"/>
                <w:b/>
                <w:sz w:val="20"/>
                <w:szCs w:val="20"/>
                <w:lang w:val="en-US"/>
              </w:rPr>
            </w:pPr>
            <w:r w:rsidRPr="00F8032E">
              <w:rPr>
                <w:rFonts w:cs="Times New Roman"/>
                <w:b/>
                <w:sz w:val="20"/>
                <w:szCs w:val="20"/>
                <w:lang w:val="en-US"/>
              </w:rPr>
              <w:t>1</w:t>
            </w:r>
          </w:p>
          <w:p w14:paraId="4D127095" w14:textId="1114E71A"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94" w:type="pct"/>
            <w:gridSpan w:val="3"/>
            <w:tcBorders>
              <w:top w:val="single" w:sz="4" w:space="0" w:color="auto"/>
              <w:left w:val="single" w:sz="4" w:space="0" w:color="auto"/>
              <w:bottom w:val="single" w:sz="4" w:space="0" w:color="auto"/>
              <w:right w:val="single" w:sz="4" w:space="0" w:color="auto"/>
            </w:tcBorders>
            <w:vAlign w:val="center"/>
          </w:tcPr>
          <w:p w14:paraId="5775D666" w14:textId="69F284D1"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17DE44DB" w14:textId="77777777" w:rsidR="00C876E5" w:rsidRPr="00F8032E" w:rsidRDefault="00C876E5" w:rsidP="00C876E5">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5EAEF1D3" w14:textId="450453DC"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211F1A4" w14:textId="77777777" w:rsidR="00C876E5" w:rsidRPr="00F8032E" w:rsidRDefault="00C876E5" w:rsidP="00C876E5">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3D1BE293" w14:textId="15700ECD"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53" w:type="pct"/>
            <w:vMerge/>
            <w:tcBorders>
              <w:left w:val="single" w:sz="4" w:space="0" w:color="auto"/>
              <w:bottom w:val="single" w:sz="4" w:space="0" w:color="auto"/>
              <w:right w:val="single" w:sz="4" w:space="0" w:color="auto"/>
            </w:tcBorders>
          </w:tcPr>
          <w:p w14:paraId="71CFE7E8"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5000AC90"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53" w:type="pct"/>
            <w:vMerge/>
            <w:tcBorders>
              <w:left w:val="single" w:sz="4" w:space="0" w:color="auto"/>
              <w:bottom w:val="single" w:sz="4" w:space="0" w:color="auto"/>
              <w:right w:val="single" w:sz="4" w:space="0" w:color="auto"/>
            </w:tcBorders>
          </w:tcPr>
          <w:p w14:paraId="44E8DEC3"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254" w:type="pct"/>
            <w:vMerge/>
            <w:tcBorders>
              <w:left w:val="single" w:sz="4" w:space="0" w:color="auto"/>
              <w:bottom w:val="single" w:sz="4" w:space="0" w:color="auto"/>
              <w:right w:val="single" w:sz="4" w:space="0" w:color="auto"/>
            </w:tcBorders>
          </w:tcPr>
          <w:p w14:paraId="34B6BF80"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509" w:type="pct"/>
            <w:vMerge/>
            <w:tcBorders>
              <w:left w:val="single" w:sz="4" w:space="0" w:color="auto"/>
              <w:right w:val="single" w:sz="4" w:space="0" w:color="auto"/>
            </w:tcBorders>
          </w:tcPr>
          <w:p w14:paraId="61DD511D" w14:textId="77777777" w:rsidR="00C876E5"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491C40D6" w14:textId="77777777" w:rsidTr="00C876E5">
        <w:trPr>
          <w:trHeight w:val="1166"/>
        </w:trPr>
        <w:tc>
          <w:tcPr>
            <w:tcW w:w="138" w:type="pct"/>
            <w:vMerge/>
            <w:tcBorders>
              <w:left w:val="single" w:sz="4" w:space="0" w:color="auto"/>
              <w:right w:val="single" w:sz="4" w:space="0" w:color="auto"/>
            </w:tcBorders>
          </w:tcPr>
          <w:p w14:paraId="74259989"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75" w:type="pct"/>
            <w:vMerge/>
            <w:tcBorders>
              <w:left w:val="single" w:sz="4" w:space="0" w:color="auto"/>
              <w:bottom w:val="single" w:sz="4" w:space="0" w:color="auto"/>
              <w:right w:val="single" w:sz="4" w:space="0" w:color="auto"/>
            </w:tcBorders>
          </w:tcPr>
          <w:p w14:paraId="6180231D" w14:textId="77777777" w:rsidR="00C876E5" w:rsidRPr="00F8032E" w:rsidRDefault="00C876E5" w:rsidP="00C876E5">
            <w:pPr>
              <w:autoSpaceDE w:val="0"/>
              <w:autoSpaceDN w:val="0"/>
              <w:adjustRightInd w:val="0"/>
              <w:spacing w:line="18" w:lineRule="atLeast"/>
              <w:rPr>
                <w:rFonts w:cs="Times New Roman"/>
                <w:sz w:val="20"/>
                <w:szCs w:val="20"/>
              </w:rPr>
            </w:pPr>
          </w:p>
        </w:tc>
        <w:tc>
          <w:tcPr>
            <w:tcW w:w="445" w:type="pct"/>
            <w:vMerge/>
            <w:tcBorders>
              <w:left w:val="single" w:sz="4" w:space="0" w:color="auto"/>
              <w:bottom w:val="single" w:sz="4" w:space="0" w:color="auto"/>
              <w:right w:val="single" w:sz="4" w:space="0" w:color="auto"/>
            </w:tcBorders>
          </w:tcPr>
          <w:p w14:paraId="0BD0039A"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c>
          <w:tcPr>
            <w:tcW w:w="552" w:type="pct"/>
            <w:vMerge/>
            <w:tcBorders>
              <w:left w:val="single" w:sz="4" w:space="0" w:color="auto"/>
              <w:bottom w:val="single" w:sz="4" w:space="0" w:color="auto"/>
              <w:right w:val="single" w:sz="4" w:space="0" w:color="auto"/>
            </w:tcBorders>
          </w:tcPr>
          <w:p w14:paraId="4626EC48" w14:textId="77777777" w:rsidR="00C876E5" w:rsidRPr="00F8032E" w:rsidRDefault="00C876E5" w:rsidP="00C876E5">
            <w:pPr>
              <w:widowControl w:val="0"/>
              <w:autoSpaceDE w:val="0"/>
              <w:autoSpaceDN w:val="0"/>
              <w:spacing w:line="16" w:lineRule="atLeast"/>
              <w:jc w:val="center"/>
              <w:rPr>
                <w:rFonts w:eastAsia="Times New Roman" w:cs="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5E436EFB" w14:textId="7B3DB513"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83" w:type="pct"/>
            <w:tcBorders>
              <w:top w:val="single" w:sz="4" w:space="0" w:color="auto"/>
              <w:left w:val="single" w:sz="4" w:space="0" w:color="auto"/>
              <w:bottom w:val="single" w:sz="4" w:space="0" w:color="auto"/>
              <w:right w:val="single" w:sz="4" w:space="0" w:color="auto"/>
            </w:tcBorders>
          </w:tcPr>
          <w:p w14:paraId="328C202B" w14:textId="5CB89160"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6</w:t>
            </w:r>
          </w:p>
        </w:tc>
        <w:tc>
          <w:tcPr>
            <w:tcW w:w="223" w:type="pct"/>
            <w:tcBorders>
              <w:top w:val="single" w:sz="4" w:space="0" w:color="auto"/>
              <w:left w:val="single" w:sz="4" w:space="0" w:color="auto"/>
              <w:bottom w:val="single" w:sz="4" w:space="0" w:color="auto"/>
              <w:right w:val="single" w:sz="4" w:space="0" w:color="auto"/>
            </w:tcBorders>
          </w:tcPr>
          <w:p w14:paraId="555B0F3E" w14:textId="2FAE09DC"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94" w:type="pct"/>
            <w:gridSpan w:val="3"/>
            <w:tcBorders>
              <w:top w:val="single" w:sz="4" w:space="0" w:color="auto"/>
              <w:left w:val="single" w:sz="4" w:space="0" w:color="auto"/>
              <w:bottom w:val="single" w:sz="4" w:space="0" w:color="auto"/>
              <w:right w:val="single" w:sz="4" w:space="0" w:color="auto"/>
            </w:tcBorders>
          </w:tcPr>
          <w:p w14:paraId="21649DF5" w14:textId="42BD0BAC"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77" w:type="pct"/>
            <w:gridSpan w:val="2"/>
            <w:tcBorders>
              <w:top w:val="single" w:sz="4" w:space="0" w:color="auto"/>
              <w:left w:val="single" w:sz="4" w:space="0" w:color="auto"/>
              <w:bottom w:val="single" w:sz="4" w:space="0" w:color="auto"/>
              <w:right w:val="single" w:sz="4" w:space="0" w:color="auto"/>
            </w:tcBorders>
          </w:tcPr>
          <w:p w14:paraId="2C0C9114" w14:textId="69759BA6"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38" w:type="pct"/>
            <w:gridSpan w:val="2"/>
            <w:tcBorders>
              <w:top w:val="single" w:sz="4" w:space="0" w:color="auto"/>
              <w:left w:val="single" w:sz="4" w:space="0" w:color="auto"/>
              <w:bottom w:val="single" w:sz="4" w:space="0" w:color="auto"/>
              <w:right w:val="single" w:sz="4" w:space="0" w:color="auto"/>
            </w:tcBorders>
          </w:tcPr>
          <w:p w14:paraId="5C057171" w14:textId="5FE12B2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6</w:t>
            </w:r>
          </w:p>
        </w:tc>
        <w:tc>
          <w:tcPr>
            <w:tcW w:w="253" w:type="pct"/>
            <w:tcBorders>
              <w:top w:val="single" w:sz="4" w:space="0" w:color="auto"/>
              <w:left w:val="single" w:sz="4" w:space="0" w:color="auto"/>
              <w:bottom w:val="single" w:sz="4" w:space="0" w:color="auto"/>
              <w:right w:val="single" w:sz="4" w:space="0" w:color="auto"/>
            </w:tcBorders>
          </w:tcPr>
          <w:p w14:paraId="57DDE938" w14:textId="5C41A766"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7</w:t>
            </w:r>
          </w:p>
        </w:tc>
        <w:tc>
          <w:tcPr>
            <w:tcW w:w="253" w:type="pct"/>
            <w:tcBorders>
              <w:top w:val="single" w:sz="4" w:space="0" w:color="auto"/>
              <w:left w:val="single" w:sz="4" w:space="0" w:color="auto"/>
              <w:bottom w:val="single" w:sz="4" w:space="0" w:color="auto"/>
              <w:right w:val="single" w:sz="4" w:space="0" w:color="auto"/>
            </w:tcBorders>
          </w:tcPr>
          <w:p w14:paraId="7748FC21" w14:textId="5DBFD649"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7</w:t>
            </w:r>
          </w:p>
        </w:tc>
        <w:tc>
          <w:tcPr>
            <w:tcW w:w="253" w:type="pct"/>
            <w:tcBorders>
              <w:top w:val="single" w:sz="4" w:space="0" w:color="auto"/>
              <w:left w:val="single" w:sz="4" w:space="0" w:color="auto"/>
              <w:bottom w:val="single" w:sz="4" w:space="0" w:color="auto"/>
              <w:right w:val="single" w:sz="4" w:space="0" w:color="auto"/>
            </w:tcBorders>
          </w:tcPr>
          <w:p w14:paraId="45FD88AE" w14:textId="238C8D61"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254" w:type="pct"/>
            <w:tcBorders>
              <w:top w:val="single" w:sz="4" w:space="0" w:color="auto"/>
              <w:left w:val="single" w:sz="4" w:space="0" w:color="auto"/>
              <w:bottom w:val="single" w:sz="4" w:space="0" w:color="auto"/>
              <w:right w:val="single" w:sz="4" w:space="0" w:color="auto"/>
            </w:tcBorders>
          </w:tcPr>
          <w:p w14:paraId="2A715D72" w14:textId="62189A6D"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509" w:type="pct"/>
            <w:vMerge/>
            <w:tcBorders>
              <w:left w:val="single" w:sz="4" w:space="0" w:color="auto"/>
              <w:bottom w:val="single" w:sz="4" w:space="0" w:color="auto"/>
              <w:right w:val="single" w:sz="4" w:space="0" w:color="auto"/>
            </w:tcBorders>
          </w:tcPr>
          <w:p w14:paraId="5A1A96E9"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r w:rsidR="00C876E5" w:rsidRPr="00F8032E" w14:paraId="2DAF407A" w14:textId="77777777" w:rsidTr="00C876E5">
        <w:tc>
          <w:tcPr>
            <w:tcW w:w="1158" w:type="pct"/>
            <w:gridSpan w:val="3"/>
            <w:vMerge w:val="restart"/>
            <w:tcBorders>
              <w:top w:val="single" w:sz="4" w:space="0" w:color="auto"/>
              <w:left w:val="single" w:sz="4" w:space="0" w:color="auto"/>
              <w:right w:val="single" w:sz="4" w:space="0" w:color="auto"/>
            </w:tcBorders>
          </w:tcPr>
          <w:p w14:paraId="6A279500" w14:textId="58084C41" w:rsidR="00C876E5" w:rsidRPr="00F8032E" w:rsidRDefault="00C876E5" w:rsidP="00C876E5">
            <w:pPr>
              <w:widowControl w:val="0"/>
              <w:autoSpaceDE w:val="0"/>
              <w:autoSpaceDN w:val="0"/>
              <w:spacing w:line="18" w:lineRule="atLeast"/>
              <w:jc w:val="both"/>
              <w:rPr>
                <w:rFonts w:eastAsia="Times New Roman" w:cs="Times New Roman"/>
                <w:b/>
                <w:sz w:val="20"/>
                <w:szCs w:val="20"/>
                <w:lang w:eastAsia="ru-RU"/>
              </w:rPr>
            </w:pPr>
            <w:r w:rsidRPr="00F8032E">
              <w:rPr>
                <w:rFonts w:eastAsia="Times New Roman" w:cs="Times New Roman"/>
                <w:b/>
                <w:sz w:val="20"/>
                <w:szCs w:val="20"/>
                <w:lang w:eastAsia="ru-RU"/>
              </w:rPr>
              <w:t>Итого по подпрограмме 1.</w:t>
            </w:r>
          </w:p>
        </w:tc>
        <w:tc>
          <w:tcPr>
            <w:tcW w:w="552" w:type="pct"/>
            <w:tcBorders>
              <w:top w:val="single" w:sz="4" w:space="0" w:color="auto"/>
              <w:left w:val="single" w:sz="4" w:space="0" w:color="auto"/>
              <w:bottom w:val="single" w:sz="4" w:space="0" w:color="auto"/>
              <w:right w:val="single" w:sz="4" w:space="0" w:color="auto"/>
            </w:tcBorders>
          </w:tcPr>
          <w:p w14:paraId="0B8C0076"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53" w:type="pct"/>
            <w:tcBorders>
              <w:top w:val="single" w:sz="4" w:space="0" w:color="auto"/>
              <w:left w:val="single" w:sz="4" w:space="0" w:color="auto"/>
              <w:bottom w:val="single" w:sz="4" w:space="0" w:color="auto"/>
              <w:right w:val="single" w:sz="4" w:space="0" w:color="auto"/>
            </w:tcBorders>
          </w:tcPr>
          <w:p w14:paraId="14FA7215"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66F7407B"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6719902"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3F07B1E6" w14:textId="77777777" w:rsidR="00C876E5" w:rsidRPr="00F8032E" w:rsidRDefault="00C876E5" w:rsidP="00C876E5">
            <w:pPr>
              <w:widowControl w:val="0"/>
              <w:autoSpaceDE w:val="0"/>
              <w:autoSpaceDN w:val="0"/>
              <w:spacing w:line="18" w:lineRule="atLeast"/>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2540AC08"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3D1482D4" w14:textId="77777777" w:rsidR="00C876E5" w:rsidRPr="00F8032E" w:rsidRDefault="00C876E5" w:rsidP="00C876E5">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9" w:type="pct"/>
            <w:vMerge w:val="restart"/>
            <w:tcBorders>
              <w:top w:val="single" w:sz="4" w:space="0" w:color="auto"/>
              <w:left w:val="single" w:sz="4" w:space="0" w:color="auto"/>
              <w:bottom w:val="single" w:sz="4" w:space="0" w:color="auto"/>
              <w:right w:val="single" w:sz="4" w:space="0" w:color="auto"/>
            </w:tcBorders>
          </w:tcPr>
          <w:p w14:paraId="56EBC346" w14:textId="3A1C6A85"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C876E5" w:rsidRPr="00F8032E" w14:paraId="135BDFE7" w14:textId="77777777" w:rsidTr="00C876E5">
        <w:tc>
          <w:tcPr>
            <w:tcW w:w="1158" w:type="pct"/>
            <w:gridSpan w:val="3"/>
            <w:vMerge/>
            <w:tcBorders>
              <w:left w:val="single" w:sz="4" w:space="0" w:color="auto"/>
              <w:bottom w:val="single" w:sz="4" w:space="0" w:color="auto"/>
              <w:right w:val="single" w:sz="4" w:space="0" w:color="auto"/>
            </w:tcBorders>
          </w:tcPr>
          <w:p w14:paraId="35091099"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tcPr>
          <w:p w14:paraId="0B15619A" w14:textId="199D6CF1"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Pr="00F8032E">
              <w:rPr>
                <w:rFonts w:eastAsia="Times New Roman" w:cs="Times New Roman"/>
                <w:sz w:val="20"/>
                <w:szCs w:val="20"/>
                <w:lang w:eastAsia="ru-RU"/>
              </w:rPr>
              <w:br/>
            </w:r>
          </w:p>
        </w:tc>
        <w:tc>
          <w:tcPr>
            <w:tcW w:w="253" w:type="pct"/>
            <w:tcBorders>
              <w:top w:val="single" w:sz="4" w:space="0" w:color="auto"/>
              <w:left w:val="single" w:sz="4" w:space="0" w:color="auto"/>
              <w:bottom w:val="single" w:sz="4" w:space="0" w:color="auto"/>
              <w:right w:val="single" w:sz="4" w:space="0" w:color="auto"/>
            </w:tcBorders>
          </w:tcPr>
          <w:p w14:paraId="4E4DF97B"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1515" w:type="pct"/>
            <w:gridSpan w:val="9"/>
            <w:tcBorders>
              <w:top w:val="single" w:sz="4" w:space="0" w:color="auto"/>
              <w:left w:val="single" w:sz="4" w:space="0" w:color="auto"/>
              <w:bottom w:val="single" w:sz="4" w:space="0" w:color="auto"/>
              <w:right w:val="single" w:sz="4" w:space="0" w:color="auto"/>
            </w:tcBorders>
          </w:tcPr>
          <w:p w14:paraId="2068C7CA"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6EC55DA2"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24A5F41C"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53" w:type="pct"/>
            <w:tcBorders>
              <w:top w:val="single" w:sz="4" w:space="0" w:color="auto"/>
              <w:left w:val="single" w:sz="4" w:space="0" w:color="auto"/>
              <w:bottom w:val="single" w:sz="4" w:space="0" w:color="auto"/>
              <w:right w:val="single" w:sz="4" w:space="0" w:color="auto"/>
            </w:tcBorders>
          </w:tcPr>
          <w:p w14:paraId="0D928B26"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254" w:type="pct"/>
            <w:tcBorders>
              <w:top w:val="single" w:sz="4" w:space="0" w:color="auto"/>
              <w:left w:val="single" w:sz="4" w:space="0" w:color="auto"/>
              <w:bottom w:val="single" w:sz="4" w:space="0" w:color="auto"/>
              <w:right w:val="single" w:sz="4" w:space="0" w:color="auto"/>
            </w:tcBorders>
          </w:tcPr>
          <w:p w14:paraId="49F0F464" w14:textId="77777777" w:rsidR="00C876E5" w:rsidRPr="00F8032E" w:rsidRDefault="00C876E5" w:rsidP="00C876E5">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0,00000</w:t>
            </w:r>
          </w:p>
        </w:tc>
        <w:tc>
          <w:tcPr>
            <w:tcW w:w="509" w:type="pct"/>
            <w:vMerge/>
            <w:tcBorders>
              <w:top w:val="single" w:sz="4" w:space="0" w:color="auto"/>
              <w:left w:val="single" w:sz="4" w:space="0" w:color="auto"/>
              <w:bottom w:val="single" w:sz="4" w:space="0" w:color="auto"/>
              <w:right w:val="single" w:sz="4" w:space="0" w:color="auto"/>
            </w:tcBorders>
          </w:tcPr>
          <w:p w14:paraId="3BDC7406" w14:textId="77777777" w:rsidR="00C876E5" w:rsidRPr="00F8032E" w:rsidRDefault="00C876E5" w:rsidP="00C876E5">
            <w:pPr>
              <w:widowControl w:val="0"/>
              <w:autoSpaceDE w:val="0"/>
              <w:autoSpaceDN w:val="0"/>
              <w:spacing w:line="18" w:lineRule="atLeast"/>
              <w:jc w:val="center"/>
              <w:rPr>
                <w:rFonts w:eastAsia="Times New Roman" w:cs="Times New Roman"/>
                <w:sz w:val="20"/>
                <w:szCs w:val="20"/>
                <w:lang w:eastAsia="ru-RU"/>
              </w:rPr>
            </w:pPr>
          </w:p>
        </w:tc>
      </w:tr>
    </w:tbl>
    <w:p w14:paraId="46A94C9A" w14:textId="67281EF0" w:rsidR="005851B8" w:rsidRPr="00F8032E" w:rsidRDefault="005851B8" w:rsidP="0093679E">
      <w:pPr>
        <w:widowControl w:val="0"/>
        <w:autoSpaceDE w:val="0"/>
        <w:autoSpaceDN w:val="0"/>
        <w:spacing w:line="18" w:lineRule="atLeast"/>
        <w:jc w:val="both"/>
        <w:rPr>
          <w:rFonts w:eastAsia="Times New Roman" w:cs="Times New Roman"/>
          <w:sz w:val="20"/>
          <w:szCs w:val="20"/>
          <w:lang w:eastAsia="ru-RU"/>
        </w:rPr>
      </w:pPr>
      <w:r w:rsidRPr="00F8032E">
        <w:rPr>
          <w:rFonts w:eastAsia="Times New Roman" w:cs="Times New Roman"/>
          <w:sz w:val="20"/>
          <w:szCs w:val="20"/>
          <w:lang w:eastAsia="ru-RU"/>
        </w:rPr>
        <w:br w:type="page"/>
      </w:r>
    </w:p>
    <w:p w14:paraId="2B09ACAF" w14:textId="77777777" w:rsidR="00190052" w:rsidRPr="00F8032E" w:rsidRDefault="00190052" w:rsidP="00F13324">
      <w:pPr>
        <w:widowControl w:val="0"/>
        <w:tabs>
          <w:tab w:val="left" w:pos="2112"/>
        </w:tabs>
        <w:autoSpaceDE w:val="0"/>
        <w:autoSpaceDN w:val="0"/>
        <w:adjustRightInd w:val="0"/>
        <w:jc w:val="center"/>
        <w:rPr>
          <w:rFonts w:cs="Times New Roman"/>
          <w:b/>
          <w:bCs/>
          <w:szCs w:val="28"/>
        </w:rPr>
      </w:pPr>
    </w:p>
    <w:p w14:paraId="6062F8CF" w14:textId="00A068EA" w:rsidR="00F13324" w:rsidRPr="00F8032E" w:rsidRDefault="00861E04" w:rsidP="00F13324">
      <w:pPr>
        <w:widowControl w:val="0"/>
        <w:tabs>
          <w:tab w:val="left" w:pos="2112"/>
        </w:tabs>
        <w:autoSpaceDE w:val="0"/>
        <w:autoSpaceDN w:val="0"/>
        <w:adjustRightInd w:val="0"/>
        <w:jc w:val="center"/>
        <w:rPr>
          <w:rFonts w:cs="Times New Roman"/>
          <w:b/>
          <w:bCs/>
          <w:szCs w:val="28"/>
        </w:rPr>
      </w:pPr>
      <w:r w:rsidRPr="00F8032E">
        <w:rPr>
          <w:rFonts w:cs="Times New Roman"/>
          <w:b/>
          <w:bCs/>
          <w:szCs w:val="28"/>
        </w:rPr>
        <w:t xml:space="preserve">8. Перечень мероприятий подпрограммы </w:t>
      </w:r>
      <w:r w:rsidR="00F13324" w:rsidRPr="00F8032E">
        <w:rPr>
          <w:rFonts w:cs="Times New Roman"/>
          <w:b/>
          <w:bCs/>
          <w:szCs w:val="28"/>
        </w:rPr>
        <w:t>2 «Развитие конкуренции»</w:t>
      </w:r>
    </w:p>
    <w:p w14:paraId="659AE194" w14:textId="77777777" w:rsidR="00641A9E" w:rsidRPr="00F8032E" w:rsidRDefault="00641A9E" w:rsidP="00F13324">
      <w:pPr>
        <w:widowControl w:val="0"/>
        <w:tabs>
          <w:tab w:val="left" w:pos="2112"/>
        </w:tabs>
        <w:autoSpaceDE w:val="0"/>
        <w:autoSpaceDN w:val="0"/>
        <w:adjustRightInd w:val="0"/>
        <w:jc w:val="center"/>
        <w:rPr>
          <w:rFonts w:cs="Times New Roman"/>
          <w:b/>
          <w:bCs/>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00"/>
        <w:gridCol w:w="1915"/>
        <w:gridCol w:w="1261"/>
        <w:gridCol w:w="1588"/>
        <w:gridCol w:w="731"/>
        <w:gridCol w:w="763"/>
        <w:gridCol w:w="689"/>
        <w:gridCol w:w="159"/>
        <w:gridCol w:w="183"/>
        <w:gridCol w:w="672"/>
        <w:gridCol w:w="171"/>
        <w:gridCol w:w="162"/>
        <w:gridCol w:w="551"/>
        <w:gridCol w:w="144"/>
        <w:gridCol w:w="133"/>
        <w:gridCol w:w="810"/>
        <w:gridCol w:w="731"/>
        <w:gridCol w:w="731"/>
        <w:gridCol w:w="731"/>
        <w:gridCol w:w="731"/>
        <w:gridCol w:w="1476"/>
      </w:tblGrid>
      <w:tr w:rsidR="00D9021A" w:rsidRPr="00F8032E" w14:paraId="11BA984A" w14:textId="77777777" w:rsidTr="007F7F44">
        <w:tc>
          <w:tcPr>
            <w:tcW w:w="136" w:type="pct"/>
            <w:vMerge w:val="restart"/>
            <w:tcBorders>
              <w:top w:val="single" w:sz="4" w:space="0" w:color="auto"/>
              <w:left w:val="single" w:sz="4" w:space="0" w:color="auto"/>
              <w:bottom w:val="single" w:sz="4" w:space="0" w:color="auto"/>
              <w:right w:val="single" w:sz="4" w:space="0" w:color="auto"/>
            </w:tcBorders>
          </w:tcPr>
          <w:p w14:paraId="44E200ED"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 п/п</w:t>
            </w:r>
          </w:p>
        </w:tc>
        <w:tc>
          <w:tcPr>
            <w:tcW w:w="650" w:type="pct"/>
            <w:vMerge w:val="restart"/>
            <w:tcBorders>
              <w:top w:val="single" w:sz="4" w:space="0" w:color="auto"/>
              <w:left w:val="single" w:sz="4" w:space="0" w:color="auto"/>
              <w:bottom w:val="single" w:sz="4" w:space="0" w:color="auto"/>
              <w:right w:val="single" w:sz="4" w:space="0" w:color="auto"/>
            </w:tcBorders>
          </w:tcPr>
          <w:p w14:paraId="2D4A4C1B"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Мероприятие подпрограммы</w:t>
            </w:r>
          </w:p>
        </w:tc>
        <w:tc>
          <w:tcPr>
            <w:tcW w:w="428" w:type="pct"/>
            <w:vMerge w:val="restart"/>
            <w:tcBorders>
              <w:top w:val="single" w:sz="4" w:space="0" w:color="auto"/>
              <w:left w:val="single" w:sz="4" w:space="0" w:color="auto"/>
              <w:bottom w:val="single" w:sz="4" w:space="0" w:color="auto"/>
              <w:right w:val="single" w:sz="4" w:space="0" w:color="auto"/>
            </w:tcBorders>
          </w:tcPr>
          <w:p w14:paraId="165670A4"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Сроки исполнения мероприятия</w:t>
            </w:r>
          </w:p>
        </w:tc>
        <w:tc>
          <w:tcPr>
            <w:tcW w:w="539" w:type="pct"/>
            <w:vMerge w:val="restart"/>
            <w:tcBorders>
              <w:top w:val="single" w:sz="4" w:space="0" w:color="auto"/>
              <w:left w:val="single" w:sz="4" w:space="0" w:color="auto"/>
              <w:bottom w:val="single" w:sz="4" w:space="0" w:color="auto"/>
              <w:right w:val="single" w:sz="4" w:space="0" w:color="auto"/>
            </w:tcBorders>
          </w:tcPr>
          <w:p w14:paraId="0D2C0C56"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Источники финансирования</w:t>
            </w:r>
          </w:p>
        </w:tc>
        <w:tc>
          <w:tcPr>
            <w:tcW w:w="248" w:type="pct"/>
            <w:vMerge w:val="restart"/>
            <w:tcBorders>
              <w:top w:val="single" w:sz="4" w:space="0" w:color="auto"/>
              <w:left w:val="single" w:sz="4" w:space="0" w:color="auto"/>
              <w:bottom w:val="single" w:sz="4" w:space="0" w:color="auto"/>
              <w:right w:val="single" w:sz="4" w:space="0" w:color="auto"/>
            </w:tcBorders>
          </w:tcPr>
          <w:p w14:paraId="6DE20107"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Всего</w:t>
            </w:r>
          </w:p>
          <w:p w14:paraId="124E55D1"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 xml:space="preserve"> (тыс. руб.)</w:t>
            </w:r>
          </w:p>
        </w:tc>
        <w:tc>
          <w:tcPr>
            <w:tcW w:w="2498" w:type="pct"/>
            <w:gridSpan w:val="15"/>
            <w:tcBorders>
              <w:top w:val="single" w:sz="4" w:space="0" w:color="auto"/>
              <w:left w:val="single" w:sz="4" w:space="0" w:color="auto"/>
              <w:bottom w:val="single" w:sz="4" w:space="0" w:color="auto"/>
              <w:right w:val="single" w:sz="4" w:space="0" w:color="auto"/>
            </w:tcBorders>
          </w:tcPr>
          <w:p w14:paraId="623EF888"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Объем финансирования по годам (тыс. руб.)</w:t>
            </w:r>
          </w:p>
        </w:tc>
        <w:tc>
          <w:tcPr>
            <w:tcW w:w="501" w:type="pct"/>
            <w:vMerge w:val="restart"/>
            <w:tcBorders>
              <w:top w:val="single" w:sz="4" w:space="0" w:color="auto"/>
              <w:left w:val="single" w:sz="4" w:space="0" w:color="auto"/>
              <w:bottom w:val="single" w:sz="4" w:space="0" w:color="auto"/>
              <w:right w:val="single" w:sz="4" w:space="0" w:color="auto"/>
            </w:tcBorders>
          </w:tcPr>
          <w:p w14:paraId="24D16FCC"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Ответственный за выполнение мероприятия</w:t>
            </w:r>
          </w:p>
        </w:tc>
      </w:tr>
      <w:tr w:rsidR="0067229E" w:rsidRPr="00F8032E" w14:paraId="78BC487F" w14:textId="77777777" w:rsidTr="007F7F44">
        <w:tc>
          <w:tcPr>
            <w:tcW w:w="136" w:type="pct"/>
            <w:vMerge/>
            <w:tcBorders>
              <w:top w:val="single" w:sz="4" w:space="0" w:color="auto"/>
              <w:left w:val="single" w:sz="4" w:space="0" w:color="auto"/>
              <w:bottom w:val="single" w:sz="4" w:space="0" w:color="auto"/>
              <w:right w:val="single" w:sz="4" w:space="0" w:color="auto"/>
            </w:tcBorders>
          </w:tcPr>
          <w:p w14:paraId="3E7104AF" w14:textId="77777777" w:rsidR="00F13324" w:rsidRPr="00F8032E" w:rsidRDefault="00F13324" w:rsidP="00F13324">
            <w:pPr>
              <w:widowControl w:val="0"/>
              <w:autoSpaceDE w:val="0"/>
              <w:autoSpaceDN w:val="0"/>
              <w:jc w:val="center"/>
              <w:rPr>
                <w:rFonts w:eastAsia="Times New Roman" w:cs="Times New Roman"/>
                <w:sz w:val="22"/>
                <w:lang w:eastAsia="ru-RU"/>
              </w:rPr>
            </w:pPr>
          </w:p>
        </w:tc>
        <w:tc>
          <w:tcPr>
            <w:tcW w:w="650" w:type="pct"/>
            <w:vMerge/>
            <w:tcBorders>
              <w:top w:val="single" w:sz="4" w:space="0" w:color="auto"/>
              <w:left w:val="single" w:sz="4" w:space="0" w:color="auto"/>
              <w:bottom w:val="single" w:sz="4" w:space="0" w:color="auto"/>
              <w:right w:val="single" w:sz="4" w:space="0" w:color="auto"/>
            </w:tcBorders>
          </w:tcPr>
          <w:p w14:paraId="10CD7116" w14:textId="77777777" w:rsidR="00F13324" w:rsidRPr="00F8032E" w:rsidRDefault="00F13324" w:rsidP="00F13324">
            <w:pPr>
              <w:widowControl w:val="0"/>
              <w:autoSpaceDE w:val="0"/>
              <w:autoSpaceDN w:val="0"/>
              <w:jc w:val="center"/>
              <w:rPr>
                <w:rFonts w:eastAsia="Times New Roman" w:cs="Times New Roman"/>
                <w:sz w:val="22"/>
                <w:lang w:eastAsia="ru-RU"/>
              </w:rPr>
            </w:pPr>
          </w:p>
        </w:tc>
        <w:tc>
          <w:tcPr>
            <w:tcW w:w="428" w:type="pct"/>
            <w:vMerge/>
            <w:tcBorders>
              <w:top w:val="single" w:sz="4" w:space="0" w:color="auto"/>
              <w:left w:val="single" w:sz="4" w:space="0" w:color="auto"/>
              <w:bottom w:val="single" w:sz="4" w:space="0" w:color="auto"/>
              <w:right w:val="single" w:sz="4" w:space="0" w:color="auto"/>
            </w:tcBorders>
          </w:tcPr>
          <w:p w14:paraId="347825B8" w14:textId="77777777" w:rsidR="00F13324" w:rsidRPr="00F8032E" w:rsidRDefault="00F13324" w:rsidP="00F13324">
            <w:pPr>
              <w:widowControl w:val="0"/>
              <w:autoSpaceDE w:val="0"/>
              <w:autoSpaceDN w:val="0"/>
              <w:jc w:val="center"/>
              <w:rPr>
                <w:rFonts w:eastAsia="Times New Roman" w:cs="Times New Roman"/>
                <w:sz w:val="22"/>
                <w:lang w:eastAsia="ru-RU"/>
              </w:rPr>
            </w:pPr>
          </w:p>
        </w:tc>
        <w:tc>
          <w:tcPr>
            <w:tcW w:w="539" w:type="pct"/>
            <w:vMerge/>
            <w:tcBorders>
              <w:top w:val="single" w:sz="4" w:space="0" w:color="auto"/>
              <w:left w:val="single" w:sz="4" w:space="0" w:color="auto"/>
              <w:bottom w:val="single" w:sz="4" w:space="0" w:color="auto"/>
              <w:right w:val="single" w:sz="4" w:space="0" w:color="auto"/>
            </w:tcBorders>
          </w:tcPr>
          <w:p w14:paraId="004BDDB0" w14:textId="77777777" w:rsidR="00F13324" w:rsidRPr="00F8032E" w:rsidRDefault="00F13324" w:rsidP="00F13324">
            <w:pPr>
              <w:widowControl w:val="0"/>
              <w:autoSpaceDE w:val="0"/>
              <w:autoSpaceDN w:val="0"/>
              <w:jc w:val="center"/>
              <w:rPr>
                <w:rFonts w:eastAsia="Times New Roman" w:cs="Times New Roman"/>
                <w:sz w:val="22"/>
                <w:lang w:eastAsia="ru-RU"/>
              </w:rPr>
            </w:pPr>
          </w:p>
        </w:tc>
        <w:tc>
          <w:tcPr>
            <w:tcW w:w="248" w:type="pct"/>
            <w:vMerge/>
            <w:tcBorders>
              <w:top w:val="single" w:sz="4" w:space="0" w:color="auto"/>
              <w:left w:val="single" w:sz="4" w:space="0" w:color="auto"/>
              <w:bottom w:val="single" w:sz="4" w:space="0" w:color="auto"/>
              <w:right w:val="single" w:sz="4" w:space="0" w:color="auto"/>
            </w:tcBorders>
          </w:tcPr>
          <w:p w14:paraId="7984543E" w14:textId="77777777" w:rsidR="00F13324" w:rsidRPr="00F8032E" w:rsidRDefault="00F13324" w:rsidP="00F13324">
            <w:pPr>
              <w:widowControl w:val="0"/>
              <w:autoSpaceDE w:val="0"/>
              <w:autoSpaceDN w:val="0"/>
              <w:jc w:val="center"/>
              <w:rPr>
                <w:rFonts w:eastAsia="Times New Roman" w:cs="Times New Roman"/>
                <w:sz w:val="22"/>
                <w:lang w:eastAsia="ru-RU"/>
              </w:rPr>
            </w:pPr>
          </w:p>
        </w:tc>
        <w:tc>
          <w:tcPr>
            <w:tcW w:w="1506" w:type="pct"/>
            <w:gridSpan w:val="11"/>
            <w:tcBorders>
              <w:top w:val="single" w:sz="4" w:space="0" w:color="auto"/>
              <w:left w:val="single" w:sz="4" w:space="0" w:color="auto"/>
              <w:bottom w:val="single" w:sz="4" w:space="0" w:color="auto"/>
              <w:right w:val="single" w:sz="4" w:space="0" w:color="auto"/>
            </w:tcBorders>
          </w:tcPr>
          <w:p w14:paraId="56716420" w14:textId="17C4D8E7" w:rsidR="00FA3219" w:rsidRPr="00F8032E" w:rsidRDefault="00F13324" w:rsidP="00F13324">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606DE0">
              <w:rPr>
                <w:rFonts w:eastAsia="Times New Roman" w:cs="Times New Roman"/>
                <w:b/>
                <w:sz w:val="22"/>
                <w:lang w:eastAsia="ru-RU"/>
              </w:rPr>
              <w:t>6</w:t>
            </w:r>
            <w:r w:rsidRPr="00F8032E">
              <w:rPr>
                <w:rFonts w:eastAsia="Times New Roman" w:cs="Times New Roman"/>
                <w:b/>
                <w:sz w:val="22"/>
                <w:lang w:eastAsia="ru-RU"/>
              </w:rPr>
              <w:t xml:space="preserve"> </w:t>
            </w:r>
          </w:p>
          <w:p w14:paraId="64A0CE47" w14:textId="571AFB69" w:rsidR="00F13324" w:rsidRPr="00F8032E" w:rsidRDefault="00F13324" w:rsidP="00F13324">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год </w:t>
            </w:r>
          </w:p>
        </w:tc>
        <w:tc>
          <w:tcPr>
            <w:tcW w:w="248" w:type="pct"/>
            <w:tcBorders>
              <w:top w:val="single" w:sz="4" w:space="0" w:color="auto"/>
              <w:left w:val="single" w:sz="4" w:space="0" w:color="auto"/>
              <w:bottom w:val="single" w:sz="4" w:space="0" w:color="auto"/>
              <w:right w:val="single" w:sz="4" w:space="0" w:color="auto"/>
            </w:tcBorders>
          </w:tcPr>
          <w:p w14:paraId="3B73C1D9" w14:textId="2A180E2C" w:rsidR="00FA3219" w:rsidRPr="00F8032E" w:rsidRDefault="00F13324" w:rsidP="00D078E7">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606DE0">
              <w:rPr>
                <w:rFonts w:eastAsia="Times New Roman" w:cs="Times New Roman"/>
                <w:b/>
                <w:sz w:val="22"/>
                <w:lang w:eastAsia="ru-RU"/>
              </w:rPr>
              <w:t>7</w:t>
            </w:r>
            <w:r w:rsidRPr="00F8032E">
              <w:rPr>
                <w:rFonts w:eastAsia="Times New Roman" w:cs="Times New Roman"/>
                <w:b/>
                <w:sz w:val="22"/>
                <w:lang w:eastAsia="ru-RU"/>
              </w:rPr>
              <w:t xml:space="preserve"> </w:t>
            </w:r>
          </w:p>
          <w:p w14:paraId="0816567C" w14:textId="62E06AE3" w:rsidR="00F13324" w:rsidRPr="00F8032E" w:rsidRDefault="00F13324" w:rsidP="00D078E7">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год</w:t>
            </w:r>
          </w:p>
        </w:tc>
        <w:tc>
          <w:tcPr>
            <w:tcW w:w="248" w:type="pct"/>
            <w:tcBorders>
              <w:top w:val="single" w:sz="4" w:space="0" w:color="auto"/>
              <w:left w:val="single" w:sz="4" w:space="0" w:color="auto"/>
              <w:bottom w:val="single" w:sz="4" w:space="0" w:color="auto"/>
              <w:right w:val="single" w:sz="4" w:space="0" w:color="auto"/>
            </w:tcBorders>
          </w:tcPr>
          <w:p w14:paraId="2A8A74D3" w14:textId="388A5A8D" w:rsidR="00FA3219" w:rsidRPr="00F8032E" w:rsidRDefault="00F13324" w:rsidP="00D078E7">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606DE0">
              <w:rPr>
                <w:rFonts w:eastAsia="Times New Roman" w:cs="Times New Roman"/>
                <w:b/>
                <w:sz w:val="22"/>
                <w:lang w:eastAsia="ru-RU"/>
              </w:rPr>
              <w:t>8</w:t>
            </w:r>
          </w:p>
          <w:p w14:paraId="5C007A9C" w14:textId="1CB08890" w:rsidR="00F13324" w:rsidRPr="00F8032E" w:rsidRDefault="00F13324" w:rsidP="00D078E7">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год</w:t>
            </w:r>
          </w:p>
        </w:tc>
        <w:tc>
          <w:tcPr>
            <w:tcW w:w="248" w:type="pct"/>
            <w:tcBorders>
              <w:top w:val="single" w:sz="4" w:space="0" w:color="auto"/>
              <w:left w:val="single" w:sz="4" w:space="0" w:color="auto"/>
              <w:bottom w:val="single" w:sz="4" w:space="0" w:color="auto"/>
              <w:right w:val="single" w:sz="4" w:space="0" w:color="auto"/>
            </w:tcBorders>
          </w:tcPr>
          <w:p w14:paraId="196C88EB" w14:textId="2E7A4A7B" w:rsidR="00F13324" w:rsidRPr="00F8032E" w:rsidRDefault="00F13324" w:rsidP="00D078E7">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606DE0">
              <w:rPr>
                <w:rFonts w:eastAsia="Times New Roman" w:cs="Times New Roman"/>
                <w:b/>
                <w:sz w:val="22"/>
                <w:lang w:eastAsia="ru-RU"/>
              </w:rPr>
              <w:t>9</w:t>
            </w:r>
            <w:r w:rsidRPr="00F8032E">
              <w:rPr>
                <w:rFonts w:eastAsia="Times New Roman" w:cs="Times New Roman"/>
                <w:b/>
                <w:sz w:val="22"/>
                <w:lang w:eastAsia="ru-RU"/>
              </w:rPr>
              <w:t xml:space="preserve"> год</w:t>
            </w:r>
          </w:p>
        </w:tc>
        <w:tc>
          <w:tcPr>
            <w:tcW w:w="248" w:type="pct"/>
            <w:tcBorders>
              <w:top w:val="single" w:sz="4" w:space="0" w:color="auto"/>
              <w:left w:val="single" w:sz="4" w:space="0" w:color="auto"/>
              <w:bottom w:val="single" w:sz="4" w:space="0" w:color="auto"/>
              <w:right w:val="single" w:sz="4" w:space="0" w:color="auto"/>
            </w:tcBorders>
          </w:tcPr>
          <w:p w14:paraId="03EEC221" w14:textId="4F460FC3" w:rsidR="00FA3219" w:rsidRPr="00F8032E" w:rsidRDefault="00606DE0" w:rsidP="00D078E7">
            <w:pPr>
              <w:widowControl w:val="0"/>
              <w:autoSpaceDE w:val="0"/>
              <w:autoSpaceDN w:val="0"/>
              <w:jc w:val="center"/>
              <w:rPr>
                <w:rFonts w:eastAsia="Times New Roman" w:cs="Times New Roman"/>
                <w:b/>
                <w:sz w:val="22"/>
                <w:lang w:eastAsia="ru-RU"/>
              </w:rPr>
            </w:pPr>
            <w:r>
              <w:rPr>
                <w:rFonts w:eastAsia="Times New Roman" w:cs="Times New Roman"/>
                <w:b/>
                <w:sz w:val="22"/>
                <w:lang w:eastAsia="ru-RU"/>
              </w:rPr>
              <w:t>2030</w:t>
            </w:r>
          </w:p>
          <w:p w14:paraId="73CD5577" w14:textId="799A2BAD" w:rsidR="00F13324" w:rsidRPr="00F8032E" w:rsidRDefault="00F13324" w:rsidP="00D078E7">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w:t>
            </w:r>
          </w:p>
        </w:tc>
        <w:tc>
          <w:tcPr>
            <w:tcW w:w="501" w:type="pct"/>
            <w:vMerge/>
            <w:tcBorders>
              <w:top w:val="single" w:sz="4" w:space="0" w:color="auto"/>
              <w:left w:val="single" w:sz="4" w:space="0" w:color="auto"/>
              <w:bottom w:val="single" w:sz="4" w:space="0" w:color="auto"/>
              <w:right w:val="single" w:sz="4" w:space="0" w:color="auto"/>
            </w:tcBorders>
          </w:tcPr>
          <w:p w14:paraId="2754BBFB" w14:textId="77777777" w:rsidR="00F13324" w:rsidRPr="00F8032E" w:rsidRDefault="00F13324" w:rsidP="00F13324">
            <w:pPr>
              <w:widowControl w:val="0"/>
              <w:autoSpaceDE w:val="0"/>
              <w:autoSpaceDN w:val="0"/>
              <w:jc w:val="center"/>
              <w:rPr>
                <w:rFonts w:eastAsia="Times New Roman" w:cs="Times New Roman"/>
                <w:sz w:val="22"/>
                <w:lang w:eastAsia="ru-RU"/>
              </w:rPr>
            </w:pPr>
          </w:p>
        </w:tc>
      </w:tr>
      <w:tr w:rsidR="0067229E" w:rsidRPr="00F8032E" w14:paraId="08923CB0" w14:textId="77777777" w:rsidTr="007F7F44">
        <w:tc>
          <w:tcPr>
            <w:tcW w:w="136" w:type="pct"/>
            <w:tcBorders>
              <w:top w:val="single" w:sz="4" w:space="0" w:color="auto"/>
              <w:left w:val="single" w:sz="4" w:space="0" w:color="auto"/>
              <w:bottom w:val="single" w:sz="4" w:space="0" w:color="auto"/>
              <w:right w:val="single" w:sz="4" w:space="0" w:color="auto"/>
            </w:tcBorders>
          </w:tcPr>
          <w:p w14:paraId="6A3638CE"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w:t>
            </w:r>
          </w:p>
        </w:tc>
        <w:tc>
          <w:tcPr>
            <w:tcW w:w="650" w:type="pct"/>
            <w:tcBorders>
              <w:top w:val="single" w:sz="4" w:space="0" w:color="auto"/>
              <w:left w:val="single" w:sz="4" w:space="0" w:color="auto"/>
              <w:bottom w:val="single" w:sz="4" w:space="0" w:color="auto"/>
              <w:right w:val="single" w:sz="4" w:space="0" w:color="auto"/>
            </w:tcBorders>
          </w:tcPr>
          <w:p w14:paraId="3D2E1CAA"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2</w:t>
            </w:r>
          </w:p>
        </w:tc>
        <w:tc>
          <w:tcPr>
            <w:tcW w:w="428" w:type="pct"/>
            <w:tcBorders>
              <w:top w:val="single" w:sz="4" w:space="0" w:color="auto"/>
              <w:left w:val="single" w:sz="4" w:space="0" w:color="auto"/>
              <w:bottom w:val="single" w:sz="4" w:space="0" w:color="auto"/>
              <w:right w:val="single" w:sz="4" w:space="0" w:color="auto"/>
            </w:tcBorders>
          </w:tcPr>
          <w:p w14:paraId="2D0E79D4"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3</w:t>
            </w:r>
          </w:p>
        </w:tc>
        <w:tc>
          <w:tcPr>
            <w:tcW w:w="539" w:type="pct"/>
            <w:tcBorders>
              <w:top w:val="single" w:sz="4" w:space="0" w:color="auto"/>
              <w:left w:val="single" w:sz="4" w:space="0" w:color="auto"/>
              <w:bottom w:val="single" w:sz="4" w:space="0" w:color="auto"/>
              <w:right w:val="single" w:sz="4" w:space="0" w:color="auto"/>
            </w:tcBorders>
          </w:tcPr>
          <w:p w14:paraId="1F648C37"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4</w:t>
            </w:r>
          </w:p>
        </w:tc>
        <w:tc>
          <w:tcPr>
            <w:tcW w:w="248" w:type="pct"/>
            <w:tcBorders>
              <w:top w:val="single" w:sz="4" w:space="0" w:color="auto"/>
              <w:left w:val="single" w:sz="4" w:space="0" w:color="auto"/>
              <w:bottom w:val="single" w:sz="4" w:space="0" w:color="auto"/>
              <w:right w:val="single" w:sz="4" w:space="0" w:color="auto"/>
            </w:tcBorders>
          </w:tcPr>
          <w:p w14:paraId="6F63D76B"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5</w:t>
            </w:r>
          </w:p>
        </w:tc>
        <w:tc>
          <w:tcPr>
            <w:tcW w:w="1506" w:type="pct"/>
            <w:gridSpan w:val="11"/>
            <w:tcBorders>
              <w:top w:val="single" w:sz="4" w:space="0" w:color="auto"/>
              <w:left w:val="single" w:sz="4" w:space="0" w:color="auto"/>
              <w:bottom w:val="single" w:sz="4" w:space="0" w:color="auto"/>
              <w:right w:val="single" w:sz="4" w:space="0" w:color="auto"/>
            </w:tcBorders>
          </w:tcPr>
          <w:p w14:paraId="644C21F9"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6</w:t>
            </w:r>
          </w:p>
        </w:tc>
        <w:tc>
          <w:tcPr>
            <w:tcW w:w="248" w:type="pct"/>
            <w:tcBorders>
              <w:top w:val="single" w:sz="4" w:space="0" w:color="auto"/>
              <w:left w:val="single" w:sz="4" w:space="0" w:color="auto"/>
              <w:bottom w:val="single" w:sz="4" w:space="0" w:color="auto"/>
              <w:right w:val="single" w:sz="4" w:space="0" w:color="auto"/>
            </w:tcBorders>
          </w:tcPr>
          <w:p w14:paraId="57C04245"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7</w:t>
            </w:r>
          </w:p>
        </w:tc>
        <w:tc>
          <w:tcPr>
            <w:tcW w:w="248" w:type="pct"/>
            <w:tcBorders>
              <w:top w:val="single" w:sz="4" w:space="0" w:color="auto"/>
              <w:left w:val="single" w:sz="4" w:space="0" w:color="auto"/>
              <w:bottom w:val="single" w:sz="4" w:space="0" w:color="auto"/>
              <w:right w:val="single" w:sz="4" w:space="0" w:color="auto"/>
            </w:tcBorders>
          </w:tcPr>
          <w:p w14:paraId="05BB31BA"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8</w:t>
            </w:r>
          </w:p>
        </w:tc>
        <w:tc>
          <w:tcPr>
            <w:tcW w:w="248" w:type="pct"/>
            <w:tcBorders>
              <w:top w:val="single" w:sz="4" w:space="0" w:color="auto"/>
              <w:left w:val="single" w:sz="4" w:space="0" w:color="auto"/>
              <w:bottom w:val="single" w:sz="4" w:space="0" w:color="auto"/>
              <w:right w:val="single" w:sz="4" w:space="0" w:color="auto"/>
            </w:tcBorders>
          </w:tcPr>
          <w:p w14:paraId="796F6C2E"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9</w:t>
            </w:r>
          </w:p>
        </w:tc>
        <w:tc>
          <w:tcPr>
            <w:tcW w:w="248" w:type="pct"/>
            <w:tcBorders>
              <w:top w:val="single" w:sz="4" w:space="0" w:color="auto"/>
              <w:left w:val="single" w:sz="4" w:space="0" w:color="auto"/>
              <w:bottom w:val="single" w:sz="4" w:space="0" w:color="auto"/>
              <w:right w:val="single" w:sz="4" w:space="0" w:color="auto"/>
            </w:tcBorders>
          </w:tcPr>
          <w:p w14:paraId="42962915"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10</w:t>
            </w:r>
          </w:p>
        </w:tc>
        <w:tc>
          <w:tcPr>
            <w:tcW w:w="501" w:type="pct"/>
            <w:tcBorders>
              <w:top w:val="single" w:sz="4" w:space="0" w:color="auto"/>
              <w:left w:val="single" w:sz="4" w:space="0" w:color="auto"/>
              <w:bottom w:val="single" w:sz="4" w:space="0" w:color="auto"/>
              <w:right w:val="single" w:sz="4" w:space="0" w:color="auto"/>
            </w:tcBorders>
          </w:tcPr>
          <w:p w14:paraId="15B2D496" w14:textId="77777777" w:rsidR="00F13324" w:rsidRPr="00F8032E" w:rsidRDefault="00F13324" w:rsidP="00F13324">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11</w:t>
            </w:r>
          </w:p>
        </w:tc>
      </w:tr>
      <w:tr w:rsidR="00D9021A" w:rsidRPr="00F8032E" w14:paraId="53A62998" w14:textId="77777777" w:rsidTr="007F7F44">
        <w:tc>
          <w:tcPr>
            <w:tcW w:w="136" w:type="pct"/>
            <w:vMerge w:val="restart"/>
            <w:tcBorders>
              <w:top w:val="single" w:sz="4" w:space="0" w:color="auto"/>
              <w:left w:val="single" w:sz="4" w:space="0" w:color="auto"/>
              <w:bottom w:val="single" w:sz="4" w:space="0" w:color="auto"/>
              <w:right w:val="single" w:sz="4" w:space="0" w:color="auto"/>
            </w:tcBorders>
          </w:tcPr>
          <w:p w14:paraId="6D2ED645"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1</w:t>
            </w:r>
          </w:p>
        </w:tc>
        <w:tc>
          <w:tcPr>
            <w:tcW w:w="650" w:type="pct"/>
            <w:vMerge w:val="restart"/>
            <w:tcBorders>
              <w:top w:val="single" w:sz="4" w:space="0" w:color="auto"/>
              <w:left w:val="single" w:sz="4" w:space="0" w:color="auto"/>
              <w:bottom w:val="single" w:sz="4" w:space="0" w:color="auto"/>
              <w:right w:val="single" w:sz="4" w:space="0" w:color="auto"/>
            </w:tcBorders>
          </w:tcPr>
          <w:p w14:paraId="38DF06F5" w14:textId="77777777" w:rsidR="00A557DB" w:rsidRPr="00F8032E" w:rsidRDefault="00A557DB" w:rsidP="00A557DB">
            <w:pPr>
              <w:rPr>
                <w:rFonts w:cs="Times New Roman"/>
                <w:b/>
                <w:sz w:val="20"/>
                <w:szCs w:val="20"/>
              </w:rPr>
            </w:pPr>
            <w:r w:rsidRPr="00F8032E">
              <w:rPr>
                <w:rFonts w:cs="Times New Roman"/>
                <w:b/>
                <w:sz w:val="20"/>
                <w:szCs w:val="20"/>
              </w:rPr>
              <w:t>Основное мероприятие 50</w:t>
            </w:r>
          </w:p>
          <w:p w14:paraId="5F1AC270"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428" w:type="pct"/>
            <w:vMerge w:val="restart"/>
            <w:tcBorders>
              <w:top w:val="single" w:sz="4" w:space="0" w:color="auto"/>
              <w:left w:val="single" w:sz="4" w:space="0" w:color="auto"/>
              <w:bottom w:val="single" w:sz="4" w:space="0" w:color="auto"/>
              <w:right w:val="single" w:sz="4" w:space="0" w:color="auto"/>
            </w:tcBorders>
          </w:tcPr>
          <w:p w14:paraId="20A22FEF" w14:textId="651BFAE4" w:rsidR="00A557DB" w:rsidRPr="00F8032E" w:rsidRDefault="00A557DB" w:rsidP="00A557DB">
            <w:pPr>
              <w:widowControl w:val="0"/>
              <w:autoSpaceDE w:val="0"/>
              <w:autoSpaceDN w:val="0"/>
              <w:rPr>
                <w:rFonts w:eastAsia="Times New Roman" w:cs="Times New Roman"/>
                <w:sz w:val="20"/>
                <w:szCs w:val="20"/>
                <w:lang w:eastAsia="ru-RU"/>
              </w:rPr>
            </w:pPr>
            <w:r w:rsidRPr="006C0624">
              <w:rPr>
                <w:rFonts w:eastAsia="Times New Roman" w:cs="Times New Roman"/>
                <w:sz w:val="20"/>
                <w:szCs w:val="20"/>
                <w:lang w:eastAsia="ru-RU"/>
              </w:rPr>
              <w:t>2026-2030</w:t>
            </w:r>
          </w:p>
        </w:tc>
        <w:tc>
          <w:tcPr>
            <w:tcW w:w="539" w:type="pct"/>
            <w:tcBorders>
              <w:top w:val="single" w:sz="4" w:space="0" w:color="auto"/>
              <w:left w:val="single" w:sz="4" w:space="0" w:color="auto"/>
              <w:bottom w:val="single" w:sz="4" w:space="0" w:color="auto"/>
              <w:right w:val="single" w:sz="4" w:space="0" w:color="auto"/>
            </w:tcBorders>
          </w:tcPr>
          <w:p w14:paraId="0915B739"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2122BF8E"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4D1B66C1"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F41CE7C"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A9B32C2"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EF6E96E"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61662090"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bottom w:val="single" w:sz="4" w:space="0" w:color="auto"/>
              <w:right w:val="single" w:sz="4" w:space="0" w:color="auto"/>
            </w:tcBorders>
          </w:tcPr>
          <w:p w14:paraId="25FC1B0B" w14:textId="2F444A31" w:rsidR="00A557DB" w:rsidRPr="00F8032E" w:rsidRDefault="00A557DB" w:rsidP="00A557DB">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Х</w:t>
            </w:r>
          </w:p>
        </w:tc>
      </w:tr>
      <w:tr w:rsidR="00D9021A" w:rsidRPr="00F8032E" w14:paraId="5F1ACE5D" w14:textId="77777777" w:rsidTr="007F7F44">
        <w:tc>
          <w:tcPr>
            <w:tcW w:w="136" w:type="pct"/>
            <w:vMerge/>
            <w:tcBorders>
              <w:top w:val="single" w:sz="4" w:space="0" w:color="auto"/>
              <w:left w:val="single" w:sz="4" w:space="0" w:color="auto"/>
              <w:bottom w:val="single" w:sz="4" w:space="0" w:color="auto"/>
              <w:right w:val="single" w:sz="4" w:space="0" w:color="auto"/>
            </w:tcBorders>
          </w:tcPr>
          <w:p w14:paraId="07FD789F" w14:textId="77777777" w:rsidR="00A557DB" w:rsidRPr="00F8032E" w:rsidRDefault="00A557DB" w:rsidP="00A557DB">
            <w:pPr>
              <w:widowControl w:val="0"/>
              <w:autoSpaceDE w:val="0"/>
              <w:autoSpaceDN w:val="0"/>
              <w:rPr>
                <w:rFonts w:eastAsia="Times New Roman" w:cs="Times New Roman"/>
                <w:sz w:val="20"/>
                <w:szCs w:val="20"/>
                <w:lang w:eastAsia="ru-RU"/>
              </w:rPr>
            </w:pPr>
          </w:p>
        </w:tc>
        <w:tc>
          <w:tcPr>
            <w:tcW w:w="650" w:type="pct"/>
            <w:vMerge/>
            <w:tcBorders>
              <w:top w:val="single" w:sz="4" w:space="0" w:color="auto"/>
              <w:left w:val="single" w:sz="4" w:space="0" w:color="auto"/>
              <w:bottom w:val="single" w:sz="4" w:space="0" w:color="auto"/>
              <w:right w:val="single" w:sz="4" w:space="0" w:color="auto"/>
            </w:tcBorders>
          </w:tcPr>
          <w:p w14:paraId="22091726" w14:textId="77777777" w:rsidR="00A557DB" w:rsidRPr="00F8032E" w:rsidRDefault="00A557DB" w:rsidP="00A557DB">
            <w:pPr>
              <w:widowControl w:val="0"/>
              <w:autoSpaceDE w:val="0"/>
              <w:autoSpaceDN w:val="0"/>
              <w:rPr>
                <w:rFonts w:eastAsia="Times New Roman" w:cs="Times New Roman"/>
                <w:sz w:val="20"/>
                <w:szCs w:val="20"/>
                <w:lang w:eastAsia="ru-RU"/>
              </w:rPr>
            </w:pPr>
          </w:p>
        </w:tc>
        <w:tc>
          <w:tcPr>
            <w:tcW w:w="428" w:type="pct"/>
            <w:vMerge/>
            <w:tcBorders>
              <w:top w:val="single" w:sz="4" w:space="0" w:color="auto"/>
              <w:left w:val="single" w:sz="4" w:space="0" w:color="auto"/>
              <w:bottom w:val="single" w:sz="4" w:space="0" w:color="auto"/>
              <w:right w:val="single" w:sz="4" w:space="0" w:color="auto"/>
            </w:tcBorders>
          </w:tcPr>
          <w:p w14:paraId="51C9C6CC" w14:textId="77777777" w:rsidR="00A557DB" w:rsidRPr="00F8032E" w:rsidRDefault="00A557DB" w:rsidP="00A557DB">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57D7A9E4" w14:textId="6E537CFC" w:rsidR="00A557DB" w:rsidRPr="00F8032E" w:rsidRDefault="00FA461E" w:rsidP="00A557DB">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p>
        </w:tc>
        <w:tc>
          <w:tcPr>
            <w:tcW w:w="248" w:type="pct"/>
            <w:tcBorders>
              <w:top w:val="single" w:sz="4" w:space="0" w:color="auto"/>
              <w:left w:val="single" w:sz="4" w:space="0" w:color="auto"/>
              <w:bottom w:val="single" w:sz="4" w:space="0" w:color="auto"/>
              <w:right w:val="single" w:sz="4" w:space="0" w:color="auto"/>
            </w:tcBorders>
          </w:tcPr>
          <w:p w14:paraId="079D7EA7"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40107295" w14:textId="77777777" w:rsidR="00A557DB" w:rsidRPr="00F8032E" w:rsidRDefault="00A557DB"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2089485" w14:textId="77777777" w:rsidR="00A557DB" w:rsidRPr="00F8032E" w:rsidRDefault="00A557DB"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E369CB7" w14:textId="77777777" w:rsidR="00A557DB" w:rsidRPr="00F8032E" w:rsidRDefault="00A557DB"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026EFA0"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0C38A1D"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top w:val="single" w:sz="4" w:space="0" w:color="auto"/>
              <w:left w:val="single" w:sz="4" w:space="0" w:color="auto"/>
              <w:bottom w:val="single" w:sz="4" w:space="0" w:color="auto"/>
              <w:right w:val="single" w:sz="4" w:space="0" w:color="auto"/>
            </w:tcBorders>
          </w:tcPr>
          <w:p w14:paraId="18967532" w14:textId="77777777" w:rsidR="00A557DB" w:rsidRPr="00F8032E" w:rsidRDefault="00A557DB" w:rsidP="00A557DB">
            <w:pPr>
              <w:widowControl w:val="0"/>
              <w:autoSpaceDE w:val="0"/>
              <w:autoSpaceDN w:val="0"/>
              <w:jc w:val="center"/>
              <w:rPr>
                <w:rFonts w:eastAsia="Times New Roman" w:cs="Times New Roman"/>
                <w:sz w:val="22"/>
                <w:lang w:eastAsia="ru-RU"/>
              </w:rPr>
            </w:pPr>
          </w:p>
        </w:tc>
      </w:tr>
      <w:tr w:rsidR="00D9021A" w:rsidRPr="00F8032E" w14:paraId="5D43D218" w14:textId="77777777" w:rsidTr="007F7F44">
        <w:tc>
          <w:tcPr>
            <w:tcW w:w="136" w:type="pct"/>
            <w:vMerge w:val="restart"/>
            <w:tcBorders>
              <w:top w:val="single" w:sz="4" w:space="0" w:color="auto"/>
              <w:left w:val="single" w:sz="4" w:space="0" w:color="auto"/>
              <w:right w:val="single" w:sz="4" w:space="0" w:color="auto"/>
            </w:tcBorders>
          </w:tcPr>
          <w:p w14:paraId="226B9F67"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1.1</w:t>
            </w:r>
          </w:p>
        </w:tc>
        <w:tc>
          <w:tcPr>
            <w:tcW w:w="650" w:type="pct"/>
            <w:vMerge w:val="restart"/>
            <w:tcBorders>
              <w:top w:val="single" w:sz="4" w:space="0" w:color="auto"/>
              <w:left w:val="single" w:sz="4" w:space="0" w:color="auto"/>
              <w:right w:val="single" w:sz="4" w:space="0" w:color="auto"/>
            </w:tcBorders>
          </w:tcPr>
          <w:p w14:paraId="15CEEF30" w14:textId="77777777" w:rsidR="00A557DB" w:rsidRPr="00F8032E" w:rsidRDefault="00A557DB" w:rsidP="00A557DB">
            <w:pPr>
              <w:autoSpaceDE w:val="0"/>
              <w:autoSpaceDN w:val="0"/>
              <w:adjustRightInd w:val="0"/>
              <w:rPr>
                <w:rFonts w:cs="Times New Roman"/>
                <w:b/>
                <w:sz w:val="20"/>
                <w:szCs w:val="20"/>
              </w:rPr>
            </w:pPr>
            <w:r w:rsidRPr="00F8032E">
              <w:rPr>
                <w:rFonts w:cs="Times New Roman"/>
                <w:b/>
                <w:sz w:val="20"/>
                <w:szCs w:val="20"/>
              </w:rPr>
              <w:t>Мероприятие 50.01</w:t>
            </w:r>
          </w:p>
          <w:p w14:paraId="3EBAC3D4"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Проведение оценки общего уровня организации закупок</w:t>
            </w:r>
          </w:p>
          <w:p w14:paraId="1DF7691F" w14:textId="77777777" w:rsidR="00A557DB" w:rsidRPr="00F8032E" w:rsidRDefault="00A557DB" w:rsidP="00A557DB">
            <w:pPr>
              <w:widowControl w:val="0"/>
              <w:autoSpaceDE w:val="0"/>
              <w:autoSpaceDN w:val="0"/>
              <w:rPr>
                <w:rFonts w:eastAsia="Times New Roman" w:cs="Times New Roman"/>
                <w:sz w:val="20"/>
                <w:szCs w:val="20"/>
                <w:lang w:eastAsia="ru-RU"/>
              </w:rPr>
            </w:pPr>
          </w:p>
        </w:tc>
        <w:tc>
          <w:tcPr>
            <w:tcW w:w="428" w:type="pct"/>
            <w:vMerge w:val="restart"/>
            <w:tcBorders>
              <w:top w:val="single" w:sz="4" w:space="0" w:color="auto"/>
              <w:left w:val="single" w:sz="4" w:space="0" w:color="auto"/>
              <w:right w:val="single" w:sz="4" w:space="0" w:color="auto"/>
            </w:tcBorders>
          </w:tcPr>
          <w:p w14:paraId="37887A37" w14:textId="07C09FC3" w:rsidR="00A557DB" w:rsidRPr="00F8032E" w:rsidRDefault="00A557DB" w:rsidP="00A557DB">
            <w:pPr>
              <w:widowControl w:val="0"/>
              <w:autoSpaceDE w:val="0"/>
              <w:autoSpaceDN w:val="0"/>
              <w:rPr>
                <w:rFonts w:eastAsia="Times New Roman" w:cs="Times New Roman"/>
                <w:sz w:val="20"/>
                <w:szCs w:val="20"/>
                <w:lang w:eastAsia="ru-RU"/>
              </w:rPr>
            </w:pPr>
            <w:r w:rsidRPr="006C0624">
              <w:rPr>
                <w:rFonts w:eastAsia="Times New Roman" w:cs="Times New Roman"/>
                <w:sz w:val="20"/>
                <w:szCs w:val="20"/>
                <w:lang w:eastAsia="ru-RU"/>
              </w:rPr>
              <w:t>2026-2030</w:t>
            </w:r>
          </w:p>
        </w:tc>
        <w:tc>
          <w:tcPr>
            <w:tcW w:w="539" w:type="pct"/>
            <w:tcBorders>
              <w:top w:val="single" w:sz="4" w:space="0" w:color="auto"/>
              <w:left w:val="single" w:sz="4" w:space="0" w:color="auto"/>
              <w:bottom w:val="single" w:sz="4" w:space="0" w:color="auto"/>
              <w:right w:val="single" w:sz="4" w:space="0" w:color="auto"/>
            </w:tcBorders>
          </w:tcPr>
          <w:p w14:paraId="09C5736A"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76E95E67"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71D79EC2"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7F276BA"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BC1C052"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2FBE248"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424AB7D"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right w:val="single" w:sz="4" w:space="0" w:color="auto"/>
            </w:tcBorders>
          </w:tcPr>
          <w:p w14:paraId="1DD3B141" w14:textId="44718578"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МКУ «КЦТ», заказчики городского округа</w:t>
            </w:r>
          </w:p>
        </w:tc>
      </w:tr>
      <w:tr w:rsidR="00D9021A" w:rsidRPr="00F8032E" w14:paraId="1DDD422E" w14:textId="77777777" w:rsidTr="007F7F44">
        <w:trPr>
          <w:trHeight w:val="759"/>
        </w:trPr>
        <w:tc>
          <w:tcPr>
            <w:tcW w:w="136" w:type="pct"/>
            <w:vMerge/>
            <w:tcBorders>
              <w:left w:val="single" w:sz="4" w:space="0" w:color="auto"/>
              <w:right w:val="single" w:sz="4" w:space="0" w:color="auto"/>
            </w:tcBorders>
          </w:tcPr>
          <w:p w14:paraId="1F294D73" w14:textId="77777777" w:rsidR="00162D4A" w:rsidRPr="00F8032E" w:rsidRDefault="00162D4A" w:rsidP="00F13324">
            <w:pPr>
              <w:widowControl w:val="0"/>
              <w:autoSpaceDE w:val="0"/>
              <w:autoSpaceDN w:val="0"/>
              <w:rPr>
                <w:rFonts w:eastAsia="Times New Roman" w:cs="Times New Roman"/>
                <w:sz w:val="20"/>
                <w:szCs w:val="20"/>
                <w:lang w:eastAsia="ru-RU"/>
              </w:rPr>
            </w:pPr>
          </w:p>
        </w:tc>
        <w:tc>
          <w:tcPr>
            <w:tcW w:w="650" w:type="pct"/>
            <w:vMerge/>
            <w:tcBorders>
              <w:left w:val="single" w:sz="4" w:space="0" w:color="auto"/>
              <w:bottom w:val="single" w:sz="4" w:space="0" w:color="auto"/>
              <w:right w:val="single" w:sz="4" w:space="0" w:color="auto"/>
            </w:tcBorders>
          </w:tcPr>
          <w:p w14:paraId="0E8CECC1" w14:textId="77777777" w:rsidR="00162D4A" w:rsidRPr="00F8032E" w:rsidRDefault="00162D4A" w:rsidP="00F13324">
            <w:pPr>
              <w:widowControl w:val="0"/>
              <w:autoSpaceDE w:val="0"/>
              <w:autoSpaceDN w:val="0"/>
              <w:rPr>
                <w:rFonts w:eastAsia="Times New Roman" w:cs="Times New Roman"/>
                <w:sz w:val="20"/>
                <w:szCs w:val="20"/>
                <w:lang w:eastAsia="ru-RU"/>
              </w:rPr>
            </w:pPr>
          </w:p>
        </w:tc>
        <w:tc>
          <w:tcPr>
            <w:tcW w:w="428" w:type="pct"/>
            <w:vMerge/>
            <w:tcBorders>
              <w:left w:val="single" w:sz="4" w:space="0" w:color="auto"/>
              <w:bottom w:val="single" w:sz="4" w:space="0" w:color="auto"/>
              <w:right w:val="single" w:sz="4" w:space="0" w:color="auto"/>
            </w:tcBorders>
          </w:tcPr>
          <w:p w14:paraId="4F634F86" w14:textId="77777777" w:rsidR="00162D4A" w:rsidRPr="00F8032E" w:rsidRDefault="00162D4A"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73D65908" w14:textId="40C3AA20" w:rsidR="00162D4A"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162D4A"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01228CE8" w14:textId="77777777" w:rsidR="00162D4A" w:rsidRPr="00F8032E" w:rsidRDefault="00162D4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258463A5" w14:textId="77777777" w:rsidR="00162D4A" w:rsidRPr="00F8032E" w:rsidRDefault="00162D4A" w:rsidP="00A1548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62EF6FBB" w14:textId="77777777" w:rsidR="00162D4A" w:rsidRPr="00F8032E" w:rsidRDefault="00162D4A" w:rsidP="007D56F1">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69E4685" w14:textId="77777777" w:rsidR="00162D4A" w:rsidRPr="00F8032E" w:rsidRDefault="00162D4A" w:rsidP="007A2E37">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1041590" w14:textId="77777777" w:rsidR="00162D4A" w:rsidRPr="00F8032E" w:rsidRDefault="00162D4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4BC0676" w14:textId="77777777" w:rsidR="00162D4A" w:rsidRPr="00F8032E" w:rsidRDefault="00162D4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5C50ABD7" w14:textId="77777777" w:rsidR="00162D4A" w:rsidRPr="00F8032E" w:rsidRDefault="00162D4A" w:rsidP="00F13324">
            <w:pPr>
              <w:widowControl w:val="0"/>
              <w:autoSpaceDE w:val="0"/>
              <w:autoSpaceDN w:val="0"/>
              <w:jc w:val="center"/>
              <w:rPr>
                <w:rFonts w:eastAsia="Times New Roman" w:cs="Times New Roman"/>
                <w:sz w:val="22"/>
                <w:lang w:eastAsia="ru-RU"/>
              </w:rPr>
            </w:pPr>
          </w:p>
        </w:tc>
      </w:tr>
      <w:tr w:rsidR="00D9021A" w:rsidRPr="00F8032E" w14:paraId="52EFA18F" w14:textId="77777777" w:rsidTr="007F7F44">
        <w:trPr>
          <w:trHeight w:val="383"/>
        </w:trPr>
        <w:tc>
          <w:tcPr>
            <w:tcW w:w="136" w:type="pct"/>
            <w:vMerge/>
            <w:tcBorders>
              <w:left w:val="single" w:sz="4" w:space="0" w:color="auto"/>
              <w:right w:val="single" w:sz="4" w:space="0" w:color="auto"/>
            </w:tcBorders>
          </w:tcPr>
          <w:p w14:paraId="7A255C01" w14:textId="77777777" w:rsidR="00162D4A" w:rsidRPr="00F8032E" w:rsidRDefault="00162D4A" w:rsidP="00162D4A">
            <w:pPr>
              <w:widowControl w:val="0"/>
              <w:autoSpaceDE w:val="0"/>
              <w:autoSpaceDN w:val="0"/>
              <w:rPr>
                <w:rFonts w:eastAsia="Times New Roman" w:cs="Times New Roman"/>
                <w:sz w:val="20"/>
                <w:szCs w:val="20"/>
                <w:lang w:eastAsia="ru-RU"/>
              </w:rPr>
            </w:pPr>
          </w:p>
        </w:tc>
        <w:tc>
          <w:tcPr>
            <w:tcW w:w="650" w:type="pct"/>
            <w:vMerge w:val="restart"/>
            <w:tcBorders>
              <w:left w:val="single" w:sz="4" w:space="0" w:color="auto"/>
              <w:right w:val="single" w:sz="4" w:space="0" w:color="auto"/>
            </w:tcBorders>
          </w:tcPr>
          <w:p w14:paraId="06479784" w14:textId="6DD35DCF" w:rsidR="00162D4A" w:rsidRPr="00F8032E" w:rsidRDefault="00053CAA" w:rsidP="00162D4A">
            <w:pPr>
              <w:widowControl w:val="0"/>
              <w:autoSpaceDE w:val="0"/>
              <w:autoSpaceDN w:val="0"/>
              <w:rPr>
                <w:rFonts w:eastAsia="Times New Roman" w:cs="Times New Roman"/>
                <w:sz w:val="20"/>
                <w:szCs w:val="20"/>
                <w:lang w:eastAsia="ru-RU"/>
              </w:rPr>
            </w:pPr>
            <w:r w:rsidRPr="00F8032E">
              <w:rPr>
                <w:rFonts w:cs="Times New Roman"/>
                <w:sz w:val="20"/>
              </w:rPr>
              <w:t>Обеспечено плановое значение доли несостоявшихся закупок от общего количества конкурентных закупок, процент</w:t>
            </w:r>
          </w:p>
        </w:tc>
        <w:tc>
          <w:tcPr>
            <w:tcW w:w="428" w:type="pct"/>
            <w:vMerge w:val="restart"/>
            <w:tcBorders>
              <w:left w:val="single" w:sz="4" w:space="0" w:color="auto"/>
              <w:right w:val="single" w:sz="4" w:space="0" w:color="auto"/>
            </w:tcBorders>
          </w:tcPr>
          <w:p w14:paraId="038C4DE4" w14:textId="5CC12769" w:rsidR="00162D4A" w:rsidRPr="00F8032E" w:rsidRDefault="00162D4A" w:rsidP="00162D4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3894DA60" w14:textId="7911DC2E" w:rsidR="00162D4A" w:rsidRPr="00F8032E" w:rsidRDefault="00162D4A" w:rsidP="00162D4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top w:val="single" w:sz="4" w:space="0" w:color="auto"/>
              <w:left w:val="single" w:sz="4" w:space="0" w:color="auto"/>
              <w:right w:val="single" w:sz="4" w:space="0" w:color="auto"/>
            </w:tcBorders>
          </w:tcPr>
          <w:p w14:paraId="418A77B5" w14:textId="0B6F3CD9"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top w:val="single" w:sz="4" w:space="0" w:color="auto"/>
              <w:left w:val="single" w:sz="4" w:space="0" w:color="auto"/>
              <w:right w:val="single" w:sz="4" w:space="0" w:color="auto"/>
            </w:tcBorders>
          </w:tcPr>
          <w:p w14:paraId="457E06EE" w14:textId="77777777" w:rsidR="00162D4A" w:rsidRPr="00255B19" w:rsidRDefault="00162D4A" w:rsidP="00162D4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0EDCB7D9" w14:textId="77777777" w:rsidR="00162D4A" w:rsidRPr="00255B19" w:rsidRDefault="00162D4A" w:rsidP="00162D4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1D8F866B" w14:textId="4485BC13"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top w:val="single" w:sz="4" w:space="0" w:color="auto"/>
              <w:left w:val="single" w:sz="4" w:space="0" w:color="auto"/>
              <w:bottom w:val="single" w:sz="4" w:space="0" w:color="auto"/>
              <w:right w:val="single" w:sz="4" w:space="0" w:color="auto"/>
            </w:tcBorders>
          </w:tcPr>
          <w:p w14:paraId="781F24A1" w14:textId="598D003D"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top w:val="single" w:sz="4" w:space="0" w:color="auto"/>
              <w:left w:val="single" w:sz="4" w:space="0" w:color="auto"/>
              <w:right w:val="single" w:sz="4" w:space="0" w:color="auto"/>
            </w:tcBorders>
          </w:tcPr>
          <w:p w14:paraId="61E6FBEA" w14:textId="77777777" w:rsidR="00162D4A" w:rsidRPr="00255B19" w:rsidRDefault="00162D4A" w:rsidP="00162D4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5DCD386F" w14:textId="755B21C9"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42C1DCC" w14:textId="77777777" w:rsidR="00162D4A" w:rsidRPr="00255B19" w:rsidRDefault="00162D4A" w:rsidP="00162D4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24FAF595" w14:textId="6B7FE5A9"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249A7A55" w14:textId="77777777" w:rsidR="00162D4A" w:rsidRPr="00255B19" w:rsidRDefault="00162D4A" w:rsidP="00162D4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4AAC2740" w14:textId="5553E51F"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0E89B2BA" w14:textId="77777777" w:rsidR="00162D4A" w:rsidRPr="00255B19" w:rsidRDefault="00162D4A" w:rsidP="00162D4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496A9F16" w14:textId="539A4297" w:rsidR="00162D4A" w:rsidRPr="00F8032E" w:rsidRDefault="00162D4A" w:rsidP="00162D4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1A65EADB" w14:textId="612B7F57" w:rsidR="00162D4A" w:rsidRPr="00F8032E" w:rsidRDefault="00162D4A" w:rsidP="00162D4A">
            <w:pPr>
              <w:widowControl w:val="0"/>
              <w:autoSpaceDE w:val="0"/>
              <w:autoSpaceDN w:val="0"/>
              <w:jc w:val="center"/>
              <w:rPr>
                <w:rFonts w:eastAsia="Times New Roman" w:cs="Times New Roman"/>
                <w:sz w:val="22"/>
                <w:lang w:eastAsia="ru-RU"/>
              </w:rPr>
            </w:pPr>
            <w:r>
              <w:rPr>
                <w:rFonts w:eastAsia="Times New Roman" w:cs="Times New Roman"/>
                <w:sz w:val="22"/>
                <w:lang w:eastAsia="ru-RU"/>
              </w:rPr>
              <w:t>Х</w:t>
            </w:r>
          </w:p>
        </w:tc>
      </w:tr>
      <w:tr w:rsidR="00D9021A" w:rsidRPr="00F8032E" w14:paraId="40427026" w14:textId="77777777" w:rsidTr="007F7F44">
        <w:trPr>
          <w:trHeight w:val="382"/>
        </w:trPr>
        <w:tc>
          <w:tcPr>
            <w:tcW w:w="136" w:type="pct"/>
            <w:vMerge/>
            <w:tcBorders>
              <w:left w:val="single" w:sz="4" w:space="0" w:color="auto"/>
              <w:right w:val="single" w:sz="4" w:space="0" w:color="auto"/>
            </w:tcBorders>
          </w:tcPr>
          <w:p w14:paraId="04518C82" w14:textId="77777777" w:rsidR="00162D4A" w:rsidRPr="00F8032E" w:rsidRDefault="00162D4A" w:rsidP="00162D4A">
            <w:pPr>
              <w:widowControl w:val="0"/>
              <w:autoSpaceDE w:val="0"/>
              <w:autoSpaceDN w:val="0"/>
              <w:rPr>
                <w:rFonts w:eastAsia="Times New Roman" w:cs="Times New Roman"/>
                <w:sz w:val="20"/>
                <w:szCs w:val="20"/>
                <w:lang w:eastAsia="ru-RU"/>
              </w:rPr>
            </w:pPr>
          </w:p>
        </w:tc>
        <w:tc>
          <w:tcPr>
            <w:tcW w:w="650" w:type="pct"/>
            <w:vMerge/>
            <w:tcBorders>
              <w:left w:val="single" w:sz="4" w:space="0" w:color="auto"/>
              <w:right w:val="single" w:sz="4" w:space="0" w:color="auto"/>
            </w:tcBorders>
          </w:tcPr>
          <w:p w14:paraId="47881A70" w14:textId="77777777" w:rsidR="00162D4A" w:rsidRPr="00F8032E" w:rsidRDefault="00162D4A" w:rsidP="00162D4A">
            <w:pPr>
              <w:widowControl w:val="0"/>
              <w:autoSpaceDE w:val="0"/>
              <w:autoSpaceDN w:val="0"/>
              <w:rPr>
                <w:rFonts w:eastAsia="Times New Roman" w:cs="Times New Roman"/>
                <w:sz w:val="20"/>
                <w:szCs w:val="20"/>
                <w:lang w:eastAsia="ru-RU"/>
              </w:rPr>
            </w:pPr>
          </w:p>
        </w:tc>
        <w:tc>
          <w:tcPr>
            <w:tcW w:w="428" w:type="pct"/>
            <w:vMerge/>
            <w:tcBorders>
              <w:left w:val="single" w:sz="4" w:space="0" w:color="auto"/>
              <w:right w:val="single" w:sz="4" w:space="0" w:color="auto"/>
            </w:tcBorders>
          </w:tcPr>
          <w:p w14:paraId="4B6B11E7" w14:textId="77777777" w:rsidR="00162D4A" w:rsidRDefault="00162D4A" w:rsidP="00162D4A">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659AB53D" w14:textId="77777777" w:rsidR="00162D4A" w:rsidRDefault="00162D4A" w:rsidP="00162D4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7B27DBB2"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43242324"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288" w:type="pct"/>
            <w:gridSpan w:val="2"/>
            <w:tcBorders>
              <w:top w:val="single" w:sz="4" w:space="0" w:color="auto"/>
              <w:left w:val="single" w:sz="4" w:space="0" w:color="auto"/>
              <w:bottom w:val="single" w:sz="4" w:space="0" w:color="auto"/>
              <w:right w:val="single" w:sz="4" w:space="0" w:color="auto"/>
            </w:tcBorders>
            <w:vAlign w:val="center"/>
          </w:tcPr>
          <w:p w14:paraId="38701992" w14:textId="77777777" w:rsidR="00162D4A" w:rsidRPr="00F8032E" w:rsidRDefault="00162D4A" w:rsidP="00162D4A">
            <w:pPr>
              <w:jc w:val="center"/>
              <w:rPr>
                <w:rFonts w:cs="Times New Roman"/>
                <w:b/>
                <w:sz w:val="20"/>
                <w:szCs w:val="20"/>
                <w:lang w:val="en-US"/>
              </w:rPr>
            </w:pPr>
            <w:r w:rsidRPr="00F8032E">
              <w:rPr>
                <w:rFonts w:cs="Times New Roman"/>
                <w:b/>
                <w:sz w:val="20"/>
                <w:szCs w:val="20"/>
                <w:lang w:val="en-US"/>
              </w:rPr>
              <w:t>1</w:t>
            </w:r>
          </w:p>
          <w:p w14:paraId="7A7C4E78" w14:textId="3F91BD85" w:rsidR="00162D4A" w:rsidRPr="00F8032E" w:rsidRDefault="00162D4A" w:rsidP="00162D4A">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0DDB57B8" w14:textId="55207C18" w:rsidR="00162D4A" w:rsidRPr="00F8032E" w:rsidRDefault="00162D4A" w:rsidP="00162D4A">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91" w:type="pct"/>
            <w:gridSpan w:val="3"/>
            <w:tcBorders>
              <w:top w:val="single" w:sz="4" w:space="0" w:color="auto"/>
              <w:left w:val="single" w:sz="4" w:space="0" w:color="auto"/>
              <w:bottom w:val="single" w:sz="4" w:space="0" w:color="auto"/>
              <w:right w:val="single" w:sz="4" w:space="0" w:color="auto"/>
            </w:tcBorders>
            <w:vAlign w:val="center"/>
          </w:tcPr>
          <w:p w14:paraId="5A458A52" w14:textId="77777777" w:rsidR="00162D4A" w:rsidRPr="00F8032E" w:rsidRDefault="00162D4A" w:rsidP="00162D4A">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32C0E6B7" w14:textId="38D85151" w:rsidR="00162D4A" w:rsidRPr="00F8032E" w:rsidRDefault="00162D4A" w:rsidP="00162D4A">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20" w:type="pct"/>
            <w:gridSpan w:val="2"/>
            <w:tcBorders>
              <w:top w:val="single" w:sz="4" w:space="0" w:color="auto"/>
              <w:left w:val="single" w:sz="4" w:space="0" w:color="auto"/>
              <w:bottom w:val="single" w:sz="4" w:space="0" w:color="auto"/>
              <w:right w:val="single" w:sz="4" w:space="0" w:color="auto"/>
            </w:tcBorders>
            <w:vAlign w:val="center"/>
          </w:tcPr>
          <w:p w14:paraId="5DB46EFC" w14:textId="77777777" w:rsidR="00162D4A" w:rsidRPr="00F8032E" w:rsidRDefault="00162D4A" w:rsidP="00162D4A">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5C64F012" w14:textId="6E129C3A" w:rsidR="00162D4A" w:rsidRPr="00F8032E" w:rsidRDefault="00162D4A" w:rsidP="00162D4A">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275AD422"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288DDE9"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37B63160"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39101C5"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4CFDD0DC" w14:textId="77777777" w:rsidR="00162D4A" w:rsidRDefault="00162D4A" w:rsidP="00162D4A">
            <w:pPr>
              <w:widowControl w:val="0"/>
              <w:autoSpaceDE w:val="0"/>
              <w:autoSpaceDN w:val="0"/>
              <w:jc w:val="center"/>
              <w:rPr>
                <w:rFonts w:eastAsia="Times New Roman" w:cs="Times New Roman"/>
                <w:sz w:val="22"/>
                <w:lang w:eastAsia="ru-RU"/>
              </w:rPr>
            </w:pPr>
          </w:p>
        </w:tc>
      </w:tr>
      <w:tr w:rsidR="00D9021A" w:rsidRPr="00F8032E" w14:paraId="0C9D5198" w14:textId="77777777" w:rsidTr="007F7F44">
        <w:trPr>
          <w:trHeight w:val="759"/>
        </w:trPr>
        <w:tc>
          <w:tcPr>
            <w:tcW w:w="136" w:type="pct"/>
            <w:vMerge/>
            <w:tcBorders>
              <w:left w:val="single" w:sz="4" w:space="0" w:color="auto"/>
              <w:right w:val="single" w:sz="4" w:space="0" w:color="auto"/>
            </w:tcBorders>
          </w:tcPr>
          <w:p w14:paraId="2D552DD3" w14:textId="77777777" w:rsidR="00162D4A" w:rsidRPr="00F8032E" w:rsidRDefault="00162D4A" w:rsidP="00F13324">
            <w:pPr>
              <w:widowControl w:val="0"/>
              <w:autoSpaceDE w:val="0"/>
              <w:autoSpaceDN w:val="0"/>
              <w:rPr>
                <w:rFonts w:eastAsia="Times New Roman" w:cs="Times New Roman"/>
                <w:sz w:val="20"/>
                <w:szCs w:val="20"/>
                <w:lang w:eastAsia="ru-RU"/>
              </w:rPr>
            </w:pPr>
          </w:p>
        </w:tc>
        <w:tc>
          <w:tcPr>
            <w:tcW w:w="650" w:type="pct"/>
            <w:vMerge/>
            <w:tcBorders>
              <w:left w:val="single" w:sz="4" w:space="0" w:color="auto"/>
              <w:bottom w:val="single" w:sz="4" w:space="0" w:color="auto"/>
              <w:right w:val="single" w:sz="4" w:space="0" w:color="auto"/>
            </w:tcBorders>
          </w:tcPr>
          <w:p w14:paraId="37CBC62E" w14:textId="77777777" w:rsidR="00162D4A" w:rsidRPr="00F8032E" w:rsidRDefault="00162D4A" w:rsidP="00F13324">
            <w:pPr>
              <w:widowControl w:val="0"/>
              <w:autoSpaceDE w:val="0"/>
              <w:autoSpaceDN w:val="0"/>
              <w:rPr>
                <w:rFonts w:eastAsia="Times New Roman" w:cs="Times New Roman"/>
                <w:sz w:val="20"/>
                <w:szCs w:val="20"/>
                <w:lang w:eastAsia="ru-RU"/>
              </w:rPr>
            </w:pPr>
          </w:p>
        </w:tc>
        <w:tc>
          <w:tcPr>
            <w:tcW w:w="428" w:type="pct"/>
            <w:vMerge/>
            <w:tcBorders>
              <w:left w:val="single" w:sz="4" w:space="0" w:color="auto"/>
              <w:bottom w:val="single" w:sz="4" w:space="0" w:color="auto"/>
              <w:right w:val="single" w:sz="4" w:space="0" w:color="auto"/>
            </w:tcBorders>
          </w:tcPr>
          <w:p w14:paraId="1F7E93FA"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55FF9950" w14:textId="77777777" w:rsidR="00162D4A" w:rsidRPr="00F8032E" w:rsidRDefault="00162D4A" w:rsidP="00162D4A">
            <w:pPr>
              <w:widowControl w:val="0"/>
              <w:autoSpaceDE w:val="0"/>
              <w:autoSpaceDN w:val="0"/>
              <w:jc w:val="center"/>
              <w:rPr>
                <w:rFonts w:eastAsia="Times New Roman" w:cs="Times New Roman"/>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49A97471" w14:textId="3D38C646" w:rsidR="00162D4A" w:rsidRPr="00F8032E" w:rsidRDefault="00162D4A" w:rsidP="00162D4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top w:val="single" w:sz="4" w:space="0" w:color="auto"/>
              <w:left w:val="single" w:sz="4" w:space="0" w:color="auto"/>
              <w:bottom w:val="single" w:sz="4" w:space="0" w:color="auto"/>
              <w:right w:val="single" w:sz="4" w:space="0" w:color="auto"/>
            </w:tcBorders>
          </w:tcPr>
          <w:p w14:paraId="27A0EAA9" w14:textId="1FC66642" w:rsidR="00162D4A" w:rsidRPr="007D327A" w:rsidRDefault="0049722A" w:rsidP="00162D4A">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40</w:t>
            </w:r>
          </w:p>
        </w:tc>
        <w:tc>
          <w:tcPr>
            <w:tcW w:w="288" w:type="pct"/>
            <w:gridSpan w:val="2"/>
            <w:tcBorders>
              <w:top w:val="single" w:sz="4" w:space="0" w:color="auto"/>
              <w:left w:val="single" w:sz="4" w:space="0" w:color="auto"/>
              <w:bottom w:val="single" w:sz="4" w:space="0" w:color="auto"/>
              <w:right w:val="single" w:sz="4" w:space="0" w:color="auto"/>
            </w:tcBorders>
          </w:tcPr>
          <w:p w14:paraId="07EFD2DD" w14:textId="173D0D6E" w:rsidR="00162D4A" w:rsidRPr="007D327A" w:rsidRDefault="002B62D4" w:rsidP="00162D4A">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48" w:type="pct"/>
            <w:gridSpan w:val="3"/>
            <w:tcBorders>
              <w:top w:val="single" w:sz="4" w:space="0" w:color="auto"/>
              <w:left w:val="single" w:sz="4" w:space="0" w:color="auto"/>
              <w:bottom w:val="single" w:sz="4" w:space="0" w:color="auto"/>
              <w:right w:val="single" w:sz="4" w:space="0" w:color="auto"/>
            </w:tcBorders>
          </w:tcPr>
          <w:p w14:paraId="167924E8" w14:textId="1C38E48B" w:rsidR="00162D4A" w:rsidRPr="007D327A" w:rsidRDefault="002B62D4" w:rsidP="00162D4A">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291" w:type="pct"/>
            <w:gridSpan w:val="3"/>
            <w:tcBorders>
              <w:top w:val="single" w:sz="4" w:space="0" w:color="auto"/>
              <w:left w:val="single" w:sz="4" w:space="0" w:color="auto"/>
              <w:bottom w:val="single" w:sz="4" w:space="0" w:color="auto"/>
              <w:right w:val="single" w:sz="4" w:space="0" w:color="auto"/>
            </w:tcBorders>
          </w:tcPr>
          <w:p w14:paraId="408989BC" w14:textId="4DA46915" w:rsidR="00162D4A" w:rsidRPr="007D327A" w:rsidRDefault="002B62D4" w:rsidP="00162D4A">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20" w:type="pct"/>
            <w:gridSpan w:val="2"/>
            <w:tcBorders>
              <w:top w:val="single" w:sz="4" w:space="0" w:color="auto"/>
              <w:left w:val="single" w:sz="4" w:space="0" w:color="auto"/>
              <w:bottom w:val="single" w:sz="4" w:space="0" w:color="auto"/>
              <w:right w:val="single" w:sz="4" w:space="0" w:color="auto"/>
            </w:tcBorders>
          </w:tcPr>
          <w:p w14:paraId="04E4FFDA" w14:textId="386D6B4F" w:rsidR="00162D4A" w:rsidRPr="007D327A" w:rsidRDefault="0049722A" w:rsidP="00162D4A">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40</w:t>
            </w:r>
          </w:p>
        </w:tc>
        <w:tc>
          <w:tcPr>
            <w:tcW w:w="248" w:type="pct"/>
            <w:tcBorders>
              <w:top w:val="single" w:sz="4" w:space="0" w:color="auto"/>
              <w:left w:val="single" w:sz="4" w:space="0" w:color="auto"/>
              <w:bottom w:val="single" w:sz="4" w:space="0" w:color="auto"/>
              <w:right w:val="single" w:sz="4" w:space="0" w:color="auto"/>
            </w:tcBorders>
          </w:tcPr>
          <w:p w14:paraId="6037F7C7" w14:textId="7A360533" w:rsidR="00162D4A" w:rsidRPr="007D327A" w:rsidRDefault="007D327A" w:rsidP="00162D4A">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3</w:t>
            </w:r>
            <w:r w:rsidR="00E80820" w:rsidRPr="007D327A">
              <w:rPr>
                <w:rFonts w:eastAsia="Times New Roman" w:cs="Times New Roman"/>
                <w:sz w:val="20"/>
                <w:szCs w:val="20"/>
                <w:lang w:eastAsia="ru-RU"/>
              </w:rPr>
              <w:t>9</w:t>
            </w:r>
          </w:p>
        </w:tc>
        <w:tc>
          <w:tcPr>
            <w:tcW w:w="248" w:type="pct"/>
            <w:tcBorders>
              <w:top w:val="single" w:sz="4" w:space="0" w:color="auto"/>
              <w:left w:val="single" w:sz="4" w:space="0" w:color="auto"/>
              <w:bottom w:val="single" w:sz="4" w:space="0" w:color="auto"/>
              <w:right w:val="single" w:sz="4" w:space="0" w:color="auto"/>
            </w:tcBorders>
          </w:tcPr>
          <w:p w14:paraId="5E29863A" w14:textId="10D0F311" w:rsidR="00162D4A" w:rsidRPr="00F8032E" w:rsidRDefault="007D327A" w:rsidP="00162D4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3</w:t>
            </w:r>
            <w:r w:rsidR="00E80820">
              <w:rPr>
                <w:rFonts w:eastAsia="Times New Roman" w:cs="Times New Roman"/>
                <w:sz w:val="20"/>
                <w:szCs w:val="20"/>
                <w:lang w:eastAsia="ru-RU"/>
              </w:rPr>
              <w:t>9</w:t>
            </w:r>
          </w:p>
        </w:tc>
        <w:tc>
          <w:tcPr>
            <w:tcW w:w="248" w:type="pct"/>
            <w:tcBorders>
              <w:top w:val="single" w:sz="4" w:space="0" w:color="auto"/>
              <w:left w:val="single" w:sz="4" w:space="0" w:color="auto"/>
              <w:bottom w:val="single" w:sz="4" w:space="0" w:color="auto"/>
              <w:right w:val="single" w:sz="4" w:space="0" w:color="auto"/>
            </w:tcBorders>
          </w:tcPr>
          <w:p w14:paraId="7A0F3F5A" w14:textId="327CA443" w:rsidR="00162D4A" w:rsidRPr="00F8032E" w:rsidRDefault="00E80820" w:rsidP="00162D4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35FE4932" w14:textId="72B67A33" w:rsidR="00162D4A" w:rsidRPr="00F8032E" w:rsidRDefault="00E80820" w:rsidP="00162D4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774AD369" w14:textId="77777777" w:rsidR="00162D4A" w:rsidRPr="00F8032E" w:rsidRDefault="00162D4A" w:rsidP="00F13324">
            <w:pPr>
              <w:widowControl w:val="0"/>
              <w:autoSpaceDE w:val="0"/>
              <w:autoSpaceDN w:val="0"/>
              <w:jc w:val="center"/>
              <w:rPr>
                <w:rFonts w:eastAsia="Times New Roman" w:cs="Times New Roman"/>
                <w:sz w:val="22"/>
                <w:lang w:eastAsia="ru-RU"/>
              </w:rPr>
            </w:pPr>
          </w:p>
        </w:tc>
      </w:tr>
      <w:tr w:rsidR="00D9021A" w:rsidRPr="00F8032E" w14:paraId="164E6B3F" w14:textId="77777777" w:rsidTr="007F7F44">
        <w:trPr>
          <w:trHeight w:val="759"/>
        </w:trPr>
        <w:tc>
          <w:tcPr>
            <w:tcW w:w="136" w:type="pct"/>
            <w:vMerge w:val="restart"/>
            <w:tcBorders>
              <w:top w:val="single" w:sz="4" w:space="0" w:color="auto"/>
              <w:left w:val="single" w:sz="4" w:space="0" w:color="auto"/>
              <w:right w:val="single" w:sz="4" w:space="0" w:color="auto"/>
            </w:tcBorders>
          </w:tcPr>
          <w:p w14:paraId="29A4F6E7" w14:textId="7149BF93" w:rsidR="00053CAA" w:rsidRPr="00F8032E" w:rsidRDefault="00053CAA" w:rsidP="00F13324">
            <w:pPr>
              <w:widowControl w:val="0"/>
              <w:autoSpaceDE w:val="0"/>
              <w:autoSpaceDN w:val="0"/>
              <w:rPr>
                <w:rFonts w:eastAsia="Times New Roman" w:cs="Times New Roman"/>
                <w:sz w:val="22"/>
                <w:lang w:eastAsia="ru-RU"/>
              </w:rPr>
            </w:pPr>
            <w:r w:rsidRPr="00F8032E">
              <w:rPr>
                <w:rFonts w:eastAsia="Times New Roman" w:cs="Times New Roman"/>
                <w:sz w:val="22"/>
                <w:lang w:eastAsia="ru-RU"/>
              </w:rPr>
              <w:lastRenderedPageBreak/>
              <w:t>1.2</w:t>
            </w:r>
          </w:p>
        </w:tc>
        <w:tc>
          <w:tcPr>
            <w:tcW w:w="650" w:type="pct"/>
            <w:vMerge w:val="restart"/>
            <w:tcBorders>
              <w:top w:val="single" w:sz="4" w:space="0" w:color="auto"/>
              <w:left w:val="single" w:sz="4" w:space="0" w:color="auto"/>
              <w:right w:val="single" w:sz="4" w:space="0" w:color="auto"/>
            </w:tcBorders>
          </w:tcPr>
          <w:p w14:paraId="38A0D229" w14:textId="77777777" w:rsidR="00053CAA" w:rsidRPr="00F8032E" w:rsidRDefault="00053CAA" w:rsidP="00F13324">
            <w:pPr>
              <w:autoSpaceDE w:val="0"/>
              <w:autoSpaceDN w:val="0"/>
              <w:adjustRightInd w:val="0"/>
              <w:rPr>
                <w:rFonts w:cs="Times New Roman"/>
                <w:b/>
                <w:sz w:val="20"/>
                <w:szCs w:val="20"/>
              </w:rPr>
            </w:pPr>
            <w:r w:rsidRPr="00F8032E">
              <w:rPr>
                <w:rFonts w:cs="Times New Roman"/>
                <w:b/>
                <w:sz w:val="20"/>
                <w:szCs w:val="20"/>
              </w:rPr>
              <w:t>Мероприятие 50.02</w:t>
            </w:r>
          </w:p>
          <w:p w14:paraId="0CAB4B5C" w14:textId="71D7BECC" w:rsidR="00053CAA" w:rsidRPr="00F8032E" w:rsidRDefault="00053CAA" w:rsidP="007D7DA2">
            <w:pPr>
              <w:widowControl w:val="0"/>
              <w:autoSpaceDE w:val="0"/>
              <w:autoSpaceDN w:val="0"/>
              <w:rPr>
                <w:rFonts w:eastAsia="Times New Roman" w:cs="Times New Roman"/>
                <w:sz w:val="20"/>
                <w:szCs w:val="20"/>
                <w:lang w:eastAsia="ru-RU"/>
              </w:rPr>
            </w:pPr>
            <w:r w:rsidRPr="00F8032E">
              <w:rPr>
                <w:rFonts w:cs="Times New Roman"/>
                <w:sz w:val="20"/>
                <w:szCs w:val="20"/>
              </w:rPr>
              <w:t xml:space="preserve">Проведение оценки качества закупочной деятельности </w:t>
            </w:r>
          </w:p>
        </w:tc>
        <w:tc>
          <w:tcPr>
            <w:tcW w:w="428" w:type="pct"/>
            <w:vMerge w:val="restart"/>
            <w:tcBorders>
              <w:top w:val="single" w:sz="4" w:space="0" w:color="auto"/>
              <w:left w:val="single" w:sz="4" w:space="0" w:color="auto"/>
              <w:right w:val="single" w:sz="4" w:space="0" w:color="auto"/>
            </w:tcBorders>
          </w:tcPr>
          <w:p w14:paraId="2276C172" w14:textId="0E1BB7FB" w:rsidR="00053CAA" w:rsidRPr="00F8032E" w:rsidRDefault="00A557DB"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39" w:type="pct"/>
            <w:tcBorders>
              <w:top w:val="single" w:sz="4" w:space="0" w:color="auto"/>
              <w:left w:val="single" w:sz="4" w:space="0" w:color="auto"/>
              <w:bottom w:val="single" w:sz="4" w:space="0" w:color="auto"/>
              <w:right w:val="single" w:sz="4" w:space="0" w:color="auto"/>
            </w:tcBorders>
          </w:tcPr>
          <w:p w14:paraId="40E7EEA8"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1CBB7E5F"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5FEBC618" w14:textId="77777777" w:rsidR="00053CAA" w:rsidRPr="00F8032E" w:rsidRDefault="00053CAA"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31B80C6"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1282804" w14:textId="77777777" w:rsidR="00053CAA" w:rsidRPr="00F8032E" w:rsidRDefault="00053CAA" w:rsidP="006927A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C93CD22"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D318D95"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left w:val="single" w:sz="4" w:space="0" w:color="auto"/>
              <w:right w:val="single" w:sz="4" w:space="0" w:color="auto"/>
            </w:tcBorders>
          </w:tcPr>
          <w:p w14:paraId="011178A8" w14:textId="51931F29" w:rsidR="00053CAA" w:rsidRPr="00F8032E" w:rsidRDefault="00053CAA" w:rsidP="0069169D">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МКУ «КЦТ», заказчики городского округа</w:t>
            </w:r>
          </w:p>
        </w:tc>
      </w:tr>
      <w:tr w:rsidR="00D9021A" w:rsidRPr="00F8032E" w14:paraId="061D055D" w14:textId="77777777" w:rsidTr="007F7F44">
        <w:trPr>
          <w:trHeight w:val="757"/>
        </w:trPr>
        <w:tc>
          <w:tcPr>
            <w:tcW w:w="136" w:type="pct"/>
            <w:vMerge/>
            <w:tcBorders>
              <w:left w:val="single" w:sz="4" w:space="0" w:color="auto"/>
              <w:right w:val="single" w:sz="4" w:space="0" w:color="auto"/>
            </w:tcBorders>
          </w:tcPr>
          <w:p w14:paraId="4870A42E" w14:textId="77777777" w:rsidR="00053CAA" w:rsidRPr="00F8032E" w:rsidRDefault="00053CAA" w:rsidP="00F13324">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245765CF" w14:textId="77777777" w:rsidR="00053CAA" w:rsidRPr="00F8032E" w:rsidRDefault="00053CAA" w:rsidP="00F13324">
            <w:pPr>
              <w:rPr>
                <w:rFonts w:cs="Times New Roman"/>
                <w:sz w:val="20"/>
                <w:szCs w:val="20"/>
              </w:rPr>
            </w:pPr>
          </w:p>
        </w:tc>
        <w:tc>
          <w:tcPr>
            <w:tcW w:w="428" w:type="pct"/>
            <w:vMerge/>
            <w:tcBorders>
              <w:left w:val="single" w:sz="4" w:space="0" w:color="auto"/>
              <w:bottom w:val="single" w:sz="4" w:space="0" w:color="auto"/>
              <w:right w:val="single" w:sz="4" w:space="0" w:color="auto"/>
            </w:tcBorders>
          </w:tcPr>
          <w:p w14:paraId="47E97BA8" w14:textId="77777777" w:rsidR="00053CAA" w:rsidRPr="00F8032E" w:rsidRDefault="00053CAA"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3A338477" w14:textId="09935338" w:rsidR="00053CAA"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053CAA"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656DA4A4"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3A52187F" w14:textId="77777777" w:rsidR="00053CAA" w:rsidRPr="00F8032E" w:rsidRDefault="00053CAA"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A828FB5"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DD00F35" w14:textId="77777777" w:rsidR="00053CAA" w:rsidRPr="00F8032E" w:rsidRDefault="00053CAA" w:rsidP="006927A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1E45938"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03F81A7"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3F5DA202" w14:textId="77777777" w:rsidR="00053CAA" w:rsidRPr="00F8032E" w:rsidRDefault="00053CAA" w:rsidP="00F13324">
            <w:pPr>
              <w:widowControl w:val="0"/>
              <w:autoSpaceDE w:val="0"/>
              <w:autoSpaceDN w:val="0"/>
              <w:jc w:val="center"/>
              <w:rPr>
                <w:rFonts w:eastAsia="Times New Roman" w:cs="Times New Roman"/>
                <w:sz w:val="20"/>
                <w:szCs w:val="20"/>
                <w:lang w:eastAsia="ru-RU"/>
              </w:rPr>
            </w:pPr>
          </w:p>
        </w:tc>
      </w:tr>
      <w:tr w:rsidR="00D9021A" w:rsidRPr="00F8032E" w14:paraId="714BC291" w14:textId="77777777" w:rsidTr="007F7F44">
        <w:trPr>
          <w:trHeight w:val="375"/>
        </w:trPr>
        <w:tc>
          <w:tcPr>
            <w:tcW w:w="136" w:type="pct"/>
            <w:vMerge/>
            <w:tcBorders>
              <w:left w:val="single" w:sz="4" w:space="0" w:color="auto"/>
              <w:right w:val="single" w:sz="4" w:space="0" w:color="auto"/>
            </w:tcBorders>
          </w:tcPr>
          <w:p w14:paraId="226D91AF" w14:textId="77777777" w:rsidR="00053CAA" w:rsidRPr="00F8032E" w:rsidRDefault="00053CAA" w:rsidP="00053CAA">
            <w:pPr>
              <w:widowControl w:val="0"/>
              <w:autoSpaceDE w:val="0"/>
              <w:autoSpaceDN w:val="0"/>
              <w:rPr>
                <w:rFonts w:eastAsia="Times New Roman" w:cs="Times New Roman"/>
                <w:sz w:val="22"/>
                <w:lang w:eastAsia="ru-RU"/>
              </w:rPr>
            </w:pPr>
          </w:p>
        </w:tc>
        <w:tc>
          <w:tcPr>
            <w:tcW w:w="650" w:type="pct"/>
            <w:vMerge w:val="restart"/>
            <w:tcBorders>
              <w:left w:val="single" w:sz="4" w:space="0" w:color="auto"/>
              <w:right w:val="single" w:sz="4" w:space="0" w:color="auto"/>
            </w:tcBorders>
          </w:tcPr>
          <w:p w14:paraId="607AB758" w14:textId="7F1D94E0" w:rsidR="00053CAA" w:rsidRPr="00F8032E" w:rsidRDefault="00053CAA" w:rsidP="00053CAA">
            <w:pPr>
              <w:rPr>
                <w:rFonts w:cs="Times New Roman"/>
                <w:sz w:val="20"/>
                <w:szCs w:val="20"/>
              </w:rPr>
            </w:pPr>
            <w:r w:rsidRPr="00F8032E">
              <w:rPr>
                <w:rFonts w:eastAsia="Times New Roman" w:cs="Times New Roman"/>
                <w:sz w:val="20"/>
                <w:szCs w:val="20"/>
                <w:lang w:eastAsia="ru-RU"/>
              </w:rPr>
              <w:t>Обеспечено плановое значение доли обоснованных, частично обоснованных жалоб, процент</w:t>
            </w:r>
          </w:p>
        </w:tc>
        <w:tc>
          <w:tcPr>
            <w:tcW w:w="428" w:type="pct"/>
            <w:vMerge w:val="restart"/>
            <w:tcBorders>
              <w:left w:val="single" w:sz="4" w:space="0" w:color="auto"/>
              <w:right w:val="single" w:sz="4" w:space="0" w:color="auto"/>
            </w:tcBorders>
          </w:tcPr>
          <w:p w14:paraId="5ED8A3D4" w14:textId="4103654A" w:rsidR="00053CAA" w:rsidRPr="00F8032E" w:rsidRDefault="00053CAA" w:rsidP="00053CA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3811D555" w14:textId="3A51B1E8" w:rsidR="00053CAA" w:rsidRPr="00F8032E" w:rsidRDefault="00053CAA" w:rsidP="00053CA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top w:val="single" w:sz="4" w:space="0" w:color="auto"/>
              <w:left w:val="single" w:sz="4" w:space="0" w:color="auto"/>
              <w:right w:val="single" w:sz="4" w:space="0" w:color="auto"/>
            </w:tcBorders>
          </w:tcPr>
          <w:p w14:paraId="1F31E523" w14:textId="17EA689D"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top w:val="single" w:sz="4" w:space="0" w:color="auto"/>
              <w:left w:val="single" w:sz="4" w:space="0" w:color="auto"/>
              <w:right w:val="single" w:sz="4" w:space="0" w:color="auto"/>
            </w:tcBorders>
          </w:tcPr>
          <w:p w14:paraId="16BC0789"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4679C499"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78956AAE" w14:textId="4877F367"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top w:val="single" w:sz="4" w:space="0" w:color="auto"/>
              <w:left w:val="single" w:sz="4" w:space="0" w:color="auto"/>
              <w:bottom w:val="single" w:sz="4" w:space="0" w:color="auto"/>
              <w:right w:val="single" w:sz="4" w:space="0" w:color="auto"/>
            </w:tcBorders>
          </w:tcPr>
          <w:p w14:paraId="58303F96" w14:textId="3CC19DBF"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top w:val="single" w:sz="4" w:space="0" w:color="auto"/>
              <w:left w:val="single" w:sz="4" w:space="0" w:color="auto"/>
              <w:right w:val="single" w:sz="4" w:space="0" w:color="auto"/>
            </w:tcBorders>
          </w:tcPr>
          <w:p w14:paraId="087D0BA8"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4E044F75" w14:textId="4034E893"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8CB2040"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16691FE9" w14:textId="33A110B7"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50B11AD"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59F9F068" w14:textId="54B1E17A"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723F809"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6488998D" w14:textId="49EF4EA1"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677792E8" w14:textId="35C27483" w:rsidR="00053CAA" w:rsidRPr="00F8032E" w:rsidRDefault="00053CAA" w:rsidP="00053CA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9021A" w:rsidRPr="00F8032E" w14:paraId="258DB5F6" w14:textId="77777777" w:rsidTr="007F7F44">
        <w:trPr>
          <w:trHeight w:val="375"/>
        </w:trPr>
        <w:tc>
          <w:tcPr>
            <w:tcW w:w="136" w:type="pct"/>
            <w:vMerge/>
            <w:tcBorders>
              <w:left w:val="single" w:sz="4" w:space="0" w:color="auto"/>
              <w:right w:val="single" w:sz="4" w:space="0" w:color="auto"/>
            </w:tcBorders>
          </w:tcPr>
          <w:p w14:paraId="2D606007" w14:textId="77777777" w:rsidR="00053CAA" w:rsidRPr="00F8032E" w:rsidRDefault="00053CAA" w:rsidP="00053CAA">
            <w:pPr>
              <w:widowControl w:val="0"/>
              <w:autoSpaceDE w:val="0"/>
              <w:autoSpaceDN w:val="0"/>
              <w:rPr>
                <w:rFonts w:eastAsia="Times New Roman" w:cs="Times New Roman"/>
                <w:sz w:val="22"/>
                <w:lang w:eastAsia="ru-RU"/>
              </w:rPr>
            </w:pPr>
          </w:p>
        </w:tc>
        <w:tc>
          <w:tcPr>
            <w:tcW w:w="650" w:type="pct"/>
            <w:vMerge/>
            <w:tcBorders>
              <w:left w:val="single" w:sz="4" w:space="0" w:color="auto"/>
              <w:right w:val="single" w:sz="4" w:space="0" w:color="auto"/>
            </w:tcBorders>
          </w:tcPr>
          <w:p w14:paraId="6550C016" w14:textId="77777777" w:rsidR="00053CAA" w:rsidRPr="00F8032E" w:rsidRDefault="00053CAA" w:rsidP="00053CAA">
            <w:pPr>
              <w:rPr>
                <w:rFonts w:eastAsia="Times New Roman" w:cs="Times New Roman"/>
                <w:sz w:val="20"/>
                <w:szCs w:val="20"/>
                <w:lang w:eastAsia="ru-RU"/>
              </w:rPr>
            </w:pPr>
          </w:p>
        </w:tc>
        <w:tc>
          <w:tcPr>
            <w:tcW w:w="428" w:type="pct"/>
            <w:vMerge/>
            <w:tcBorders>
              <w:left w:val="single" w:sz="4" w:space="0" w:color="auto"/>
              <w:right w:val="single" w:sz="4" w:space="0" w:color="auto"/>
            </w:tcBorders>
          </w:tcPr>
          <w:p w14:paraId="65E5FA23" w14:textId="77777777" w:rsidR="00053CAA" w:rsidRDefault="00053CAA" w:rsidP="00053CAA">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42B9EB01" w14:textId="77777777" w:rsidR="00053CAA" w:rsidRDefault="00053CAA" w:rsidP="00053CA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71795A7B" w14:textId="77777777" w:rsidR="00053CAA" w:rsidRPr="00F8032E" w:rsidRDefault="00053CAA" w:rsidP="00053CAA">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579107B5" w14:textId="77777777" w:rsidR="00053CAA" w:rsidRPr="00F8032E" w:rsidRDefault="00053CAA" w:rsidP="00053CAA">
            <w:pPr>
              <w:widowControl w:val="0"/>
              <w:autoSpaceDE w:val="0"/>
              <w:autoSpaceDN w:val="0"/>
              <w:jc w:val="center"/>
              <w:rPr>
                <w:rFonts w:eastAsia="Times New Roman" w:cs="Times New Roman"/>
                <w:sz w:val="20"/>
                <w:szCs w:val="20"/>
                <w:lang w:eastAsia="ru-RU"/>
              </w:rPr>
            </w:pPr>
          </w:p>
        </w:tc>
        <w:tc>
          <w:tcPr>
            <w:tcW w:w="288" w:type="pct"/>
            <w:gridSpan w:val="2"/>
            <w:tcBorders>
              <w:top w:val="single" w:sz="4" w:space="0" w:color="auto"/>
              <w:left w:val="single" w:sz="4" w:space="0" w:color="auto"/>
              <w:bottom w:val="single" w:sz="4" w:space="0" w:color="auto"/>
              <w:right w:val="single" w:sz="4" w:space="0" w:color="auto"/>
            </w:tcBorders>
            <w:vAlign w:val="center"/>
          </w:tcPr>
          <w:p w14:paraId="4E9FF0BF" w14:textId="77777777" w:rsidR="00053CAA" w:rsidRPr="00F8032E" w:rsidRDefault="00053CAA" w:rsidP="00053CAA">
            <w:pPr>
              <w:jc w:val="center"/>
              <w:rPr>
                <w:rFonts w:cs="Times New Roman"/>
                <w:b/>
                <w:sz w:val="20"/>
                <w:szCs w:val="20"/>
                <w:lang w:val="en-US"/>
              </w:rPr>
            </w:pPr>
            <w:r w:rsidRPr="00F8032E">
              <w:rPr>
                <w:rFonts w:cs="Times New Roman"/>
                <w:b/>
                <w:sz w:val="20"/>
                <w:szCs w:val="20"/>
                <w:lang w:val="en-US"/>
              </w:rPr>
              <w:t>1</w:t>
            </w:r>
          </w:p>
          <w:p w14:paraId="7B86FCFB" w14:textId="68E3BEBA" w:rsidR="00053CAA" w:rsidRPr="00F8032E" w:rsidRDefault="00053CAA" w:rsidP="00053CAA">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04A42319" w14:textId="0418E2A1" w:rsidR="00053CAA" w:rsidRPr="00F8032E" w:rsidRDefault="00053CAA" w:rsidP="00053CAA">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91" w:type="pct"/>
            <w:gridSpan w:val="3"/>
            <w:tcBorders>
              <w:top w:val="single" w:sz="4" w:space="0" w:color="auto"/>
              <w:left w:val="single" w:sz="4" w:space="0" w:color="auto"/>
              <w:bottom w:val="single" w:sz="4" w:space="0" w:color="auto"/>
              <w:right w:val="single" w:sz="4" w:space="0" w:color="auto"/>
            </w:tcBorders>
            <w:vAlign w:val="center"/>
          </w:tcPr>
          <w:p w14:paraId="49BAF408" w14:textId="77777777" w:rsidR="00053CAA" w:rsidRPr="00F8032E" w:rsidRDefault="00053CAA" w:rsidP="00053CAA">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27E31794" w14:textId="2430C3EE" w:rsidR="00053CAA" w:rsidRPr="00F8032E" w:rsidRDefault="00053CAA" w:rsidP="00053CAA">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20" w:type="pct"/>
            <w:gridSpan w:val="2"/>
            <w:tcBorders>
              <w:top w:val="single" w:sz="4" w:space="0" w:color="auto"/>
              <w:left w:val="single" w:sz="4" w:space="0" w:color="auto"/>
              <w:bottom w:val="single" w:sz="4" w:space="0" w:color="auto"/>
              <w:right w:val="single" w:sz="4" w:space="0" w:color="auto"/>
            </w:tcBorders>
            <w:vAlign w:val="center"/>
          </w:tcPr>
          <w:p w14:paraId="7DD93FF3" w14:textId="77777777" w:rsidR="00053CAA" w:rsidRPr="00F8032E" w:rsidRDefault="00053CAA" w:rsidP="00053CAA">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71E1A1AA" w14:textId="127739DA" w:rsidR="00053CAA" w:rsidRPr="00F8032E" w:rsidRDefault="00053CAA" w:rsidP="00053CAA">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7803DAB6" w14:textId="77777777" w:rsidR="00053CAA" w:rsidRPr="00F8032E" w:rsidRDefault="00053CAA" w:rsidP="00053CA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46EA5DF2" w14:textId="77777777" w:rsidR="00053CAA" w:rsidRPr="00F8032E" w:rsidRDefault="00053CAA" w:rsidP="00053CA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2822E10F" w14:textId="77777777" w:rsidR="00053CAA" w:rsidRPr="00F8032E" w:rsidRDefault="00053CAA" w:rsidP="00053CAA">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5D20D59D" w14:textId="77777777" w:rsidR="00053CAA" w:rsidRPr="00F8032E" w:rsidRDefault="00053CAA" w:rsidP="00053CAA">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4FAFC7B8" w14:textId="77777777" w:rsidR="00053CAA" w:rsidRDefault="00053CAA" w:rsidP="00053CAA">
            <w:pPr>
              <w:widowControl w:val="0"/>
              <w:autoSpaceDE w:val="0"/>
              <w:autoSpaceDN w:val="0"/>
              <w:jc w:val="center"/>
              <w:rPr>
                <w:rFonts w:eastAsia="Times New Roman" w:cs="Times New Roman"/>
                <w:sz w:val="20"/>
                <w:szCs w:val="20"/>
                <w:lang w:eastAsia="ru-RU"/>
              </w:rPr>
            </w:pPr>
          </w:p>
        </w:tc>
      </w:tr>
      <w:tr w:rsidR="007F7F44" w:rsidRPr="00F8032E" w14:paraId="7C6B4DDB" w14:textId="77777777" w:rsidTr="007F7F44">
        <w:trPr>
          <w:trHeight w:val="757"/>
        </w:trPr>
        <w:tc>
          <w:tcPr>
            <w:tcW w:w="136" w:type="pct"/>
            <w:vMerge/>
            <w:tcBorders>
              <w:left w:val="single" w:sz="4" w:space="0" w:color="auto"/>
              <w:right w:val="single" w:sz="4" w:space="0" w:color="auto"/>
            </w:tcBorders>
          </w:tcPr>
          <w:p w14:paraId="1666C895" w14:textId="77777777" w:rsidR="007F7F44" w:rsidRPr="00F8032E" w:rsidRDefault="007F7F44" w:rsidP="007F7F44">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0029CA95" w14:textId="77777777" w:rsidR="007F7F44" w:rsidRPr="00F8032E" w:rsidRDefault="007F7F44" w:rsidP="007F7F44">
            <w:pPr>
              <w:rPr>
                <w:rFonts w:cs="Times New Roman"/>
                <w:sz w:val="20"/>
                <w:szCs w:val="20"/>
              </w:rPr>
            </w:pPr>
          </w:p>
        </w:tc>
        <w:tc>
          <w:tcPr>
            <w:tcW w:w="428" w:type="pct"/>
            <w:vMerge/>
            <w:tcBorders>
              <w:left w:val="single" w:sz="4" w:space="0" w:color="auto"/>
              <w:bottom w:val="single" w:sz="4" w:space="0" w:color="auto"/>
              <w:right w:val="single" w:sz="4" w:space="0" w:color="auto"/>
            </w:tcBorders>
          </w:tcPr>
          <w:p w14:paraId="5E4D706C" w14:textId="77777777" w:rsidR="007F7F44" w:rsidRPr="00F8032E" w:rsidRDefault="007F7F44" w:rsidP="007F7F44">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5BDEC536" w14:textId="77777777" w:rsidR="007F7F44" w:rsidRPr="00F8032E" w:rsidRDefault="007F7F44" w:rsidP="007F7F44">
            <w:pPr>
              <w:widowControl w:val="0"/>
              <w:autoSpaceDE w:val="0"/>
              <w:autoSpaceDN w:val="0"/>
              <w:jc w:val="center"/>
              <w:rPr>
                <w:rFonts w:eastAsia="Times New Roman" w:cs="Times New Roman"/>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0C409903" w14:textId="6B22EBF1" w:rsidR="007F7F44" w:rsidRPr="00F8032E" w:rsidRDefault="007F7F44" w:rsidP="007F7F4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top w:val="single" w:sz="4" w:space="0" w:color="auto"/>
              <w:left w:val="single" w:sz="4" w:space="0" w:color="auto"/>
              <w:bottom w:val="single" w:sz="4" w:space="0" w:color="auto"/>
              <w:right w:val="single" w:sz="4" w:space="0" w:color="auto"/>
            </w:tcBorders>
          </w:tcPr>
          <w:p w14:paraId="7C2A1108" w14:textId="08411163" w:rsidR="007F7F44" w:rsidRPr="007D327A" w:rsidRDefault="0049722A" w:rsidP="007F7F44">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1,6</w:t>
            </w:r>
          </w:p>
        </w:tc>
        <w:tc>
          <w:tcPr>
            <w:tcW w:w="288" w:type="pct"/>
            <w:gridSpan w:val="2"/>
            <w:tcBorders>
              <w:top w:val="single" w:sz="4" w:space="0" w:color="auto"/>
              <w:left w:val="single" w:sz="4" w:space="0" w:color="auto"/>
              <w:bottom w:val="single" w:sz="4" w:space="0" w:color="auto"/>
              <w:right w:val="single" w:sz="4" w:space="0" w:color="auto"/>
            </w:tcBorders>
          </w:tcPr>
          <w:p w14:paraId="476CE4EC" w14:textId="0017CD90" w:rsidR="007F7F44" w:rsidRPr="007D327A" w:rsidRDefault="002B62D4" w:rsidP="007F7F44">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48" w:type="pct"/>
            <w:gridSpan w:val="3"/>
            <w:tcBorders>
              <w:top w:val="single" w:sz="4" w:space="0" w:color="auto"/>
              <w:left w:val="single" w:sz="4" w:space="0" w:color="auto"/>
              <w:bottom w:val="single" w:sz="4" w:space="0" w:color="auto"/>
              <w:right w:val="single" w:sz="4" w:space="0" w:color="auto"/>
            </w:tcBorders>
          </w:tcPr>
          <w:p w14:paraId="37970608" w14:textId="2C35CA3B" w:rsidR="007F7F44" w:rsidRPr="007D327A" w:rsidRDefault="002B62D4" w:rsidP="007F7F44">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291" w:type="pct"/>
            <w:gridSpan w:val="3"/>
            <w:tcBorders>
              <w:top w:val="single" w:sz="4" w:space="0" w:color="auto"/>
              <w:left w:val="single" w:sz="4" w:space="0" w:color="auto"/>
              <w:bottom w:val="single" w:sz="4" w:space="0" w:color="auto"/>
              <w:right w:val="single" w:sz="4" w:space="0" w:color="auto"/>
            </w:tcBorders>
          </w:tcPr>
          <w:p w14:paraId="37CF21A5" w14:textId="269C06C3" w:rsidR="007F7F44" w:rsidRPr="007D327A" w:rsidRDefault="002B62D4" w:rsidP="007F7F44">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20" w:type="pct"/>
            <w:gridSpan w:val="2"/>
            <w:tcBorders>
              <w:top w:val="single" w:sz="4" w:space="0" w:color="auto"/>
              <w:left w:val="single" w:sz="4" w:space="0" w:color="auto"/>
              <w:bottom w:val="single" w:sz="4" w:space="0" w:color="auto"/>
              <w:right w:val="single" w:sz="4" w:space="0" w:color="auto"/>
            </w:tcBorders>
          </w:tcPr>
          <w:p w14:paraId="253ACD40" w14:textId="49996EC9" w:rsidR="007F7F44" w:rsidRPr="007D327A" w:rsidRDefault="0049722A" w:rsidP="007F7F44">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1,6</w:t>
            </w:r>
          </w:p>
        </w:tc>
        <w:tc>
          <w:tcPr>
            <w:tcW w:w="248" w:type="pct"/>
            <w:tcBorders>
              <w:top w:val="single" w:sz="4" w:space="0" w:color="auto"/>
              <w:left w:val="single" w:sz="4" w:space="0" w:color="auto"/>
              <w:bottom w:val="single" w:sz="4" w:space="0" w:color="auto"/>
              <w:right w:val="single" w:sz="4" w:space="0" w:color="auto"/>
            </w:tcBorders>
          </w:tcPr>
          <w:p w14:paraId="5BE0DCD3" w14:textId="77FB20C7" w:rsidR="007F7F44" w:rsidRPr="00F8032E" w:rsidRDefault="007D327A" w:rsidP="007F7F4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1,6</w:t>
            </w:r>
          </w:p>
        </w:tc>
        <w:tc>
          <w:tcPr>
            <w:tcW w:w="248" w:type="pct"/>
            <w:tcBorders>
              <w:top w:val="single" w:sz="4" w:space="0" w:color="auto"/>
              <w:left w:val="single" w:sz="4" w:space="0" w:color="auto"/>
              <w:bottom w:val="single" w:sz="4" w:space="0" w:color="auto"/>
              <w:right w:val="single" w:sz="4" w:space="0" w:color="auto"/>
            </w:tcBorders>
          </w:tcPr>
          <w:p w14:paraId="5C847CEB" w14:textId="4C05CD95" w:rsidR="007F7F44" w:rsidRPr="00F8032E" w:rsidRDefault="007D327A" w:rsidP="007F7F4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1,6</w:t>
            </w:r>
          </w:p>
        </w:tc>
        <w:tc>
          <w:tcPr>
            <w:tcW w:w="248" w:type="pct"/>
            <w:tcBorders>
              <w:top w:val="single" w:sz="4" w:space="0" w:color="auto"/>
              <w:left w:val="single" w:sz="4" w:space="0" w:color="auto"/>
              <w:bottom w:val="single" w:sz="4" w:space="0" w:color="auto"/>
              <w:right w:val="single" w:sz="4" w:space="0" w:color="auto"/>
            </w:tcBorders>
          </w:tcPr>
          <w:p w14:paraId="61B91D49" w14:textId="45F537AD" w:rsidR="007F7F44" w:rsidRPr="00F8032E" w:rsidRDefault="007F7F44" w:rsidP="007F7F4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15A5522A" w14:textId="6B65C9B4" w:rsidR="007F7F44" w:rsidRPr="00F8032E" w:rsidRDefault="007F7F44" w:rsidP="007F7F4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024DC42B" w14:textId="77777777" w:rsidR="007F7F44" w:rsidRPr="00F8032E" w:rsidRDefault="007F7F44" w:rsidP="007F7F44">
            <w:pPr>
              <w:widowControl w:val="0"/>
              <w:autoSpaceDE w:val="0"/>
              <w:autoSpaceDN w:val="0"/>
              <w:jc w:val="center"/>
              <w:rPr>
                <w:rFonts w:eastAsia="Times New Roman" w:cs="Times New Roman"/>
                <w:sz w:val="20"/>
                <w:szCs w:val="20"/>
                <w:lang w:eastAsia="ru-RU"/>
              </w:rPr>
            </w:pPr>
          </w:p>
        </w:tc>
      </w:tr>
      <w:tr w:rsidR="00E04F19" w:rsidRPr="00F8032E" w14:paraId="27AFE28F" w14:textId="77777777" w:rsidTr="007F7F44">
        <w:trPr>
          <w:trHeight w:val="977"/>
        </w:trPr>
        <w:tc>
          <w:tcPr>
            <w:tcW w:w="136" w:type="pct"/>
            <w:vMerge w:val="restart"/>
            <w:tcBorders>
              <w:top w:val="single" w:sz="4" w:space="0" w:color="auto"/>
              <w:left w:val="single" w:sz="4" w:space="0" w:color="auto"/>
              <w:right w:val="single" w:sz="4" w:space="0" w:color="auto"/>
            </w:tcBorders>
          </w:tcPr>
          <w:p w14:paraId="22AFEEDF" w14:textId="35476D01" w:rsidR="00053CAA" w:rsidRPr="00F8032E" w:rsidRDefault="00053CAA" w:rsidP="00F13324">
            <w:pPr>
              <w:widowControl w:val="0"/>
              <w:autoSpaceDE w:val="0"/>
              <w:autoSpaceDN w:val="0"/>
              <w:rPr>
                <w:rFonts w:eastAsia="Times New Roman" w:cs="Times New Roman"/>
                <w:sz w:val="22"/>
                <w:lang w:eastAsia="ru-RU"/>
              </w:rPr>
            </w:pPr>
            <w:r w:rsidRPr="00F8032E">
              <w:rPr>
                <w:rFonts w:eastAsia="Times New Roman" w:cs="Times New Roman"/>
                <w:sz w:val="22"/>
                <w:lang w:eastAsia="ru-RU"/>
              </w:rPr>
              <w:t>1.3</w:t>
            </w:r>
          </w:p>
        </w:tc>
        <w:tc>
          <w:tcPr>
            <w:tcW w:w="650" w:type="pct"/>
            <w:vMerge w:val="restart"/>
            <w:tcBorders>
              <w:top w:val="single" w:sz="4" w:space="0" w:color="auto"/>
              <w:left w:val="single" w:sz="4" w:space="0" w:color="auto"/>
              <w:right w:val="single" w:sz="4" w:space="0" w:color="auto"/>
            </w:tcBorders>
          </w:tcPr>
          <w:p w14:paraId="526B9E9A" w14:textId="77777777" w:rsidR="00053CAA" w:rsidRPr="00F8032E" w:rsidRDefault="00053CAA" w:rsidP="00F13324">
            <w:pPr>
              <w:autoSpaceDE w:val="0"/>
              <w:autoSpaceDN w:val="0"/>
              <w:adjustRightInd w:val="0"/>
              <w:rPr>
                <w:rFonts w:cs="Times New Roman"/>
                <w:b/>
                <w:sz w:val="20"/>
                <w:szCs w:val="20"/>
              </w:rPr>
            </w:pPr>
            <w:r w:rsidRPr="00F8032E">
              <w:rPr>
                <w:rFonts w:cs="Times New Roman"/>
                <w:b/>
                <w:sz w:val="20"/>
                <w:szCs w:val="20"/>
              </w:rPr>
              <w:t>Мероприятие 50.03</w:t>
            </w:r>
          </w:p>
          <w:p w14:paraId="05B05FA0" w14:textId="77777777" w:rsidR="00053CAA" w:rsidRPr="00F8032E" w:rsidRDefault="00053CAA" w:rsidP="00F13324">
            <w:pPr>
              <w:rPr>
                <w:rFonts w:cs="Times New Roman"/>
                <w:sz w:val="20"/>
                <w:szCs w:val="20"/>
              </w:rPr>
            </w:pPr>
            <w:r w:rsidRPr="00F8032E">
              <w:rPr>
                <w:rFonts w:cs="Times New Roman"/>
                <w:sz w:val="20"/>
                <w:szCs w:val="20"/>
              </w:rPr>
              <w:t>Проведение оценки доступности конкурентных процедур</w:t>
            </w:r>
          </w:p>
        </w:tc>
        <w:tc>
          <w:tcPr>
            <w:tcW w:w="428" w:type="pct"/>
            <w:vMerge w:val="restart"/>
            <w:tcBorders>
              <w:top w:val="single" w:sz="4" w:space="0" w:color="auto"/>
              <w:left w:val="single" w:sz="4" w:space="0" w:color="auto"/>
              <w:right w:val="single" w:sz="4" w:space="0" w:color="auto"/>
            </w:tcBorders>
          </w:tcPr>
          <w:p w14:paraId="5A514342" w14:textId="559044A9" w:rsidR="00053CAA" w:rsidRPr="00F8032E" w:rsidRDefault="00A557DB"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39" w:type="pct"/>
            <w:tcBorders>
              <w:top w:val="single" w:sz="4" w:space="0" w:color="auto"/>
              <w:left w:val="single" w:sz="4" w:space="0" w:color="auto"/>
              <w:bottom w:val="single" w:sz="4" w:space="0" w:color="auto"/>
              <w:right w:val="single" w:sz="4" w:space="0" w:color="auto"/>
            </w:tcBorders>
          </w:tcPr>
          <w:p w14:paraId="7A8E1569"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37D86690"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03E38140" w14:textId="77777777" w:rsidR="00053CAA" w:rsidRPr="00F8032E" w:rsidRDefault="00053CAA"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9E22D0C"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4E6F310" w14:textId="77777777" w:rsidR="00053CAA" w:rsidRPr="00F8032E" w:rsidRDefault="00053CAA" w:rsidP="008F66A8">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B076E27"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71990A1" w14:textId="77777777" w:rsidR="00053CAA" w:rsidRPr="00F8032E" w:rsidRDefault="00053CAA"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left w:val="single" w:sz="4" w:space="0" w:color="auto"/>
              <w:right w:val="single" w:sz="4" w:space="0" w:color="auto"/>
            </w:tcBorders>
          </w:tcPr>
          <w:p w14:paraId="0ACE4EC0" w14:textId="2BE11B98" w:rsidR="00053CAA" w:rsidRPr="00F8032E" w:rsidRDefault="00053CAA" w:rsidP="0069169D">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МКУ «КЦТ», заказчики городского округа</w:t>
            </w:r>
          </w:p>
        </w:tc>
      </w:tr>
      <w:tr w:rsidR="00E04F19" w:rsidRPr="00F8032E" w14:paraId="5374B21F" w14:textId="77777777" w:rsidTr="007F7F44">
        <w:trPr>
          <w:trHeight w:val="705"/>
        </w:trPr>
        <w:tc>
          <w:tcPr>
            <w:tcW w:w="136" w:type="pct"/>
            <w:vMerge/>
            <w:tcBorders>
              <w:left w:val="single" w:sz="4" w:space="0" w:color="auto"/>
              <w:right w:val="single" w:sz="4" w:space="0" w:color="auto"/>
            </w:tcBorders>
          </w:tcPr>
          <w:p w14:paraId="74D8093E" w14:textId="77777777" w:rsidR="00053CAA" w:rsidRPr="00F8032E" w:rsidRDefault="00053CAA" w:rsidP="00F13324">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1EE791D3" w14:textId="77777777" w:rsidR="00053CAA" w:rsidRPr="00F8032E" w:rsidRDefault="00053CAA" w:rsidP="00F13324">
            <w:pPr>
              <w:autoSpaceDE w:val="0"/>
              <w:autoSpaceDN w:val="0"/>
              <w:adjustRightInd w:val="0"/>
              <w:rPr>
                <w:rFonts w:cs="Times New Roman"/>
                <w:sz w:val="20"/>
                <w:szCs w:val="20"/>
              </w:rPr>
            </w:pPr>
          </w:p>
        </w:tc>
        <w:tc>
          <w:tcPr>
            <w:tcW w:w="428" w:type="pct"/>
            <w:vMerge/>
            <w:tcBorders>
              <w:left w:val="single" w:sz="4" w:space="0" w:color="auto"/>
              <w:bottom w:val="single" w:sz="4" w:space="0" w:color="auto"/>
              <w:right w:val="single" w:sz="4" w:space="0" w:color="auto"/>
            </w:tcBorders>
          </w:tcPr>
          <w:p w14:paraId="34D220B2" w14:textId="77777777" w:rsidR="00053CAA" w:rsidRPr="00F8032E" w:rsidRDefault="00053CAA"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51E989CD" w14:textId="3C0C55F0" w:rsidR="00053CAA"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053CAA" w:rsidRPr="00F8032E">
              <w:rPr>
                <w:rFonts w:eastAsia="Times New Roman" w:cs="Times New Roman"/>
                <w:sz w:val="20"/>
                <w:szCs w:val="20"/>
                <w:lang w:eastAsia="ru-RU"/>
              </w:rPr>
              <w:br/>
            </w:r>
          </w:p>
        </w:tc>
        <w:tc>
          <w:tcPr>
            <w:tcW w:w="248" w:type="pct"/>
            <w:tcBorders>
              <w:left w:val="single" w:sz="4" w:space="0" w:color="auto"/>
              <w:bottom w:val="single" w:sz="4" w:space="0" w:color="auto"/>
              <w:right w:val="single" w:sz="4" w:space="0" w:color="auto"/>
            </w:tcBorders>
          </w:tcPr>
          <w:p w14:paraId="07585A2A"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left w:val="single" w:sz="4" w:space="0" w:color="auto"/>
              <w:bottom w:val="single" w:sz="4" w:space="0" w:color="auto"/>
              <w:right w:val="single" w:sz="4" w:space="0" w:color="auto"/>
            </w:tcBorders>
          </w:tcPr>
          <w:p w14:paraId="6387A4D1" w14:textId="77777777" w:rsidR="00053CAA" w:rsidRPr="00F8032E" w:rsidRDefault="00053CAA"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left w:val="single" w:sz="4" w:space="0" w:color="auto"/>
              <w:bottom w:val="single" w:sz="4" w:space="0" w:color="auto"/>
              <w:right w:val="single" w:sz="4" w:space="0" w:color="auto"/>
            </w:tcBorders>
          </w:tcPr>
          <w:p w14:paraId="65CAE288"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left w:val="single" w:sz="4" w:space="0" w:color="auto"/>
              <w:bottom w:val="single" w:sz="4" w:space="0" w:color="auto"/>
              <w:right w:val="single" w:sz="4" w:space="0" w:color="auto"/>
            </w:tcBorders>
          </w:tcPr>
          <w:p w14:paraId="336157DE" w14:textId="77777777" w:rsidR="00053CAA" w:rsidRPr="00F8032E" w:rsidRDefault="00053CAA" w:rsidP="008F66A8">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left w:val="single" w:sz="4" w:space="0" w:color="auto"/>
              <w:bottom w:val="single" w:sz="4" w:space="0" w:color="auto"/>
              <w:right w:val="single" w:sz="4" w:space="0" w:color="auto"/>
            </w:tcBorders>
          </w:tcPr>
          <w:p w14:paraId="3874BF08"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left w:val="single" w:sz="4" w:space="0" w:color="auto"/>
              <w:bottom w:val="single" w:sz="4" w:space="0" w:color="auto"/>
              <w:right w:val="single" w:sz="4" w:space="0" w:color="auto"/>
            </w:tcBorders>
          </w:tcPr>
          <w:p w14:paraId="71D17882" w14:textId="77777777" w:rsidR="00053CAA" w:rsidRPr="00F8032E" w:rsidRDefault="00053CAA"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0C0914EE" w14:textId="77777777" w:rsidR="00053CAA" w:rsidRPr="00F8032E" w:rsidRDefault="00053CAA" w:rsidP="00F13324">
            <w:pPr>
              <w:widowControl w:val="0"/>
              <w:autoSpaceDE w:val="0"/>
              <w:autoSpaceDN w:val="0"/>
              <w:jc w:val="center"/>
              <w:rPr>
                <w:rFonts w:eastAsia="Times New Roman" w:cs="Times New Roman"/>
                <w:sz w:val="20"/>
                <w:szCs w:val="20"/>
                <w:lang w:eastAsia="ru-RU"/>
              </w:rPr>
            </w:pPr>
          </w:p>
        </w:tc>
      </w:tr>
      <w:tr w:rsidR="00D9021A" w:rsidRPr="00F8032E" w14:paraId="4A36E2C6" w14:textId="77777777" w:rsidTr="007F7F44">
        <w:trPr>
          <w:trHeight w:val="353"/>
        </w:trPr>
        <w:tc>
          <w:tcPr>
            <w:tcW w:w="136" w:type="pct"/>
            <w:vMerge/>
            <w:tcBorders>
              <w:left w:val="single" w:sz="4" w:space="0" w:color="auto"/>
              <w:right w:val="single" w:sz="4" w:space="0" w:color="auto"/>
            </w:tcBorders>
          </w:tcPr>
          <w:p w14:paraId="06D3A629" w14:textId="77777777" w:rsidR="00053CAA" w:rsidRPr="00F8032E" w:rsidRDefault="00053CAA" w:rsidP="00053CAA">
            <w:pPr>
              <w:widowControl w:val="0"/>
              <w:autoSpaceDE w:val="0"/>
              <w:autoSpaceDN w:val="0"/>
              <w:rPr>
                <w:rFonts w:eastAsia="Times New Roman" w:cs="Times New Roman"/>
                <w:sz w:val="22"/>
                <w:lang w:eastAsia="ru-RU"/>
              </w:rPr>
            </w:pPr>
          </w:p>
        </w:tc>
        <w:tc>
          <w:tcPr>
            <w:tcW w:w="650" w:type="pct"/>
            <w:vMerge w:val="restart"/>
            <w:tcBorders>
              <w:left w:val="single" w:sz="4" w:space="0" w:color="auto"/>
              <w:right w:val="single" w:sz="4" w:space="0" w:color="auto"/>
            </w:tcBorders>
          </w:tcPr>
          <w:p w14:paraId="009A3642" w14:textId="2AEBD6E8" w:rsidR="00053CAA" w:rsidRPr="00F8032E" w:rsidRDefault="00823136" w:rsidP="00053CAA">
            <w:pPr>
              <w:autoSpaceDE w:val="0"/>
              <w:autoSpaceDN w:val="0"/>
              <w:adjustRightInd w:val="0"/>
              <w:rPr>
                <w:rFonts w:cs="Times New Roman"/>
                <w:sz w:val="20"/>
                <w:szCs w:val="20"/>
              </w:rPr>
            </w:pPr>
            <w:r w:rsidRPr="00F8032E">
              <w:rPr>
                <w:rFonts w:eastAsia="Times New Roman" w:cs="Times New Roman"/>
                <w:sz w:val="20"/>
                <w:szCs w:val="20"/>
                <w:lang w:eastAsia="ru-RU"/>
              </w:rPr>
              <w:t>Обеспечено плановое значение среднего количества участников закупок (нарастающим итогом), единица</w:t>
            </w:r>
          </w:p>
        </w:tc>
        <w:tc>
          <w:tcPr>
            <w:tcW w:w="428" w:type="pct"/>
            <w:vMerge w:val="restart"/>
            <w:tcBorders>
              <w:left w:val="single" w:sz="4" w:space="0" w:color="auto"/>
              <w:right w:val="single" w:sz="4" w:space="0" w:color="auto"/>
            </w:tcBorders>
          </w:tcPr>
          <w:p w14:paraId="372040C4" w14:textId="241C6367" w:rsidR="00053CAA" w:rsidRPr="00F8032E" w:rsidRDefault="00053CAA" w:rsidP="00053CA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6B618148" w14:textId="701E1C97" w:rsidR="00053CAA" w:rsidRPr="00F8032E" w:rsidRDefault="00053CAA" w:rsidP="00053CA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left w:val="single" w:sz="4" w:space="0" w:color="auto"/>
              <w:right w:val="single" w:sz="4" w:space="0" w:color="auto"/>
            </w:tcBorders>
          </w:tcPr>
          <w:p w14:paraId="16A9A9E9" w14:textId="7E36B3CC"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left w:val="single" w:sz="4" w:space="0" w:color="auto"/>
              <w:right w:val="single" w:sz="4" w:space="0" w:color="auto"/>
            </w:tcBorders>
          </w:tcPr>
          <w:p w14:paraId="139C9D23"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7A44FD49"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37C55EF2" w14:textId="43B5D4DA"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left w:val="single" w:sz="4" w:space="0" w:color="auto"/>
              <w:bottom w:val="single" w:sz="4" w:space="0" w:color="auto"/>
              <w:right w:val="single" w:sz="4" w:space="0" w:color="auto"/>
            </w:tcBorders>
          </w:tcPr>
          <w:p w14:paraId="05E801C7" w14:textId="31B38870"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left w:val="single" w:sz="4" w:space="0" w:color="auto"/>
              <w:right w:val="single" w:sz="4" w:space="0" w:color="auto"/>
            </w:tcBorders>
          </w:tcPr>
          <w:p w14:paraId="620D6441"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3098D043" w14:textId="36CBFBA3"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left w:val="single" w:sz="4" w:space="0" w:color="auto"/>
              <w:right w:val="single" w:sz="4" w:space="0" w:color="auto"/>
            </w:tcBorders>
          </w:tcPr>
          <w:p w14:paraId="4A8176E1"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717A712E" w14:textId="63BA6755"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left w:val="single" w:sz="4" w:space="0" w:color="auto"/>
              <w:right w:val="single" w:sz="4" w:space="0" w:color="auto"/>
            </w:tcBorders>
          </w:tcPr>
          <w:p w14:paraId="011B20AB"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0154DF8F" w14:textId="08C0EC1C"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left w:val="single" w:sz="4" w:space="0" w:color="auto"/>
              <w:right w:val="single" w:sz="4" w:space="0" w:color="auto"/>
            </w:tcBorders>
          </w:tcPr>
          <w:p w14:paraId="6C2E932F" w14:textId="77777777" w:rsidR="00053CAA" w:rsidRPr="00255B19" w:rsidRDefault="00053CAA" w:rsidP="00053CAA">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30112F84" w14:textId="51D17370" w:rsidR="00053CAA" w:rsidRPr="00F8032E" w:rsidRDefault="00053CAA" w:rsidP="00053CAA">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1E58A822" w14:textId="6356D6E3" w:rsidR="00053CAA" w:rsidRPr="00F8032E" w:rsidRDefault="00053CAA" w:rsidP="00053CA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9021A" w:rsidRPr="00F8032E" w14:paraId="5BE82EC7" w14:textId="77777777" w:rsidTr="007F7F44">
        <w:trPr>
          <w:trHeight w:val="352"/>
        </w:trPr>
        <w:tc>
          <w:tcPr>
            <w:tcW w:w="136" w:type="pct"/>
            <w:vMerge/>
            <w:tcBorders>
              <w:left w:val="single" w:sz="4" w:space="0" w:color="auto"/>
              <w:right w:val="single" w:sz="4" w:space="0" w:color="auto"/>
            </w:tcBorders>
          </w:tcPr>
          <w:p w14:paraId="10222227" w14:textId="77777777" w:rsidR="00823136" w:rsidRPr="00F8032E" w:rsidRDefault="00823136" w:rsidP="00823136">
            <w:pPr>
              <w:widowControl w:val="0"/>
              <w:autoSpaceDE w:val="0"/>
              <w:autoSpaceDN w:val="0"/>
              <w:rPr>
                <w:rFonts w:eastAsia="Times New Roman" w:cs="Times New Roman"/>
                <w:sz w:val="22"/>
                <w:lang w:eastAsia="ru-RU"/>
              </w:rPr>
            </w:pPr>
          </w:p>
        </w:tc>
        <w:tc>
          <w:tcPr>
            <w:tcW w:w="650" w:type="pct"/>
            <w:vMerge/>
            <w:tcBorders>
              <w:left w:val="single" w:sz="4" w:space="0" w:color="auto"/>
              <w:right w:val="single" w:sz="4" w:space="0" w:color="auto"/>
            </w:tcBorders>
          </w:tcPr>
          <w:p w14:paraId="0884EFFD" w14:textId="77777777" w:rsidR="00823136" w:rsidRPr="00F8032E" w:rsidRDefault="00823136" w:rsidP="00823136">
            <w:pPr>
              <w:autoSpaceDE w:val="0"/>
              <w:autoSpaceDN w:val="0"/>
              <w:adjustRightInd w:val="0"/>
              <w:rPr>
                <w:rFonts w:cs="Times New Roman"/>
                <w:sz w:val="20"/>
                <w:szCs w:val="20"/>
              </w:rPr>
            </w:pPr>
          </w:p>
        </w:tc>
        <w:tc>
          <w:tcPr>
            <w:tcW w:w="428" w:type="pct"/>
            <w:vMerge/>
            <w:tcBorders>
              <w:left w:val="single" w:sz="4" w:space="0" w:color="auto"/>
              <w:right w:val="single" w:sz="4" w:space="0" w:color="auto"/>
            </w:tcBorders>
          </w:tcPr>
          <w:p w14:paraId="6EF76AC4" w14:textId="77777777" w:rsidR="00823136" w:rsidRDefault="00823136" w:rsidP="00823136">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24C7C157" w14:textId="77777777" w:rsidR="00823136" w:rsidRDefault="00823136" w:rsidP="00823136">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1E50DBE2" w14:textId="77777777" w:rsidR="00823136" w:rsidRPr="00F8032E" w:rsidRDefault="00823136" w:rsidP="00823136">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1F102633" w14:textId="77777777" w:rsidR="00823136" w:rsidRPr="00F8032E" w:rsidRDefault="00823136" w:rsidP="00823136">
            <w:pPr>
              <w:widowControl w:val="0"/>
              <w:autoSpaceDE w:val="0"/>
              <w:autoSpaceDN w:val="0"/>
              <w:jc w:val="center"/>
              <w:rPr>
                <w:rFonts w:eastAsia="Times New Roman" w:cs="Times New Roman"/>
                <w:sz w:val="20"/>
                <w:szCs w:val="20"/>
                <w:lang w:eastAsia="ru-RU"/>
              </w:rPr>
            </w:pPr>
          </w:p>
        </w:tc>
        <w:tc>
          <w:tcPr>
            <w:tcW w:w="288" w:type="pct"/>
            <w:gridSpan w:val="2"/>
            <w:tcBorders>
              <w:left w:val="single" w:sz="4" w:space="0" w:color="auto"/>
              <w:bottom w:val="single" w:sz="4" w:space="0" w:color="auto"/>
              <w:right w:val="single" w:sz="4" w:space="0" w:color="auto"/>
            </w:tcBorders>
            <w:vAlign w:val="center"/>
          </w:tcPr>
          <w:p w14:paraId="7E7D4925" w14:textId="77777777" w:rsidR="00823136" w:rsidRPr="00F8032E" w:rsidRDefault="00823136" w:rsidP="00823136">
            <w:pPr>
              <w:jc w:val="center"/>
              <w:rPr>
                <w:rFonts w:cs="Times New Roman"/>
                <w:b/>
                <w:sz w:val="20"/>
                <w:szCs w:val="20"/>
                <w:lang w:val="en-US"/>
              </w:rPr>
            </w:pPr>
            <w:r w:rsidRPr="00F8032E">
              <w:rPr>
                <w:rFonts w:cs="Times New Roman"/>
                <w:b/>
                <w:sz w:val="20"/>
                <w:szCs w:val="20"/>
                <w:lang w:val="en-US"/>
              </w:rPr>
              <w:t>1</w:t>
            </w:r>
          </w:p>
          <w:p w14:paraId="568D1A5C" w14:textId="276C16A4" w:rsidR="00823136" w:rsidRPr="00F8032E" w:rsidRDefault="00823136" w:rsidP="00823136">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8" w:type="pct"/>
            <w:gridSpan w:val="3"/>
            <w:tcBorders>
              <w:left w:val="single" w:sz="4" w:space="0" w:color="auto"/>
              <w:bottom w:val="single" w:sz="4" w:space="0" w:color="auto"/>
              <w:right w:val="single" w:sz="4" w:space="0" w:color="auto"/>
            </w:tcBorders>
            <w:vAlign w:val="center"/>
          </w:tcPr>
          <w:p w14:paraId="7E391688" w14:textId="78AD5157" w:rsidR="00823136" w:rsidRPr="00F8032E" w:rsidRDefault="00823136" w:rsidP="00823136">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91" w:type="pct"/>
            <w:gridSpan w:val="3"/>
            <w:tcBorders>
              <w:left w:val="single" w:sz="4" w:space="0" w:color="auto"/>
              <w:bottom w:val="single" w:sz="4" w:space="0" w:color="auto"/>
              <w:right w:val="single" w:sz="4" w:space="0" w:color="auto"/>
            </w:tcBorders>
            <w:vAlign w:val="center"/>
          </w:tcPr>
          <w:p w14:paraId="2C16668D" w14:textId="77777777" w:rsidR="00823136" w:rsidRPr="00F8032E" w:rsidRDefault="00823136" w:rsidP="00823136">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6F225AD0" w14:textId="7268F115" w:rsidR="00823136" w:rsidRPr="00F8032E" w:rsidRDefault="00823136" w:rsidP="00823136">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20" w:type="pct"/>
            <w:gridSpan w:val="2"/>
            <w:tcBorders>
              <w:left w:val="single" w:sz="4" w:space="0" w:color="auto"/>
              <w:bottom w:val="single" w:sz="4" w:space="0" w:color="auto"/>
              <w:right w:val="single" w:sz="4" w:space="0" w:color="auto"/>
            </w:tcBorders>
            <w:vAlign w:val="center"/>
          </w:tcPr>
          <w:p w14:paraId="3EF5A5DE" w14:textId="77777777" w:rsidR="00823136" w:rsidRPr="00F8032E" w:rsidRDefault="00823136" w:rsidP="00823136">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499635BD" w14:textId="70E91D92" w:rsidR="00823136" w:rsidRPr="00F8032E" w:rsidRDefault="00823136" w:rsidP="00823136">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22986AE1" w14:textId="77777777" w:rsidR="00823136" w:rsidRPr="00F8032E" w:rsidRDefault="00823136" w:rsidP="00823136">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4C48FDB3" w14:textId="77777777" w:rsidR="00823136" w:rsidRPr="00F8032E" w:rsidRDefault="00823136" w:rsidP="00823136">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27398C34" w14:textId="77777777" w:rsidR="00823136" w:rsidRPr="00F8032E" w:rsidRDefault="00823136" w:rsidP="00823136">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5C46800" w14:textId="77777777" w:rsidR="00823136" w:rsidRPr="00F8032E" w:rsidRDefault="00823136" w:rsidP="00823136">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3AD6C249" w14:textId="77777777" w:rsidR="00823136" w:rsidRDefault="00823136" w:rsidP="00823136">
            <w:pPr>
              <w:widowControl w:val="0"/>
              <w:autoSpaceDE w:val="0"/>
              <w:autoSpaceDN w:val="0"/>
              <w:jc w:val="center"/>
              <w:rPr>
                <w:rFonts w:eastAsia="Times New Roman" w:cs="Times New Roman"/>
                <w:sz w:val="20"/>
                <w:szCs w:val="20"/>
                <w:lang w:eastAsia="ru-RU"/>
              </w:rPr>
            </w:pPr>
          </w:p>
        </w:tc>
      </w:tr>
      <w:tr w:rsidR="00A647DD" w:rsidRPr="00F8032E" w14:paraId="45FF52C6" w14:textId="77777777" w:rsidTr="007F7F44">
        <w:trPr>
          <w:trHeight w:val="705"/>
        </w:trPr>
        <w:tc>
          <w:tcPr>
            <w:tcW w:w="136" w:type="pct"/>
            <w:vMerge/>
            <w:tcBorders>
              <w:left w:val="single" w:sz="4" w:space="0" w:color="auto"/>
              <w:right w:val="single" w:sz="4" w:space="0" w:color="auto"/>
            </w:tcBorders>
          </w:tcPr>
          <w:p w14:paraId="1266A803" w14:textId="77777777" w:rsidR="00A647DD" w:rsidRPr="00F8032E" w:rsidRDefault="00A647DD" w:rsidP="00A647DD">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074848A5" w14:textId="77777777" w:rsidR="00A647DD" w:rsidRPr="00F8032E" w:rsidRDefault="00A647DD" w:rsidP="00A647DD">
            <w:pPr>
              <w:autoSpaceDE w:val="0"/>
              <w:autoSpaceDN w:val="0"/>
              <w:adjustRightInd w:val="0"/>
              <w:rPr>
                <w:rFonts w:cs="Times New Roman"/>
                <w:sz w:val="20"/>
                <w:szCs w:val="20"/>
              </w:rPr>
            </w:pPr>
          </w:p>
        </w:tc>
        <w:tc>
          <w:tcPr>
            <w:tcW w:w="428" w:type="pct"/>
            <w:vMerge/>
            <w:tcBorders>
              <w:left w:val="single" w:sz="4" w:space="0" w:color="auto"/>
              <w:bottom w:val="single" w:sz="4" w:space="0" w:color="auto"/>
              <w:right w:val="single" w:sz="4" w:space="0" w:color="auto"/>
            </w:tcBorders>
          </w:tcPr>
          <w:p w14:paraId="7B179557" w14:textId="77777777" w:rsidR="00A647DD" w:rsidRPr="00F8032E" w:rsidRDefault="00A647DD" w:rsidP="00A647DD">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52C91BAC" w14:textId="77777777" w:rsidR="00A647DD" w:rsidRPr="00F8032E" w:rsidRDefault="00A647DD" w:rsidP="00A647DD">
            <w:pPr>
              <w:widowControl w:val="0"/>
              <w:autoSpaceDE w:val="0"/>
              <w:autoSpaceDN w:val="0"/>
              <w:jc w:val="center"/>
              <w:rPr>
                <w:rFonts w:eastAsia="Times New Roman" w:cs="Times New Roman"/>
                <w:sz w:val="20"/>
                <w:szCs w:val="20"/>
                <w:lang w:eastAsia="ru-RU"/>
              </w:rPr>
            </w:pPr>
          </w:p>
        </w:tc>
        <w:tc>
          <w:tcPr>
            <w:tcW w:w="248" w:type="pct"/>
            <w:tcBorders>
              <w:left w:val="single" w:sz="4" w:space="0" w:color="auto"/>
              <w:bottom w:val="single" w:sz="4" w:space="0" w:color="auto"/>
              <w:right w:val="single" w:sz="4" w:space="0" w:color="auto"/>
            </w:tcBorders>
          </w:tcPr>
          <w:p w14:paraId="08377313" w14:textId="4E3BB335" w:rsidR="00A647DD" w:rsidRPr="00F8032E" w:rsidRDefault="00A647DD" w:rsidP="00A647D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left w:val="single" w:sz="4" w:space="0" w:color="auto"/>
              <w:bottom w:val="single" w:sz="4" w:space="0" w:color="auto"/>
              <w:right w:val="single" w:sz="4" w:space="0" w:color="auto"/>
            </w:tcBorders>
          </w:tcPr>
          <w:p w14:paraId="78D3BEFB" w14:textId="15AC9AFB" w:rsidR="00A647DD" w:rsidRPr="007D327A" w:rsidRDefault="0049722A" w:rsidP="00A647DD">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4</w:t>
            </w:r>
            <w:r w:rsidR="007D327A" w:rsidRPr="007D327A">
              <w:rPr>
                <w:rFonts w:eastAsia="Times New Roman" w:cs="Times New Roman"/>
                <w:sz w:val="20"/>
                <w:szCs w:val="20"/>
                <w:lang w:eastAsia="ru-RU"/>
              </w:rPr>
              <w:t>,0</w:t>
            </w:r>
          </w:p>
        </w:tc>
        <w:tc>
          <w:tcPr>
            <w:tcW w:w="288" w:type="pct"/>
            <w:gridSpan w:val="2"/>
            <w:tcBorders>
              <w:left w:val="single" w:sz="4" w:space="0" w:color="auto"/>
              <w:bottom w:val="single" w:sz="4" w:space="0" w:color="auto"/>
              <w:right w:val="single" w:sz="4" w:space="0" w:color="auto"/>
            </w:tcBorders>
          </w:tcPr>
          <w:p w14:paraId="270CDB7C" w14:textId="1295BB21" w:rsidR="00A647DD" w:rsidRPr="007D327A" w:rsidRDefault="002B62D4" w:rsidP="00A647DD">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48" w:type="pct"/>
            <w:gridSpan w:val="3"/>
            <w:tcBorders>
              <w:left w:val="single" w:sz="4" w:space="0" w:color="auto"/>
              <w:bottom w:val="single" w:sz="4" w:space="0" w:color="auto"/>
              <w:right w:val="single" w:sz="4" w:space="0" w:color="auto"/>
            </w:tcBorders>
          </w:tcPr>
          <w:p w14:paraId="334CEA7B" w14:textId="1538ACBE" w:rsidR="00A647DD" w:rsidRPr="007D327A" w:rsidRDefault="002B62D4" w:rsidP="00A647DD">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291" w:type="pct"/>
            <w:gridSpan w:val="3"/>
            <w:tcBorders>
              <w:left w:val="single" w:sz="4" w:space="0" w:color="auto"/>
              <w:bottom w:val="single" w:sz="4" w:space="0" w:color="auto"/>
              <w:right w:val="single" w:sz="4" w:space="0" w:color="auto"/>
            </w:tcBorders>
          </w:tcPr>
          <w:p w14:paraId="28CC40A2" w14:textId="3A47C100" w:rsidR="00A647DD" w:rsidRPr="007D327A" w:rsidRDefault="002B62D4" w:rsidP="00A647DD">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20" w:type="pct"/>
            <w:gridSpan w:val="2"/>
            <w:tcBorders>
              <w:left w:val="single" w:sz="4" w:space="0" w:color="auto"/>
              <w:bottom w:val="single" w:sz="4" w:space="0" w:color="auto"/>
              <w:right w:val="single" w:sz="4" w:space="0" w:color="auto"/>
            </w:tcBorders>
          </w:tcPr>
          <w:p w14:paraId="52464E5B" w14:textId="19C25E76" w:rsidR="00A647DD" w:rsidRPr="007D327A" w:rsidRDefault="0049722A" w:rsidP="00A647DD">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4</w:t>
            </w:r>
            <w:r w:rsidR="007D327A" w:rsidRPr="007D327A">
              <w:rPr>
                <w:rFonts w:eastAsia="Times New Roman" w:cs="Times New Roman"/>
                <w:sz w:val="20"/>
                <w:szCs w:val="20"/>
                <w:lang w:eastAsia="ru-RU"/>
              </w:rPr>
              <w:t>,0</w:t>
            </w:r>
          </w:p>
        </w:tc>
        <w:tc>
          <w:tcPr>
            <w:tcW w:w="248" w:type="pct"/>
            <w:tcBorders>
              <w:left w:val="single" w:sz="4" w:space="0" w:color="auto"/>
              <w:bottom w:val="single" w:sz="4" w:space="0" w:color="auto"/>
              <w:right w:val="single" w:sz="4" w:space="0" w:color="auto"/>
            </w:tcBorders>
          </w:tcPr>
          <w:p w14:paraId="6E38EA93" w14:textId="53B41E00" w:rsidR="00A647DD" w:rsidRPr="00F8032E" w:rsidRDefault="007D327A" w:rsidP="00A647D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4,1</w:t>
            </w:r>
          </w:p>
        </w:tc>
        <w:tc>
          <w:tcPr>
            <w:tcW w:w="248" w:type="pct"/>
            <w:tcBorders>
              <w:left w:val="single" w:sz="4" w:space="0" w:color="auto"/>
              <w:bottom w:val="single" w:sz="4" w:space="0" w:color="auto"/>
              <w:right w:val="single" w:sz="4" w:space="0" w:color="auto"/>
            </w:tcBorders>
          </w:tcPr>
          <w:p w14:paraId="188BEA5D" w14:textId="6D76D791" w:rsidR="00A647DD" w:rsidRPr="00F8032E" w:rsidRDefault="007D327A" w:rsidP="00A647D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4,1</w:t>
            </w:r>
          </w:p>
        </w:tc>
        <w:tc>
          <w:tcPr>
            <w:tcW w:w="248" w:type="pct"/>
            <w:tcBorders>
              <w:left w:val="single" w:sz="4" w:space="0" w:color="auto"/>
              <w:bottom w:val="single" w:sz="4" w:space="0" w:color="auto"/>
              <w:right w:val="single" w:sz="4" w:space="0" w:color="auto"/>
            </w:tcBorders>
          </w:tcPr>
          <w:p w14:paraId="4AAAA70F" w14:textId="19920EE5" w:rsidR="00A647DD" w:rsidRPr="00F8032E" w:rsidRDefault="00A647DD" w:rsidP="00A647D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left w:val="single" w:sz="4" w:space="0" w:color="auto"/>
              <w:bottom w:val="single" w:sz="4" w:space="0" w:color="auto"/>
              <w:right w:val="single" w:sz="4" w:space="0" w:color="auto"/>
            </w:tcBorders>
          </w:tcPr>
          <w:p w14:paraId="0FD7C9E9" w14:textId="135217E6" w:rsidR="00A647DD" w:rsidRPr="00F8032E" w:rsidRDefault="00A647DD" w:rsidP="00A647D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6469B2DA" w14:textId="77777777" w:rsidR="00A647DD" w:rsidRPr="00F8032E" w:rsidRDefault="00A647DD" w:rsidP="00A647DD">
            <w:pPr>
              <w:widowControl w:val="0"/>
              <w:autoSpaceDE w:val="0"/>
              <w:autoSpaceDN w:val="0"/>
              <w:jc w:val="center"/>
              <w:rPr>
                <w:rFonts w:eastAsia="Times New Roman" w:cs="Times New Roman"/>
                <w:sz w:val="20"/>
                <w:szCs w:val="20"/>
                <w:lang w:eastAsia="ru-RU"/>
              </w:rPr>
            </w:pPr>
          </w:p>
        </w:tc>
      </w:tr>
      <w:tr w:rsidR="00E04F19" w:rsidRPr="00F8032E" w14:paraId="07C7694F" w14:textId="77777777" w:rsidTr="007F7F44">
        <w:trPr>
          <w:trHeight w:val="636"/>
        </w:trPr>
        <w:tc>
          <w:tcPr>
            <w:tcW w:w="136" w:type="pct"/>
            <w:vMerge w:val="restart"/>
            <w:tcBorders>
              <w:top w:val="single" w:sz="4" w:space="0" w:color="auto"/>
              <w:left w:val="single" w:sz="4" w:space="0" w:color="auto"/>
              <w:right w:val="single" w:sz="4" w:space="0" w:color="auto"/>
            </w:tcBorders>
          </w:tcPr>
          <w:p w14:paraId="79BE5239" w14:textId="5BCDF040" w:rsidR="00C85BA4" w:rsidRPr="00F8032E" w:rsidRDefault="00C85BA4" w:rsidP="00F13324">
            <w:pPr>
              <w:widowControl w:val="0"/>
              <w:autoSpaceDE w:val="0"/>
              <w:autoSpaceDN w:val="0"/>
              <w:rPr>
                <w:rFonts w:eastAsia="Times New Roman" w:cs="Times New Roman"/>
                <w:sz w:val="22"/>
                <w:lang w:eastAsia="ru-RU"/>
              </w:rPr>
            </w:pPr>
            <w:r w:rsidRPr="00F8032E">
              <w:rPr>
                <w:rFonts w:eastAsia="Times New Roman" w:cs="Times New Roman"/>
                <w:sz w:val="22"/>
                <w:lang w:eastAsia="ru-RU"/>
              </w:rPr>
              <w:lastRenderedPageBreak/>
              <w:t>1.5</w:t>
            </w:r>
          </w:p>
        </w:tc>
        <w:tc>
          <w:tcPr>
            <w:tcW w:w="650" w:type="pct"/>
            <w:vMerge w:val="restart"/>
            <w:tcBorders>
              <w:top w:val="single" w:sz="4" w:space="0" w:color="auto"/>
              <w:left w:val="single" w:sz="4" w:space="0" w:color="auto"/>
              <w:right w:val="single" w:sz="4" w:space="0" w:color="auto"/>
            </w:tcBorders>
          </w:tcPr>
          <w:p w14:paraId="15654D6B" w14:textId="77777777" w:rsidR="00C85BA4" w:rsidRPr="00F8032E" w:rsidRDefault="00C85BA4" w:rsidP="00F13324">
            <w:pPr>
              <w:autoSpaceDE w:val="0"/>
              <w:autoSpaceDN w:val="0"/>
              <w:adjustRightInd w:val="0"/>
              <w:rPr>
                <w:rFonts w:cs="Times New Roman"/>
                <w:b/>
                <w:sz w:val="20"/>
                <w:szCs w:val="20"/>
              </w:rPr>
            </w:pPr>
            <w:r w:rsidRPr="00F8032E">
              <w:rPr>
                <w:rFonts w:cs="Times New Roman"/>
                <w:b/>
                <w:sz w:val="20"/>
                <w:szCs w:val="20"/>
              </w:rPr>
              <w:t>Мероприятие 50.05</w:t>
            </w:r>
          </w:p>
          <w:p w14:paraId="17EFB609" w14:textId="77777777" w:rsidR="00C85BA4" w:rsidRPr="00F8032E" w:rsidRDefault="00C85BA4" w:rsidP="00F13324">
            <w:pPr>
              <w:widowControl w:val="0"/>
              <w:autoSpaceDE w:val="0"/>
              <w:autoSpaceDN w:val="0"/>
              <w:rPr>
                <w:rFonts w:cs="Times New Roman"/>
                <w:sz w:val="20"/>
                <w:szCs w:val="20"/>
              </w:rPr>
            </w:pPr>
            <w:r w:rsidRPr="00F8032E">
              <w:rPr>
                <w:rFonts w:cs="Times New Roman"/>
                <w:sz w:val="20"/>
                <w:szCs w:val="20"/>
              </w:rPr>
              <w:t>Проведение оценки объема закупок у единственного поставщика (подрядчика, исполнителя)</w:t>
            </w:r>
          </w:p>
          <w:p w14:paraId="6A57CD52" w14:textId="77777777" w:rsidR="00C85BA4" w:rsidRPr="00F8032E" w:rsidRDefault="00C85BA4" w:rsidP="00F13324">
            <w:pPr>
              <w:widowControl w:val="0"/>
              <w:autoSpaceDE w:val="0"/>
              <w:autoSpaceDN w:val="0"/>
              <w:rPr>
                <w:rFonts w:eastAsia="Times New Roman" w:cs="Times New Roman"/>
                <w:sz w:val="20"/>
                <w:szCs w:val="20"/>
                <w:lang w:eastAsia="ru-RU"/>
              </w:rPr>
            </w:pPr>
          </w:p>
        </w:tc>
        <w:tc>
          <w:tcPr>
            <w:tcW w:w="428" w:type="pct"/>
            <w:vMerge w:val="restart"/>
            <w:tcBorders>
              <w:top w:val="single" w:sz="4" w:space="0" w:color="auto"/>
              <w:left w:val="single" w:sz="4" w:space="0" w:color="auto"/>
              <w:right w:val="single" w:sz="4" w:space="0" w:color="auto"/>
            </w:tcBorders>
          </w:tcPr>
          <w:p w14:paraId="456CBF9F" w14:textId="09F0C88A" w:rsidR="00C85BA4" w:rsidRPr="00F8032E" w:rsidRDefault="00A557DB"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39" w:type="pct"/>
            <w:tcBorders>
              <w:top w:val="single" w:sz="4" w:space="0" w:color="auto"/>
              <w:left w:val="single" w:sz="4" w:space="0" w:color="auto"/>
              <w:bottom w:val="single" w:sz="4" w:space="0" w:color="auto"/>
              <w:right w:val="single" w:sz="4" w:space="0" w:color="auto"/>
            </w:tcBorders>
          </w:tcPr>
          <w:p w14:paraId="780001C3"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33508F3A"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34936170" w14:textId="77777777" w:rsidR="00C85BA4" w:rsidRPr="00F8032E" w:rsidRDefault="00C85BA4"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50DD677"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EE93F5D" w14:textId="77777777" w:rsidR="00C85BA4" w:rsidRPr="00F8032E" w:rsidRDefault="00C85BA4" w:rsidP="008F66A8">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6530AC19"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74728B4"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left w:val="single" w:sz="4" w:space="0" w:color="auto"/>
              <w:right w:val="single" w:sz="4" w:space="0" w:color="auto"/>
            </w:tcBorders>
          </w:tcPr>
          <w:p w14:paraId="1FF15144" w14:textId="76789C79" w:rsidR="00C85BA4" w:rsidRPr="00F8032E" w:rsidRDefault="00C85BA4" w:rsidP="00F562F1">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МКУ «КЦТ», заказчики городского округа</w:t>
            </w:r>
          </w:p>
        </w:tc>
      </w:tr>
      <w:tr w:rsidR="00E04F19" w:rsidRPr="00F8032E" w14:paraId="37FCADD2" w14:textId="77777777" w:rsidTr="007F7F44">
        <w:trPr>
          <w:trHeight w:val="633"/>
        </w:trPr>
        <w:tc>
          <w:tcPr>
            <w:tcW w:w="136" w:type="pct"/>
            <w:vMerge/>
            <w:tcBorders>
              <w:left w:val="single" w:sz="4" w:space="0" w:color="auto"/>
              <w:right w:val="single" w:sz="4" w:space="0" w:color="auto"/>
            </w:tcBorders>
          </w:tcPr>
          <w:p w14:paraId="26612D4E" w14:textId="77777777" w:rsidR="00C85BA4" w:rsidRPr="00F8032E" w:rsidRDefault="00C85BA4" w:rsidP="00F13324">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7913CBCB" w14:textId="77777777" w:rsidR="00C85BA4" w:rsidRPr="00F8032E" w:rsidRDefault="00C85BA4" w:rsidP="00F13324">
            <w:pPr>
              <w:autoSpaceDE w:val="0"/>
              <w:autoSpaceDN w:val="0"/>
              <w:adjustRightInd w:val="0"/>
              <w:rPr>
                <w:rFonts w:cs="Times New Roman"/>
                <w:sz w:val="20"/>
                <w:szCs w:val="20"/>
              </w:rPr>
            </w:pPr>
          </w:p>
        </w:tc>
        <w:tc>
          <w:tcPr>
            <w:tcW w:w="428" w:type="pct"/>
            <w:vMerge/>
            <w:tcBorders>
              <w:left w:val="single" w:sz="4" w:space="0" w:color="auto"/>
              <w:bottom w:val="single" w:sz="4" w:space="0" w:color="auto"/>
              <w:right w:val="single" w:sz="4" w:space="0" w:color="auto"/>
            </w:tcBorders>
          </w:tcPr>
          <w:p w14:paraId="077E2F5F" w14:textId="77777777" w:rsidR="00C85BA4" w:rsidRPr="00F8032E" w:rsidRDefault="00C85BA4"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1226D3F6" w14:textId="1E253BB6" w:rsidR="00C85BA4"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C85BA4"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769E3A16"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2F276743" w14:textId="77777777" w:rsidR="00C85BA4" w:rsidRPr="00F8032E" w:rsidRDefault="00C85BA4"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5B14631"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CDE78E7" w14:textId="77777777" w:rsidR="00C85BA4" w:rsidRPr="00F8032E" w:rsidRDefault="00C85BA4" w:rsidP="008F66A8">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DD10B1D"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7A41F2B"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5E4C80F9" w14:textId="77777777" w:rsidR="00C85BA4" w:rsidRPr="00F8032E" w:rsidRDefault="00C85BA4" w:rsidP="00F13324">
            <w:pPr>
              <w:widowControl w:val="0"/>
              <w:autoSpaceDE w:val="0"/>
              <w:autoSpaceDN w:val="0"/>
              <w:jc w:val="center"/>
              <w:rPr>
                <w:rFonts w:eastAsia="Times New Roman" w:cs="Times New Roman"/>
                <w:sz w:val="20"/>
                <w:szCs w:val="20"/>
                <w:lang w:eastAsia="ru-RU"/>
              </w:rPr>
            </w:pPr>
          </w:p>
        </w:tc>
      </w:tr>
      <w:tr w:rsidR="00D9021A" w:rsidRPr="00F8032E" w14:paraId="5E204AF0" w14:textId="77777777" w:rsidTr="007F7F44">
        <w:trPr>
          <w:trHeight w:val="315"/>
        </w:trPr>
        <w:tc>
          <w:tcPr>
            <w:tcW w:w="136" w:type="pct"/>
            <w:vMerge/>
            <w:tcBorders>
              <w:left w:val="single" w:sz="4" w:space="0" w:color="auto"/>
              <w:right w:val="single" w:sz="4" w:space="0" w:color="auto"/>
            </w:tcBorders>
          </w:tcPr>
          <w:p w14:paraId="71F5139F" w14:textId="77777777" w:rsidR="00C85BA4" w:rsidRPr="00F8032E" w:rsidRDefault="00C85BA4" w:rsidP="00C85BA4">
            <w:pPr>
              <w:widowControl w:val="0"/>
              <w:autoSpaceDE w:val="0"/>
              <w:autoSpaceDN w:val="0"/>
              <w:rPr>
                <w:rFonts w:eastAsia="Times New Roman" w:cs="Times New Roman"/>
                <w:sz w:val="22"/>
                <w:lang w:eastAsia="ru-RU"/>
              </w:rPr>
            </w:pPr>
          </w:p>
        </w:tc>
        <w:tc>
          <w:tcPr>
            <w:tcW w:w="650" w:type="pct"/>
            <w:vMerge w:val="restart"/>
            <w:tcBorders>
              <w:left w:val="single" w:sz="4" w:space="0" w:color="auto"/>
              <w:right w:val="single" w:sz="4" w:space="0" w:color="auto"/>
            </w:tcBorders>
          </w:tcPr>
          <w:p w14:paraId="61FEBA5D" w14:textId="1561E341" w:rsidR="00C85BA4" w:rsidRPr="00F8032E" w:rsidRDefault="00C85BA4" w:rsidP="00C85BA4">
            <w:pPr>
              <w:autoSpaceDE w:val="0"/>
              <w:autoSpaceDN w:val="0"/>
              <w:adjustRightInd w:val="0"/>
              <w:rPr>
                <w:rFonts w:cs="Times New Roman"/>
                <w:sz w:val="20"/>
                <w:szCs w:val="20"/>
              </w:rPr>
            </w:pPr>
            <w:r w:rsidRPr="00F8032E">
              <w:rPr>
                <w:rFonts w:eastAsia="Times New Roman" w:cs="Times New Roman"/>
                <w:sz w:val="20"/>
                <w:szCs w:val="20"/>
                <w:lang w:eastAsia="ru-RU"/>
              </w:rPr>
              <w:t>Обеспечено плановое значение доли стоимости контрактов, заключенных с единственным поставщиком по несостоявшимся закупкам, процент</w:t>
            </w:r>
          </w:p>
        </w:tc>
        <w:tc>
          <w:tcPr>
            <w:tcW w:w="428" w:type="pct"/>
            <w:vMerge w:val="restart"/>
            <w:tcBorders>
              <w:left w:val="single" w:sz="4" w:space="0" w:color="auto"/>
              <w:right w:val="single" w:sz="4" w:space="0" w:color="auto"/>
            </w:tcBorders>
          </w:tcPr>
          <w:p w14:paraId="04406884" w14:textId="7D560DE6" w:rsidR="00C85BA4" w:rsidRPr="00F8032E" w:rsidRDefault="00C85BA4" w:rsidP="00C85BA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35F6448E" w14:textId="696031CE" w:rsidR="00C85BA4" w:rsidRPr="00F8032E" w:rsidRDefault="00C85BA4" w:rsidP="00C85BA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top w:val="single" w:sz="4" w:space="0" w:color="auto"/>
              <w:left w:val="single" w:sz="4" w:space="0" w:color="auto"/>
              <w:right w:val="single" w:sz="4" w:space="0" w:color="auto"/>
            </w:tcBorders>
          </w:tcPr>
          <w:p w14:paraId="43B0C2B1" w14:textId="1ED6A8CF"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top w:val="single" w:sz="4" w:space="0" w:color="auto"/>
              <w:left w:val="single" w:sz="4" w:space="0" w:color="auto"/>
              <w:right w:val="single" w:sz="4" w:space="0" w:color="auto"/>
            </w:tcBorders>
          </w:tcPr>
          <w:p w14:paraId="2C16CA44"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015A6DF8"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6B0CF5D6" w14:textId="05397FB7"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top w:val="single" w:sz="4" w:space="0" w:color="auto"/>
              <w:left w:val="single" w:sz="4" w:space="0" w:color="auto"/>
              <w:bottom w:val="single" w:sz="4" w:space="0" w:color="auto"/>
              <w:right w:val="single" w:sz="4" w:space="0" w:color="auto"/>
            </w:tcBorders>
          </w:tcPr>
          <w:p w14:paraId="6F29E899" w14:textId="09E540F0"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top w:val="single" w:sz="4" w:space="0" w:color="auto"/>
              <w:left w:val="single" w:sz="4" w:space="0" w:color="auto"/>
              <w:right w:val="single" w:sz="4" w:space="0" w:color="auto"/>
            </w:tcBorders>
          </w:tcPr>
          <w:p w14:paraId="348F8FC1"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35CD2FCB" w14:textId="028ABF8D"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1FE32EEF"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1BAF3C1D" w14:textId="698C4ED5"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6B92136"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2CA1F54F" w14:textId="473BFAAB"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630C5B18"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5C4CAA32" w14:textId="6C0F93EA"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042A197C" w14:textId="48F4B989" w:rsidR="00C85BA4" w:rsidRPr="00F8032E" w:rsidRDefault="00C85BA4" w:rsidP="00C85BA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9021A" w:rsidRPr="00F8032E" w14:paraId="223B3A7C" w14:textId="77777777" w:rsidTr="007F7F44">
        <w:trPr>
          <w:trHeight w:val="315"/>
        </w:trPr>
        <w:tc>
          <w:tcPr>
            <w:tcW w:w="136" w:type="pct"/>
            <w:vMerge/>
            <w:tcBorders>
              <w:left w:val="single" w:sz="4" w:space="0" w:color="auto"/>
              <w:right w:val="single" w:sz="4" w:space="0" w:color="auto"/>
            </w:tcBorders>
          </w:tcPr>
          <w:p w14:paraId="7629BA59" w14:textId="77777777" w:rsidR="00C85BA4" w:rsidRPr="00F8032E" w:rsidRDefault="00C85BA4" w:rsidP="00C85BA4">
            <w:pPr>
              <w:widowControl w:val="0"/>
              <w:autoSpaceDE w:val="0"/>
              <w:autoSpaceDN w:val="0"/>
              <w:rPr>
                <w:rFonts w:eastAsia="Times New Roman" w:cs="Times New Roman"/>
                <w:sz w:val="22"/>
                <w:lang w:eastAsia="ru-RU"/>
              </w:rPr>
            </w:pPr>
          </w:p>
        </w:tc>
        <w:tc>
          <w:tcPr>
            <w:tcW w:w="650" w:type="pct"/>
            <w:vMerge/>
            <w:tcBorders>
              <w:left w:val="single" w:sz="4" w:space="0" w:color="auto"/>
              <w:right w:val="single" w:sz="4" w:space="0" w:color="auto"/>
            </w:tcBorders>
          </w:tcPr>
          <w:p w14:paraId="39DEEBAF" w14:textId="77777777" w:rsidR="00C85BA4" w:rsidRPr="00F8032E" w:rsidRDefault="00C85BA4" w:rsidP="00C85BA4">
            <w:pPr>
              <w:autoSpaceDE w:val="0"/>
              <w:autoSpaceDN w:val="0"/>
              <w:adjustRightInd w:val="0"/>
              <w:rPr>
                <w:rFonts w:cs="Times New Roman"/>
                <w:sz w:val="20"/>
                <w:szCs w:val="20"/>
              </w:rPr>
            </w:pPr>
          </w:p>
        </w:tc>
        <w:tc>
          <w:tcPr>
            <w:tcW w:w="428" w:type="pct"/>
            <w:vMerge/>
            <w:tcBorders>
              <w:left w:val="single" w:sz="4" w:space="0" w:color="auto"/>
              <w:right w:val="single" w:sz="4" w:space="0" w:color="auto"/>
            </w:tcBorders>
          </w:tcPr>
          <w:p w14:paraId="38045C16" w14:textId="77777777" w:rsidR="00C85BA4" w:rsidRDefault="00C85BA4" w:rsidP="00C85BA4">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1A4D84B9" w14:textId="77777777" w:rsidR="00C85BA4"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2AE960AF"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562EEB3F"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88" w:type="pct"/>
            <w:gridSpan w:val="2"/>
            <w:tcBorders>
              <w:top w:val="single" w:sz="4" w:space="0" w:color="auto"/>
              <w:left w:val="single" w:sz="4" w:space="0" w:color="auto"/>
              <w:bottom w:val="single" w:sz="4" w:space="0" w:color="auto"/>
              <w:right w:val="single" w:sz="4" w:space="0" w:color="auto"/>
            </w:tcBorders>
            <w:vAlign w:val="center"/>
          </w:tcPr>
          <w:p w14:paraId="3379BB29" w14:textId="77777777" w:rsidR="00C85BA4" w:rsidRPr="00F8032E" w:rsidRDefault="00C85BA4" w:rsidP="00C85BA4">
            <w:pPr>
              <w:jc w:val="center"/>
              <w:rPr>
                <w:rFonts w:cs="Times New Roman"/>
                <w:b/>
                <w:sz w:val="20"/>
                <w:szCs w:val="20"/>
                <w:lang w:val="en-US"/>
              </w:rPr>
            </w:pPr>
            <w:r w:rsidRPr="00F8032E">
              <w:rPr>
                <w:rFonts w:cs="Times New Roman"/>
                <w:b/>
                <w:sz w:val="20"/>
                <w:szCs w:val="20"/>
                <w:lang w:val="en-US"/>
              </w:rPr>
              <w:t>1</w:t>
            </w:r>
          </w:p>
          <w:p w14:paraId="667F071A" w14:textId="600DF201"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32405A9F" w14:textId="1209EF9A"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91" w:type="pct"/>
            <w:gridSpan w:val="3"/>
            <w:tcBorders>
              <w:top w:val="single" w:sz="4" w:space="0" w:color="auto"/>
              <w:left w:val="single" w:sz="4" w:space="0" w:color="auto"/>
              <w:bottom w:val="single" w:sz="4" w:space="0" w:color="auto"/>
              <w:right w:val="single" w:sz="4" w:space="0" w:color="auto"/>
            </w:tcBorders>
            <w:vAlign w:val="center"/>
          </w:tcPr>
          <w:p w14:paraId="22399541" w14:textId="77777777" w:rsidR="00C85BA4" w:rsidRPr="00F8032E" w:rsidRDefault="00C85BA4" w:rsidP="00C85BA4">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69E147FF" w14:textId="161F9BD5"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20" w:type="pct"/>
            <w:gridSpan w:val="2"/>
            <w:tcBorders>
              <w:top w:val="single" w:sz="4" w:space="0" w:color="auto"/>
              <w:left w:val="single" w:sz="4" w:space="0" w:color="auto"/>
              <w:bottom w:val="single" w:sz="4" w:space="0" w:color="auto"/>
              <w:right w:val="single" w:sz="4" w:space="0" w:color="auto"/>
            </w:tcBorders>
            <w:vAlign w:val="center"/>
          </w:tcPr>
          <w:p w14:paraId="55A9FD37" w14:textId="77777777" w:rsidR="00C85BA4" w:rsidRPr="00F8032E" w:rsidRDefault="00C85BA4" w:rsidP="00C85BA4">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6103A946" w14:textId="756401B7"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6481D704"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422A691"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205CFB05"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2A16A956"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426B1CC3" w14:textId="77777777" w:rsidR="00C85BA4" w:rsidRDefault="00C85BA4" w:rsidP="00C85BA4">
            <w:pPr>
              <w:widowControl w:val="0"/>
              <w:autoSpaceDE w:val="0"/>
              <w:autoSpaceDN w:val="0"/>
              <w:jc w:val="center"/>
              <w:rPr>
                <w:rFonts w:eastAsia="Times New Roman" w:cs="Times New Roman"/>
                <w:sz w:val="20"/>
                <w:szCs w:val="20"/>
                <w:lang w:eastAsia="ru-RU"/>
              </w:rPr>
            </w:pPr>
          </w:p>
        </w:tc>
      </w:tr>
      <w:tr w:rsidR="00B16248" w:rsidRPr="00F8032E" w14:paraId="62BEC6FC" w14:textId="77777777" w:rsidTr="007F7F44">
        <w:trPr>
          <w:trHeight w:val="633"/>
        </w:trPr>
        <w:tc>
          <w:tcPr>
            <w:tcW w:w="136" w:type="pct"/>
            <w:vMerge/>
            <w:tcBorders>
              <w:left w:val="single" w:sz="4" w:space="0" w:color="auto"/>
              <w:right w:val="single" w:sz="4" w:space="0" w:color="auto"/>
            </w:tcBorders>
          </w:tcPr>
          <w:p w14:paraId="6BF4EB9B" w14:textId="77777777" w:rsidR="00B16248" w:rsidRPr="00F8032E" w:rsidRDefault="00B16248" w:rsidP="00B16248">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2DFF8355" w14:textId="77777777" w:rsidR="00B16248" w:rsidRPr="00F8032E" w:rsidRDefault="00B16248" w:rsidP="00B16248">
            <w:pPr>
              <w:autoSpaceDE w:val="0"/>
              <w:autoSpaceDN w:val="0"/>
              <w:adjustRightInd w:val="0"/>
              <w:rPr>
                <w:rFonts w:cs="Times New Roman"/>
                <w:sz w:val="20"/>
                <w:szCs w:val="20"/>
              </w:rPr>
            </w:pPr>
          </w:p>
        </w:tc>
        <w:tc>
          <w:tcPr>
            <w:tcW w:w="428" w:type="pct"/>
            <w:vMerge/>
            <w:tcBorders>
              <w:left w:val="single" w:sz="4" w:space="0" w:color="auto"/>
              <w:bottom w:val="single" w:sz="4" w:space="0" w:color="auto"/>
              <w:right w:val="single" w:sz="4" w:space="0" w:color="auto"/>
            </w:tcBorders>
          </w:tcPr>
          <w:p w14:paraId="3E5E2E9E" w14:textId="77777777" w:rsidR="00B16248" w:rsidRPr="00F8032E" w:rsidRDefault="00B16248" w:rsidP="00B16248">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3E2F3BF7" w14:textId="77777777" w:rsidR="00B16248" w:rsidRPr="00F8032E" w:rsidRDefault="00B16248" w:rsidP="00B16248">
            <w:pPr>
              <w:widowControl w:val="0"/>
              <w:autoSpaceDE w:val="0"/>
              <w:autoSpaceDN w:val="0"/>
              <w:jc w:val="center"/>
              <w:rPr>
                <w:rFonts w:eastAsia="Times New Roman" w:cs="Times New Roman"/>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351C4108" w14:textId="2A63926A" w:rsidR="00B16248" w:rsidRPr="00F8032E" w:rsidRDefault="00B16248" w:rsidP="00B1624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top w:val="single" w:sz="4" w:space="0" w:color="auto"/>
              <w:left w:val="single" w:sz="4" w:space="0" w:color="auto"/>
              <w:bottom w:val="single" w:sz="4" w:space="0" w:color="auto"/>
              <w:right w:val="single" w:sz="4" w:space="0" w:color="auto"/>
            </w:tcBorders>
          </w:tcPr>
          <w:p w14:paraId="0DD3A784" w14:textId="4F775C01" w:rsidR="00B16248" w:rsidRPr="007D327A" w:rsidRDefault="0049722A" w:rsidP="00B16248">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50</w:t>
            </w:r>
          </w:p>
        </w:tc>
        <w:tc>
          <w:tcPr>
            <w:tcW w:w="288" w:type="pct"/>
            <w:gridSpan w:val="2"/>
            <w:tcBorders>
              <w:top w:val="single" w:sz="4" w:space="0" w:color="auto"/>
              <w:left w:val="single" w:sz="4" w:space="0" w:color="auto"/>
              <w:bottom w:val="single" w:sz="4" w:space="0" w:color="auto"/>
              <w:right w:val="single" w:sz="4" w:space="0" w:color="auto"/>
            </w:tcBorders>
          </w:tcPr>
          <w:p w14:paraId="04942440" w14:textId="511378DC" w:rsidR="00B16248" w:rsidRPr="007D327A" w:rsidRDefault="002B62D4" w:rsidP="00B16248">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48" w:type="pct"/>
            <w:gridSpan w:val="3"/>
            <w:tcBorders>
              <w:top w:val="single" w:sz="4" w:space="0" w:color="auto"/>
              <w:left w:val="single" w:sz="4" w:space="0" w:color="auto"/>
              <w:bottom w:val="single" w:sz="4" w:space="0" w:color="auto"/>
              <w:right w:val="single" w:sz="4" w:space="0" w:color="auto"/>
            </w:tcBorders>
          </w:tcPr>
          <w:p w14:paraId="423F4C98" w14:textId="731069E8" w:rsidR="00B16248" w:rsidRPr="007D327A" w:rsidRDefault="002B62D4" w:rsidP="00B16248">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291" w:type="pct"/>
            <w:gridSpan w:val="3"/>
            <w:tcBorders>
              <w:top w:val="single" w:sz="4" w:space="0" w:color="auto"/>
              <w:left w:val="single" w:sz="4" w:space="0" w:color="auto"/>
              <w:bottom w:val="single" w:sz="4" w:space="0" w:color="auto"/>
              <w:right w:val="single" w:sz="4" w:space="0" w:color="auto"/>
            </w:tcBorders>
          </w:tcPr>
          <w:p w14:paraId="116A368B" w14:textId="57BBEF40" w:rsidR="00B16248" w:rsidRPr="007D327A" w:rsidRDefault="002B62D4" w:rsidP="00B16248">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20" w:type="pct"/>
            <w:gridSpan w:val="2"/>
            <w:tcBorders>
              <w:top w:val="single" w:sz="4" w:space="0" w:color="auto"/>
              <w:left w:val="single" w:sz="4" w:space="0" w:color="auto"/>
              <w:bottom w:val="single" w:sz="4" w:space="0" w:color="auto"/>
              <w:right w:val="single" w:sz="4" w:space="0" w:color="auto"/>
            </w:tcBorders>
          </w:tcPr>
          <w:p w14:paraId="17F7A2A1" w14:textId="1D492865" w:rsidR="00B16248" w:rsidRPr="007D327A" w:rsidRDefault="0049722A" w:rsidP="00B16248">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50</w:t>
            </w:r>
          </w:p>
        </w:tc>
        <w:tc>
          <w:tcPr>
            <w:tcW w:w="248" w:type="pct"/>
            <w:tcBorders>
              <w:top w:val="single" w:sz="4" w:space="0" w:color="auto"/>
              <w:left w:val="single" w:sz="4" w:space="0" w:color="auto"/>
              <w:bottom w:val="single" w:sz="4" w:space="0" w:color="auto"/>
              <w:right w:val="single" w:sz="4" w:space="0" w:color="auto"/>
            </w:tcBorders>
          </w:tcPr>
          <w:p w14:paraId="1226C259" w14:textId="32D45421" w:rsidR="00B16248" w:rsidRPr="00F8032E" w:rsidRDefault="007D327A" w:rsidP="00B1624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49</w:t>
            </w:r>
          </w:p>
        </w:tc>
        <w:tc>
          <w:tcPr>
            <w:tcW w:w="248" w:type="pct"/>
            <w:tcBorders>
              <w:top w:val="single" w:sz="4" w:space="0" w:color="auto"/>
              <w:left w:val="single" w:sz="4" w:space="0" w:color="auto"/>
              <w:bottom w:val="single" w:sz="4" w:space="0" w:color="auto"/>
              <w:right w:val="single" w:sz="4" w:space="0" w:color="auto"/>
            </w:tcBorders>
          </w:tcPr>
          <w:p w14:paraId="73FA8B39" w14:textId="6A1DD098" w:rsidR="00B16248" w:rsidRPr="00F8032E" w:rsidRDefault="007D327A" w:rsidP="00B1624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49</w:t>
            </w:r>
          </w:p>
        </w:tc>
        <w:tc>
          <w:tcPr>
            <w:tcW w:w="248" w:type="pct"/>
            <w:tcBorders>
              <w:top w:val="single" w:sz="4" w:space="0" w:color="auto"/>
              <w:left w:val="single" w:sz="4" w:space="0" w:color="auto"/>
              <w:bottom w:val="single" w:sz="4" w:space="0" w:color="auto"/>
              <w:right w:val="single" w:sz="4" w:space="0" w:color="auto"/>
            </w:tcBorders>
          </w:tcPr>
          <w:p w14:paraId="6DBC0111" w14:textId="42E556C1" w:rsidR="00B16248" w:rsidRPr="00F8032E" w:rsidRDefault="00B16248" w:rsidP="00B1624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6081D0A6" w14:textId="733E0B98" w:rsidR="00B16248" w:rsidRPr="00F8032E" w:rsidRDefault="00B16248" w:rsidP="00B1624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6F2E6AA9" w14:textId="77777777" w:rsidR="00B16248" w:rsidRPr="00F8032E" w:rsidRDefault="00B16248" w:rsidP="00B16248">
            <w:pPr>
              <w:widowControl w:val="0"/>
              <w:autoSpaceDE w:val="0"/>
              <w:autoSpaceDN w:val="0"/>
              <w:jc w:val="center"/>
              <w:rPr>
                <w:rFonts w:eastAsia="Times New Roman" w:cs="Times New Roman"/>
                <w:sz w:val="20"/>
                <w:szCs w:val="20"/>
                <w:lang w:eastAsia="ru-RU"/>
              </w:rPr>
            </w:pPr>
          </w:p>
        </w:tc>
      </w:tr>
      <w:tr w:rsidR="00D9021A" w:rsidRPr="00F8032E" w14:paraId="17DBE2C5" w14:textId="77777777" w:rsidTr="007F7F44">
        <w:tc>
          <w:tcPr>
            <w:tcW w:w="136" w:type="pct"/>
            <w:vMerge w:val="restart"/>
            <w:tcBorders>
              <w:top w:val="single" w:sz="4" w:space="0" w:color="auto"/>
              <w:left w:val="single" w:sz="4" w:space="0" w:color="auto"/>
              <w:right w:val="single" w:sz="4" w:space="0" w:color="auto"/>
            </w:tcBorders>
          </w:tcPr>
          <w:p w14:paraId="0C57B951" w14:textId="77EFA93A" w:rsidR="00C85BA4" w:rsidRPr="00F8032E" w:rsidRDefault="00C85BA4" w:rsidP="00F13324">
            <w:pPr>
              <w:widowControl w:val="0"/>
              <w:autoSpaceDE w:val="0"/>
              <w:autoSpaceDN w:val="0"/>
              <w:rPr>
                <w:rFonts w:eastAsia="Times New Roman" w:cs="Times New Roman"/>
                <w:sz w:val="22"/>
                <w:lang w:eastAsia="ru-RU"/>
              </w:rPr>
            </w:pPr>
            <w:r w:rsidRPr="00F8032E">
              <w:rPr>
                <w:rFonts w:eastAsia="Times New Roman" w:cs="Times New Roman"/>
                <w:sz w:val="22"/>
                <w:lang w:eastAsia="ru-RU"/>
              </w:rPr>
              <w:t>1.6</w:t>
            </w:r>
          </w:p>
        </w:tc>
        <w:tc>
          <w:tcPr>
            <w:tcW w:w="650" w:type="pct"/>
            <w:vMerge w:val="restart"/>
            <w:tcBorders>
              <w:top w:val="single" w:sz="4" w:space="0" w:color="auto"/>
              <w:left w:val="single" w:sz="4" w:space="0" w:color="auto"/>
              <w:bottom w:val="single" w:sz="4" w:space="0" w:color="auto"/>
              <w:right w:val="single" w:sz="4" w:space="0" w:color="auto"/>
            </w:tcBorders>
          </w:tcPr>
          <w:p w14:paraId="1C6D1E69" w14:textId="77777777" w:rsidR="00C85BA4" w:rsidRPr="00F8032E" w:rsidRDefault="00C85BA4" w:rsidP="00F13324">
            <w:pPr>
              <w:autoSpaceDE w:val="0"/>
              <w:autoSpaceDN w:val="0"/>
              <w:adjustRightInd w:val="0"/>
              <w:rPr>
                <w:rFonts w:cs="Times New Roman"/>
                <w:b/>
                <w:sz w:val="20"/>
                <w:szCs w:val="20"/>
              </w:rPr>
            </w:pPr>
            <w:r w:rsidRPr="00F8032E">
              <w:rPr>
                <w:rFonts w:cs="Times New Roman"/>
                <w:b/>
                <w:sz w:val="20"/>
                <w:szCs w:val="20"/>
              </w:rPr>
              <w:t>Мероприятие 50.06</w:t>
            </w:r>
          </w:p>
          <w:p w14:paraId="21346EA6"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428" w:type="pct"/>
            <w:vMerge w:val="restart"/>
            <w:tcBorders>
              <w:top w:val="single" w:sz="4" w:space="0" w:color="auto"/>
              <w:left w:val="single" w:sz="4" w:space="0" w:color="auto"/>
              <w:bottom w:val="single" w:sz="4" w:space="0" w:color="auto"/>
              <w:right w:val="single" w:sz="4" w:space="0" w:color="auto"/>
            </w:tcBorders>
          </w:tcPr>
          <w:p w14:paraId="73859B3C" w14:textId="7457AE23" w:rsidR="00C85BA4" w:rsidRPr="00F8032E" w:rsidRDefault="00A557DB"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39" w:type="pct"/>
            <w:tcBorders>
              <w:top w:val="single" w:sz="4" w:space="0" w:color="auto"/>
              <w:left w:val="single" w:sz="4" w:space="0" w:color="auto"/>
              <w:bottom w:val="single" w:sz="4" w:space="0" w:color="auto"/>
              <w:right w:val="single" w:sz="4" w:space="0" w:color="auto"/>
            </w:tcBorders>
          </w:tcPr>
          <w:p w14:paraId="67A15131"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32B4C381"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5BBD0B9F" w14:textId="77777777" w:rsidR="00C85BA4" w:rsidRPr="00F8032E" w:rsidRDefault="00C85BA4"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E73B1D8"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77A9891" w14:textId="77777777" w:rsidR="00C85BA4" w:rsidRPr="00F8032E" w:rsidRDefault="00C85BA4" w:rsidP="00433611">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53BB822"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F13D8CE" w14:textId="77777777" w:rsidR="00C85BA4" w:rsidRPr="00F8032E" w:rsidRDefault="00C85BA4"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right w:val="single" w:sz="4" w:space="0" w:color="auto"/>
            </w:tcBorders>
          </w:tcPr>
          <w:p w14:paraId="07711268" w14:textId="0C17B80F" w:rsidR="00C85BA4" w:rsidRPr="00F8032E" w:rsidRDefault="00C85BA4" w:rsidP="00F562F1">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МКУ «КЦТ», заказчики городского округа</w:t>
            </w:r>
          </w:p>
        </w:tc>
      </w:tr>
      <w:tr w:rsidR="00D9021A" w:rsidRPr="00F8032E" w14:paraId="58B6704F" w14:textId="77777777" w:rsidTr="007F7F44">
        <w:tc>
          <w:tcPr>
            <w:tcW w:w="136" w:type="pct"/>
            <w:vMerge/>
            <w:tcBorders>
              <w:left w:val="single" w:sz="4" w:space="0" w:color="auto"/>
              <w:right w:val="single" w:sz="4" w:space="0" w:color="auto"/>
            </w:tcBorders>
          </w:tcPr>
          <w:p w14:paraId="3FC74E46" w14:textId="77777777" w:rsidR="00C85BA4" w:rsidRPr="00F8032E" w:rsidRDefault="00C85BA4" w:rsidP="00F13324">
            <w:pPr>
              <w:widowControl w:val="0"/>
              <w:autoSpaceDE w:val="0"/>
              <w:autoSpaceDN w:val="0"/>
              <w:rPr>
                <w:rFonts w:eastAsia="Times New Roman" w:cs="Times New Roman"/>
                <w:sz w:val="22"/>
                <w:lang w:eastAsia="ru-RU"/>
              </w:rPr>
            </w:pPr>
          </w:p>
        </w:tc>
        <w:tc>
          <w:tcPr>
            <w:tcW w:w="650" w:type="pct"/>
            <w:vMerge/>
            <w:tcBorders>
              <w:top w:val="single" w:sz="4" w:space="0" w:color="auto"/>
              <w:left w:val="single" w:sz="4" w:space="0" w:color="auto"/>
              <w:bottom w:val="single" w:sz="4" w:space="0" w:color="auto"/>
              <w:right w:val="single" w:sz="4" w:space="0" w:color="auto"/>
            </w:tcBorders>
          </w:tcPr>
          <w:p w14:paraId="5C12B1FD" w14:textId="77777777" w:rsidR="00C85BA4" w:rsidRPr="00F8032E" w:rsidRDefault="00C85BA4" w:rsidP="00F13324">
            <w:pPr>
              <w:widowControl w:val="0"/>
              <w:autoSpaceDE w:val="0"/>
              <w:autoSpaceDN w:val="0"/>
              <w:rPr>
                <w:rFonts w:eastAsia="Times New Roman" w:cs="Times New Roman"/>
                <w:sz w:val="20"/>
                <w:szCs w:val="20"/>
                <w:lang w:eastAsia="ru-RU"/>
              </w:rPr>
            </w:pPr>
          </w:p>
        </w:tc>
        <w:tc>
          <w:tcPr>
            <w:tcW w:w="428" w:type="pct"/>
            <w:vMerge/>
            <w:tcBorders>
              <w:top w:val="single" w:sz="4" w:space="0" w:color="auto"/>
              <w:left w:val="single" w:sz="4" w:space="0" w:color="auto"/>
              <w:bottom w:val="single" w:sz="4" w:space="0" w:color="auto"/>
              <w:right w:val="single" w:sz="4" w:space="0" w:color="auto"/>
            </w:tcBorders>
          </w:tcPr>
          <w:p w14:paraId="54431997" w14:textId="77777777" w:rsidR="00C85BA4" w:rsidRPr="00F8032E" w:rsidRDefault="00C85BA4"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158F42BA" w14:textId="6A71F3E2" w:rsidR="00C85BA4"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C85BA4"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33FF8747"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6CF580FD" w14:textId="77777777" w:rsidR="00C85BA4" w:rsidRPr="00F8032E" w:rsidRDefault="00C85BA4"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1624DB8"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34C3D38" w14:textId="77777777" w:rsidR="00C85BA4" w:rsidRPr="00F8032E" w:rsidRDefault="00C85BA4" w:rsidP="00433611">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ED58215"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FEC3951" w14:textId="77777777" w:rsidR="00C85BA4" w:rsidRPr="00F8032E" w:rsidRDefault="00C85BA4"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345FC286" w14:textId="77777777" w:rsidR="00C85BA4" w:rsidRPr="00F8032E" w:rsidRDefault="00C85BA4" w:rsidP="00F13324">
            <w:pPr>
              <w:widowControl w:val="0"/>
              <w:autoSpaceDE w:val="0"/>
              <w:autoSpaceDN w:val="0"/>
              <w:jc w:val="center"/>
              <w:rPr>
                <w:rFonts w:eastAsia="Times New Roman" w:cs="Times New Roman"/>
                <w:sz w:val="20"/>
                <w:szCs w:val="20"/>
                <w:lang w:eastAsia="ru-RU"/>
              </w:rPr>
            </w:pPr>
          </w:p>
        </w:tc>
      </w:tr>
      <w:tr w:rsidR="00D9021A" w:rsidRPr="00F8032E" w14:paraId="766E0346" w14:textId="77777777" w:rsidTr="007F7F44">
        <w:trPr>
          <w:trHeight w:val="113"/>
        </w:trPr>
        <w:tc>
          <w:tcPr>
            <w:tcW w:w="136" w:type="pct"/>
            <w:vMerge/>
            <w:tcBorders>
              <w:left w:val="single" w:sz="4" w:space="0" w:color="auto"/>
              <w:right w:val="single" w:sz="4" w:space="0" w:color="auto"/>
            </w:tcBorders>
          </w:tcPr>
          <w:p w14:paraId="3EFA6A56" w14:textId="77777777" w:rsidR="00C85BA4" w:rsidRPr="00F8032E" w:rsidRDefault="00C85BA4" w:rsidP="00C85BA4">
            <w:pPr>
              <w:widowControl w:val="0"/>
              <w:autoSpaceDE w:val="0"/>
              <w:autoSpaceDN w:val="0"/>
              <w:rPr>
                <w:rFonts w:eastAsia="Times New Roman" w:cs="Times New Roman"/>
                <w:sz w:val="22"/>
                <w:lang w:eastAsia="ru-RU"/>
              </w:rPr>
            </w:pPr>
          </w:p>
        </w:tc>
        <w:tc>
          <w:tcPr>
            <w:tcW w:w="650" w:type="pct"/>
            <w:vMerge w:val="restart"/>
            <w:tcBorders>
              <w:top w:val="single" w:sz="4" w:space="0" w:color="auto"/>
              <w:left w:val="single" w:sz="4" w:space="0" w:color="auto"/>
              <w:right w:val="single" w:sz="4" w:space="0" w:color="auto"/>
            </w:tcBorders>
          </w:tcPr>
          <w:p w14:paraId="27CE3DA9" w14:textId="6264B3F0" w:rsidR="00C85BA4" w:rsidRPr="00F8032E" w:rsidRDefault="00C85BA4" w:rsidP="00C85BA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w:t>
            </w:r>
          </w:p>
        </w:tc>
        <w:tc>
          <w:tcPr>
            <w:tcW w:w="428" w:type="pct"/>
            <w:vMerge w:val="restart"/>
            <w:tcBorders>
              <w:top w:val="single" w:sz="4" w:space="0" w:color="auto"/>
              <w:left w:val="single" w:sz="4" w:space="0" w:color="auto"/>
              <w:right w:val="single" w:sz="4" w:space="0" w:color="auto"/>
            </w:tcBorders>
          </w:tcPr>
          <w:p w14:paraId="2E204839" w14:textId="423868E3" w:rsidR="00C85BA4" w:rsidRPr="00F8032E" w:rsidRDefault="00C85BA4" w:rsidP="00C85BA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277F85A8" w14:textId="091CB1FF" w:rsidR="00C85BA4" w:rsidRPr="00F8032E" w:rsidRDefault="00C85BA4" w:rsidP="00C85BA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top w:val="single" w:sz="4" w:space="0" w:color="auto"/>
              <w:left w:val="single" w:sz="4" w:space="0" w:color="auto"/>
              <w:right w:val="single" w:sz="4" w:space="0" w:color="auto"/>
            </w:tcBorders>
          </w:tcPr>
          <w:p w14:paraId="6237346D" w14:textId="5F73A9E4"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top w:val="single" w:sz="4" w:space="0" w:color="auto"/>
              <w:left w:val="single" w:sz="4" w:space="0" w:color="auto"/>
              <w:right w:val="single" w:sz="4" w:space="0" w:color="auto"/>
            </w:tcBorders>
          </w:tcPr>
          <w:p w14:paraId="734978E0"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64AF1C8A"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39AC0E5D" w14:textId="2CE6BB04"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top w:val="single" w:sz="4" w:space="0" w:color="auto"/>
              <w:left w:val="single" w:sz="4" w:space="0" w:color="auto"/>
              <w:bottom w:val="single" w:sz="4" w:space="0" w:color="auto"/>
              <w:right w:val="single" w:sz="4" w:space="0" w:color="auto"/>
            </w:tcBorders>
          </w:tcPr>
          <w:p w14:paraId="7AE334DA" w14:textId="2AA15CF9"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top w:val="single" w:sz="4" w:space="0" w:color="auto"/>
              <w:left w:val="single" w:sz="4" w:space="0" w:color="auto"/>
              <w:right w:val="single" w:sz="4" w:space="0" w:color="auto"/>
            </w:tcBorders>
          </w:tcPr>
          <w:p w14:paraId="5AEBC07E"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796F87AD" w14:textId="2144776B"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5AA60EF3"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46B4FB0C" w14:textId="2F985A44"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02CBC251"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280FD74C" w14:textId="5DEA4835"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7FE10E97" w14:textId="77777777" w:rsidR="00C85BA4" w:rsidRPr="00255B19" w:rsidRDefault="00C85BA4" w:rsidP="00C85BA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02C35395" w14:textId="77F9B8EE" w:rsidR="00C85BA4" w:rsidRPr="00F8032E" w:rsidRDefault="00C85BA4" w:rsidP="00C85BA4">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1A6A2DDC" w14:textId="2CE53BD6" w:rsidR="00C85BA4" w:rsidRPr="00F8032E" w:rsidRDefault="00C85BA4" w:rsidP="00C85BA4">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9021A" w:rsidRPr="00F8032E" w14:paraId="6669E6BF" w14:textId="77777777" w:rsidTr="007F7F44">
        <w:trPr>
          <w:trHeight w:val="112"/>
        </w:trPr>
        <w:tc>
          <w:tcPr>
            <w:tcW w:w="136" w:type="pct"/>
            <w:vMerge/>
            <w:tcBorders>
              <w:left w:val="single" w:sz="4" w:space="0" w:color="auto"/>
              <w:right w:val="single" w:sz="4" w:space="0" w:color="auto"/>
            </w:tcBorders>
          </w:tcPr>
          <w:p w14:paraId="7016019B" w14:textId="77777777" w:rsidR="00C85BA4" w:rsidRPr="00F8032E" w:rsidRDefault="00C85BA4" w:rsidP="00C85BA4">
            <w:pPr>
              <w:widowControl w:val="0"/>
              <w:autoSpaceDE w:val="0"/>
              <w:autoSpaceDN w:val="0"/>
              <w:rPr>
                <w:rFonts w:eastAsia="Times New Roman" w:cs="Times New Roman"/>
                <w:sz w:val="22"/>
                <w:lang w:eastAsia="ru-RU"/>
              </w:rPr>
            </w:pPr>
          </w:p>
        </w:tc>
        <w:tc>
          <w:tcPr>
            <w:tcW w:w="650" w:type="pct"/>
            <w:vMerge/>
            <w:tcBorders>
              <w:left w:val="single" w:sz="4" w:space="0" w:color="auto"/>
              <w:right w:val="single" w:sz="4" w:space="0" w:color="auto"/>
            </w:tcBorders>
          </w:tcPr>
          <w:p w14:paraId="17489484" w14:textId="77777777" w:rsidR="00C85BA4" w:rsidRPr="00F8032E" w:rsidRDefault="00C85BA4" w:rsidP="00C85BA4">
            <w:pPr>
              <w:widowControl w:val="0"/>
              <w:autoSpaceDE w:val="0"/>
              <w:autoSpaceDN w:val="0"/>
              <w:rPr>
                <w:rFonts w:eastAsia="Times New Roman" w:cs="Times New Roman"/>
                <w:sz w:val="20"/>
                <w:szCs w:val="20"/>
                <w:lang w:eastAsia="ru-RU"/>
              </w:rPr>
            </w:pPr>
          </w:p>
        </w:tc>
        <w:tc>
          <w:tcPr>
            <w:tcW w:w="428" w:type="pct"/>
            <w:vMerge/>
            <w:tcBorders>
              <w:left w:val="single" w:sz="4" w:space="0" w:color="auto"/>
              <w:right w:val="single" w:sz="4" w:space="0" w:color="auto"/>
            </w:tcBorders>
          </w:tcPr>
          <w:p w14:paraId="56765382"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146E8DFA"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70496AF0"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4B985F17"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88" w:type="pct"/>
            <w:gridSpan w:val="2"/>
            <w:tcBorders>
              <w:top w:val="single" w:sz="4" w:space="0" w:color="auto"/>
              <w:left w:val="single" w:sz="4" w:space="0" w:color="auto"/>
              <w:bottom w:val="single" w:sz="4" w:space="0" w:color="auto"/>
              <w:right w:val="single" w:sz="4" w:space="0" w:color="auto"/>
            </w:tcBorders>
            <w:vAlign w:val="center"/>
          </w:tcPr>
          <w:p w14:paraId="3FC6A6BE" w14:textId="77777777" w:rsidR="00C85BA4" w:rsidRPr="00F8032E" w:rsidRDefault="00C85BA4" w:rsidP="00C85BA4">
            <w:pPr>
              <w:jc w:val="center"/>
              <w:rPr>
                <w:rFonts w:cs="Times New Roman"/>
                <w:b/>
                <w:sz w:val="20"/>
                <w:szCs w:val="20"/>
                <w:lang w:val="en-US"/>
              </w:rPr>
            </w:pPr>
            <w:r w:rsidRPr="00F8032E">
              <w:rPr>
                <w:rFonts w:cs="Times New Roman"/>
                <w:b/>
                <w:sz w:val="20"/>
                <w:szCs w:val="20"/>
                <w:lang w:val="en-US"/>
              </w:rPr>
              <w:t>1</w:t>
            </w:r>
          </w:p>
          <w:p w14:paraId="79FD6EB8" w14:textId="42F797DF"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0A8D8F0B" w14:textId="2F8A1F7A"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91" w:type="pct"/>
            <w:gridSpan w:val="3"/>
            <w:tcBorders>
              <w:top w:val="single" w:sz="4" w:space="0" w:color="auto"/>
              <w:left w:val="single" w:sz="4" w:space="0" w:color="auto"/>
              <w:bottom w:val="single" w:sz="4" w:space="0" w:color="auto"/>
              <w:right w:val="single" w:sz="4" w:space="0" w:color="auto"/>
            </w:tcBorders>
            <w:vAlign w:val="center"/>
          </w:tcPr>
          <w:p w14:paraId="60E66083" w14:textId="77777777" w:rsidR="00C85BA4" w:rsidRPr="00F8032E" w:rsidRDefault="00C85BA4" w:rsidP="00C85BA4">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73B558C2" w14:textId="01116F97"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20" w:type="pct"/>
            <w:gridSpan w:val="2"/>
            <w:tcBorders>
              <w:top w:val="single" w:sz="4" w:space="0" w:color="auto"/>
              <w:left w:val="single" w:sz="4" w:space="0" w:color="auto"/>
              <w:bottom w:val="single" w:sz="4" w:space="0" w:color="auto"/>
              <w:right w:val="single" w:sz="4" w:space="0" w:color="auto"/>
            </w:tcBorders>
            <w:vAlign w:val="center"/>
          </w:tcPr>
          <w:p w14:paraId="14F299D9" w14:textId="77777777" w:rsidR="00C85BA4" w:rsidRPr="00F8032E" w:rsidRDefault="00C85BA4" w:rsidP="00C85BA4">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2F84D065" w14:textId="3A04D0D5" w:rsidR="00C85BA4" w:rsidRPr="00F8032E" w:rsidRDefault="00C85BA4" w:rsidP="00C85BA4">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153B80C5"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26C7C362"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589F5AD2"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746C0A6B"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6FD8ACCB" w14:textId="77777777" w:rsidR="00C85BA4" w:rsidRPr="00F8032E" w:rsidRDefault="00C85BA4" w:rsidP="00C85BA4">
            <w:pPr>
              <w:widowControl w:val="0"/>
              <w:autoSpaceDE w:val="0"/>
              <w:autoSpaceDN w:val="0"/>
              <w:jc w:val="center"/>
              <w:rPr>
                <w:rFonts w:eastAsia="Times New Roman" w:cs="Times New Roman"/>
                <w:sz w:val="20"/>
                <w:szCs w:val="20"/>
                <w:lang w:eastAsia="ru-RU"/>
              </w:rPr>
            </w:pPr>
          </w:p>
        </w:tc>
      </w:tr>
      <w:tr w:rsidR="0086681C" w:rsidRPr="00F8032E" w14:paraId="33899BC2" w14:textId="77777777" w:rsidTr="007F7F44">
        <w:tc>
          <w:tcPr>
            <w:tcW w:w="136" w:type="pct"/>
            <w:vMerge/>
            <w:tcBorders>
              <w:left w:val="single" w:sz="4" w:space="0" w:color="auto"/>
              <w:right w:val="single" w:sz="4" w:space="0" w:color="auto"/>
            </w:tcBorders>
          </w:tcPr>
          <w:p w14:paraId="003FE943" w14:textId="77777777" w:rsidR="0086681C" w:rsidRPr="00F8032E" w:rsidRDefault="0086681C" w:rsidP="0086681C">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2EE44DC3" w14:textId="77777777" w:rsidR="0086681C" w:rsidRPr="00F8032E" w:rsidRDefault="0086681C" w:rsidP="0086681C">
            <w:pPr>
              <w:widowControl w:val="0"/>
              <w:autoSpaceDE w:val="0"/>
              <w:autoSpaceDN w:val="0"/>
              <w:rPr>
                <w:rFonts w:eastAsia="Times New Roman" w:cs="Times New Roman"/>
                <w:sz w:val="20"/>
                <w:szCs w:val="20"/>
                <w:lang w:eastAsia="ru-RU"/>
              </w:rPr>
            </w:pPr>
          </w:p>
        </w:tc>
        <w:tc>
          <w:tcPr>
            <w:tcW w:w="428" w:type="pct"/>
            <w:vMerge/>
            <w:tcBorders>
              <w:left w:val="single" w:sz="4" w:space="0" w:color="auto"/>
              <w:bottom w:val="single" w:sz="4" w:space="0" w:color="auto"/>
              <w:right w:val="single" w:sz="4" w:space="0" w:color="auto"/>
            </w:tcBorders>
          </w:tcPr>
          <w:p w14:paraId="078801F2" w14:textId="77777777" w:rsidR="0086681C" w:rsidRPr="00F8032E" w:rsidRDefault="0086681C" w:rsidP="0086681C">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07BF4316" w14:textId="77777777" w:rsidR="0086681C" w:rsidRPr="00F8032E" w:rsidRDefault="0086681C" w:rsidP="0086681C">
            <w:pPr>
              <w:widowControl w:val="0"/>
              <w:autoSpaceDE w:val="0"/>
              <w:autoSpaceDN w:val="0"/>
              <w:jc w:val="center"/>
              <w:rPr>
                <w:rFonts w:eastAsia="Times New Roman" w:cs="Times New Roman"/>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4F7D4FE0" w14:textId="4C57F89F"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top w:val="single" w:sz="4" w:space="0" w:color="auto"/>
              <w:left w:val="single" w:sz="4" w:space="0" w:color="auto"/>
              <w:bottom w:val="single" w:sz="4" w:space="0" w:color="auto"/>
              <w:right w:val="single" w:sz="4" w:space="0" w:color="auto"/>
            </w:tcBorders>
          </w:tcPr>
          <w:p w14:paraId="6F9D99AF" w14:textId="2BF515CE"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45</w:t>
            </w:r>
          </w:p>
        </w:tc>
        <w:tc>
          <w:tcPr>
            <w:tcW w:w="288" w:type="pct"/>
            <w:gridSpan w:val="2"/>
            <w:tcBorders>
              <w:top w:val="single" w:sz="4" w:space="0" w:color="auto"/>
              <w:left w:val="single" w:sz="4" w:space="0" w:color="auto"/>
              <w:bottom w:val="single" w:sz="4" w:space="0" w:color="auto"/>
              <w:right w:val="single" w:sz="4" w:space="0" w:color="auto"/>
            </w:tcBorders>
          </w:tcPr>
          <w:p w14:paraId="1E0D5412" w14:textId="678F9858" w:rsidR="0086681C" w:rsidRPr="007D327A" w:rsidRDefault="002B62D4" w:rsidP="0086681C">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48" w:type="pct"/>
            <w:gridSpan w:val="3"/>
            <w:tcBorders>
              <w:top w:val="single" w:sz="4" w:space="0" w:color="auto"/>
              <w:left w:val="single" w:sz="4" w:space="0" w:color="auto"/>
              <w:bottom w:val="single" w:sz="4" w:space="0" w:color="auto"/>
              <w:right w:val="single" w:sz="4" w:space="0" w:color="auto"/>
            </w:tcBorders>
          </w:tcPr>
          <w:p w14:paraId="005EFCE7" w14:textId="0AD44C9A" w:rsidR="0086681C" w:rsidRPr="007D327A" w:rsidRDefault="002B62D4" w:rsidP="0086681C">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291" w:type="pct"/>
            <w:gridSpan w:val="3"/>
            <w:tcBorders>
              <w:top w:val="single" w:sz="4" w:space="0" w:color="auto"/>
              <w:left w:val="single" w:sz="4" w:space="0" w:color="auto"/>
              <w:bottom w:val="single" w:sz="4" w:space="0" w:color="auto"/>
              <w:right w:val="single" w:sz="4" w:space="0" w:color="auto"/>
            </w:tcBorders>
          </w:tcPr>
          <w:p w14:paraId="5718CC89" w14:textId="0D8B6140" w:rsidR="0086681C" w:rsidRPr="007D327A" w:rsidRDefault="002B62D4" w:rsidP="0086681C">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20" w:type="pct"/>
            <w:gridSpan w:val="2"/>
            <w:tcBorders>
              <w:top w:val="single" w:sz="4" w:space="0" w:color="auto"/>
              <w:left w:val="single" w:sz="4" w:space="0" w:color="auto"/>
              <w:bottom w:val="single" w:sz="4" w:space="0" w:color="auto"/>
              <w:right w:val="single" w:sz="4" w:space="0" w:color="auto"/>
            </w:tcBorders>
          </w:tcPr>
          <w:p w14:paraId="156E16A6" w14:textId="1638B42B"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45</w:t>
            </w:r>
          </w:p>
        </w:tc>
        <w:tc>
          <w:tcPr>
            <w:tcW w:w="248" w:type="pct"/>
            <w:tcBorders>
              <w:top w:val="single" w:sz="4" w:space="0" w:color="auto"/>
              <w:left w:val="single" w:sz="4" w:space="0" w:color="auto"/>
              <w:bottom w:val="single" w:sz="4" w:space="0" w:color="auto"/>
              <w:right w:val="single" w:sz="4" w:space="0" w:color="auto"/>
            </w:tcBorders>
          </w:tcPr>
          <w:p w14:paraId="3B67A2B7" w14:textId="66F472D5"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45</w:t>
            </w:r>
          </w:p>
        </w:tc>
        <w:tc>
          <w:tcPr>
            <w:tcW w:w="248" w:type="pct"/>
            <w:tcBorders>
              <w:top w:val="single" w:sz="4" w:space="0" w:color="auto"/>
              <w:left w:val="single" w:sz="4" w:space="0" w:color="auto"/>
              <w:bottom w:val="single" w:sz="4" w:space="0" w:color="auto"/>
              <w:right w:val="single" w:sz="4" w:space="0" w:color="auto"/>
            </w:tcBorders>
          </w:tcPr>
          <w:p w14:paraId="11DA1A1B" w14:textId="015707D7"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45</w:t>
            </w:r>
          </w:p>
        </w:tc>
        <w:tc>
          <w:tcPr>
            <w:tcW w:w="248" w:type="pct"/>
            <w:tcBorders>
              <w:top w:val="single" w:sz="4" w:space="0" w:color="auto"/>
              <w:left w:val="single" w:sz="4" w:space="0" w:color="auto"/>
              <w:bottom w:val="single" w:sz="4" w:space="0" w:color="auto"/>
              <w:right w:val="single" w:sz="4" w:space="0" w:color="auto"/>
            </w:tcBorders>
          </w:tcPr>
          <w:p w14:paraId="77282631" w14:textId="4C83978C"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5A4E2255" w14:textId="6F59B16B" w:rsidR="0086681C" w:rsidRPr="00F8032E" w:rsidRDefault="0086681C" w:rsidP="0086681C">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0287EC87" w14:textId="77777777" w:rsidR="0086681C" w:rsidRPr="00F8032E" w:rsidRDefault="0086681C" w:rsidP="0086681C">
            <w:pPr>
              <w:widowControl w:val="0"/>
              <w:autoSpaceDE w:val="0"/>
              <w:autoSpaceDN w:val="0"/>
              <w:jc w:val="center"/>
              <w:rPr>
                <w:rFonts w:eastAsia="Times New Roman" w:cs="Times New Roman"/>
                <w:sz w:val="20"/>
                <w:szCs w:val="20"/>
                <w:lang w:eastAsia="ru-RU"/>
              </w:rPr>
            </w:pPr>
          </w:p>
        </w:tc>
      </w:tr>
      <w:tr w:rsidR="00D9021A" w:rsidRPr="00F8032E" w14:paraId="627607AE" w14:textId="77777777" w:rsidTr="007F7F44">
        <w:trPr>
          <w:trHeight w:val="636"/>
        </w:trPr>
        <w:tc>
          <w:tcPr>
            <w:tcW w:w="136" w:type="pct"/>
            <w:vMerge w:val="restart"/>
            <w:tcBorders>
              <w:top w:val="single" w:sz="4" w:space="0" w:color="auto"/>
              <w:left w:val="single" w:sz="4" w:space="0" w:color="auto"/>
              <w:right w:val="single" w:sz="4" w:space="0" w:color="auto"/>
            </w:tcBorders>
          </w:tcPr>
          <w:p w14:paraId="32233035" w14:textId="5D76FE6F" w:rsidR="00A557DB" w:rsidRPr="00F8032E" w:rsidRDefault="00A557DB" w:rsidP="00A557DB">
            <w:pPr>
              <w:widowControl w:val="0"/>
              <w:autoSpaceDE w:val="0"/>
              <w:autoSpaceDN w:val="0"/>
              <w:rPr>
                <w:rFonts w:eastAsia="Times New Roman" w:cs="Times New Roman"/>
                <w:sz w:val="22"/>
                <w:lang w:eastAsia="ru-RU"/>
              </w:rPr>
            </w:pPr>
            <w:r w:rsidRPr="00F8032E">
              <w:rPr>
                <w:rFonts w:eastAsia="Times New Roman" w:cs="Times New Roman"/>
                <w:sz w:val="22"/>
                <w:lang w:eastAsia="ru-RU"/>
              </w:rPr>
              <w:lastRenderedPageBreak/>
              <w:t>2.</w:t>
            </w:r>
          </w:p>
        </w:tc>
        <w:tc>
          <w:tcPr>
            <w:tcW w:w="650" w:type="pct"/>
            <w:vMerge w:val="restart"/>
            <w:tcBorders>
              <w:top w:val="single" w:sz="4" w:space="0" w:color="auto"/>
              <w:left w:val="single" w:sz="4" w:space="0" w:color="auto"/>
              <w:right w:val="single" w:sz="4" w:space="0" w:color="auto"/>
            </w:tcBorders>
          </w:tcPr>
          <w:p w14:paraId="0AFD3C25" w14:textId="494A8D44" w:rsidR="00A557DB" w:rsidRPr="00F8032E" w:rsidRDefault="00A557DB" w:rsidP="00A557DB">
            <w:pPr>
              <w:rPr>
                <w:rFonts w:cs="Times New Roman"/>
                <w:b/>
                <w:sz w:val="20"/>
                <w:szCs w:val="20"/>
              </w:rPr>
            </w:pPr>
            <w:r w:rsidRPr="00F8032E">
              <w:rPr>
                <w:rFonts w:cs="Times New Roman"/>
                <w:b/>
                <w:sz w:val="20"/>
                <w:szCs w:val="20"/>
              </w:rPr>
              <w:t>Основное мероприятие 51</w:t>
            </w:r>
          </w:p>
          <w:p w14:paraId="2FF91795"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cs="Times New Roman"/>
                <w:sz w:val="20"/>
                <w:szCs w:val="20"/>
              </w:rPr>
              <w:t>Развитие конкуренции в муниципальном образовании Московской области</w:t>
            </w:r>
          </w:p>
        </w:tc>
        <w:tc>
          <w:tcPr>
            <w:tcW w:w="428" w:type="pct"/>
            <w:vMerge w:val="restart"/>
            <w:tcBorders>
              <w:top w:val="single" w:sz="4" w:space="0" w:color="auto"/>
              <w:left w:val="single" w:sz="4" w:space="0" w:color="auto"/>
              <w:right w:val="single" w:sz="4" w:space="0" w:color="auto"/>
            </w:tcBorders>
          </w:tcPr>
          <w:p w14:paraId="020A7531" w14:textId="439D58D9" w:rsidR="00A557DB" w:rsidRPr="00F8032E" w:rsidRDefault="00A557DB" w:rsidP="00A557DB">
            <w:pPr>
              <w:widowControl w:val="0"/>
              <w:autoSpaceDE w:val="0"/>
              <w:autoSpaceDN w:val="0"/>
              <w:rPr>
                <w:rFonts w:eastAsia="Times New Roman" w:cs="Times New Roman"/>
                <w:sz w:val="20"/>
                <w:szCs w:val="20"/>
                <w:lang w:eastAsia="ru-RU"/>
              </w:rPr>
            </w:pPr>
            <w:r w:rsidRPr="00537037">
              <w:rPr>
                <w:rFonts w:eastAsia="Times New Roman" w:cs="Times New Roman"/>
                <w:sz w:val="20"/>
                <w:szCs w:val="20"/>
                <w:lang w:eastAsia="ru-RU"/>
              </w:rPr>
              <w:t>2026-2030</w:t>
            </w:r>
          </w:p>
        </w:tc>
        <w:tc>
          <w:tcPr>
            <w:tcW w:w="539" w:type="pct"/>
            <w:tcBorders>
              <w:top w:val="single" w:sz="4" w:space="0" w:color="auto"/>
              <w:left w:val="single" w:sz="4" w:space="0" w:color="auto"/>
              <w:bottom w:val="single" w:sz="4" w:space="0" w:color="auto"/>
              <w:right w:val="single" w:sz="4" w:space="0" w:color="auto"/>
            </w:tcBorders>
          </w:tcPr>
          <w:p w14:paraId="663E85E8"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07A3FC77"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391909EB"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09E480D"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33EDFBC"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E19EDF0"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3C9E456"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right w:val="single" w:sz="4" w:space="0" w:color="auto"/>
            </w:tcBorders>
          </w:tcPr>
          <w:p w14:paraId="73496A0A" w14:textId="7927911B" w:rsidR="00A557DB" w:rsidRPr="00F8032E" w:rsidRDefault="00A557DB"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D9021A" w:rsidRPr="00F8032E" w14:paraId="013FF5D2" w14:textId="77777777" w:rsidTr="007F7F44">
        <w:trPr>
          <w:trHeight w:val="633"/>
        </w:trPr>
        <w:tc>
          <w:tcPr>
            <w:tcW w:w="136" w:type="pct"/>
            <w:vMerge/>
            <w:tcBorders>
              <w:left w:val="single" w:sz="4" w:space="0" w:color="auto"/>
              <w:bottom w:val="single" w:sz="4" w:space="0" w:color="auto"/>
              <w:right w:val="single" w:sz="4" w:space="0" w:color="auto"/>
            </w:tcBorders>
          </w:tcPr>
          <w:p w14:paraId="1DAE0F2F" w14:textId="77777777" w:rsidR="00A557DB" w:rsidRPr="00F8032E" w:rsidRDefault="00A557DB" w:rsidP="00A557DB">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39892E07" w14:textId="77777777" w:rsidR="00A557DB" w:rsidRPr="00F8032E" w:rsidRDefault="00A557DB" w:rsidP="00A557DB">
            <w:pPr>
              <w:autoSpaceDE w:val="0"/>
              <w:autoSpaceDN w:val="0"/>
              <w:adjustRightInd w:val="0"/>
              <w:rPr>
                <w:rFonts w:cs="Times New Roman"/>
                <w:sz w:val="20"/>
                <w:szCs w:val="20"/>
              </w:rPr>
            </w:pPr>
          </w:p>
        </w:tc>
        <w:tc>
          <w:tcPr>
            <w:tcW w:w="428" w:type="pct"/>
            <w:vMerge/>
            <w:tcBorders>
              <w:left w:val="single" w:sz="4" w:space="0" w:color="auto"/>
              <w:bottom w:val="single" w:sz="4" w:space="0" w:color="auto"/>
              <w:right w:val="single" w:sz="4" w:space="0" w:color="auto"/>
            </w:tcBorders>
          </w:tcPr>
          <w:p w14:paraId="5EB7A5F9" w14:textId="77777777" w:rsidR="00A557DB" w:rsidRPr="00F8032E" w:rsidRDefault="00A557DB" w:rsidP="00A557DB">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7CC5A1D2" w14:textId="1826A49A" w:rsidR="00A557DB" w:rsidRPr="00F8032E" w:rsidRDefault="00FA461E" w:rsidP="00A557DB">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A557DB"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44DDF378"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11D217F1" w14:textId="77777777" w:rsidR="00A557DB" w:rsidRPr="00F8032E" w:rsidRDefault="00A557DB"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3ED27C1"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C1B0195" w14:textId="77777777" w:rsidR="00A557DB" w:rsidRPr="00F8032E" w:rsidRDefault="00A557DB"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318B59A"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5FBB42E"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343C1D62" w14:textId="77777777" w:rsidR="00A557DB" w:rsidRPr="00F8032E" w:rsidRDefault="00A557DB" w:rsidP="00A557DB">
            <w:pPr>
              <w:widowControl w:val="0"/>
              <w:autoSpaceDE w:val="0"/>
              <w:autoSpaceDN w:val="0"/>
              <w:jc w:val="center"/>
              <w:rPr>
                <w:rFonts w:eastAsia="Times New Roman" w:cs="Times New Roman"/>
                <w:sz w:val="20"/>
                <w:szCs w:val="20"/>
                <w:lang w:eastAsia="ru-RU"/>
              </w:rPr>
            </w:pPr>
          </w:p>
        </w:tc>
      </w:tr>
      <w:tr w:rsidR="00D9021A" w:rsidRPr="00F8032E" w14:paraId="6FF37946" w14:textId="77777777" w:rsidTr="007F7F44">
        <w:trPr>
          <w:trHeight w:val="570"/>
        </w:trPr>
        <w:tc>
          <w:tcPr>
            <w:tcW w:w="136" w:type="pct"/>
            <w:vMerge w:val="restart"/>
            <w:tcBorders>
              <w:top w:val="single" w:sz="4" w:space="0" w:color="auto"/>
              <w:left w:val="single" w:sz="4" w:space="0" w:color="auto"/>
              <w:right w:val="single" w:sz="4" w:space="0" w:color="auto"/>
            </w:tcBorders>
          </w:tcPr>
          <w:p w14:paraId="0DC63C21" w14:textId="390BBF3E" w:rsidR="00A557DB" w:rsidRPr="00F8032E" w:rsidRDefault="00A557DB" w:rsidP="00A557DB">
            <w:pPr>
              <w:widowControl w:val="0"/>
              <w:autoSpaceDE w:val="0"/>
              <w:autoSpaceDN w:val="0"/>
              <w:rPr>
                <w:rFonts w:eastAsia="Times New Roman" w:cs="Times New Roman"/>
                <w:sz w:val="22"/>
                <w:lang w:eastAsia="ru-RU"/>
              </w:rPr>
            </w:pPr>
            <w:r w:rsidRPr="00F8032E">
              <w:rPr>
                <w:rFonts w:eastAsia="Times New Roman" w:cs="Times New Roman"/>
                <w:sz w:val="22"/>
                <w:lang w:eastAsia="ru-RU"/>
              </w:rPr>
              <w:t>2.1</w:t>
            </w:r>
          </w:p>
        </w:tc>
        <w:tc>
          <w:tcPr>
            <w:tcW w:w="650" w:type="pct"/>
            <w:vMerge w:val="restart"/>
            <w:tcBorders>
              <w:top w:val="single" w:sz="4" w:space="0" w:color="auto"/>
              <w:left w:val="single" w:sz="4" w:space="0" w:color="auto"/>
              <w:right w:val="single" w:sz="4" w:space="0" w:color="auto"/>
            </w:tcBorders>
          </w:tcPr>
          <w:p w14:paraId="08FD725E" w14:textId="28220BB6" w:rsidR="00A557DB" w:rsidRPr="00F8032E" w:rsidRDefault="00A557DB" w:rsidP="00A557DB">
            <w:pPr>
              <w:autoSpaceDE w:val="0"/>
              <w:autoSpaceDN w:val="0"/>
              <w:adjustRightInd w:val="0"/>
              <w:rPr>
                <w:rFonts w:cs="Times New Roman"/>
                <w:b/>
                <w:sz w:val="20"/>
                <w:szCs w:val="20"/>
              </w:rPr>
            </w:pPr>
            <w:r w:rsidRPr="00F8032E">
              <w:rPr>
                <w:rFonts w:cs="Times New Roman"/>
                <w:b/>
                <w:sz w:val="20"/>
                <w:szCs w:val="20"/>
              </w:rPr>
              <w:t>Мероприятие 51.01</w:t>
            </w:r>
          </w:p>
          <w:p w14:paraId="7E193DD9" w14:textId="71CC2DCD" w:rsidR="00A557DB" w:rsidRPr="00F8032E" w:rsidRDefault="00A557DB" w:rsidP="00A557DB">
            <w:pPr>
              <w:autoSpaceDE w:val="0"/>
              <w:autoSpaceDN w:val="0"/>
              <w:adjustRightInd w:val="0"/>
              <w:rPr>
                <w:rFonts w:cs="Times New Roman"/>
                <w:sz w:val="20"/>
                <w:szCs w:val="20"/>
              </w:rPr>
            </w:pPr>
            <w:r w:rsidRPr="00F8032E">
              <w:rPr>
                <w:rFonts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428" w:type="pct"/>
            <w:vMerge w:val="restart"/>
            <w:tcBorders>
              <w:top w:val="single" w:sz="4" w:space="0" w:color="auto"/>
              <w:left w:val="single" w:sz="4" w:space="0" w:color="auto"/>
              <w:right w:val="single" w:sz="4" w:space="0" w:color="auto"/>
            </w:tcBorders>
          </w:tcPr>
          <w:p w14:paraId="2966B125" w14:textId="1D62E9D1" w:rsidR="00A557DB" w:rsidRPr="00F8032E" w:rsidRDefault="00A557DB" w:rsidP="00A557DB">
            <w:pPr>
              <w:widowControl w:val="0"/>
              <w:autoSpaceDE w:val="0"/>
              <w:autoSpaceDN w:val="0"/>
              <w:rPr>
                <w:rFonts w:eastAsia="Times New Roman" w:cs="Times New Roman"/>
                <w:sz w:val="20"/>
                <w:szCs w:val="20"/>
                <w:lang w:eastAsia="ru-RU"/>
              </w:rPr>
            </w:pPr>
            <w:r w:rsidRPr="00537037">
              <w:rPr>
                <w:rFonts w:eastAsia="Times New Roman" w:cs="Times New Roman"/>
                <w:sz w:val="20"/>
                <w:szCs w:val="20"/>
                <w:lang w:eastAsia="ru-RU"/>
              </w:rPr>
              <w:t>2026-2030</w:t>
            </w:r>
          </w:p>
        </w:tc>
        <w:tc>
          <w:tcPr>
            <w:tcW w:w="539" w:type="pct"/>
            <w:tcBorders>
              <w:top w:val="single" w:sz="4" w:space="0" w:color="auto"/>
              <w:left w:val="single" w:sz="4" w:space="0" w:color="auto"/>
              <w:bottom w:val="single" w:sz="4" w:space="0" w:color="auto"/>
              <w:right w:val="single" w:sz="4" w:space="0" w:color="auto"/>
            </w:tcBorders>
          </w:tcPr>
          <w:p w14:paraId="63A6ABAF" w14:textId="77777777" w:rsidR="00A557DB" w:rsidRPr="00F8032E" w:rsidRDefault="00A557DB" w:rsidP="00A557DB">
            <w:pPr>
              <w:widowControl w:val="0"/>
              <w:autoSpaceDE w:val="0"/>
              <w:autoSpaceDN w:val="0"/>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0C155136"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28D94907"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2D3652A"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2DCCB01" w14:textId="77777777" w:rsidR="00A557DB" w:rsidRPr="00F8032E" w:rsidRDefault="00A557DB" w:rsidP="00A557DB">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B64E1E6"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83AE3D7" w14:textId="77777777" w:rsidR="00A557DB" w:rsidRPr="00F8032E" w:rsidRDefault="00A557DB" w:rsidP="00A557DB">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right w:val="single" w:sz="4" w:space="0" w:color="auto"/>
            </w:tcBorders>
          </w:tcPr>
          <w:p w14:paraId="564353D2" w14:textId="141C7DAB" w:rsidR="00A557DB" w:rsidRPr="00F8032E" w:rsidRDefault="00CA0889" w:rsidP="00A557DB">
            <w:pPr>
              <w:widowControl w:val="0"/>
              <w:autoSpaceDE w:val="0"/>
              <w:autoSpaceDN w:val="0"/>
              <w:rPr>
                <w:rFonts w:eastAsia="Times New Roman" w:cs="Times New Roman"/>
                <w:sz w:val="20"/>
                <w:szCs w:val="20"/>
                <w:lang w:eastAsia="ru-RU"/>
              </w:rPr>
            </w:pPr>
            <w:r w:rsidRPr="006065E9">
              <w:rPr>
                <w:rFonts w:eastAsia="Times New Roman" w:cs="Times New Roman"/>
                <w:sz w:val="20"/>
                <w:szCs w:val="20"/>
                <w:lang w:eastAsia="ru-RU"/>
              </w:rPr>
              <w:t>Управление по экономике и инвестициям</w:t>
            </w:r>
          </w:p>
        </w:tc>
      </w:tr>
      <w:tr w:rsidR="00D9021A" w:rsidRPr="00F8032E" w14:paraId="65B2D0B5" w14:textId="77777777" w:rsidTr="007F7F44">
        <w:trPr>
          <w:trHeight w:val="1081"/>
        </w:trPr>
        <w:tc>
          <w:tcPr>
            <w:tcW w:w="136" w:type="pct"/>
            <w:vMerge/>
            <w:tcBorders>
              <w:left w:val="single" w:sz="4" w:space="0" w:color="auto"/>
              <w:right w:val="single" w:sz="4" w:space="0" w:color="auto"/>
            </w:tcBorders>
          </w:tcPr>
          <w:p w14:paraId="1CD77494" w14:textId="77777777" w:rsidR="0067229E" w:rsidRPr="00F8032E" w:rsidRDefault="0067229E" w:rsidP="00F13324">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10A00612" w14:textId="77777777" w:rsidR="0067229E" w:rsidRPr="00F8032E" w:rsidRDefault="0067229E" w:rsidP="00F13324">
            <w:pPr>
              <w:autoSpaceDE w:val="0"/>
              <w:autoSpaceDN w:val="0"/>
              <w:adjustRightInd w:val="0"/>
              <w:rPr>
                <w:rFonts w:cs="Times New Roman"/>
                <w:b/>
                <w:sz w:val="20"/>
                <w:szCs w:val="20"/>
              </w:rPr>
            </w:pPr>
          </w:p>
        </w:tc>
        <w:tc>
          <w:tcPr>
            <w:tcW w:w="428" w:type="pct"/>
            <w:vMerge/>
            <w:tcBorders>
              <w:left w:val="single" w:sz="4" w:space="0" w:color="auto"/>
              <w:bottom w:val="single" w:sz="4" w:space="0" w:color="auto"/>
              <w:right w:val="single" w:sz="4" w:space="0" w:color="auto"/>
            </w:tcBorders>
          </w:tcPr>
          <w:p w14:paraId="66158BC5" w14:textId="77777777" w:rsidR="0067229E" w:rsidRPr="00F8032E" w:rsidRDefault="0067229E"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0BC7380C" w14:textId="1FC0DA66" w:rsidR="0067229E"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67229E"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74BDC95F" w14:textId="77777777" w:rsidR="0067229E" w:rsidRPr="00F8032E" w:rsidRDefault="0067229E"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2FE33760" w14:textId="77777777" w:rsidR="0067229E" w:rsidRPr="00F8032E" w:rsidRDefault="0067229E" w:rsidP="00A557DB">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AD02D13" w14:textId="77777777" w:rsidR="0067229E" w:rsidRPr="00F8032E" w:rsidRDefault="0067229E"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F5E0B84" w14:textId="77777777" w:rsidR="0067229E" w:rsidRPr="00F8032E" w:rsidRDefault="0067229E" w:rsidP="00B85367">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5ECAA16" w14:textId="77777777" w:rsidR="0067229E" w:rsidRPr="00F8032E" w:rsidRDefault="0067229E"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345CD61" w14:textId="77777777" w:rsidR="0067229E" w:rsidRPr="00F8032E" w:rsidRDefault="0067229E"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37E4F5B4" w14:textId="77777777" w:rsidR="0067229E" w:rsidRPr="00F8032E" w:rsidRDefault="0067229E" w:rsidP="00F13324">
            <w:pPr>
              <w:widowControl w:val="0"/>
              <w:autoSpaceDE w:val="0"/>
              <w:autoSpaceDN w:val="0"/>
              <w:jc w:val="center"/>
              <w:rPr>
                <w:rFonts w:eastAsia="Times New Roman" w:cs="Times New Roman"/>
                <w:sz w:val="20"/>
                <w:szCs w:val="20"/>
                <w:lang w:eastAsia="ru-RU"/>
              </w:rPr>
            </w:pPr>
          </w:p>
        </w:tc>
      </w:tr>
      <w:tr w:rsidR="00D9021A" w:rsidRPr="00F8032E" w14:paraId="75716655" w14:textId="77777777" w:rsidTr="007F7F44">
        <w:trPr>
          <w:trHeight w:val="540"/>
        </w:trPr>
        <w:tc>
          <w:tcPr>
            <w:tcW w:w="136" w:type="pct"/>
            <w:vMerge/>
            <w:tcBorders>
              <w:left w:val="single" w:sz="4" w:space="0" w:color="auto"/>
              <w:right w:val="single" w:sz="4" w:space="0" w:color="auto"/>
            </w:tcBorders>
          </w:tcPr>
          <w:p w14:paraId="75B826D6" w14:textId="77777777" w:rsidR="0067229E" w:rsidRPr="00F8032E" w:rsidRDefault="0067229E" w:rsidP="0067229E">
            <w:pPr>
              <w:widowControl w:val="0"/>
              <w:autoSpaceDE w:val="0"/>
              <w:autoSpaceDN w:val="0"/>
              <w:rPr>
                <w:rFonts w:eastAsia="Times New Roman" w:cs="Times New Roman"/>
                <w:sz w:val="22"/>
                <w:lang w:eastAsia="ru-RU"/>
              </w:rPr>
            </w:pPr>
          </w:p>
        </w:tc>
        <w:tc>
          <w:tcPr>
            <w:tcW w:w="650" w:type="pct"/>
            <w:vMerge w:val="restart"/>
            <w:tcBorders>
              <w:left w:val="single" w:sz="4" w:space="0" w:color="auto"/>
              <w:right w:val="single" w:sz="4" w:space="0" w:color="auto"/>
            </w:tcBorders>
          </w:tcPr>
          <w:p w14:paraId="34B6D0A9" w14:textId="564A49EA" w:rsidR="0067229E" w:rsidRPr="00F8032E" w:rsidRDefault="0067229E" w:rsidP="0067229E">
            <w:pPr>
              <w:autoSpaceDE w:val="0"/>
              <w:autoSpaceDN w:val="0"/>
              <w:adjustRightInd w:val="0"/>
              <w:rPr>
                <w:rFonts w:cs="Times New Roman"/>
                <w:b/>
                <w:sz w:val="20"/>
                <w:szCs w:val="20"/>
              </w:rPr>
            </w:pPr>
            <w:r w:rsidRPr="00F8032E">
              <w:rPr>
                <w:rFonts w:eastAsia="Times New Roman" w:cs="Times New Roman"/>
                <w:sz w:val="20"/>
                <w:szCs w:val="20"/>
                <w:lang w:eastAsia="ru-RU"/>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428" w:type="pct"/>
            <w:vMerge w:val="restart"/>
            <w:tcBorders>
              <w:left w:val="single" w:sz="4" w:space="0" w:color="auto"/>
              <w:right w:val="single" w:sz="4" w:space="0" w:color="auto"/>
            </w:tcBorders>
          </w:tcPr>
          <w:p w14:paraId="646FB30B" w14:textId="34AC225A" w:rsidR="0067229E" w:rsidRPr="00F8032E" w:rsidRDefault="0067229E" w:rsidP="0067229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2C348A0F" w14:textId="4AAEAD2A" w:rsidR="0067229E" w:rsidRPr="00F8032E" w:rsidRDefault="0067229E" w:rsidP="0067229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top w:val="single" w:sz="4" w:space="0" w:color="auto"/>
              <w:left w:val="single" w:sz="4" w:space="0" w:color="auto"/>
              <w:right w:val="single" w:sz="4" w:space="0" w:color="auto"/>
            </w:tcBorders>
          </w:tcPr>
          <w:p w14:paraId="76A12BDA" w14:textId="6B1C8804"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top w:val="single" w:sz="4" w:space="0" w:color="auto"/>
              <w:left w:val="single" w:sz="4" w:space="0" w:color="auto"/>
              <w:right w:val="single" w:sz="4" w:space="0" w:color="auto"/>
            </w:tcBorders>
          </w:tcPr>
          <w:p w14:paraId="409AE0E9"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10B3345F"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00302CBA" w14:textId="45ECDF4D"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top w:val="single" w:sz="4" w:space="0" w:color="auto"/>
              <w:left w:val="single" w:sz="4" w:space="0" w:color="auto"/>
              <w:bottom w:val="single" w:sz="4" w:space="0" w:color="auto"/>
              <w:right w:val="single" w:sz="4" w:space="0" w:color="auto"/>
            </w:tcBorders>
          </w:tcPr>
          <w:p w14:paraId="201C3233" w14:textId="2B3F6F0E"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top w:val="single" w:sz="4" w:space="0" w:color="auto"/>
              <w:left w:val="single" w:sz="4" w:space="0" w:color="auto"/>
              <w:right w:val="single" w:sz="4" w:space="0" w:color="auto"/>
            </w:tcBorders>
          </w:tcPr>
          <w:p w14:paraId="345D3A4D"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74BE867F" w14:textId="77926686"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674189E"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4C3AAA46" w14:textId="6EE13BA3"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51B9DF0A"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01A32E41" w14:textId="62AE622A"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56F8D5CD"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6C321986" w14:textId="232EEC92"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590A266F" w14:textId="7228B05C" w:rsidR="0067229E" w:rsidRPr="00F8032E" w:rsidRDefault="0067229E" w:rsidP="0067229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9021A" w:rsidRPr="00F8032E" w14:paraId="605B4E33" w14:textId="77777777" w:rsidTr="007F7F44">
        <w:trPr>
          <w:trHeight w:val="540"/>
        </w:trPr>
        <w:tc>
          <w:tcPr>
            <w:tcW w:w="136" w:type="pct"/>
            <w:vMerge/>
            <w:tcBorders>
              <w:left w:val="single" w:sz="4" w:space="0" w:color="auto"/>
              <w:right w:val="single" w:sz="4" w:space="0" w:color="auto"/>
            </w:tcBorders>
          </w:tcPr>
          <w:p w14:paraId="650A33C9" w14:textId="77777777" w:rsidR="0067229E" w:rsidRPr="00F8032E" w:rsidRDefault="0067229E" w:rsidP="0067229E">
            <w:pPr>
              <w:widowControl w:val="0"/>
              <w:autoSpaceDE w:val="0"/>
              <w:autoSpaceDN w:val="0"/>
              <w:rPr>
                <w:rFonts w:eastAsia="Times New Roman" w:cs="Times New Roman"/>
                <w:sz w:val="22"/>
                <w:lang w:eastAsia="ru-RU"/>
              </w:rPr>
            </w:pPr>
          </w:p>
        </w:tc>
        <w:tc>
          <w:tcPr>
            <w:tcW w:w="650" w:type="pct"/>
            <w:vMerge/>
            <w:tcBorders>
              <w:left w:val="single" w:sz="4" w:space="0" w:color="auto"/>
              <w:right w:val="single" w:sz="4" w:space="0" w:color="auto"/>
            </w:tcBorders>
          </w:tcPr>
          <w:p w14:paraId="5371A060" w14:textId="77777777" w:rsidR="0067229E" w:rsidRPr="00F8032E" w:rsidRDefault="0067229E" w:rsidP="0067229E">
            <w:pPr>
              <w:autoSpaceDE w:val="0"/>
              <w:autoSpaceDN w:val="0"/>
              <w:adjustRightInd w:val="0"/>
              <w:rPr>
                <w:rFonts w:cs="Times New Roman"/>
                <w:b/>
                <w:sz w:val="20"/>
                <w:szCs w:val="20"/>
              </w:rPr>
            </w:pPr>
          </w:p>
        </w:tc>
        <w:tc>
          <w:tcPr>
            <w:tcW w:w="428" w:type="pct"/>
            <w:vMerge/>
            <w:tcBorders>
              <w:left w:val="single" w:sz="4" w:space="0" w:color="auto"/>
              <w:right w:val="single" w:sz="4" w:space="0" w:color="auto"/>
            </w:tcBorders>
          </w:tcPr>
          <w:p w14:paraId="49227477" w14:textId="77777777" w:rsidR="0067229E" w:rsidRDefault="0067229E" w:rsidP="0067229E">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49DAE128" w14:textId="77777777" w:rsidR="0067229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CFC92E5"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309C5374"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350" w:type="pct"/>
            <w:gridSpan w:val="3"/>
            <w:tcBorders>
              <w:top w:val="single" w:sz="4" w:space="0" w:color="auto"/>
              <w:left w:val="single" w:sz="4" w:space="0" w:color="auto"/>
              <w:bottom w:val="single" w:sz="4" w:space="0" w:color="auto"/>
              <w:right w:val="single" w:sz="4" w:space="0" w:color="auto"/>
            </w:tcBorders>
            <w:vAlign w:val="center"/>
          </w:tcPr>
          <w:p w14:paraId="1EE98750" w14:textId="77777777" w:rsidR="0067229E" w:rsidRPr="00F8032E" w:rsidRDefault="0067229E" w:rsidP="0067229E">
            <w:pPr>
              <w:jc w:val="center"/>
              <w:rPr>
                <w:rFonts w:cs="Times New Roman"/>
                <w:b/>
                <w:sz w:val="20"/>
                <w:szCs w:val="20"/>
                <w:lang w:val="en-US"/>
              </w:rPr>
            </w:pPr>
            <w:r w:rsidRPr="00F8032E">
              <w:rPr>
                <w:rFonts w:cs="Times New Roman"/>
                <w:b/>
                <w:sz w:val="20"/>
                <w:szCs w:val="20"/>
                <w:lang w:val="en-US"/>
              </w:rPr>
              <w:t>1</w:t>
            </w:r>
          </w:p>
          <w:p w14:paraId="0A2F95DC" w14:textId="7FF8C9FF"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1" w:type="pct"/>
            <w:gridSpan w:val="3"/>
            <w:tcBorders>
              <w:top w:val="single" w:sz="4" w:space="0" w:color="auto"/>
              <w:left w:val="single" w:sz="4" w:space="0" w:color="auto"/>
              <w:bottom w:val="single" w:sz="4" w:space="0" w:color="auto"/>
              <w:right w:val="single" w:sz="4" w:space="0" w:color="auto"/>
            </w:tcBorders>
            <w:vAlign w:val="center"/>
          </w:tcPr>
          <w:p w14:paraId="5E94D769" w14:textId="066A35D9"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281" w:type="pct"/>
            <w:gridSpan w:val="3"/>
            <w:tcBorders>
              <w:top w:val="single" w:sz="4" w:space="0" w:color="auto"/>
              <w:left w:val="single" w:sz="4" w:space="0" w:color="auto"/>
              <w:bottom w:val="single" w:sz="4" w:space="0" w:color="auto"/>
              <w:right w:val="single" w:sz="4" w:space="0" w:color="auto"/>
            </w:tcBorders>
            <w:vAlign w:val="center"/>
          </w:tcPr>
          <w:p w14:paraId="33A08333" w14:textId="77777777" w:rsidR="0067229E" w:rsidRPr="00F8032E" w:rsidRDefault="0067229E" w:rsidP="0067229E">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0F18C3B8" w14:textId="2FD60C4D"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75" w:type="pct"/>
            <w:tcBorders>
              <w:top w:val="single" w:sz="4" w:space="0" w:color="auto"/>
              <w:left w:val="single" w:sz="4" w:space="0" w:color="auto"/>
              <w:bottom w:val="single" w:sz="4" w:space="0" w:color="auto"/>
              <w:right w:val="single" w:sz="4" w:space="0" w:color="auto"/>
            </w:tcBorders>
            <w:vAlign w:val="center"/>
          </w:tcPr>
          <w:p w14:paraId="41A2B878" w14:textId="77777777" w:rsidR="0067229E" w:rsidRPr="00F8032E" w:rsidRDefault="0067229E" w:rsidP="0067229E">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783A5125" w14:textId="1A8BACE9"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7047E7A2"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118E20F9"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1493B252"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012CC0AB"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2CE82189" w14:textId="77777777" w:rsidR="0067229E" w:rsidRDefault="0067229E" w:rsidP="0067229E">
            <w:pPr>
              <w:widowControl w:val="0"/>
              <w:autoSpaceDE w:val="0"/>
              <w:autoSpaceDN w:val="0"/>
              <w:jc w:val="center"/>
              <w:rPr>
                <w:rFonts w:eastAsia="Times New Roman" w:cs="Times New Roman"/>
                <w:sz w:val="20"/>
                <w:szCs w:val="20"/>
                <w:lang w:eastAsia="ru-RU"/>
              </w:rPr>
            </w:pPr>
          </w:p>
        </w:tc>
      </w:tr>
      <w:tr w:rsidR="00AD5620" w:rsidRPr="00F8032E" w14:paraId="4FE8EB8C" w14:textId="77777777" w:rsidTr="007F7F44">
        <w:trPr>
          <w:trHeight w:val="1081"/>
        </w:trPr>
        <w:tc>
          <w:tcPr>
            <w:tcW w:w="136" w:type="pct"/>
            <w:vMerge/>
            <w:tcBorders>
              <w:left w:val="single" w:sz="4" w:space="0" w:color="auto"/>
              <w:right w:val="single" w:sz="4" w:space="0" w:color="auto"/>
            </w:tcBorders>
          </w:tcPr>
          <w:p w14:paraId="1B3C870B" w14:textId="77777777" w:rsidR="00AD5620" w:rsidRPr="00F8032E" w:rsidRDefault="00AD5620" w:rsidP="00AD5620">
            <w:pPr>
              <w:widowControl w:val="0"/>
              <w:autoSpaceDE w:val="0"/>
              <w:autoSpaceDN w:val="0"/>
              <w:rPr>
                <w:rFonts w:eastAsia="Times New Roman" w:cs="Times New Roman"/>
                <w:sz w:val="22"/>
                <w:lang w:eastAsia="ru-RU"/>
              </w:rPr>
            </w:pPr>
          </w:p>
        </w:tc>
        <w:tc>
          <w:tcPr>
            <w:tcW w:w="650" w:type="pct"/>
            <w:vMerge/>
            <w:tcBorders>
              <w:left w:val="single" w:sz="4" w:space="0" w:color="auto"/>
              <w:bottom w:val="single" w:sz="4" w:space="0" w:color="auto"/>
              <w:right w:val="single" w:sz="4" w:space="0" w:color="auto"/>
            </w:tcBorders>
          </w:tcPr>
          <w:p w14:paraId="7C157421" w14:textId="77777777" w:rsidR="00AD5620" w:rsidRPr="00F8032E" w:rsidRDefault="00AD5620" w:rsidP="00AD5620">
            <w:pPr>
              <w:autoSpaceDE w:val="0"/>
              <w:autoSpaceDN w:val="0"/>
              <w:adjustRightInd w:val="0"/>
              <w:rPr>
                <w:rFonts w:cs="Times New Roman"/>
                <w:b/>
                <w:sz w:val="20"/>
                <w:szCs w:val="20"/>
              </w:rPr>
            </w:pPr>
          </w:p>
        </w:tc>
        <w:tc>
          <w:tcPr>
            <w:tcW w:w="428" w:type="pct"/>
            <w:vMerge/>
            <w:tcBorders>
              <w:left w:val="single" w:sz="4" w:space="0" w:color="auto"/>
              <w:bottom w:val="single" w:sz="4" w:space="0" w:color="auto"/>
              <w:right w:val="single" w:sz="4" w:space="0" w:color="auto"/>
            </w:tcBorders>
          </w:tcPr>
          <w:p w14:paraId="5E150C99" w14:textId="77777777" w:rsidR="00AD5620" w:rsidRPr="00F8032E" w:rsidRDefault="00AD5620" w:rsidP="00AD5620">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68913819" w14:textId="77777777" w:rsidR="00AD5620" w:rsidRPr="00F8032E" w:rsidRDefault="00AD5620" w:rsidP="00AD5620">
            <w:pPr>
              <w:widowControl w:val="0"/>
              <w:autoSpaceDE w:val="0"/>
              <w:autoSpaceDN w:val="0"/>
              <w:jc w:val="center"/>
              <w:rPr>
                <w:rFonts w:eastAsia="Times New Roman" w:cs="Times New Roman"/>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26221437" w14:textId="2A35EF43" w:rsidR="00AD5620" w:rsidRPr="00F8032E" w:rsidRDefault="00AD5620"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top w:val="single" w:sz="4" w:space="0" w:color="auto"/>
              <w:left w:val="single" w:sz="4" w:space="0" w:color="auto"/>
              <w:bottom w:val="single" w:sz="4" w:space="0" w:color="auto"/>
              <w:right w:val="single" w:sz="4" w:space="0" w:color="auto"/>
            </w:tcBorders>
          </w:tcPr>
          <w:p w14:paraId="0BF86FED" w14:textId="77DBD06A" w:rsidR="00AD5620" w:rsidRPr="00F8032E" w:rsidRDefault="00AD5620"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350" w:type="pct"/>
            <w:gridSpan w:val="3"/>
            <w:tcBorders>
              <w:top w:val="single" w:sz="4" w:space="0" w:color="auto"/>
              <w:left w:val="single" w:sz="4" w:space="0" w:color="auto"/>
              <w:bottom w:val="single" w:sz="4" w:space="0" w:color="auto"/>
              <w:right w:val="single" w:sz="4" w:space="0" w:color="auto"/>
            </w:tcBorders>
          </w:tcPr>
          <w:p w14:paraId="02D451F0" w14:textId="4768882B" w:rsidR="00AD5620" w:rsidRPr="00F8032E" w:rsidRDefault="002B62D4"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341" w:type="pct"/>
            <w:gridSpan w:val="3"/>
            <w:tcBorders>
              <w:top w:val="single" w:sz="4" w:space="0" w:color="auto"/>
              <w:left w:val="single" w:sz="4" w:space="0" w:color="auto"/>
              <w:bottom w:val="single" w:sz="4" w:space="0" w:color="auto"/>
              <w:right w:val="single" w:sz="4" w:space="0" w:color="auto"/>
            </w:tcBorders>
          </w:tcPr>
          <w:p w14:paraId="26581C76" w14:textId="103CBBB5" w:rsidR="00AD5620" w:rsidRPr="00F8032E" w:rsidRDefault="002B62D4"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81" w:type="pct"/>
            <w:gridSpan w:val="3"/>
            <w:tcBorders>
              <w:top w:val="single" w:sz="4" w:space="0" w:color="auto"/>
              <w:left w:val="single" w:sz="4" w:space="0" w:color="auto"/>
              <w:bottom w:val="single" w:sz="4" w:space="0" w:color="auto"/>
              <w:right w:val="single" w:sz="4" w:space="0" w:color="auto"/>
            </w:tcBorders>
          </w:tcPr>
          <w:p w14:paraId="1D489E28" w14:textId="04F9B951" w:rsidR="00AD5620" w:rsidRPr="00F8032E" w:rsidRDefault="002B62D4"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046E427F" w14:textId="0E5FA0B8" w:rsidR="00AD5620" w:rsidRPr="00F8032E" w:rsidRDefault="00AD5620" w:rsidP="00AD5620">
            <w:pPr>
              <w:widowControl w:val="0"/>
              <w:autoSpaceDE w:val="0"/>
              <w:autoSpaceDN w:val="0"/>
              <w:jc w:val="center"/>
              <w:rPr>
                <w:rFonts w:eastAsia="Times New Roman" w:cs="Times New Roman"/>
                <w:sz w:val="20"/>
                <w:szCs w:val="20"/>
                <w:lang w:eastAsia="ru-RU"/>
              </w:rPr>
            </w:pPr>
            <w:r w:rsidRPr="006D0261">
              <w:rPr>
                <w:rFonts w:eastAsia="Times New Roman" w:cs="Times New Roman"/>
                <w:sz w:val="20"/>
                <w:szCs w:val="20"/>
                <w:lang w:eastAsia="ru-RU"/>
              </w:rPr>
              <w:t>100</w:t>
            </w:r>
          </w:p>
        </w:tc>
        <w:tc>
          <w:tcPr>
            <w:tcW w:w="248" w:type="pct"/>
            <w:tcBorders>
              <w:top w:val="single" w:sz="4" w:space="0" w:color="auto"/>
              <w:left w:val="single" w:sz="4" w:space="0" w:color="auto"/>
              <w:bottom w:val="single" w:sz="4" w:space="0" w:color="auto"/>
              <w:right w:val="single" w:sz="4" w:space="0" w:color="auto"/>
            </w:tcBorders>
          </w:tcPr>
          <w:p w14:paraId="14F9C4AD" w14:textId="035F0594" w:rsidR="00AD5620" w:rsidRPr="00F8032E" w:rsidRDefault="00AD5620"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248" w:type="pct"/>
            <w:tcBorders>
              <w:top w:val="single" w:sz="4" w:space="0" w:color="auto"/>
              <w:left w:val="single" w:sz="4" w:space="0" w:color="auto"/>
              <w:bottom w:val="single" w:sz="4" w:space="0" w:color="auto"/>
              <w:right w:val="single" w:sz="4" w:space="0" w:color="auto"/>
            </w:tcBorders>
          </w:tcPr>
          <w:p w14:paraId="4CFADFB6" w14:textId="7DE0CA35" w:rsidR="00AD5620" w:rsidRPr="00F8032E" w:rsidRDefault="00AD5620"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248" w:type="pct"/>
            <w:tcBorders>
              <w:top w:val="single" w:sz="4" w:space="0" w:color="auto"/>
              <w:left w:val="single" w:sz="4" w:space="0" w:color="auto"/>
              <w:bottom w:val="single" w:sz="4" w:space="0" w:color="auto"/>
              <w:right w:val="single" w:sz="4" w:space="0" w:color="auto"/>
            </w:tcBorders>
          </w:tcPr>
          <w:p w14:paraId="4F65322B" w14:textId="564E4241" w:rsidR="00AD5620" w:rsidRPr="00F8032E" w:rsidRDefault="00AD5620"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7842686B" w14:textId="13509474" w:rsidR="00AD5620" w:rsidRPr="00F8032E" w:rsidRDefault="00AD5620" w:rsidP="00AD562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26ACD80B" w14:textId="77777777" w:rsidR="00AD5620" w:rsidRPr="00F8032E" w:rsidRDefault="00AD5620" w:rsidP="00AD5620">
            <w:pPr>
              <w:widowControl w:val="0"/>
              <w:autoSpaceDE w:val="0"/>
              <w:autoSpaceDN w:val="0"/>
              <w:jc w:val="center"/>
              <w:rPr>
                <w:rFonts w:eastAsia="Times New Roman" w:cs="Times New Roman"/>
                <w:sz w:val="20"/>
                <w:szCs w:val="20"/>
                <w:lang w:eastAsia="ru-RU"/>
              </w:rPr>
            </w:pPr>
          </w:p>
        </w:tc>
      </w:tr>
      <w:tr w:rsidR="00D9021A" w:rsidRPr="00F8032E" w14:paraId="14419341" w14:textId="77777777" w:rsidTr="007F7F44">
        <w:trPr>
          <w:trHeight w:val="570"/>
        </w:trPr>
        <w:tc>
          <w:tcPr>
            <w:tcW w:w="136" w:type="pct"/>
            <w:vMerge w:val="restart"/>
            <w:tcBorders>
              <w:left w:val="single" w:sz="4" w:space="0" w:color="auto"/>
              <w:right w:val="single" w:sz="4" w:space="0" w:color="auto"/>
            </w:tcBorders>
          </w:tcPr>
          <w:p w14:paraId="111D2FB5" w14:textId="12B47BFA"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2.2</w:t>
            </w:r>
          </w:p>
        </w:tc>
        <w:tc>
          <w:tcPr>
            <w:tcW w:w="650" w:type="pct"/>
            <w:vMerge w:val="restart"/>
            <w:tcBorders>
              <w:left w:val="single" w:sz="4" w:space="0" w:color="auto"/>
              <w:right w:val="single" w:sz="4" w:space="0" w:color="auto"/>
            </w:tcBorders>
          </w:tcPr>
          <w:p w14:paraId="27BBF571" w14:textId="444470B0" w:rsidR="0067229E" w:rsidRPr="00F8032E" w:rsidRDefault="0067229E" w:rsidP="007A2E37">
            <w:pPr>
              <w:autoSpaceDE w:val="0"/>
              <w:autoSpaceDN w:val="0"/>
              <w:adjustRightInd w:val="0"/>
              <w:rPr>
                <w:rFonts w:cs="Times New Roman"/>
                <w:b/>
                <w:sz w:val="20"/>
                <w:szCs w:val="20"/>
              </w:rPr>
            </w:pPr>
            <w:r w:rsidRPr="00F8032E">
              <w:rPr>
                <w:rFonts w:cs="Times New Roman"/>
                <w:b/>
                <w:sz w:val="20"/>
                <w:szCs w:val="20"/>
              </w:rPr>
              <w:t>Мероприятие 51.02</w:t>
            </w:r>
          </w:p>
          <w:p w14:paraId="43A0AA7C" w14:textId="77777777" w:rsidR="0067229E" w:rsidRPr="00F8032E" w:rsidRDefault="0067229E" w:rsidP="00FA3219">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 xml:space="preserve">Организация и проведение опросов о состоянии и развитии конкуренции на товарных рынках муниципального образования </w:t>
            </w:r>
            <w:r w:rsidRPr="00F8032E">
              <w:rPr>
                <w:rFonts w:eastAsia="Times New Roman" w:cs="Times New Roman"/>
                <w:sz w:val="20"/>
                <w:szCs w:val="20"/>
                <w:lang w:eastAsia="ru-RU"/>
              </w:rPr>
              <w:lastRenderedPageBreak/>
              <w:t>Московской области</w:t>
            </w:r>
          </w:p>
          <w:p w14:paraId="70C3BCDA" w14:textId="3B2CE02B" w:rsidR="0067229E" w:rsidRPr="00F8032E" w:rsidRDefault="0067229E" w:rsidP="00FA3219">
            <w:pPr>
              <w:widowControl w:val="0"/>
              <w:autoSpaceDE w:val="0"/>
              <w:autoSpaceDN w:val="0"/>
              <w:rPr>
                <w:rFonts w:eastAsia="Times New Roman" w:cs="Times New Roman"/>
                <w:sz w:val="20"/>
                <w:szCs w:val="20"/>
                <w:lang w:eastAsia="ru-RU"/>
              </w:rPr>
            </w:pPr>
          </w:p>
        </w:tc>
        <w:tc>
          <w:tcPr>
            <w:tcW w:w="428" w:type="pct"/>
            <w:vMerge w:val="restart"/>
            <w:tcBorders>
              <w:left w:val="single" w:sz="4" w:space="0" w:color="auto"/>
              <w:right w:val="single" w:sz="4" w:space="0" w:color="auto"/>
            </w:tcBorders>
          </w:tcPr>
          <w:p w14:paraId="2030D801" w14:textId="2D922242"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lastRenderedPageBreak/>
              <w:t>202</w:t>
            </w:r>
            <w:r>
              <w:rPr>
                <w:rFonts w:eastAsia="Times New Roman" w:cs="Times New Roman"/>
                <w:sz w:val="20"/>
                <w:szCs w:val="20"/>
                <w:lang w:eastAsia="ru-RU"/>
              </w:rPr>
              <w:t>6</w:t>
            </w:r>
            <w:r w:rsidRPr="00F8032E">
              <w:rPr>
                <w:rFonts w:eastAsia="Times New Roman" w:cs="Times New Roman"/>
                <w:sz w:val="20"/>
                <w:szCs w:val="20"/>
                <w:lang w:eastAsia="ru-RU"/>
              </w:rPr>
              <w:t>-20</w:t>
            </w:r>
            <w:r w:rsidR="00A557DB">
              <w:rPr>
                <w:rFonts w:eastAsia="Times New Roman" w:cs="Times New Roman"/>
                <w:sz w:val="20"/>
                <w:szCs w:val="20"/>
                <w:lang w:eastAsia="ru-RU"/>
              </w:rPr>
              <w:t>30</w:t>
            </w:r>
          </w:p>
        </w:tc>
        <w:tc>
          <w:tcPr>
            <w:tcW w:w="539" w:type="pct"/>
            <w:tcBorders>
              <w:top w:val="single" w:sz="4" w:space="0" w:color="auto"/>
              <w:left w:val="single" w:sz="4" w:space="0" w:color="auto"/>
              <w:bottom w:val="single" w:sz="4" w:space="0" w:color="auto"/>
              <w:right w:val="single" w:sz="4" w:space="0" w:color="auto"/>
            </w:tcBorders>
          </w:tcPr>
          <w:p w14:paraId="0CDB6BEB" w14:textId="77777777"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58C7C9C5" w14:textId="77777777" w:rsidR="0067229E" w:rsidRPr="00F8032E" w:rsidRDefault="0067229E" w:rsidP="007A2E37">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03947BA3" w14:textId="77777777" w:rsidR="0067229E" w:rsidRPr="00F8032E" w:rsidRDefault="0067229E" w:rsidP="0067229E">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257D35C" w14:textId="77777777" w:rsidR="0067229E" w:rsidRPr="00F8032E" w:rsidRDefault="0067229E" w:rsidP="007A2E37">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76A59090" w14:textId="5769EFFE" w:rsidR="0067229E" w:rsidRPr="00F8032E" w:rsidRDefault="0067229E" w:rsidP="007A2E37">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8A7CBDD" w14:textId="77777777" w:rsidR="0067229E" w:rsidRPr="00F8032E" w:rsidRDefault="0067229E" w:rsidP="007A2E37">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6844B852" w14:textId="77777777" w:rsidR="0067229E" w:rsidRPr="00F8032E" w:rsidRDefault="0067229E" w:rsidP="007A2E37">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right w:val="single" w:sz="4" w:space="0" w:color="auto"/>
            </w:tcBorders>
          </w:tcPr>
          <w:p w14:paraId="2F60163B" w14:textId="3ECF6255" w:rsidR="0067229E" w:rsidRPr="00F8032E" w:rsidRDefault="00CA0889" w:rsidP="007A2E37">
            <w:pPr>
              <w:widowControl w:val="0"/>
              <w:autoSpaceDE w:val="0"/>
              <w:autoSpaceDN w:val="0"/>
              <w:rPr>
                <w:rFonts w:eastAsia="Times New Roman" w:cs="Times New Roman"/>
                <w:sz w:val="20"/>
                <w:szCs w:val="20"/>
                <w:lang w:eastAsia="ru-RU"/>
              </w:rPr>
            </w:pPr>
            <w:r w:rsidRPr="006065E9">
              <w:rPr>
                <w:rFonts w:eastAsia="Times New Roman" w:cs="Times New Roman"/>
                <w:sz w:val="20"/>
                <w:szCs w:val="20"/>
                <w:lang w:eastAsia="ru-RU"/>
              </w:rPr>
              <w:t>Управление по экономике и инвестициям</w:t>
            </w:r>
          </w:p>
        </w:tc>
      </w:tr>
      <w:tr w:rsidR="00D9021A" w:rsidRPr="00F8032E" w14:paraId="184B6C95" w14:textId="77777777" w:rsidTr="007F7F44">
        <w:trPr>
          <w:trHeight w:val="1125"/>
        </w:trPr>
        <w:tc>
          <w:tcPr>
            <w:tcW w:w="136" w:type="pct"/>
            <w:vMerge/>
            <w:tcBorders>
              <w:left w:val="single" w:sz="4" w:space="0" w:color="auto"/>
              <w:right w:val="single" w:sz="4" w:space="0" w:color="auto"/>
            </w:tcBorders>
          </w:tcPr>
          <w:p w14:paraId="23280D4E" w14:textId="77777777" w:rsidR="0067229E" w:rsidRPr="00F8032E" w:rsidRDefault="0067229E" w:rsidP="007A2E37">
            <w:pPr>
              <w:widowControl w:val="0"/>
              <w:autoSpaceDE w:val="0"/>
              <w:autoSpaceDN w:val="0"/>
              <w:rPr>
                <w:rFonts w:eastAsia="Times New Roman" w:cs="Times New Roman"/>
                <w:sz w:val="20"/>
                <w:szCs w:val="20"/>
                <w:lang w:eastAsia="ru-RU"/>
              </w:rPr>
            </w:pPr>
          </w:p>
        </w:tc>
        <w:tc>
          <w:tcPr>
            <w:tcW w:w="650" w:type="pct"/>
            <w:vMerge/>
            <w:tcBorders>
              <w:left w:val="single" w:sz="4" w:space="0" w:color="auto"/>
              <w:bottom w:val="single" w:sz="4" w:space="0" w:color="auto"/>
              <w:right w:val="single" w:sz="4" w:space="0" w:color="auto"/>
            </w:tcBorders>
          </w:tcPr>
          <w:p w14:paraId="52934040" w14:textId="77777777" w:rsidR="0067229E" w:rsidRPr="00F8032E" w:rsidRDefault="0067229E" w:rsidP="007A2E37">
            <w:pPr>
              <w:autoSpaceDE w:val="0"/>
              <w:autoSpaceDN w:val="0"/>
              <w:adjustRightInd w:val="0"/>
              <w:rPr>
                <w:rFonts w:cs="Times New Roman"/>
                <w:b/>
                <w:sz w:val="20"/>
                <w:szCs w:val="20"/>
              </w:rPr>
            </w:pPr>
          </w:p>
        </w:tc>
        <w:tc>
          <w:tcPr>
            <w:tcW w:w="428" w:type="pct"/>
            <w:vMerge/>
            <w:tcBorders>
              <w:left w:val="single" w:sz="4" w:space="0" w:color="auto"/>
              <w:bottom w:val="single" w:sz="4" w:space="0" w:color="auto"/>
              <w:right w:val="single" w:sz="4" w:space="0" w:color="auto"/>
            </w:tcBorders>
          </w:tcPr>
          <w:p w14:paraId="7614CC0F" w14:textId="77777777" w:rsidR="0067229E" w:rsidRPr="00F8032E" w:rsidRDefault="0067229E" w:rsidP="007A2E37">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78FF7BB8" w14:textId="239ADAF6" w:rsidR="0067229E" w:rsidRPr="00F8032E" w:rsidRDefault="00FA461E" w:rsidP="007A2E37">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67229E"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7C3A31C9" w14:textId="77777777"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5F94D43E" w14:textId="77777777"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6B9F41D6" w14:textId="77777777"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3A7F89DF" w14:textId="1628D791" w:rsidR="0067229E" w:rsidRPr="00F8032E" w:rsidRDefault="0067229E" w:rsidP="007A2E37">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49D8F219" w14:textId="77777777"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2CC8ADE" w14:textId="77777777" w:rsidR="0067229E" w:rsidRPr="00F8032E" w:rsidRDefault="0067229E" w:rsidP="007A2E3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left w:val="single" w:sz="4" w:space="0" w:color="auto"/>
              <w:bottom w:val="single" w:sz="4" w:space="0" w:color="auto"/>
              <w:right w:val="single" w:sz="4" w:space="0" w:color="auto"/>
            </w:tcBorders>
          </w:tcPr>
          <w:p w14:paraId="1BF81BB3" w14:textId="77777777" w:rsidR="0067229E" w:rsidRPr="00F8032E" w:rsidRDefault="0067229E" w:rsidP="007A2E37">
            <w:pPr>
              <w:widowControl w:val="0"/>
              <w:autoSpaceDE w:val="0"/>
              <w:autoSpaceDN w:val="0"/>
              <w:jc w:val="center"/>
              <w:rPr>
                <w:rFonts w:eastAsia="Times New Roman" w:cs="Times New Roman"/>
                <w:sz w:val="20"/>
                <w:szCs w:val="20"/>
                <w:lang w:eastAsia="ru-RU"/>
              </w:rPr>
            </w:pPr>
          </w:p>
        </w:tc>
      </w:tr>
      <w:tr w:rsidR="00D9021A" w:rsidRPr="00F8032E" w14:paraId="62928037" w14:textId="77777777" w:rsidTr="007F7F44">
        <w:trPr>
          <w:trHeight w:val="563"/>
        </w:trPr>
        <w:tc>
          <w:tcPr>
            <w:tcW w:w="136" w:type="pct"/>
            <w:vMerge/>
            <w:tcBorders>
              <w:left w:val="single" w:sz="4" w:space="0" w:color="auto"/>
              <w:right w:val="single" w:sz="4" w:space="0" w:color="auto"/>
            </w:tcBorders>
          </w:tcPr>
          <w:p w14:paraId="032654C0" w14:textId="77777777" w:rsidR="0067229E" w:rsidRPr="00F8032E" w:rsidRDefault="0067229E" w:rsidP="0067229E">
            <w:pPr>
              <w:widowControl w:val="0"/>
              <w:autoSpaceDE w:val="0"/>
              <w:autoSpaceDN w:val="0"/>
              <w:rPr>
                <w:rFonts w:eastAsia="Times New Roman" w:cs="Times New Roman"/>
                <w:sz w:val="20"/>
                <w:szCs w:val="20"/>
                <w:lang w:eastAsia="ru-RU"/>
              </w:rPr>
            </w:pPr>
          </w:p>
        </w:tc>
        <w:tc>
          <w:tcPr>
            <w:tcW w:w="650" w:type="pct"/>
            <w:vMerge w:val="restart"/>
            <w:tcBorders>
              <w:left w:val="single" w:sz="4" w:space="0" w:color="auto"/>
              <w:right w:val="single" w:sz="4" w:space="0" w:color="auto"/>
            </w:tcBorders>
          </w:tcPr>
          <w:p w14:paraId="708DEC37" w14:textId="29852E91" w:rsidR="0067229E" w:rsidRPr="00F8032E" w:rsidRDefault="0067229E" w:rsidP="0067229E">
            <w:pPr>
              <w:autoSpaceDE w:val="0"/>
              <w:autoSpaceDN w:val="0"/>
              <w:adjustRightInd w:val="0"/>
              <w:rPr>
                <w:rFonts w:cs="Times New Roman"/>
                <w:b/>
                <w:sz w:val="20"/>
                <w:szCs w:val="20"/>
              </w:rPr>
            </w:pPr>
            <w:r w:rsidRPr="00F8032E">
              <w:rPr>
                <w:rFonts w:eastAsia="Times New Roman" w:cs="Times New Roman"/>
                <w:sz w:val="20"/>
                <w:szCs w:val="20"/>
                <w:lang w:eastAsia="ru-RU"/>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428" w:type="pct"/>
            <w:vMerge w:val="restart"/>
            <w:tcBorders>
              <w:left w:val="single" w:sz="4" w:space="0" w:color="auto"/>
              <w:right w:val="single" w:sz="4" w:space="0" w:color="auto"/>
            </w:tcBorders>
          </w:tcPr>
          <w:p w14:paraId="0FABE91B" w14:textId="405E0FB3" w:rsidR="0067229E" w:rsidRPr="00F8032E" w:rsidRDefault="0067229E" w:rsidP="0067229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39" w:type="pct"/>
            <w:vMerge w:val="restart"/>
            <w:tcBorders>
              <w:top w:val="single" w:sz="4" w:space="0" w:color="auto"/>
              <w:left w:val="single" w:sz="4" w:space="0" w:color="auto"/>
              <w:right w:val="single" w:sz="4" w:space="0" w:color="auto"/>
            </w:tcBorders>
          </w:tcPr>
          <w:p w14:paraId="511A633C" w14:textId="738D1317" w:rsidR="0067229E" w:rsidRPr="00F8032E" w:rsidRDefault="0067229E" w:rsidP="0067229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vMerge w:val="restart"/>
            <w:tcBorders>
              <w:top w:val="single" w:sz="4" w:space="0" w:color="auto"/>
              <w:left w:val="single" w:sz="4" w:space="0" w:color="auto"/>
              <w:right w:val="single" w:sz="4" w:space="0" w:color="auto"/>
            </w:tcBorders>
          </w:tcPr>
          <w:p w14:paraId="7C5DD800" w14:textId="4EDAB160"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Всего</w:t>
            </w:r>
          </w:p>
        </w:tc>
        <w:tc>
          <w:tcPr>
            <w:tcW w:w="259" w:type="pct"/>
            <w:vMerge w:val="restart"/>
            <w:tcBorders>
              <w:top w:val="single" w:sz="4" w:space="0" w:color="auto"/>
              <w:left w:val="single" w:sz="4" w:space="0" w:color="auto"/>
              <w:right w:val="single" w:sz="4" w:space="0" w:color="auto"/>
            </w:tcBorders>
          </w:tcPr>
          <w:p w14:paraId="36D3A25E"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7008B89A"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73373BE7" w14:textId="199EDE97"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1247" w:type="pct"/>
            <w:gridSpan w:val="10"/>
            <w:tcBorders>
              <w:top w:val="single" w:sz="4" w:space="0" w:color="auto"/>
              <w:left w:val="single" w:sz="4" w:space="0" w:color="auto"/>
              <w:bottom w:val="single" w:sz="4" w:space="0" w:color="auto"/>
              <w:right w:val="single" w:sz="4" w:space="0" w:color="auto"/>
            </w:tcBorders>
          </w:tcPr>
          <w:p w14:paraId="373464B9" w14:textId="7ECDF708"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В том числе:</w:t>
            </w:r>
          </w:p>
        </w:tc>
        <w:tc>
          <w:tcPr>
            <w:tcW w:w="248" w:type="pct"/>
            <w:vMerge w:val="restart"/>
            <w:tcBorders>
              <w:top w:val="single" w:sz="4" w:space="0" w:color="auto"/>
              <w:left w:val="single" w:sz="4" w:space="0" w:color="auto"/>
              <w:right w:val="single" w:sz="4" w:space="0" w:color="auto"/>
            </w:tcBorders>
          </w:tcPr>
          <w:p w14:paraId="5B354103"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7008D642" w14:textId="250BE6B5"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549E86B1"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1E10A601" w14:textId="60A22571"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47834488"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7FBD29EF" w14:textId="11E8DF24"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248" w:type="pct"/>
            <w:vMerge w:val="restart"/>
            <w:tcBorders>
              <w:top w:val="single" w:sz="4" w:space="0" w:color="auto"/>
              <w:left w:val="single" w:sz="4" w:space="0" w:color="auto"/>
              <w:right w:val="single" w:sz="4" w:space="0" w:color="auto"/>
            </w:tcBorders>
          </w:tcPr>
          <w:p w14:paraId="2DC5115D" w14:textId="77777777" w:rsidR="0067229E" w:rsidRPr="00255B19" w:rsidRDefault="0067229E" w:rsidP="0067229E">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16FEB129" w14:textId="7C37F9D8" w:rsidR="0067229E" w:rsidRPr="00F8032E" w:rsidRDefault="0067229E" w:rsidP="0067229E">
            <w:pPr>
              <w:widowControl w:val="0"/>
              <w:autoSpaceDE w:val="0"/>
              <w:autoSpaceDN w:val="0"/>
              <w:jc w:val="center"/>
              <w:rPr>
                <w:rFonts w:eastAsia="Times New Roman" w:cs="Times New Roman"/>
                <w:sz w:val="20"/>
                <w:szCs w:val="20"/>
                <w:lang w:eastAsia="ru-RU"/>
              </w:rPr>
            </w:pPr>
            <w:r w:rsidRPr="00255B19">
              <w:rPr>
                <w:rFonts w:eastAsia="Times New Roman" w:cs="Times New Roman"/>
                <w:b/>
                <w:bCs/>
                <w:sz w:val="20"/>
                <w:szCs w:val="20"/>
                <w:lang w:eastAsia="ru-RU"/>
              </w:rPr>
              <w:t>год</w:t>
            </w:r>
          </w:p>
        </w:tc>
        <w:tc>
          <w:tcPr>
            <w:tcW w:w="501" w:type="pct"/>
            <w:vMerge w:val="restart"/>
            <w:tcBorders>
              <w:left w:val="single" w:sz="4" w:space="0" w:color="auto"/>
              <w:right w:val="single" w:sz="4" w:space="0" w:color="auto"/>
            </w:tcBorders>
          </w:tcPr>
          <w:p w14:paraId="43DF24C5" w14:textId="6AE761E7" w:rsidR="0067229E" w:rsidRPr="00F8032E" w:rsidRDefault="0067229E" w:rsidP="0067229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9021A" w:rsidRPr="00F8032E" w14:paraId="7A4CEACE" w14:textId="77777777" w:rsidTr="007F7F44">
        <w:trPr>
          <w:trHeight w:val="562"/>
        </w:trPr>
        <w:tc>
          <w:tcPr>
            <w:tcW w:w="136" w:type="pct"/>
            <w:vMerge/>
            <w:tcBorders>
              <w:left w:val="single" w:sz="4" w:space="0" w:color="auto"/>
              <w:right w:val="single" w:sz="4" w:space="0" w:color="auto"/>
            </w:tcBorders>
          </w:tcPr>
          <w:p w14:paraId="7A56A4CB" w14:textId="77777777" w:rsidR="0067229E" w:rsidRPr="00F8032E" w:rsidRDefault="0067229E" w:rsidP="0067229E">
            <w:pPr>
              <w:widowControl w:val="0"/>
              <w:autoSpaceDE w:val="0"/>
              <w:autoSpaceDN w:val="0"/>
              <w:rPr>
                <w:rFonts w:eastAsia="Times New Roman" w:cs="Times New Roman"/>
                <w:sz w:val="20"/>
                <w:szCs w:val="20"/>
                <w:lang w:eastAsia="ru-RU"/>
              </w:rPr>
            </w:pPr>
          </w:p>
        </w:tc>
        <w:tc>
          <w:tcPr>
            <w:tcW w:w="650" w:type="pct"/>
            <w:vMerge/>
            <w:tcBorders>
              <w:left w:val="single" w:sz="4" w:space="0" w:color="auto"/>
              <w:right w:val="single" w:sz="4" w:space="0" w:color="auto"/>
            </w:tcBorders>
          </w:tcPr>
          <w:p w14:paraId="68FCF3F5" w14:textId="77777777" w:rsidR="0067229E" w:rsidRPr="00F8032E" w:rsidRDefault="0067229E" w:rsidP="0067229E">
            <w:pPr>
              <w:autoSpaceDE w:val="0"/>
              <w:autoSpaceDN w:val="0"/>
              <w:adjustRightInd w:val="0"/>
              <w:rPr>
                <w:rFonts w:cs="Times New Roman"/>
                <w:b/>
                <w:sz w:val="20"/>
                <w:szCs w:val="20"/>
              </w:rPr>
            </w:pPr>
          </w:p>
        </w:tc>
        <w:tc>
          <w:tcPr>
            <w:tcW w:w="428" w:type="pct"/>
            <w:vMerge/>
            <w:tcBorders>
              <w:left w:val="single" w:sz="4" w:space="0" w:color="auto"/>
              <w:right w:val="single" w:sz="4" w:space="0" w:color="auto"/>
            </w:tcBorders>
          </w:tcPr>
          <w:p w14:paraId="4B27F3B7"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right w:val="single" w:sz="4" w:space="0" w:color="auto"/>
            </w:tcBorders>
          </w:tcPr>
          <w:p w14:paraId="56BD9B08"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42F15CCB"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59" w:type="pct"/>
            <w:vMerge/>
            <w:tcBorders>
              <w:left w:val="single" w:sz="4" w:space="0" w:color="auto"/>
              <w:bottom w:val="single" w:sz="4" w:space="0" w:color="auto"/>
              <w:right w:val="single" w:sz="4" w:space="0" w:color="auto"/>
            </w:tcBorders>
          </w:tcPr>
          <w:p w14:paraId="4081BE40"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14:paraId="6BC48761" w14:textId="77777777" w:rsidR="0067229E" w:rsidRPr="00F8032E" w:rsidRDefault="0067229E" w:rsidP="0067229E">
            <w:pPr>
              <w:jc w:val="center"/>
              <w:rPr>
                <w:rFonts w:cs="Times New Roman"/>
                <w:b/>
                <w:sz w:val="20"/>
                <w:szCs w:val="20"/>
                <w:lang w:val="en-US"/>
              </w:rPr>
            </w:pPr>
            <w:r w:rsidRPr="00F8032E">
              <w:rPr>
                <w:rFonts w:cs="Times New Roman"/>
                <w:b/>
                <w:sz w:val="20"/>
                <w:szCs w:val="20"/>
                <w:lang w:val="en-US"/>
              </w:rPr>
              <w:t>1</w:t>
            </w:r>
          </w:p>
          <w:p w14:paraId="1E6980FA" w14:textId="6D8A97A9"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44" w:type="pct"/>
            <w:gridSpan w:val="3"/>
            <w:tcBorders>
              <w:top w:val="single" w:sz="4" w:space="0" w:color="auto"/>
              <w:left w:val="single" w:sz="4" w:space="0" w:color="auto"/>
              <w:bottom w:val="single" w:sz="4" w:space="0" w:color="auto"/>
              <w:right w:val="single" w:sz="4" w:space="0" w:color="auto"/>
            </w:tcBorders>
            <w:vAlign w:val="center"/>
          </w:tcPr>
          <w:p w14:paraId="5085B3BD" w14:textId="78E91F4F"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1 полугодие</w:t>
            </w:r>
          </w:p>
        </w:tc>
        <w:tc>
          <w:tcPr>
            <w:tcW w:w="300" w:type="pct"/>
            <w:gridSpan w:val="3"/>
            <w:tcBorders>
              <w:top w:val="single" w:sz="4" w:space="0" w:color="auto"/>
              <w:left w:val="single" w:sz="4" w:space="0" w:color="auto"/>
              <w:bottom w:val="single" w:sz="4" w:space="0" w:color="auto"/>
              <w:right w:val="single" w:sz="4" w:space="0" w:color="auto"/>
            </w:tcBorders>
            <w:vAlign w:val="center"/>
          </w:tcPr>
          <w:p w14:paraId="22630FB7" w14:textId="77777777" w:rsidR="0067229E" w:rsidRPr="00F8032E" w:rsidRDefault="0067229E" w:rsidP="0067229E">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344D26FD" w14:textId="4D5E9641"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369" w:type="pct"/>
            <w:gridSpan w:val="3"/>
            <w:tcBorders>
              <w:top w:val="single" w:sz="4" w:space="0" w:color="auto"/>
              <w:left w:val="single" w:sz="4" w:space="0" w:color="auto"/>
              <w:bottom w:val="single" w:sz="4" w:space="0" w:color="auto"/>
              <w:right w:val="single" w:sz="4" w:space="0" w:color="auto"/>
            </w:tcBorders>
            <w:vAlign w:val="center"/>
          </w:tcPr>
          <w:p w14:paraId="40B70CFC" w14:textId="77777777" w:rsidR="0067229E" w:rsidRPr="00F8032E" w:rsidRDefault="0067229E" w:rsidP="0067229E">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4C6C634F" w14:textId="497A036D" w:rsidR="0067229E" w:rsidRPr="00F8032E" w:rsidRDefault="0067229E"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b/>
                <w:sz w:val="20"/>
                <w:szCs w:val="20"/>
                <w:lang w:eastAsia="ru-RU"/>
              </w:rPr>
              <w:t>месяцев</w:t>
            </w:r>
          </w:p>
        </w:tc>
        <w:tc>
          <w:tcPr>
            <w:tcW w:w="248" w:type="pct"/>
            <w:vMerge/>
            <w:tcBorders>
              <w:left w:val="single" w:sz="4" w:space="0" w:color="auto"/>
              <w:bottom w:val="single" w:sz="4" w:space="0" w:color="auto"/>
              <w:right w:val="single" w:sz="4" w:space="0" w:color="auto"/>
            </w:tcBorders>
          </w:tcPr>
          <w:p w14:paraId="752AA12B"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7F75D5CB"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697D198"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69509001"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c>
          <w:tcPr>
            <w:tcW w:w="501" w:type="pct"/>
            <w:vMerge/>
            <w:tcBorders>
              <w:left w:val="single" w:sz="4" w:space="0" w:color="auto"/>
              <w:right w:val="single" w:sz="4" w:space="0" w:color="auto"/>
            </w:tcBorders>
          </w:tcPr>
          <w:p w14:paraId="52B163C2" w14:textId="77777777" w:rsidR="0067229E" w:rsidRPr="00F8032E" w:rsidRDefault="0067229E" w:rsidP="0067229E">
            <w:pPr>
              <w:widowControl w:val="0"/>
              <w:autoSpaceDE w:val="0"/>
              <w:autoSpaceDN w:val="0"/>
              <w:jc w:val="center"/>
              <w:rPr>
                <w:rFonts w:eastAsia="Times New Roman" w:cs="Times New Roman"/>
                <w:sz w:val="20"/>
                <w:szCs w:val="20"/>
                <w:lang w:eastAsia="ru-RU"/>
              </w:rPr>
            </w:pPr>
          </w:p>
        </w:tc>
      </w:tr>
      <w:tr w:rsidR="00931612" w:rsidRPr="00F8032E" w14:paraId="1AEDAE26" w14:textId="77777777" w:rsidTr="007F7F44">
        <w:trPr>
          <w:trHeight w:val="1125"/>
        </w:trPr>
        <w:tc>
          <w:tcPr>
            <w:tcW w:w="136" w:type="pct"/>
            <w:vMerge/>
            <w:tcBorders>
              <w:left w:val="single" w:sz="4" w:space="0" w:color="auto"/>
              <w:right w:val="single" w:sz="4" w:space="0" w:color="auto"/>
            </w:tcBorders>
          </w:tcPr>
          <w:p w14:paraId="7A640049" w14:textId="77777777" w:rsidR="00931612" w:rsidRPr="00F8032E" w:rsidRDefault="00931612" w:rsidP="00931612">
            <w:pPr>
              <w:widowControl w:val="0"/>
              <w:autoSpaceDE w:val="0"/>
              <w:autoSpaceDN w:val="0"/>
              <w:rPr>
                <w:rFonts w:eastAsia="Times New Roman" w:cs="Times New Roman"/>
                <w:sz w:val="20"/>
                <w:szCs w:val="20"/>
                <w:lang w:eastAsia="ru-RU"/>
              </w:rPr>
            </w:pPr>
          </w:p>
        </w:tc>
        <w:tc>
          <w:tcPr>
            <w:tcW w:w="650" w:type="pct"/>
            <w:vMerge/>
            <w:tcBorders>
              <w:left w:val="single" w:sz="4" w:space="0" w:color="auto"/>
              <w:bottom w:val="single" w:sz="4" w:space="0" w:color="auto"/>
              <w:right w:val="single" w:sz="4" w:space="0" w:color="auto"/>
            </w:tcBorders>
          </w:tcPr>
          <w:p w14:paraId="696BE029" w14:textId="77777777" w:rsidR="00931612" w:rsidRPr="00F8032E" w:rsidRDefault="00931612" w:rsidP="00931612">
            <w:pPr>
              <w:autoSpaceDE w:val="0"/>
              <w:autoSpaceDN w:val="0"/>
              <w:adjustRightInd w:val="0"/>
              <w:rPr>
                <w:rFonts w:cs="Times New Roman"/>
                <w:b/>
                <w:sz w:val="20"/>
                <w:szCs w:val="20"/>
              </w:rPr>
            </w:pPr>
          </w:p>
        </w:tc>
        <w:tc>
          <w:tcPr>
            <w:tcW w:w="428" w:type="pct"/>
            <w:vMerge/>
            <w:tcBorders>
              <w:left w:val="single" w:sz="4" w:space="0" w:color="auto"/>
              <w:bottom w:val="single" w:sz="4" w:space="0" w:color="auto"/>
              <w:right w:val="single" w:sz="4" w:space="0" w:color="auto"/>
            </w:tcBorders>
          </w:tcPr>
          <w:p w14:paraId="6A83779C" w14:textId="77777777" w:rsidR="00931612" w:rsidRPr="00F8032E" w:rsidRDefault="00931612" w:rsidP="00931612">
            <w:pPr>
              <w:widowControl w:val="0"/>
              <w:autoSpaceDE w:val="0"/>
              <w:autoSpaceDN w:val="0"/>
              <w:jc w:val="center"/>
              <w:rPr>
                <w:rFonts w:eastAsia="Times New Roman" w:cs="Times New Roman"/>
                <w:sz w:val="20"/>
                <w:szCs w:val="20"/>
                <w:lang w:eastAsia="ru-RU"/>
              </w:rPr>
            </w:pPr>
          </w:p>
        </w:tc>
        <w:tc>
          <w:tcPr>
            <w:tcW w:w="539" w:type="pct"/>
            <w:vMerge/>
            <w:tcBorders>
              <w:left w:val="single" w:sz="4" w:space="0" w:color="auto"/>
              <w:bottom w:val="single" w:sz="4" w:space="0" w:color="auto"/>
              <w:right w:val="single" w:sz="4" w:space="0" w:color="auto"/>
            </w:tcBorders>
          </w:tcPr>
          <w:p w14:paraId="50907908" w14:textId="77777777" w:rsidR="00931612" w:rsidRPr="00F8032E" w:rsidRDefault="00931612" w:rsidP="00931612">
            <w:pPr>
              <w:widowControl w:val="0"/>
              <w:autoSpaceDE w:val="0"/>
              <w:autoSpaceDN w:val="0"/>
              <w:jc w:val="center"/>
              <w:rPr>
                <w:rFonts w:eastAsia="Times New Roman" w:cs="Times New Roman"/>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51800E2F" w14:textId="06223F69"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59" w:type="pct"/>
            <w:tcBorders>
              <w:top w:val="single" w:sz="4" w:space="0" w:color="auto"/>
              <w:left w:val="single" w:sz="4" w:space="0" w:color="auto"/>
              <w:bottom w:val="single" w:sz="4" w:space="0" w:color="auto"/>
              <w:right w:val="single" w:sz="4" w:space="0" w:color="auto"/>
            </w:tcBorders>
          </w:tcPr>
          <w:p w14:paraId="7EB97B14" w14:textId="52BB9DF8"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6</w:t>
            </w:r>
          </w:p>
        </w:tc>
        <w:tc>
          <w:tcPr>
            <w:tcW w:w="234" w:type="pct"/>
            <w:tcBorders>
              <w:top w:val="single" w:sz="4" w:space="0" w:color="auto"/>
              <w:left w:val="single" w:sz="4" w:space="0" w:color="auto"/>
              <w:bottom w:val="single" w:sz="4" w:space="0" w:color="auto"/>
              <w:right w:val="single" w:sz="4" w:space="0" w:color="auto"/>
            </w:tcBorders>
          </w:tcPr>
          <w:p w14:paraId="07F74435" w14:textId="058340C7" w:rsidR="00931612" w:rsidRPr="007D327A" w:rsidRDefault="002B62D4" w:rsidP="00931612">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44" w:type="pct"/>
            <w:gridSpan w:val="3"/>
            <w:tcBorders>
              <w:top w:val="single" w:sz="4" w:space="0" w:color="auto"/>
              <w:left w:val="single" w:sz="4" w:space="0" w:color="auto"/>
              <w:bottom w:val="single" w:sz="4" w:space="0" w:color="auto"/>
              <w:right w:val="single" w:sz="4" w:space="0" w:color="auto"/>
            </w:tcBorders>
          </w:tcPr>
          <w:p w14:paraId="34004912" w14:textId="1758B36A" w:rsidR="00931612" w:rsidRPr="007D327A" w:rsidRDefault="002B62D4" w:rsidP="00931612">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00" w:type="pct"/>
            <w:gridSpan w:val="3"/>
            <w:tcBorders>
              <w:top w:val="single" w:sz="4" w:space="0" w:color="auto"/>
              <w:left w:val="single" w:sz="4" w:space="0" w:color="auto"/>
              <w:bottom w:val="single" w:sz="4" w:space="0" w:color="auto"/>
              <w:right w:val="single" w:sz="4" w:space="0" w:color="auto"/>
            </w:tcBorders>
          </w:tcPr>
          <w:p w14:paraId="0A001624" w14:textId="40E7A7EC" w:rsidR="00931612" w:rsidRPr="007D327A" w:rsidRDefault="002B62D4" w:rsidP="00931612">
            <w:pPr>
              <w:widowControl w:val="0"/>
              <w:autoSpaceDE w:val="0"/>
              <w:autoSpaceDN w:val="0"/>
              <w:jc w:val="center"/>
              <w:rPr>
                <w:rFonts w:eastAsia="Times New Roman" w:cs="Times New Roman"/>
                <w:sz w:val="20"/>
                <w:szCs w:val="20"/>
                <w:lang w:eastAsia="ru-RU"/>
              </w:rPr>
            </w:pPr>
            <w:r w:rsidRPr="007D327A">
              <w:rPr>
                <w:rFonts w:eastAsia="Times New Roman" w:cs="Times New Roman"/>
                <w:sz w:val="20"/>
                <w:szCs w:val="20"/>
                <w:lang w:eastAsia="ru-RU"/>
              </w:rPr>
              <w:t>Х</w:t>
            </w:r>
          </w:p>
        </w:tc>
        <w:tc>
          <w:tcPr>
            <w:tcW w:w="369" w:type="pct"/>
            <w:gridSpan w:val="3"/>
            <w:tcBorders>
              <w:top w:val="single" w:sz="4" w:space="0" w:color="auto"/>
              <w:left w:val="single" w:sz="4" w:space="0" w:color="auto"/>
              <w:bottom w:val="single" w:sz="4" w:space="0" w:color="auto"/>
              <w:right w:val="single" w:sz="4" w:space="0" w:color="auto"/>
            </w:tcBorders>
          </w:tcPr>
          <w:p w14:paraId="38ACF897" w14:textId="3E929924"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6</w:t>
            </w:r>
          </w:p>
        </w:tc>
        <w:tc>
          <w:tcPr>
            <w:tcW w:w="248" w:type="pct"/>
            <w:tcBorders>
              <w:top w:val="single" w:sz="4" w:space="0" w:color="auto"/>
              <w:left w:val="single" w:sz="4" w:space="0" w:color="auto"/>
              <w:bottom w:val="single" w:sz="4" w:space="0" w:color="auto"/>
              <w:right w:val="single" w:sz="4" w:space="0" w:color="auto"/>
            </w:tcBorders>
          </w:tcPr>
          <w:p w14:paraId="5EC998B0" w14:textId="02A80DB0"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7</w:t>
            </w:r>
          </w:p>
        </w:tc>
        <w:tc>
          <w:tcPr>
            <w:tcW w:w="248" w:type="pct"/>
            <w:tcBorders>
              <w:top w:val="single" w:sz="4" w:space="0" w:color="auto"/>
              <w:left w:val="single" w:sz="4" w:space="0" w:color="auto"/>
              <w:bottom w:val="single" w:sz="4" w:space="0" w:color="auto"/>
              <w:right w:val="single" w:sz="4" w:space="0" w:color="auto"/>
            </w:tcBorders>
          </w:tcPr>
          <w:p w14:paraId="76F37DFD" w14:textId="0421BD35"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7</w:t>
            </w:r>
          </w:p>
        </w:tc>
        <w:tc>
          <w:tcPr>
            <w:tcW w:w="248" w:type="pct"/>
            <w:tcBorders>
              <w:top w:val="single" w:sz="4" w:space="0" w:color="auto"/>
              <w:left w:val="single" w:sz="4" w:space="0" w:color="auto"/>
              <w:bottom w:val="single" w:sz="4" w:space="0" w:color="auto"/>
              <w:right w:val="single" w:sz="4" w:space="0" w:color="auto"/>
            </w:tcBorders>
          </w:tcPr>
          <w:p w14:paraId="76353BE2" w14:textId="1836A5D4"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7347395F" w14:textId="0D1FD24C" w:rsidR="00931612" w:rsidRPr="00F8032E" w:rsidRDefault="00931612" w:rsidP="00931612">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c>
          <w:tcPr>
            <w:tcW w:w="501" w:type="pct"/>
            <w:vMerge/>
            <w:tcBorders>
              <w:left w:val="single" w:sz="4" w:space="0" w:color="auto"/>
              <w:bottom w:val="single" w:sz="4" w:space="0" w:color="auto"/>
              <w:right w:val="single" w:sz="4" w:space="0" w:color="auto"/>
            </w:tcBorders>
          </w:tcPr>
          <w:p w14:paraId="0E70DD7D" w14:textId="77777777" w:rsidR="00931612" w:rsidRPr="00F8032E" w:rsidRDefault="00931612" w:rsidP="00931612">
            <w:pPr>
              <w:widowControl w:val="0"/>
              <w:autoSpaceDE w:val="0"/>
              <w:autoSpaceDN w:val="0"/>
              <w:jc w:val="center"/>
              <w:rPr>
                <w:rFonts w:eastAsia="Times New Roman" w:cs="Times New Roman"/>
                <w:sz w:val="20"/>
                <w:szCs w:val="20"/>
                <w:lang w:eastAsia="ru-RU"/>
              </w:rPr>
            </w:pPr>
          </w:p>
        </w:tc>
      </w:tr>
      <w:tr w:rsidR="00163707" w:rsidRPr="00F8032E" w14:paraId="2C52F67E" w14:textId="77777777" w:rsidTr="007F7F44">
        <w:tc>
          <w:tcPr>
            <w:tcW w:w="1214" w:type="pct"/>
            <w:gridSpan w:val="3"/>
            <w:vMerge w:val="restart"/>
            <w:tcBorders>
              <w:top w:val="single" w:sz="4" w:space="0" w:color="auto"/>
              <w:left w:val="single" w:sz="4" w:space="0" w:color="auto"/>
              <w:right w:val="single" w:sz="4" w:space="0" w:color="auto"/>
            </w:tcBorders>
          </w:tcPr>
          <w:p w14:paraId="40210E9A" w14:textId="3104E01E" w:rsidR="00222AD2" w:rsidRPr="00F8032E" w:rsidRDefault="00222AD2" w:rsidP="00F13324">
            <w:pPr>
              <w:widowControl w:val="0"/>
              <w:autoSpaceDE w:val="0"/>
              <w:autoSpaceDN w:val="0"/>
              <w:jc w:val="both"/>
              <w:rPr>
                <w:rFonts w:eastAsia="Times New Roman" w:cs="Times New Roman"/>
                <w:b/>
                <w:sz w:val="20"/>
                <w:szCs w:val="20"/>
                <w:lang w:eastAsia="ru-RU"/>
              </w:rPr>
            </w:pPr>
            <w:r w:rsidRPr="00F8032E">
              <w:rPr>
                <w:rFonts w:eastAsia="Times New Roman" w:cs="Times New Roman"/>
                <w:b/>
                <w:sz w:val="20"/>
                <w:szCs w:val="20"/>
                <w:lang w:eastAsia="ru-RU"/>
              </w:rPr>
              <w:t>Итого по подпрограмме 2.</w:t>
            </w:r>
          </w:p>
        </w:tc>
        <w:tc>
          <w:tcPr>
            <w:tcW w:w="539" w:type="pct"/>
            <w:tcBorders>
              <w:top w:val="single" w:sz="4" w:space="0" w:color="auto"/>
              <w:left w:val="single" w:sz="4" w:space="0" w:color="auto"/>
              <w:bottom w:val="single" w:sz="4" w:space="0" w:color="auto"/>
              <w:right w:val="single" w:sz="4" w:space="0" w:color="auto"/>
            </w:tcBorders>
          </w:tcPr>
          <w:p w14:paraId="4F39FEB0" w14:textId="77777777" w:rsidR="00222AD2" w:rsidRPr="00F8032E" w:rsidRDefault="00222AD2"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248" w:type="pct"/>
            <w:tcBorders>
              <w:top w:val="single" w:sz="4" w:space="0" w:color="auto"/>
              <w:left w:val="single" w:sz="4" w:space="0" w:color="auto"/>
              <w:bottom w:val="single" w:sz="4" w:space="0" w:color="auto"/>
              <w:right w:val="single" w:sz="4" w:space="0" w:color="auto"/>
            </w:tcBorders>
          </w:tcPr>
          <w:p w14:paraId="7EEC907B" w14:textId="77777777" w:rsidR="00222AD2" w:rsidRPr="00F8032E" w:rsidRDefault="00222AD2"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546FCA20" w14:textId="77777777" w:rsidR="00222AD2" w:rsidRPr="00F8032E" w:rsidRDefault="00222AD2" w:rsidP="0067229E">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FAA08D0" w14:textId="77777777" w:rsidR="00222AD2" w:rsidRPr="00F8032E" w:rsidRDefault="00222AD2"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920EF94" w14:textId="77777777" w:rsidR="00222AD2" w:rsidRPr="00F8032E" w:rsidRDefault="00222AD2" w:rsidP="007A2E37">
            <w:pPr>
              <w:widowControl w:val="0"/>
              <w:autoSpaceDE w:val="0"/>
              <w:autoSpaceDN w:val="0"/>
              <w:jc w:val="center"/>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F93B657" w14:textId="77777777" w:rsidR="00222AD2" w:rsidRPr="00F8032E" w:rsidRDefault="00222AD2"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00C6FC94" w14:textId="77777777" w:rsidR="00222AD2" w:rsidRPr="00F8032E" w:rsidRDefault="00222AD2" w:rsidP="00F13324">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0,00000</w:t>
            </w:r>
          </w:p>
        </w:tc>
        <w:tc>
          <w:tcPr>
            <w:tcW w:w="501" w:type="pct"/>
            <w:vMerge w:val="restart"/>
            <w:tcBorders>
              <w:top w:val="single" w:sz="4" w:space="0" w:color="auto"/>
              <w:left w:val="single" w:sz="4" w:space="0" w:color="auto"/>
              <w:bottom w:val="single" w:sz="4" w:space="0" w:color="auto"/>
              <w:right w:val="single" w:sz="4" w:space="0" w:color="auto"/>
            </w:tcBorders>
          </w:tcPr>
          <w:p w14:paraId="6CD46C7D" w14:textId="4F77F7C8" w:rsidR="00222AD2" w:rsidRPr="00F8032E" w:rsidRDefault="00934376" w:rsidP="00F13324">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163707" w:rsidRPr="00F8032E" w14:paraId="7024859C" w14:textId="77777777" w:rsidTr="007F7F44">
        <w:tc>
          <w:tcPr>
            <w:tcW w:w="1214" w:type="pct"/>
            <w:gridSpan w:val="3"/>
            <w:vMerge/>
            <w:tcBorders>
              <w:left w:val="single" w:sz="4" w:space="0" w:color="auto"/>
              <w:bottom w:val="single" w:sz="4" w:space="0" w:color="auto"/>
              <w:right w:val="single" w:sz="4" w:space="0" w:color="auto"/>
            </w:tcBorders>
          </w:tcPr>
          <w:p w14:paraId="65E1B472" w14:textId="77777777" w:rsidR="00222AD2" w:rsidRPr="00F8032E" w:rsidRDefault="00222AD2" w:rsidP="00F13324">
            <w:pPr>
              <w:widowControl w:val="0"/>
              <w:autoSpaceDE w:val="0"/>
              <w:autoSpaceDN w:val="0"/>
              <w:rPr>
                <w:rFonts w:eastAsia="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tcPr>
          <w:p w14:paraId="568FC7FC" w14:textId="4E3B5393" w:rsidR="00222AD2" w:rsidRPr="00F8032E" w:rsidRDefault="00FA461E" w:rsidP="00F13324">
            <w:pPr>
              <w:widowControl w:val="0"/>
              <w:autoSpaceDE w:val="0"/>
              <w:autoSpaceDN w:val="0"/>
              <w:rPr>
                <w:rFonts w:eastAsia="Times New Roman" w:cs="Times New Roman"/>
                <w:sz w:val="20"/>
                <w:szCs w:val="20"/>
                <w:lang w:eastAsia="ru-RU"/>
              </w:rPr>
            </w:pPr>
            <w:r w:rsidRPr="00FA461E">
              <w:rPr>
                <w:rFonts w:eastAsia="Times New Roman" w:cs="Times New Roman"/>
                <w:sz w:val="20"/>
                <w:szCs w:val="20"/>
                <w:lang w:eastAsia="ru-RU"/>
              </w:rPr>
              <w:t xml:space="preserve">Средства бюджета </w:t>
            </w:r>
            <w:proofErr w:type="spellStart"/>
            <w:r w:rsidRPr="00FA461E">
              <w:rPr>
                <w:rFonts w:eastAsia="Times New Roman" w:cs="Times New Roman"/>
                <w:sz w:val="20"/>
                <w:szCs w:val="20"/>
                <w:lang w:eastAsia="ru-RU"/>
              </w:rPr>
              <w:t>г.о</w:t>
            </w:r>
            <w:proofErr w:type="spellEnd"/>
            <w:r w:rsidRPr="00FA461E">
              <w:rPr>
                <w:rFonts w:eastAsia="Times New Roman" w:cs="Times New Roman"/>
                <w:sz w:val="20"/>
                <w:szCs w:val="20"/>
                <w:lang w:eastAsia="ru-RU"/>
              </w:rPr>
              <w:t>. Красногорск Московской области</w:t>
            </w:r>
            <w:r w:rsidR="00222AD2" w:rsidRPr="00F8032E">
              <w:rPr>
                <w:rFonts w:eastAsia="Times New Roman" w:cs="Times New Roman"/>
                <w:sz w:val="20"/>
                <w:szCs w:val="20"/>
                <w:lang w:eastAsia="ru-RU"/>
              </w:rPr>
              <w:br/>
            </w:r>
          </w:p>
        </w:tc>
        <w:tc>
          <w:tcPr>
            <w:tcW w:w="248" w:type="pct"/>
            <w:tcBorders>
              <w:top w:val="single" w:sz="4" w:space="0" w:color="auto"/>
              <w:left w:val="single" w:sz="4" w:space="0" w:color="auto"/>
              <w:bottom w:val="single" w:sz="4" w:space="0" w:color="auto"/>
              <w:right w:val="single" w:sz="4" w:space="0" w:color="auto"/>
            </w:tcBorders>
          </w:tcPr>
          <w:p w14:paraId="64F7FCC4" w14:textId="77777777" w:rsidR="00222AD2" w:rsidRPr="00F8032E" w:rsidRDefault="00222AD2"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1506" w:type="pct"/>
            <w:gridSpan w:val="11"/>
            <w:tcBorders>
              <w:top w:val="single" w:sz="4" w:space="0" w:color="auto"/>
              <w:left w:val="single" w:sz="4" w:space="0" w:color="auto"/>
              <w:bottom w:val="single" w:sz="4" w:space="0" w:color="auto"/>
              <w:right w:val="single" w:sz="4" w:space="0" w:color="auto"/>
            </w:tcBorders>
          </w:tcPr>
          <w:p w14:paraId="18A8CC76" w14:textId="77777777" w:rsidR="00222AD2" w:rsidRPr="00F8032E" w:rsidRDefault="00222AD2" w:rsidP="0067229E">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1EB89BDE" w14:textId="77777777" w:rsidR="00222AD2" w:rsidRPr="00F8032E" w:rsidRDefault="00222AD2"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2B4054B0" w14:textId="77777777" w:rsidR="00222AD2" w:rsidRPr="00F8032E" w:rsidRDefault="00222AD2" w:rsidP="007A2E37">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5DFDB0E3" w14:textId="77777777" w:rsidR="00222AD2" w:rsidRPr="00F8032E" w:rsidRDefault="00222AD2"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248" w:type="pct"/>
            <w:tcBorders>
              <w:top w:val="single" w:sz="4" w:space="0" w:color="auto"/>
              <w:left w:val="single" w:sz="4" w:space="0" w:color="auto"/>
              <w:bottom w:val="single" w:sz="4" w:space="0" w:color="auto"/>
              <w:right w:val="single" w:sz="4" w:space="0" w:color="auto"/>
            </w:tcBorders>
          </w:tcPr>
          <w:p w14:paraId="6877E335" w14:textId="77777777" w:rsidR="00222AD2" w:rsidRPr="00F8032E" w:rsidRDefault="00222AD2" w:rsidP="00F13324">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0,00000</w:t>
            </w:r>
          </w:p>
        </w:tc>
        <w:tc>
          <w:tcPr>
            <w:tcW w:w="501" w:type="pct"/>
            <w:vMerge/>
            <w:tcBorders>
              <w:top w:val="single" w:sz="4" w:space="0" w:color="auto"/>
              <w:left w:val="single" w:sz="4" w:space="0" w:color="auto"/>
              <w:bottom w:val="single" w:sz="4" w:space="0" w:color="auto"/>
              <w:right w:val="single" w:sz="4" w:space="0" w:color="auto"/>
            </w:tcBorders>
          </w:tcPr>
          <w:p w14:paraId="5A5453ED" w14:textId="77777777" w:rsidR="00222AD2" w:rsidRPr="00F8032E" w:rsidRDefault="00222AD2" w:rsidP="00F13324">
            <w:pPr>
              <w:widowControl w:val="0"/>
              <w:autoSpaceDE w:val="0"/>
              <w:autoSpaceDN w:val="0"/>
              <w:jc w:val="center"/>
              <w:rPr>
                <w:rFonts w:eastAsia="Times New Roman" w:cs="Times New Roman"/>
                <w:sz w:val="20"/>
                <w:szCs w:val="20"/>
                <w:lang w:eastAsia="ru-RU"/>
              </w:rPr>
            </w:pPr>
          </w:p>
        </w:tc>
      </w:tr>
    </w:tbl>
    <w:p w14:paraId="4B057901" w14:textId="2D9FA8B5" w:rsidR="00BB1174" w:rsidRPr="00F8032E" w:rsidRDefault="00BB1174" w:rsidP="00A61DF3">
      <w:pPr>
        <w:widowControl w:val="0"/>
        <w:autoSpaceDE w:val="0"/>
        <w:autoSpaceDN w:val="0"/>
        <w:jc w:val="both"/>
        <w:rPr>
          <w:rFonts w:eastAsia="Times New Roman" w:cs="Times New Roman"/>
          <w:sz w:val="20"/>
          <w:szCs w:val="20"/>
          <w:lang w:eastAsia="ru-RU"/>
        </w:rPr>
      </w:pPr>
      <w:r w:rsidRPr="00F8032E">
        <w:rPr>
          <w:rFonts w:eastAsia="Times New Roman" w:cs="Times New Roman"/>
          <w:sz w:val="20"/>
          <w:szCs w:val="20"/>
          <w:lang w:eastAsia="ru-RU"/>
        </w:rPr>
        <w:br w:type="page"/>
      </w:r>
    </w:p>
    <w:p w14:paraId="4709658C" w14:textId="17FD8A7A" w:rsidR="001901BC" w:rsidRPr="00F8032E" w:rsidRDefault="00403AE1" w:rsidP="004E2061">
      <w:pPr>
        <w:pStyle w:val="ConsPlusNormal"/>
        <w:jc w:val="center"/>
        <w:rPr>
          <w:rFonts w:ascii="Times New Roman" w:hAnsi="Times New Roman" w:cs="Times New Roman"/>
          <w:b/>
          <w:bCs/>
          <w:sz w:val="28"/>
          <w:szCs w:val="28"/>
        </w:rPr>
      </w:pPr>
      <w:r w:rsidRPr="00F8032E">
        <w:rPr>
          <w:rFonts w:ascii="Times New Roman" w:hAnsi="Times New Roman" w:cs="Times New Roman"/>
          <w:b/>
          <w:bCs/>
          <w:sz w:val="28"/>
          <w:szCs w:val="28"/>
        </w:rPr>
        <w:lastRenderedPageBreak/>
        <w:t xml:space="preserve">9. </w:t>
      </w:r>
      <w:r w:rsidR="001901BC" w:rsidRPr="00F8032E">
        <w:rPr>
          <w:rFonts w:ascii="Times New Roman" w:hAnsi="Times New Roman" w:cs="Times New Roman"/>
          <w:b/>
          <w:bCs/>
          <w:sz w:val="28"/>
          <w:szCs w:val="28"/>
        </w:rPr>
        <w:t xml:space="preserve">Перечень мероприятий подпрограммы </w:t>
      </w:r>
      <w:r w:rsidRPr="00F8032E">
        <w:rPr>
          <w:rFonts w:ascii="Times New Roman" w:hAnsi="Times New Roman" w:cs="Times New Roman"/>
          <w:b/>
          <w:bCs/>
          <w:sz w:val="28"/>
          <w:szCs w:val="28"/>
        </w:rPr>
        <w:t>3</w:t>
      </w:r>
      <w:r w:rsidR="001901BC" w:rsidRPr="00F8032E">
        <w:rPr>
          <w:rFonts w:ascii="Times New Roman" w:hAnsi="Times New Roman" w:cs="Times New Roman"/>
          <w:b/>
          <w:bCs/>
          <w:sz w:val="28"/>
          <w:szCs w:val="28"/>
        </w:rPr>
        <w:t xml:space="preserve"> «Развитие малого и среднего предпринимательства»</w:t>
      </w:r>
    </w:p>
    <w:p w14:paraId="62579A8D" w14:textId="77777777" w:rsidR="00D10E95" w:rsidRPr="00F8032E" w:rsidRDefault="009E6535" w:rsidP="006C1A9C">
      <w:pPr>
        <w:pStyle w:val="ConsPlusNormal"/>
        <w:jc w:val="both"/>
        <w:rPr>
          <w:rFonts w:ascii="Times New Roman" w:hAnsi="Times New Roman" w:cs="Times New Roman"/>
          <w:sz w:val="28"/>
          <w:szCs w:val="28"/>
        </w:rPr>
      </w:pPr>
      <w:r w:rsidRPr="00F8032E">
        <w:rPr>
          <w:rFonts w:ascii="Times New Roman" w:hAnsi="Times New Roman" w:cs="Times New Roman"/>
          <w:sz w:val="16"/>
          <w:szCs w:val="16"/>
        </w:rPr>
        <w:tab/>
      </w:r>
      <w:r w:rsidRPr="00F8032E">
        <w:rPr>
          <w:rFonts w:ascii="Times New Roman" w:hAnsi="Times New Roman" w:cs="Times New Roman"/>
          <w:sz w:val="16"/>
          <w:szCs w:val="16"/>
        </w:rPr>
        <w:tab/>
      </w:r>
      <w:r w:rsidRPr="00F8032E">
        <w:rPr>
          <w:rFonts w:ascii="Times New Roman" w:hAnsi="Times New Roman" w:cs="Times New Roman"/>
          <w:sz w:val="16"/>
          <w:szCs w:val="16"/>
        </w:rPr>
        <w:tab/>
      </w:r>
      <w:r w:rsidRPr="00F8032E">
        <w:rPr>
          <w:rFonts w:ascii="Times New Roman" w:hAnsi="Times New Roman" w:cs="Times New Roman"/>
          <w:sz w:val="16"/>
          <w:szCs w:val="16"/>
        </w:rPr>
        <w:tab/>
      </w:r>
    </w:p>
    <w:tbl>
      <w:tblPr>
        <w:tblW w:w="5204" w:type="pct"/>
        <w:tblInd w:w="-289" w:type="dxa"/>
        <w:tblLayout w:type="fixed"/>
        <w:tblCellMar>
          <w:top w:w="102" w:type="dxa"/>
          <w:left w:w="62" w:type="dxa"/>
          <w:bottom w:w="102" w:type="dxa"/>
          <w:right w:w="62" w:type="dxa"/>
        </w:tblCellMar>
        <w:tblLook w:val="0000" w:firstRow="0" w:lastRow="0" w:firstColumn="0" w:lastColumn="0" w:noHBand="0" w:noVBand="0"/>
      </w:tblPr>
      <w:tblGrid>
        <w:gridCol w:w="566"/>
        <w:gridCol w:w="1558"/>
        <w:gridCol w:w="843"/>
        <w:gridCol w:w="1693"/>
        <w:gridCol w:w="708"/>
        <w:gridCol w:w="675"/>
        <w:gridCol w:w="353"/>
        <w:gridCol w:w="304"/>
        <w:gridCol w:w="1156"/>
        <w:gridCol w:w="199"/>
        <w:gridCol w:w="626"/>
        <w:gridCol w:w="340"/>
        <w:gridCol w:w="172"/>
        <w:gridCol w:w="215"/>
        <w:gridCol w:w="340"/>
        <w:gridCol w:w="129"/>
        <w:gridCol w:w="745"/>
        <w:gridCol w:w="846"/>
        <w:gridCol w:w="853"/>
        <w:gridCol w:w="853"/>
        <w:gridCol w:w="853"/>
        <w:gridCol w:w="1306"/>
      </w:tblGrid>
      <w:tr w:rsidR="00D03FD2" w:rsidRPr="00F8032E" w14:paraId="7C35B441" w14:textId="77777777" w:rsidTr="00B37C62">
        <w:trPr>
          <w:trHeight w:val="1221"/>
        </w:trPr>
        <w:tc>
          <w:tcPr>
            <w:tcW w:w="185" w:type="pct"/>
            <w:vMerge w:val="restart"/>
            <w:tcBorders>
              <w:top w:val="single" w:sz="4" w:space="0" w:color="auto"/>
              <w:left w:val="single" w:sz="4" w:space="0" w:color="auto"/>
              <w:bottom w:val="single" w:sz="4" w:space="0" w:color="auto"/>
              <w:right w:val="single" w:sz="4" w:space="0" w:color="auto"/>
            </w:tcBorders>
          </w:tcPr>
          <w:p w14:paraId="55D1100D"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 п/п</w:t>
            </w:r>
          </w:p>
        </w:tc>
        <w:tc>
          <w:tcPr>
            <w:tcW w:w="508" w:type="pct"/>
            <w:vMerge w:val="restart"/>
            <w:tcBorders>
              <w:top w:val="single" w:sz="4" w:space="0" w:color="auto"/>
              <w:left w:val="single" w:sz="4" w:space="0" w:color="auto"/>
              <w:bottom w:val="single" w:sz="4" w:space="0" w:color="auto"/>
              <w:right w:val="single" w:sz="4" w:space="0" w:color="auto"/>
            </w:tcBorders>
          </w:tcPr>
          <w:p w14:paraId="5061B417"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Мероприятие подпрограммы</w:t>
            </w:r>
          </w:p>
        </w:tc>
        <w:tc>
          <w:tcPr>
            <w:tcW w:w="274" w:type="pct"/>
            <w:vMerge w:val="restart"/>
            <w:tcBorders>
              <w:top w:val="single" w:sz="4" w:space="0" w:color="auto"/>
              <w:left w:val="single" w:sz="4" w:space="0" w:color="auto"/>
              <w:bottom w:val="single" w:sz="4" w:space="0" w:color="auto"/>
              <w:right w:val="single" w:sz="4" w:space="0" w:color="auto"/>
            </w:tcBorders>
          </w:tcPr>
          <w:p w14:paraId="4F46A960"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Сроки исполнения мероприятия</w:t>
            </w:r>
          </w:p>
        </w:tc>
        <w:tc>
          <w:tcPr>
            <w:tcW w:w="552" w:type="pct"/>
            <w:vMerge w:val="restart"/>
            <w:tcBorders>
              <w:top w:val="single" w:sz="4" w:space="0" w:color="auto"/>
              <w:left w:val="single" w:sz="4" w:space="0" w:color="auto"/>
              <w:bottom w:val="single" w:sz="4" w:space="0" w:color="auto"/>
              <w:right w:val="single" w:sz="4" w:space="0" w:color="auto"/>
            </w:tcBorders>
          </w:tcPr>
          <w:p w14:paraId="64DCAB9A"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Источники финансирования</w:t>
            </w:r>
          </w:p>
        </w:tc>
        <w:tc>
          <w:tcPr>
            <w:tcW w:w="231" w:type="pct"/>
            <w:vMerge w:val="restart"/>
            <w:tcBorders>
              <w:top w:val="single" w:sz="4" w:space="0" w:color="auto"/>
              <w:left w:val="single" w:sz="4" w:space="0" w:color="auto"/>
              <w:bottom w:val="single" w:sz="4" w:space="0" w:color="auto"/>
              <w:right w:val="single" w:sz="4" w:space="0" w:color="auto"/>
            </w:tcBorders>
          </w:tcPr>
          <w:p w14:paraId="00B02A16"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Всего</w:t>
            </w:r>
          </w:p>
          <w:p w14:paraId="014B3A21"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 xml:space="preserve"> (тыс. руб.)</w:t>
            </w:r>
          </w:p>
        </w:tc>
        <w:tc>
          <w:tcPr>
            <w:tcW w:w="2822" w:type="pct"/>
            <w:gridSpan w:val="16"/>
            <w:tcBorders>
              <w:top w:val="single" w:sz="4" w:space="0" w:color="auto"/>
              <w:left w:val="single" w:sz="4" w:space="0" w:color="auto"/>
              <w:bottom w:val="single" w:sz="4" w:space="0" w:color="auto"/>
              <w:right w:val="single" w:sz="4" w:space="0" w:color="auto"/>
            </w:tcBorders>
          </w:tcPr>
          <w:p w14:paraId="3E01B6F1"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Объем финансирования по годам (тыс. руб.)</w:t>
            </w:r>
          </w:p>
        </w:tc>
        <w:tc>
          <w:tcPr>
            <w:tcW w:w="427" w:type="pct"/>
            <w:tcBorders>
              <w:top w:val="single" w:sz="4" w:space="0" w:color="auto"/>
              <w:left w:val="single" w:sz="4" w:space="0" w:color="auto"/>
              <w:bottom w:val="single" w:sz="4" w:space="0" w:color="auto"/>
              <w:right w:val="single" w:sz="4" w:space="0" w:color="auto"/>
            </w:tcBorders>
          </w:tcPr>
          <w:p w14:paraId="62D40E4E" w14:textId="77777777" w:rsidR="00D10E95" w:rsidRPr="00F8032E" w:rsidRDefault="00D10E95" w:rsidP="0074758F">
            <w:pPr>
              <w:pStyle w:val="ConsPlusNormal"/>
              <w:jc w:val="center"/>
              <w:rPr>
                <w:rFonts w:ascii="Times New Roman" w:hAnsi="Times New Roman" w:cs="Times New Roman"/>
                <w:sz w:val="20"/>
              </w:rPr>
            </w:pPr>
            <w:r w:rsidRPr="00F8032E">
              <w:rPr>
                <w:rFonts w:ascii="Times New Roman" w:hAnsi="Times New Roman" w:cs="Times New Roman"/>
                <w:sz w:val="20"/>
              </w:rPr>
              <w:t>Ответственный за выполнение мероприятия</w:t>
            </w:r>
          </w:p>
        </w:tc>
      </w:tr>
      <w:tr w:rsidR="00D03FD2" w:rsidRPr="00F8032E" w14:paraId="1036EC0A" w14:textId="77777777" w:rsidTr="00B37C62">
        <w:tc>
          <w:tcPr>
            <w:tcW w:w="185" w:type="pct"/>
            <w:vMerge/>
            <w:tcBorders>
              <w:top w:val="single" w:sz="4" w:space="0" w:color="auto"/>
              <w:left w:val="single" w:sz="4" w:space="0" w:color="auto"/>
              <w:bottom w:val="single" w:sz="4" w:space="0" w:color="auto"/>
              <w:right w:val="single" w:sz="4" w:space="0" w:color="auto"/>
            </w:tcBorders>
          </w:tcPr>
          <w:p w14:paraId="33510D5C" w14:textId="77777777" w:rsidR="00D10E95" w:rsidRPr="00F8032E" w:rsidRDefault="00D10E95" w:rsidP="0074758F">
            <w:pPr>
              <w:pStyle w:val="ConsPlusNormal"/>
              <w:jc w:val="center"/>
              <w:rPr>
                <w:rFonts w:ascii="Times New Roman" w:hAnsi="Times New Roman" w:cs="Times New Roman"/>
                <w:szCs w:val="22"/>
              </w:rPr>
            </w:pPr>
          </w:p>
        </w:tc>
        <w:tc>
          <w:tcPr>
            <w:tcW w:w="508" w:type="pct"/>
            <w:vMerge/>
            <w:tcBorders>
              <w:top w:val="single" w:sz="4" w:space="0" w:color="auto"/>
              <w:left w:val="single" w:sz="4" w:space="0" w:color="auto"/>
              <w:bottom w:val="single" w:sz="4" w:space="0" w:color="auto"/>
              <w:right w:val="single" w:sz="4" w:space="0" w:color="auto"/>
            </w:tcBorders>
          </w:tcPr>
          <w:p w14:paraId="477A63E7" w14:textId="77777777" w:rsidR="00D10E95" w:rsidRPr="00F8032E" w:rsidRDefault="00D10E95" w:rsidP="0074758F">
            <w:pPr>
              <w:pStyle w:val="ConsPlusNormal"/>
              <w:jc w:val="center"/>
              <w:rPr>
                <w:rFonts w:ascii="Times New Roman" w:hAnsi="Times New Roman" w:cs="Times New Roman"/>
                <w:szCs w:val="22"/>
              </w:rPr>
            </w:pPr>
          </w:p>
        </w:tc>
        <w:tc>
          <w:tcPr>
            <w:tcW w:w="274" w:type="pct"/>
            <w:vMerge/>
            <w:tcBorders>
              <w:top w:val="single" w:sz="4" w:space="0" w:color="auto"/>
              <w:left w:val="single" w:sz="4" w:space="0" w:color="auto"/>
              <w:bottom w:val="single" w:sz="4" w:space="0" w:color="auto"/>
              <w:right w:val="single" w:sz="4" w:space="0" w:color="auto"/>
            </w:tcBorders>
          </w:tcPr>
          <w:p w14:paraId="3D577AD2" w14:textId="77777777" w:rsidR="00D10E95" w:rsidRPr="00F8032E" w:rsidRDefault="00D10E95" w:rsidP="0074758F">
            <w:pPr>
              <w:pStyle w:val="ConsPlusNormal"/>
              <w:jc w:val="center"/>
              <w:rPr>
                <w:rFonts w:ascii="Times New Roman" w:hAnsi="Times New Roman" w:cs="Times New Roman"/>
                <w:szCs w:val="22"/>
              </w:rPr>
            </w:pPr>
          </w:p>
        </w:tc>
        <w:tc>
          <w:tcPr>
            <w:tcW w:w="552" w:type="pct"/>
            <w:vMerge/>
            <w:tcBorders>
              <w:top w:val="single" w:sz="4" w:space="0" w:color="auto"/>
              <w:left w:val="single" w:sz="4" w:space="0" w:color="auto"/>
              <w:bottom w:val="single" w:sz="4" w:space="0" w:color="auto"/>
              <w:right w:val="single" w:sz="4" w:space="0" w:color="auto"/>
            </w:tcBorders>
          </w:tcPr>
          <w:p w14:paraId="600FA553" w14:textId="77777777" w:rsidR="00D10E95" w:rsidRPr="00F8032E" w:rsidRDefault="00D10E95" w:rsidP="0074758F">
            <w:pPr>
              <w:pStyle w:val="ConsPlusNormal"/>
              <w:jc w:val="center"/>
              <w:rPr>
                <w:rFonts w:ascii="Times New Roman" w:hAnsi="Times New Roman" w:cs="Times New Roman"/>
                <w:szCs w:val="22"/>
              </w:rPr>
            </w:pPr>
          </w:p>
        </w:tc>
        <w:tc>
          <w:tcPr>
            <w:tcW w:w="231" w:type="pct"/>
            <w:vMerge/>
            <w:tcBorders>
              <w:top w:val="single" w:sz="4" w:space="0" w:color="auto"/>
              <w:left w:val="single" w:sz="4" w:space="0" w:color="auto"/>
              <w:bottom w:val="single" w:sz="4" w:space="0" w:color="auto"/>
              <w:right w:val="single" w:sz="4" w:space="0" w:color="auto"/>
            </w:tcBorders>
          </w:tcPr>
          <w:p w14:paraId="53465597" w14:textId="77777777" w:rsidR="00D10E95" w:rsidRPr="00F8032E" w:rsidRDefault="00D10E95" w:rsidP="0074758F">
            <w:pPr>
              <w:pStyle w:val="ConsPlusNormal"/>
              <w:jc w:val="center"/>
              <w:rPr>
                <w:rFonts w:ascii="Times New Roman" w:hAnsi="Times New Roman" w:cs="Times New Roman"/>
                <w:szCs w:val="22"/>
              </w:rPr>
            </w:pPr>
          </w:p>
        </w:tc>
        <w:tc>
          <w:tcPr>
            <w:tcW w:w="1713" w:type="pct"/>
            <w:gridSpan w:val="12"/>
            <w:tcBorders>
              <w:top w:val="single" w:sz="4" w:space="0" w:color="auto"/>
              <w:left w:val="single" w:sz="4" w:space="0" w:color="auto"/>
              <w:bottom w:val="single" w:sz="4" w:space="0" w:color="auto"/>
              <w:right w:val="single" w:sz="4" w:space="0" w:color="auto"/>
            </w:tcBorders>
          </w:tcPr>
          <w:p w14:paraId="68EEC2F1" w14:textId="5396AC09" w:rsidR="008F6ABF" w:rsidRPr="00F8032E" w:rsidRDefault="00D10E95" w:rsidP="0074758F">
            <w:pPr>
              <w:pStyle w:val="ConsPlusNormal"/>
              <w:jc w:val="center"/>
              <w:rPr>
                <w:rFonts w:ascii="Times New Roman" w:hAnsi="Times New Roman" w:cs="Times New Roman"/>
                <w:b/>
              </w:rPr>
            </w:pPr>
            <w:r w:rsidRPr="00F8032E">
              <w:rPr>
                <w:rFonts w:ascii="Times New Roman" w:hAnsi="Times New Roman" w:cs="Times New Roman"/>
                <w:b/>
              </w:rPr>
              <w:t>202</w:t>
            </w:r>
            <w:r w:rsidR="00165DA3">
              <w:rPr>
                <w:rFonts w:ascii="Times New Roman" w:hAnsi="Times New Roman" w:cs="Times New Roman"/>
                <w:b/>
              </w:rPr>
              <w:t>6</w:t>
            </w:r>
            <w:r w:rsidRPr="00F8032E">
              <w:rPr>
                <w:rFonts w:ascii="Times New Roman" w:hAnsi="Times New Roman" w:cs="Times New Roman"/>
                <w:b/>
              </w:rPr>
              <w:t xml:space="preserve"> </w:t>
            </w:r>
          </w:p>
          <w:p w14:paraId="4C4E6609" w14:textId="2AB99642" w:rsidR="00D10E95" w:rsidRPr="00F8032E" w:rsidRDefault="00D10E95" w:rsidP="0074758F">
            <w:pPr>
              <w:pStyle w:val="ConsPlusNormal"/>
              <w:jc w:val="center"/>
              <w:rPr>
                <w:rFonts w:ascii="Times New Roman" w:hAnsi="Times New Roman" w:cs="Times New Roman"/>
                <w:b/>
                <w:szCs w:val="22"/>
              </w:rPr>
            </w:pPr>
            <w:r w:rsidRPr="00F8032E">
              <w:rPr>
                <w:rFonts w:ascii="Times New Roman" w:hAnsi="Times New Roman" w:cs="Times New Roman"/>
                <w:b/>
              </w:rPr>
              <w:t>год</w:t>
            </w:r>
          </w:p>
        </w:tc>
        <w:tc>
          <w:tcPr>
            <w:tcW w:w="276" w:type="pct"/>
            <w:tcBorders>
              <w:top w:val="single" w:sz="4" w:space="0" w:color="auto"/>
              <w:left w:val="single" w:sz="4" w:space="0" w:color="auto"/>
              <w:bottom w:val="single" w:sz="4" w:space="0" w:color="auto"/>
              <w:right w:val="single" w:sz="4" w:space="0" w:color="auto"/>
            </w:tcBorders>
          </w:tcPr>
          <w:p w14:paraId="2CC61B60" w14:textId="3D2B95CF" w:rsidR="008F6ABF" w:rsidRPr="00F8032E" w:rsidRDefault="00D10E95" w:rsidP="0074758F">
            <w:pPr>
              <w:pStyle w:val="ConsPlusNormal"/>
              <w:jc w:val="center"/>
              <w:rPr>
                <w:rFonts w:ascii="Times New Roman" w:hAnsi="Times New Roman" w:cs="Times New Roman"/>
                <w:b/>
              </w:rPr>
            </w:pPr>
            <w:r w:rsidRPr="00F8032E">
              <w:rPr>
                <w:rFonts w:ascii="Times New Roman" w:hAnsi="Times New Roman" w:cs="Times New Roman"/>
                <w:b/>
              </w:rPr>
              <w:t>202</w:t>
            </w:r>
            <w:r w:rsidR="00165DA3">
              <w:rPr>
                <w:rFonts w:ascii="Times New Roman" w:hAnsi="Times New Roman" w:cs="Times New Roman"/>
                <w:b/>
              </w:rPr>
              <w:t>7</w:t>
            </w:r>
          </w:p>
          <w:p w14:paraId="76AD3B7C" w14:textId="4714EA98" w:rsidR="00D10E95" w:rsidRPr="00F8032E" w:rsidRDefault="00D10E95" w:rsidP="0074758F">
            <w:pPr>
              <w:pStyle w:val="ConsPlusNormal"/>
              <w:jc w:val="center"/>
              <w:rPr>
                <w:rFonts w:ascii="Times New Roman" w:hAnsi="Times New Roman" w:cs="Times New Roman"/>
                <w:b/>
                <w:szCs w:val="22"/>
              </w:rPr>
            </w:pPr>
            <w:r w:rsidRPr="00F8032E">
              <w:rPr>
                <w:rFonts w:ascii="Times New Roman" w:hAnsi="Times New Roman" w:cs="Times New Roman"/>
                <w:b/>
              </w:rPr>
              <w:t xml:space="preserve"> год</w:t>
            </w:r>
          </w:p>
        </w:tc>
        <w:tc>
          <w:tcPr>
            <w:tcW w:w="278" w:type="pct"/>
            <w:tcBorders>
              <w:top w:val="single" w:sz="4" w:space="0" w:color="auto"/>
              <w:left w:val="single" w:sz="4" w:space="0" w:color="auto"/>
              <w:bottom w:val="single" w:sz="4" w:space="0" w:color="auto"/>
              <w:right w:val="single" w:sz="4" w:space="0" w:color="auto"/>
            </w:tcBorders>
          </w:tcPr>
          <w:p w14:paraId="0878B651" w14:textId="5D0F08C5" w:rsidR="008F6ABF" w:rsidRPr="00F8032E" w:rsidRDefault="00D10E95" w:rsidP="0074758F">
            <w:pPr>
              <w:pStyle w:val="ConsPlusNormal"/>
              <w:jc w:val="center"/>
              <w:rPr>
                <w:rFonts w:ascii="Times New Roman" w:hAnsi="Times New Roman" w:cs="Times New Roman"/>
                <w:b/>
              </w:rPr>
            </w:pPr>
            <w:r w:rsidRPr="00F8032E">
              <w:rPr>
                <w:rFonts w:ascii="Times New Roman" w:hAnsi="Times New Roman" w:cs="Times New Roman"/>
                <w:b/>
              </w:rPr>
              <w:t>202</w:t>
            </w:r>
            <w:r w:rsidR="00165DA3">
              <w:rPr>
                <w:rFonts w:ascii="Times New Roman" w:hAnsi="Times New Roman" w:cs="Times New Roman"/>
                <w:b/>
              </w:rPr>
              <w:t>8</w:t>
            </w:r>
          </w:p>
          <w:p w14:paraId="6ED00A8A" w14:textId="19F706E3" w:rsidR="00D10E95" w:rsidRPr="00F8032E" w:rsidRDefault="00D10E95" w:rsidP="0074758F">
            <w:pPr>
              <w:pStyle w:val="ConsPlusNormal"/>
              <w:jc w:val="center"/>
              <w:rPr>
                <w:rFonts w:ascii="Times New Roman" w:hAnsi="Times New Roman" w:cs="Times New Roman"/>
                <w:b/>
                <w:szCs w:val="22"/>
              </w:rPr>
            </w:pPr>
            <w:r w:rsidRPr="00F8032E">
              <w:rPr>
                <w:rFonts w:ascii="Times New Roman" w:hAnsi="Times New Roman" w:cs="Times New Roman"/>
                <w:b/>
              </w:rPr>
              <w:t xml:space="preserve"> год</w:t>
            </w:r>
          </w:p>
        </w:tc>
        <w:tc>
          <w:tcPr>
            <w:tcW w:w="278" w:type="pct"/>
            <w:tcBorders>
              <w:top w:val="single" w:sz="4" w:space="0" w:color="auto"/>
              <w:left w:val="single" w:sz="4" w:space="0" w:color="auto"/>
              <w:bottom w:val="single" w:sz="4" w:space="0" w:color="auto"/>
              <w:right w:val="single" w:sz="4" w:space="0" w:color="auto"/>
            </w:tcBorders>
          </w:tcPr>
          <w:p w14:paraId="3E315222" w14:textId="64BAB92D" w:rsidR="00D10E95" w:rsidRPr="00F8032E" w:rsidRDefault="00D10E95" w:rsidP="0074758F">
            <w:pPr>
              <w:pStyle w:val="ConsPlusNormal"/>
              <w:jc w:val="center"/>
              <w:rPr>
                <w:rFonts w:ascii="Times New Roman" w:hAnsi="Times New Roman" w:cs="Times New Roman"/>
                <w:b/>
                <w:szCs w:val="22"/>
              </w:rPr>
            </w:pPr>
            <w:r w:rsidRPr="00F8032E">
              <w:rPr>
                <w:rFonts w:ascii="Times New Roman" w:hAnsi="Times New Roman" w:cs="Times New Roman"/>
                <w:b/>
              </w:rPr>
              <w:t>202</w:t>
            </w:r>
            <w:r w:rsidR="00165DA3">
              <w:rPr>
                <w:rFonts w:ascii="Times New Roman" w:hAnsi="Times New Roman" w:cs="Times New Roman"/>
                <w:b/>
              </w:rPr>
              <w:t>9</w:t>
            </w:r>
            <w:r w:rsidRPr="00F8032E">
              <w:rPr>
                <w:rFonts w:ascii="Times New Roman" w:hAnsi="Times New Roman" w:cs="Times New Roman"/>
                <w:b/>
              </w:rPr>
              <w:t xml:space="preserve"> год</w:t>
            </w:r>
          </w:p>
        </w:tc>
        <w:tc>
          <w:tcPr>
            <w:tcW w:w="278" w:type="pct"/>
            <w:tcBorders>
              <w:top w:val="single" w:sz="4" w:space="0" w:color="auto"/>
              <w:left w:val="single" w:sz="4" w:space="0" w:color="auto"/>
              <w:bottom w:val="single" w:sz="4" w:space="0" w:color="auto"/>
              <w:right w:val="single" w:sz="4" w:space="0" w:color="auto"/>
            </w:tcBorders>
          </w:tcPr>
          <w:p w14:paraId="0528C1E4" w14:textId="2288D927" w:rsidR="00D10E95" w:rsidRPr="00F8032E" w:rsidRDefault="00D10E95" w:rsidP="0074758F">
            <w:pPr>
              <w:pStyle w:val="ConsPlusNormal"/>
              <w:jc w:val="center"/>
              <w:rPr>
                <w:rFonts w:ascii="Times New Roman" w:hAnsi="Times New Roman" w:cs="Times New Roman"/>
                <w:b/>
                <w:szCs w:val="22"/>
              </w:rPr>
            </w:pPr>
            <w:r w:rsidRPr="00F8032E">
              <w:rPr>
                <w:rFonts w:ascii="Times New Roman" w:hAnsi="Times New Roman" w:cs="Times New Roman"/>
                <w:b/>
              </w:rPr>
              <w:t>20</w:t>
            </w:r>
            <w:r w:rsidR="00165DA3">
              <w:rPr>
                <w:rFonts w:ascii="Times New Roman" w:hAnsi="Times New Roman" w:cs="Times New Roman"/>
                <w:b/>
              </w:rPr>
              <w:t>30</w:t>
            </w:r>
            <w:r w:rsidRPr="00F8032E">
              <w:rPr>
                <w:rFonts w:ascii="Times New Roman" w:hAnsi="Times New Roman" w:cs="Times New Roman"/>
                <w:b/>
              </w:rPr>
              <w:t xml:space="preserve"> год</w:t>
            </w:r>
          </w:p>
        </w:tc>
        <w:tc>
          <w:tcPr>
            <w:tcW w:w="427" w:type="pct"/>
            <w:tcBorders>
              <w:top w:val="single" w:sz="4" w:space="0" w:color="auto"/>
              <w:left w:val="single" w:sz="4" w:space="0" w:color="auto"/>
              <w:bottom w:val="single" w:sz="4" w:space="0" w:color="auto"/>
              <w:right w:val="single" w:sz="4" w:space="0" w:color="auto"/>
            </w:tcBorders>
          </w:tcPr>
          <w:p w14:paraId="07A2EBA6" w14:textId="77777777" w:rsidR="00D10E95" w:rsidRPr="00F8032E" w:rsidRDefault="00D10E95" w:rsidP="0074758F">
            <w:pPr>
              <w:pStyle w:val="ConsPlusNormal"/>
              <w:jc w:val="center"/>
              <w:rPr>
                <w:rFonts w:ascii="Times New Roman" w:hAnsi="Times New Roman" w:cs="Times New Roman"/>
                <w:sz w:val="20"/>
              </w:rPr>
            </w:pPr>
          </w:p>
        </w:tc>
      </w:tr>
      <w:tr w:rsidR="00D03FD2" w:rsidRPr="00F8032E" w14:paraId="24EC6ECA" w14:textId="77777777" w:rsidTr="00B37C62">
        <w:tc>
          <w:tcPr>
            <w:tcW w:w="185" w:type="pct"/>
            <w:tcBorders>
              <w:top w:val="single" w:sz="4" w:space="0" w:color="auto"/>
              <w:left w:val="single" w:sz="4" w:space="0" w:color="auto"/>
              <w:bottom w:val="single" w:sz="4" w:space="0" w:color="auto"/>
              <w:right w:val="single" w:sz="4" w:space="0" w:color="auto"/>
            </w:tcBorders>
          </w:tcPr>
          <w:p w14:paraId="2609FFF8"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1</w:t>
            </w:r>
          </w:p>
        </w:tc>
        <w:tc>
          <w:tcPr>
            <w:tcW w:w="508" w:type="pct"/>
            <w:tcBorders>
              <w:top w:val="single" w:sz="4" w:space="0" w:color="auto"/>
              <w:left w:val="single" w:sz="4" w:space="0" w:color="auto"/>
              <w:bottom w:val="single" w:sz="4" w:space="0" w:color="auto"/>
              <w:right w:val="single" w:sz="4" w:space="0" w:color="auto"/>
            </w:tcBorders>
          </w:tcPr>
          <w:p w14:paraId="68AD99BE"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2</w:t>
            </w:r>
          </w:p>
        </w:tc>
        <w:tc>
          <w:tcPr>
            <w:tcW w:w="274" w:type="pct"/>
            <w:tcBorders>
              <w:top w:val="single" w:sz="4" w:space="0" w:color="auto"/>
              <w:left w:val="single" w:sz="4" w:space="0" w:color="auto"/>
              <w:bottom w:val="single" w:sz="4" w:space="0" w:color="auto"/>
              <w:right w:val="single" w:sz="4" w:space="0" w:color="auto"/>
            </w:tcBorders>
          </w:tcPr>
          <w:p w14:paraId="66F00741"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3</w:t>
            </w:r>
          </w:p>
        </w:tc>
        <w:tc>
          <w:tcPr>
            <w:tcW w:w="552" w:type="pct"/>
            <w:tcBorders>
              <w:top w:val="single" w:sz="4" w:space="0" w:color="auto"/>
              <w:left w:val="single" w:sz="4" w:space="0" w:color="auto"/>
              <w:bottom w:val="single" w:sz="4" w:space="0" w:color="auto"/>
              <w:right w:val="single" w:sz="4" w:space="0" w:color="auto"/>
            </w:tcBorders>
          </w:tcPr>
          <w:p w14:paraId="215344C6"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4</w:t>
            </w:r>
          </w:p>
        </w:tc>
        <w:tc>
          <w:tcPr>
            <w:tcW w:w="231" w:type="pct"/>
            <w:tcBorders>
              <w:top w:val="single" w:sz="4" w:space="0" w:color="auto"/>
              <w:left w:val="single" w:sz="4" w:space="0" w:color="auto"/>
              <w:bottom w:val="single" w:sz="4" w:space="0" w:color="auto"/>
              <w:right w:val="single" w:sz="4" w:space="0" w:color="auto"/>
            </w:tcBorders>
          </w:tcPr>
          <w:p w14:paraId="12821296"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5</w:t>
            </w:r>
          </w:p>
        </w:tc>
        <w:tc>
          <w:tcPr>
            <w:tcW w:w="1713" w:type="pct"/>
            <w:gridSpan w:val="12"/>
            <w:tcBorders>
              <w:top w:val="single" w:sz="4" w:space="0" w:color="auto"/>
              <w:left w:val="single" w:sz="4" w:space="0" w:color="auto"/>
              <w:bottom w:val="single" w:sz="4" w:space="0" w:color="auto"/>
              <w:right w:val="single" w:sz="4" w:space="0" w:color="auto"/>
            </w:tcBorders>
          </w:tcPr>
          <w:p w14:paraId="230FAFE1"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6</w:t>
            </w:r>
          </w:p>
        </w:tc>
        <w:tc>
          <w:tcPr>
            <w:tcW w:w="276" w:type="pct"/>
            <w:tcBorders>
              <w:top w:val="single" w:sz="4" w:space="0" w:color="auto"/>
              <w:left w:val="single" w:sz="4" w:space="0" w:color="auto"/>
              <w:bottom w:val="single" w:sz="4" w:space="0" w:color="auto"/>
              <w:right w:val="single" w:sz="4" w:space="0" w:color="auto"/>
            </w:tcBorders>
          </w:tcPr>
          <w:p w14:paraId="2BDB04BC"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7</w:t>
            </w:r>
          </w:p>
        </w:tc>
        <w:tc>
          <w:tcPr>
            <w:tcW w:w="278" w:type="pct"/>
            <w:tcBorders>
              <w:top w:val="single" w:sz="4" w:space="0" w:color="auto"/>
              <w:left w:val="single" w:sz="4" w:space="0" w:color="auto"/>
              <w:bottom w:val="single" w:sz="4" w:space="0" w:color="auto"/>
              <w:right w:val="single" w:sz="4" w:space="0" w:color="auto"/>
            </w:tcBorders>
          </w:tcPr>
          <w:p w14:paraId="0C516A68"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8</w:t>
            </w:r>
          </w:p>
        </w:tc>
        <w:tc>
          <w:tcPr>
            <w:tcW w:w="278" w:type="pct"/>
            <w:tcBorders>
              <w:top w:val="single" w:sz="4" w:space="0" w:color="auto"/>
              <w:left w:val="single" w:sz="4" w:space="0" w:color="auto"/>
              <w:bottom w:val="single" w:sz="4" w:space="0" w:color="auto"/>
              <w:right w:val="single" w:sz="4" w:space="0" w:color="auto"/>
            </w:tcBorders>
          </w:tcPr>
          <w:p w14:paraId="2A6BBD8C"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9</w:t>
            </w:r>
          </w:p>
        </w:tc>
        <w:tc>
          <w:tcPr>
            <w:tcW w:w="278" w:type="pct"/>
            <w:tcBorders>
              <w:top w:val="single" w:sz="4" w:space="0" w:color="auto"/>
              <w:left w:val="single" w:sz="4" w:space="0" w:color="auto"/>
              <w:bottom w:val="single" w:sz="4" w:space="0" w:color="auto"/>
              <w:right w:val="single" w:sz="4" w:space="0" w:color="auto"/>
            </w:tcBorders>
          </w:tcPr>
          <w:p w14:paraId="02536C52" w14:textId="77777777" w:rsidR="00D10E95" w:rsidRPr="00F8032E" w:rsidRDefault="00D10E95" w:rsidP="0074758F">
            <w:pPr>
              <w:pStyle w:val="ConsPlusNormal"/>
              <w:jc w:val="center"/>
              <w:rPr>
                <w:rFonts w:ascii="Times New Roman" w:hAnsi="Times New Roman" w:cs="Times New Roman"/>
                <w:szCs w:val="22"/>
              </w:rPr>
            </w:pPr>
            <w:r w:rsidRPr="00F8032E">
              <w:rPr>
                <w:rFonts w:ascii="Times New Roman" w:hAnsi="Times New Roman" w:cs="Times New Roman"/>
                <w:szCs w:val="22"/>
              </w:rPr>
              <w:t>10</w:t>
            </w:r>
          </w:p>
        </w:tc>
        <w:tc>
          <w:tcPr>
            <w:tcW w:w="427" w:type="pct"/>
            <w:tcBorders>
              <w:top w:val="single" w:sz="4" w:space="0" w:color="auto"/>
              <w:left w:val="single" w:sz="4" w:space="0" w:color="auto"/>
              <w:bottom w:val="single" w:sz="4" w:space="0" w:color="auto"/>
              <w:right w:val="single" w:sz="4" w:space="0" w:color="auto"/>
            </w:tcBorders>
          </w:tcPr>
          <w:p w14:paraId="556F2BB4" w14:textId="77777777" w:rsidR="00D10E95" w:rsidRPr="00F8032E" w:rsidRDefault="00D10E95" w:rsidP="0074758F">
            <w:pPr>
              <w:pStyle w:val="ConsPlusNormal"/>
              <w:jc w:val="center"/>
              <w:rPr>
                <w:rFonts w:ascii="Times New Roman" w:hAnsi="Times New Roman" w:cs="Times New Roman"/>
                <w:sz w:val="20"/>
              </w:rPr>
            </w:pPr>
            <w:r w:rsidRPr="00F8032E">
              <w:rPr>
                <w:rFonts w:ascii="Times New Roman" w:hAnsi="Times New Roman" w:cs="Times New Roman"/>
                <w:sz w:val="20"/>
              </w:rPr>
              <w:t>11</w:t>
            </w:r>
          </w:p>
        </w:tc>
      </w:tr>
      <w:tr w:rsidR="009B5EA9" w:rsidRPr="00F8032E" w14:paraId="4BEEF6B6" w14:textId="77777777" w:rsidTr="00B37C62">
        <w:tc>
          <w:tcPr>
            <w:tcW w:w="185" w:type="pct"/>
            <w:vMerge w:val="restart"/>
            <w:tcBorders>
              <w:top w:val="single" w:sz="4" w:space="0" w:color="auto"/>
              <w:left w:val="single" w:sz="4" w:space="0" w:color="auto"/>
              <w:bottom w:val="single" w:sz="4" w:space="0" w:color="auto"/>
              <w:right w:val="single" w:sz="4" w:space="0" w:color="auto"/>
            </w:tcBorders>
          </w:tcPr>
          <w:p w14:paraId="1D62F00F" w14:textId="77777777" w:rsidR="000F16F6" w:rsidRPr="00F8032E" w:rsidRDefault="000F16F6" w:rsidP="000F16F6">
            <w:pPr>
              <w:pStyle w:val="ConsPlusNormal"/>
              <w:rPr>
                <w:rFonts w:ascii="Times New Roman" w:hAnsi="Times New Roman" w:cs="Times New Roman"/>
                <w:sz w:val="20"/>
              </w:rPr>
            </w:pPr>
            <w:r w:rsidRPr="00F8032E">
              <w:rPr>
                <w:rFonts w:ascii="Times New Roman" w:hAnsi="Times New Roman" w:cs="Times New Roman"/>
                <w:sz w:val="20"/>
              </w:rPr>
              <w:t>1</w:t>
            </w:r>
          </w:p>
        </w:tc>
        <w:tc>
          <w:tcPr>
            <w:tcW w:w="508" w:type="pct"/>
            <w:vMerge w:val="restart"/>
            <w:tcBorders>
              <w:top w:val="single" w:sz="4" w:space="0" w:color="auto"/>
              <w:left w:val="single" w:sz="4" w:space="0" w:color="auto"/>
              <w:bottom w:val="single" w:sz="4" w:space="0" w:color="auto"/>
              <w:right w:val="single" w:sz="4" w:space="0" w:color="auto"/>
            </w:tcBorders>
          </w:tcPr>
          <w:p w14:paraId="77A03D85" w14:textId="77777777" w:rsidR="000F16F6" w:rsidRPr="007D327A" w:rsidRDefault="000F16F6" w:rsidP="000F16F6">
            <w:pPr>
              <w:pStyle w:val="ConsPlusNormal"/>
              <w:spacing w:line="216" w:lineRule="auto"/>
              <w:rPr>
                <w:rFonts w:ascii="Times New Roman" w:hAnsi="Times New Roman" w:cs="Times New Roman"/>
                <w:sz w:val="20"/>
              </w:rPr>
            </w:pPr>
            <w:r w:rsidRPr="007D327A">
              <w:rPr>
                <w:rFonts w:ascii="Times New Roman" w:hAnsi="Times New Roman" w:cs="Times New Roman"/>
                <w:b/>
                <w:sz w:val="20"/>
              </w:rPr>
              <w:t>Основное мероприятие 02</w:t>
            </w:r>
            <w:r w:rsidRPr="007D327A">
              <w:rPr>
                <w:rFonts w:ascii="Times New Roman" w:hAnsi="Times New Roman" w:cs="Times New Roman"/>
                <w:sz w:val="20"/>
              </w:rPr>
              <w:t xml:space="preserve">. </w:t>
            </w:r>
          </w:p>
          <w:p w14:paraId="596521DC" w14:textId="5BB1E52C" w:rsidR="000F16F6" w:rsidRPr="00B37C62" w:rsidRDefault="00B37C62" w:rsidP="000F16F6">
            <w:pPr>
              <w:pStyle w:val="ConsPlusNormal"/>
              <w:spacing w:line="216" w:lineRule="auto"/>
              <w:rPr>
                <w:rFonts w:ascii="Times New Roman" w:hAnsi="Times New Roman" w:cs="Times New Roman"/>
                <w:sz w:val="20"/>
                <w:highlight w:val="yellow"/>
              </w:rPr>
            </w:pPr>
            <w:r w:rsidRPr="007D327A">
              <w:rPr>
                <w:rFonts w:ascii="Times New Roman" w:hAnsi="Times New Roman" w:cs="Times New Roman"/>
                <w:sz w:val="20"/>
              </w:rPr>
              <w:t>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274" w:type="pct"/>
            <w:vMerge w:val="restart"/>
            <w:tcBorders>
              <w:top w:val="single" w:sz="4" w:space="0" w:color="auto"/>
              <w:left w:val="single" w:sz="4" w:space="0" w:color="auto"/>
              <w:bottom w:val="single" w:sz="4" w:space="0" w:color="auto"/>
              <w:right w:val="single" w:sz="4" w:space="0" w:color="auto"/>
            </w:tcBorders>
          </w:tcPr>
          <w:p w14:paraId="17D0C938" w14:textId="076C7205" w:rsidR="000F16F6" w:rsidRPr="00F8032E" w:rsidRDefault="000F16F6" w:rsidP="000F16F6">
            <w:pPr>
              <w:pStyle w:val="ConsPlusNormal"/>
              <w:spacing w:line="216" w:lineRule="auto"/>
              <w:rPr>
                <w:rFonts w:ascii="Times New Roman" w:hAnsi="Times New Roman" w:cs="Times New Roman"/>
                <w:sz w:val="20"/>
              </w:rPr>
            </w:pPr>
            <w:r w:rsidRPr="00C16D6A">
              <w:rPr>
                <w:rFonts w:cs="Times New Roman"/>
                <w:sz w:val="20"/>
              </w:rPr>
              <w:t>2026-2030</w:t>
            </w:r>
          </w:p>
        </w:tc>
        <w:tc>
          <w:tcPr>
            <w:tcW w:w="552" w:type="pct"/>
            <w:tcBorders>
              <w:top w:val="single" w:sz="4" w:space="0" w:color="auto"/>
              <w:left w:val="single" w:sz="4" w:space="0" w:color="auto"/>
              <w:bottom w:val="single" w:sz="4" w:space="0" w:color="auto"/>
              <w:right w:val="single" w:sz="4" w:space="0" w:color="auto"/>
            </w:tcBorders>
          </w:tcPr>
          <w:p w14:paraId="3FC42A15" w14:textId="77777777" w:rsidR="000F16F6" w:rsidRPr="00F8032E" w:rsidRDefault="000F16F6" w:rsidP="000F16F6">
            <w:pPr>
              <w:pStyle w:val="ConsPlusNormal"/>
              <w:spacing w:line="216" w:lineRule="auto"/>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638F3F12" w14:textId="4A6ADE3C" w:rsidR="000F16F6" w:rsidRPr="00165DA3" w:rsidRDefault="007D327A" w:rsidP="000F16F6">
            <w:pPr>
              <w:pStyle w:val="ConsPlusNormal"/>
              <w:jc w:val="center"/>
              <w:rPr>
                <w:rFonts w:ascii="Times New Roman" w:hAnsi="Times New Roman" w:cs="Times New Roman"/>
                <w:b/>
                <w:sz w:val="20"/>
              </w:rPr>
            </w:pPr>
            <w:r>
              <w:rPr>
                <w:rFonts w:ascii="Times New Roman" w:hAnsi="Times New Roman" w:cs="Times New Roman"/>
                <w:b/>
                <w:sz w:val="20"/>
              </w:rPr>
              <w:t>21750</w:t>
            </w:r>
            <w:r w:rsidR="000F16F6">
              <w:rPr>
                <w:rFonts w:ascii="Times New Roman" w:hAnsi="Times New Roman" w:cs="Times New Roman"/>
                <w:b/>
                <w:sz w:val="20"/>
              </w:rPr>
              <w:t>,00000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09736E68" w14:textId="71515B30" w:rsidR="000F16F6" w:rsidRPr="00165DA3" w:rsidRDefault="000F16F6" w:rsidP="000F16F6">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6" w:type="pct"/>
            <w:tcBorders>
              <w:top w:val="single" w:sz="4" w:space="0" w:color="auto"/>
              <w:left w:val="single" w:sz="4" w:space="0" w:color="auto"/>
              <w:bottom w:val="single" w:sz="4" w:space="0" w:color="auto"/>
              <w:right w:val="single" w:sz="4" w:space="0" w:color="auto"/>
            </w:tcBorders>
            <w:vAlign w:val="center"/>
          </w:tcPr>
          <w:p w14:paraId="2C5F4F98" w14:textId="0C8ADCF0" w:rsidR="000F16F6" w:rsidRPr="00165DA3" w:rsidRDefault="000F16F6" w:rsidP="000F16F6">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5F7D3C74" w14:textId="43379D0B" w:rsidR="000F16F6" w:rsidRPr="00165DA3" w:rsidRDefault="000F16F6" w:rsidP="000F16F6">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62851DDB" w14:textId="50AEEC21" w:rsidR="000F16F6" w:rsidRPr="00165DA3" w:rsidRDefault="007D327A" w:rsidP="000F16F6">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27D75418" w14:textId="28A3074F" w:rsidR="000F16F6" w:rsidRPr="00165DA3" w:rsidRDefault="007D327A" w:rsidP="000F16F6">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427" w:type="pct"/>
            <w:vMerge w:val="restart"/>
            <w:tcBorders>
              <w:top w:val="single" w:sz="4" w:space="0" w:color="auto"/>
              <w:left w:val="single" w:sz="4" w:space="0" w:color="auto"/>
              <w:bottom w:val="single" w:sz="4" w:space="0" w:color="auto"/>
              <w:right w:val="single" w:sz="4" w:space="0" w:color="auto"/>
            </w:tcBorders>
          </w:tcPr>
          <w:p w14:paraId="0AC1E806" w14:textId="267334A9" w:rsidR="000F16F6" w:rsidRPr="00F8032E" w:rsidRDefault="000F16F6" w:rsidP="000F16F6">
            <w:pPr>
              <w:pStyle w:val="ConsPlusNormal"/>
              <w:jc w:val="center"/>
              <w:rPr>
                <w:rFonts w:ascii="Times New Roman" w:hAnsi="Times New Roman" w:cs="Times New Roman"/>
                <w:sz w:val="20"/>
              </w:rPr>
            </w:pPr>
            <w:r w:rsidRPr="00F8032E">
              <w:rPr>
                <w:rFonts w:ascii="Times New Roman" w:hAnsi="Times New Roman" w:cs="Times New Roman"/>
                <w:sz w:val="20"/>
              </w:rPr>
              <w:t>Х</w:t>
            </w:r>
          </w:p>
        </w:tc>
      </w:tr>
      <w:tr w:rsidR="009B5EA9" w:rsidRPr="00F8032E" w14:paraId="6F3C464B" w14:textId="77777777" w:rsidTr="00B37C62">
        <w:tc>
          <w:tcPr>
            <w:tcW w:w="185" w:type="pct"/>
            <w:vMerge/>
            <w:tcBorders>
              <w:top w:val="single" w:sz="4" w:space="0" w:color="auto"/>
              <w:left w:val="single" w:sz="4" w:space="0" w:color="auto"/>
              <w:bottom w:val="single" w:sz="4" w:space="0" w:color="auto"/>
              <w:right w:val="single" w:sz="4" w:space="0" w:color="auto"/>
            </w:tcBorders>
          </w:tcPr>
          <w:p w14:paraId="297B775D" w14:textId="77777777" w:rsidR="000F16F6" w:rsidRPr="00F8032E" w:rsidRDefault="000F16F6" w:rsidP="000F16F6">
            <w:pPr>
              <w:pStyle w:val="ConsPlusNormal"/>
              <w:rPr>
                <w:rFonts w:ascii="Times New Roman" w:hAnsi="Times New Roman" w:cs="Times New Roman"/>
                <w:sz w:val="20"/>
              </w:rPr>
            </w:pPr>
          </w:p>
        </w:tc>
        <w:tc>
          <w:tcPr>
            <w:tcW w:w="508" w:type="pct"/>
            <w:vMerge/>
            <w:tcBorders>
              <w:top w:val="single" w:sz="4" w:space="0" w:color="auto"/>
              <w:left w:val="single" w:sz="4" w:space="0" w:color="auto"/>
              <w:bottom w:val="single" w:sz="4" w:space="0" w:color="auto"/>
              <w:right w:val="single" w:sz="4" w:space="0" w:color="auto"/>
            </w:tcBorders>
          </w:tcPr>
          <w:p w14:paraId="009EFD10" w14:textId="77777777" w:rsidR="000F16F6" w:rsidRPr="00F8032E" w:rsidRDefault="000F16F6" w:rsidP="000F16F6">
            <w:pPr>
              <w:pStyle w:val="ConsPlusNormal"/>
              <w:spacing w:line="216" w:lineRule="auto"/>
              <w:rPr>
                <w:rFonts w:ascii="Times New Roman" w:hAnsi="Times New Roman" w:cs="Times New Roman"/>
                <w:sz w:val="20"/>
              </w:rPr>
            </w:pPr>
          </w:p>
        </w:tc>
        <w:tc>
          <w:tcPr>
            <w:tcW w:w="274" w:type="pct"/>
            <w:vMerge/>
            <w:tcBorders>
              <w:top w:val="single" w:sz="4" w:space="0" w:color="auto"/>
              <w:left w:val="single" w:sz="4" w:space="0" w:color="auto"/>
              <w:bottom w:val="single" w:sz="4" w:space="0" w:color="auto"/>
              <w:right w:val="single" w:sz="4" w:space="0" w:color="auto"/>
            </w:tcBorders>
          </w:tcPr>
          <w:p w14:paraId="6E5EECDB" w14:textId="77777777" w:rsidR="000F16F6" w:rsidRPr="00F8032E" w:rsidRDefault="000F16F6" w:rsidP="000F16F6">
            <w:pPr>
              <w:pStyle w:val="ConsPlusNormal"/>
              <w:spacing w:line="216" w:lineRule="auto"/>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17A9B9CA" w14:textId="58A916F5" w:rsidR="000F16F6" w:rsidRPr="00F8032E" w:rsidRDefault="000F16F6" w:rsidP="000F16F6">
            <w:pPr>
              <w:pStyle w:val="ConsPlusNormal"/>
              <w:spacing w:line="216" w:lineRule="auto"/>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65492923" w14:textId="27731895" w:rsidR="000F16F6" w:rsidRPr="000F16F6" w:rsidRDefault="007D327A" w:rsidP="000F16F6">
            <w:pPr>
              <w:pStyle w:val="ConsPlusNormal"/>
              <w:jc w:val="center"/>
              <w:rPr>
                <w:rFonts w:ascii="Times New Roman" w:hAnsi="Times New Roman" w:cs="Times New Roman"/>
                <w:bCs/>
                <w:sz w:val="20"/>
              </w:rPr>
            </w:pPr>
            <w:r>
              <w:rPr>
                <w:rFonts w:ascii="Times New Roman" w:hAnsi="Times New Roman" w:cs="Times New Roman"/>
                <w:bCs/>
                <w:sz w:val="20"/>
              </w:rPr>
              <w:t>21750</w:t>
            </w:r>
            <w:r w:rsidR="000F16F6" w:rsidRPr="000F16F6">
              <w:rPr>
                <w:rFonts w:ascii="Times New Roman" w:hAnsi="Times New Roman" w:cs="Times New Roman"/>
                <w:bCs/>
                <w:sz w:val="20"/>
              </w:rPr>
              <w:t>,00000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42BC0ABE" w14:textId="5E29ECD3" w:rsidR="000F16F6" w:rsidRPr="00FD1EA8" w:rsidRDefault="000F16F6" w:rsidP="000F16F6">
            <w:pPr>
              <w:pStyle w:val="ConsPlusNormal"/>
              <w:jc w:val="center"/>
              <w:rPr>
                <w:rFonts w:ascii="Times New Roman" w:hAnsi="Times New Roman" w:cs="Times New Roman"/>
                <w:bCs/>
                <w:sz w:val="20"/>
              </w:rPr>
            </w:pPr>
            <w:r w:rsidRPr="00FD1EA8">
              <w:rPr>
                <w:rFonts w:ascii="Times New Roman" w:hAnsi="Times New Roman" w:cs="Times New Roman"/>
                <w:bCs/>
                <w:sz w:val="20"/>
              </w:rPr>
              <w:t>4 350,00000</w:t>
            </w:r>
          </w:p>
        </w:tc>
        <w:tc>
          <w:tcPr>
            <w:tcW w:w="276" w:type="pct"/>
            <w:tcBorders>
              <w:top w:val="single" w:sz="4" w:space="0" w:color="auto"/>
              <w:left w:val="single" w:sz="4" w:space="0" w:color="auto"/>
              <w:bottom w:val="single" w:sz="4" w:space="0" w:color="auto"/>
              <w:right w:val="single" w:sz="4" w:space="0" w:color="auto"/>
            </w:tcBorders>
            <w:vAlign w:val="center"/>
          </w:tcPr>
          <w:p w14:paraId="42F4EB7F" w14:textId="3651EBA1" w:rsidR="000F16F6" w:rsidRPr="00FD1EA8" w:rsidRDefault="000F16F6" w:rsidP="000F16F6">
            <w:pPr>
              <w:pStyle w:val="ConsPlusNormal"/>
              <w:jc w:val="center"/>
              <w:rPr>
                <w:rFonts w:ascii="Times New Roman" w:hAnsi="Times New Roman" w:cs="Times New Roman"/>
                <w:bCs/>
                <w:sz w:val="20"/>
              </w:rPr>
            </w:pPr>
            <w:r w:rsidRPr="00FD1EA8">
              <w:rPr>
                <w:rFonts w:ascii="Times New Roman" w:hAnsi="Times New Roman" w:cs="Times New Roman"/>
                <w:bCs/>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48FB441F" w14:textId="0BD90E35" w:rsidR="000F16F6" w:rsidRPr="00165DA3" w:rsidRDefault="000F16F6" w:rsidP="000F16F6">
            <w:pPr>
              <w:pStyle w:val="ConsPlusNormal"/>
              <w:jc w:val="center"/>
              <w:rPr>
                <w:rFonts w:ascii="Times New Roman" w:hAnsi="Times New Roman" w:cs="Times New Roman"/>
                <w:bCs/>
                <w:sz w:val="20"/>
              </w:rPr>
            </w:pPr>
            <w:r w:rsidRPr="00FD1EA8">
              <w:rPr>
                <w:rFonts w:ascii="Times New Roman" w:hAnsi="Times New Roman" w:cs="Times New Roman"/>
                <w:bCs/>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6A71430F" w14:textId="2AEFB530" w:rsidR="000F16F6" w:rsidRPr="00165DA3" w:rsidRDefault="007D327A" w:rsidP="000F16F6">
            <w:pPr>
              <w:pStyle w:val="ConsPlusNormal"/>
              <w:jc w:val="center"/>
              <w:rPr>
                <w:rFonts w:ascii="Times New Roman" w:hAnsi="Times New Roman" w:cs="Times New Roman"/>
                <w:bCs/>
                <w:sz w:val="20"/>
              </w:rPr>
            </w:pPr>
            <w:r w:rsidRPr="00FD1EA8">
              <w:rPr>
                <w:rFonts w:ascii="Times New Roman" w:hAnsi="Times New Roman" w:cs="Times New Roman"/>
                <w:bCs/>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16268293" w14:textId="1FF249DA" w:rsidR="000F16F6" w:rsidRPr="00165DA3" w:rsidRDefault="007D327A" w:rsidP="000F16F6">
            <w:pPr>
              <w:pStyle w:val="ConsPlusNormal"/>
              <w:jc w:val="center"/>
              <w:rPr>
                <w:rFonts w:ascii="Times New Roman" w:hAnsi="Times New Roman" w:cs="Times New Roman"/>
                <w:bCs/>
                <w:sz w:val="20"/>
              </w:rPr>
            </w:pPr>
            <w:r w:rsidRPr="00FD1EA8">
              <w:rPr>
                <w:rFonts w:ascii="Times New Roman" w:hAnsi="Times New Roman" w:cs="Times New Roman"/>
                <w:bCs/>
                <w:sz w:val="20"/>
              </w:rPr>
              <w:t>4 350,00000</w:t>
            </w:r>
          </w:p>
        </w:tc>
        <w:tc>
          <w:tcPr>
            <w:tcW w:w="427" w:type="pct"/>
            <w:vMerge/>
            <w:tcBorders>
              <w:top w:val="single" w:sz="4" w:space="0" w:color="auto"/>
              <w:left w:val="single" w:sz="4" w:space="0" w:color="auto"/>
              <w:bottom w:val="single" w:sz="4" w:space="0" w:color="auto"/>
              <w:right w:val="single" w:sz="4" w:space="0" w:color="auto"/>
            </w:tcBorders>
          </w:tcPr>
          <w:p w14:paraId="5E6BF8FF" w14:textId="77777777" w:rsidR="000F16F6" w:rsidRPr="00F8032E" w:rsidRDefault="000F16F6" w:rsidP="000F16F6">
            <w:pPr>
              <w:pStyle w:val="ConsPlusNormal"/>
              <w:jc w:val="center"/>
              <w:rPr>
                <w:rFonts w:ascii="Times New Roman" w:hAnsi="Times New Roman" w:cs="Times New Roman"/>
                <w:sz w:val="20"/>
              </w:rPr>
            </w:pPr>
          </w:p>
        </w:tc>
      </w:tr>
      <w:tr w:rsidR="009B5EA9" w:rsidRPr="00F8032E" w14:paraId="125BBC68" w14:textId="77777777" w:rsidTr="00B37C62">
        <w:trPr>
          <w:trHeight w:val="410"/>
        </w:trPr>
        <w:tc>
          <w:tcPr>
            <w:tcW w:w="185" w:type="pct"/>
            <w:vMerge w:val="restart"/>
            <w:tcBorders>
              <w:top w:val="single" w:sz="4" w:space="0" w:color="auto"/>
              <w:left w:val="single" w:sz="4" w:space="0" w:color="auto"/>
              <w:right w:val="single" w:sz="4" w:space="0" w:color="auto"/>
            </w:tcBorders>
          </w:tcPr>
          <w:p w14:paraId="7661AE84" w14:textId="77777777" w:rsidR="000F16F6" w:rsidRPr="00F8032E" w:rsidRDefault="000F16F6" w:rsidP="000F16F6">
            <w:pPr>
              <w:pStyle w:val="ConsPlusNormal"/>
              <w:rPr>
                <w:rFonts w:ascii="Times New Roman" w:hAnsi="Times New Roman" w:cs="Times New Roman"/>
                <w:sz w:val="20"/>
              </w:rPr>
            </w:pPr>
            <w:r w:rsidRPr="00F8032E">
              <w:rPr>
                <w:rFonts w:ascii="Times New Roman" w:hAnsi="Times New Roman" w:cs="Times New Roman"/>
                <w:sz w:val="20"/>
              </w:rPr>
              <w:t>1.1</w:t>
            </w:r>
          </w:p>
          <w:p w14:paraId="1C710726" w14:textId="77777777" w:rsidR="000F16F6" w:rsidRPr="00F8032E" w:rsidRDefault="000F16F6" w:rsidP="000F16F6">
            <w:pPr>
              <w:pStyle w:val="ConsPlusNormal"/>
              <w:rPr>
                <w:rFonts w:ascii="Times New Roman" w:hAnsi="Times New Roman" w:cs="Times New Roman"/>
                <w:sz w:val="20"/>
              </w:rPr>
            </w:pPr>
          </w:p>
        </w:tc>
        <w:tc>
          <w:tcPr>
            <w:tcW w:w="508" w:type="pct"/>
            <w:vMerge w:val="restart"/>
            <w:tcBorders>
              <w:top w:val="single" w:sz="4" w:space="0" w:color="auto"/>
              <w:left w:val="single" w:sz="4" w:space="0" w:color="auto"/>
              <w:bottom w:val="single" w:sz="4" w:space="0" w:color="auto"/>
              <w:right w:val="single" w:sz="4" w:space="0" w:color="auto"/>
            </w:tcBorders>
          </w:tcPr>
          <w:p w14:paraId="372C06C3" w14:textId="77777777" w:rsidR="000F16F6" w:rsidRPr="00F8032E" w:rsidRDefault="000F16F6" w:rsidP="000F16F6">
            <w:pPr>
              <w:pStyle w:val="ConsPlusNormal"/>
              <w:spacing w:line="216" w:lineRule="auto"/>
              <w:rPr>
                <w:rFonts w:ascii="Times New Roman" w:hAnsi="Times New Roman" w:cs="Times New Roman"/>
                <w:b/>
                <w:sz w:val="20"/>
              </w:rPr>
            </w:pPr>
            <w:r w:rsidRPr="00F8032E">
              <w:rPr>
                <w:rFonts w:ascii="Times New Roman" w:hAnsi="Times New Roman" w:cs="Times New Roman"/>
                <w:b/>
                <w:sz w:val="20"/>
              </w:rPr>
              <w:t>Мероприятие 02.01</w:t>
            </w:r>
          </w:p>
          <w:p w14:paraId="48D3BA06" w14:textId="77777777" w:rsidR="000F16F6" w:rsidRPr="00F8032E" w:rsidRDefault="000F16F6" w:rsidP="000F16F6">
            <w:pPr>
              <w:pStyle w:val="ConsPlusNormal"/>
              <w:spacing w:line="216" w:lineRule="auto"/>
              <w:rPr>
                <w:rFonts w:ascii="Times New Roman" w:hAnsi="Times New Roman" w:cs="Times New Roman"/>
                <w:sz w:val="20"/>
              </w:rPr>
            </w:pPr>
            <w:r w:rsidRPr="00F8032E">
              <w:rPr>
                <w:rFonts w:ascii="Times New Roman" w:hAnsi="Times New Roman" w:cs="Times New Roman"/>
                <w:sz w:val="20"/>
              </w:rPr>
              <w:t xml:space="preserve">Частичная компенсация субъектам малого и среднего предпринимательства затрат, связанных с приобретением оборудования </w:t>
            </w:r>
          </w:p>
          <w:p w14:paraId="2F0C2508" w14:textId="77777777" w:rsidR="000F16F6" w:rsidRPr="00F8032E" w:rsidRDefault="000F16F6" w:rsidP="000F16F6">
            <w:pPr>
              <w:pStyle w:val="ConsPlusNormal"/>
              <w:spacing w:line="216" w:lineRule="auto"/>
              <w:rPr>
                <w:rFonts w:ascii="Times New Roman" w:hAnsi="Times New Roman" w:cs="Times New Roman"/>
                <w:sz w:val="20"/>
              </w:rPr>
            </w:pPr>
          </w:p>
        </w:tc>
        <w:tc>
          <w:tcPr>
            <w:tcW w:w="274" w:type="pct"/>
            <w:vMerge w:val="restart"/>
            <w:tcBorders>
              <w:top w:val="single" w:sz="4" w:space="0" w:color="auto"/>
              <w:left w:val="single" w:sz="4" w:space="0" w:color="auto"/>
              <w:bottom w:val="single" w:sz="4" w:space="0" w:color="auto"/>
              <w:right w:val="single" w:sz="4" w:space="0" w:color="auto"/>
            </w:tcBorders>
          </w:tcPr>
          <w:p w14:paraId="7FF5749A" w14:textId="6358F584" w:rsidR="000F16F6" w:rsidRPr="00F8032E" w:rsidRDefault="000F16F6" w:rsidP="000F16F6">
            <w:pPr>
              <w:pStyle w:val="ConsPlusNormal"/>
              <w:spacing w:line="216" w:lineRule="auto"/>
              <w:rPr>
                <w:rFonts w:ascii="Times New Roman" w:hAnsi="Times New Roman" w:cs="Times New Roman"/>
                <w:sz w:val="20"/>
              </w:rPr>
            </w:pPr>
            <w:r w:rsidRPr="00C16D6A">
              <w:rPr>
                <w:rFonts w:cs="Times New Roman"/>
                <w:sz w:val="20"/>
              </w:rPr>
              <w:t>2026-2030</w:t>
            </w:r>
          </w:p>
        </w:tc>
        <w:tc>
          <w:tcPr>
            <w:tcW w:w="552" w:type="pct"/>
            <w:tcBorders>
              <w:top w:val="single" w:sz="4" w:space="0" w:color="auto"/>
              <w:left w:val="single" w:sz="4" w:space="0" w:color="auto"/>
              <w:bottom w:val="single" w:sz="4" w:space="0" w:color="auto"/>
              <w:right w:val="single" w:sz="4" w:space="0" w:color="auto"/>
            </w:tcBorders>
          </w:tcPr>
          <w:p w14:paraId="068729D7" w14:textId="77777777" w:rsidR="000F16F6" w:rsidRPr="00F8032E" w:rsidRDefault="000F16F6" w:rsidP="000F16F6">
            <w:pPr>
              <w:pStyle w:val="ConsPlusNormal"/>
              <w:spacing w:line="216" w:lineRule="auto"/>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0A5CD42E" w14:textId="07C34388" w:rsidR="000F16F6" w:rsidRPr="00165DA3" w:rsidRDefault="007D327A" w:rsidP="000F16F6">
            <w:pPr>
              <w:pStyle w:val="ConsPlusNormal"/>
              <w:jc w:val="center"/>
              <w:rPr>
                <w:rFonts w:ascii="Times New Roman" w:hAnsi="Times New Roman" w:cs="Times New Roman"/>
                <w:b/>
                <w:sz w:val="20"/>
              </w:rPr>
            </w:pPr>
            <w:r>
              <w:rPr>
                <w:rFonts w:ascii="Times New Roman" w:hAnsi="Times New Roman" w:cs="Times New Roman"/>
                <w:b/>
                <w:sz w:val="20"/>
              </w:rPr>
              <w:t>21750</w:t>
            </w:r>
            <w:r w:rsidR="000F16F6">
              <w:rPr>
                <w:rFonts w:ascii="Times New Roman" w:hAnsi="Times New Roman" w:cs="Times New Roman"/>
                <w:b/>
                <w:sz w:val="20"/>
              </w:rPr>
              <w:t>,00000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2644AF98" w14:textId="03FDA261" w:rsidR="000F16F6" w:rsidRPr="007D5F53" w:rsidRDefault="007D5F53" w:rsidP="000F16F6">
            <w:pPr>
              <w:pStyle w:val="ConsPlusNormal"/>
              <w:jc w:val="center"/>
              <w:rPr>
                <w:rFonts w:ascii="Times New Roman" w:hAnsi="Times New Roman" w:cs="Times New Roman"/>
                <w:b/>
                <w:sz w:val="20"/>
              </w:rPr>
            </w:pPr>
            <w:r w:rsidRPr="007D5F53">
              <w:rPr>
                <w:rStyle w:val="action-group"/>
                <w:rFonts w:ascii="Times New Roman" w:hAnsi="Times New Roman" w:cs="Times New Roman"/>
                <w:b/>
                <w:bCs/>
                <w:color w:val="2E2E2E"/>
                <w:sz w:val="18"/>
                <w:szCs w:val="18"/>
              </w:rPr>
              <w:t>4 35</w:t>
            </w:r>
            <w:r w:rsidR="000F16F6" w:rsidRPr="007D5F53">
              <w:rPr>
                <w:rStyle w:val="action-group"/>
                <w:rFonts w:ascii="Times New Roman" w:hAnsi="Times New Roman" w:cs="Times New Roman"/>
                <w:b/>
                <w:bCs/>
                <w:color w:val="2E2E2E"/>
                <w:sz w:val="18"/>
                <w:szCs w:val="18"/>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34112D9D" w14:textId="424DF4D8" w:rsidR="000F16F6" w:rsidRPr="007D5F53" w:rsidRDefault="007D5F53" w:rsidP="000F16F6">
            <w:pPr>
              <w:pStyle w:val="ConsPlusNormal"/>
              <w:jc w:val="center"/>
              <w:rPr>
                <w:rFonts w:ascii="Times New Roman" w:hAnsi="Times New Roman" w:cs="Times New Roman"/>
                <w:b/>
                <w:sz w:val="20"/>
              </w:rPr>
            </w:pPr>
            <w:r>
              <w:rPr>
                <w:rStyle w:val="action-group"/>
                <w:rFonts w:ascii="Times New Roman" w:hAnsi="Times New Roman" w:cs="Times New Roman"/>
                <w:b/>
                <w:bCs/>
                <w:color w:val="2E2E2E"/>
                <w:sz w:val="18"/>
                <w:szCs w:val="18"/>
              </w:rPr>
              <w:t>4 35</w:t>
            </w:r>
            <w:r w:rsidR="000F16F6" w:rsidRPr="007D5F53">
              <w:rPr>
                <w:rStyle w:val="action-group"/>
                <w:rFonts w:ascii="Times New Roman" w:hAnsi="Times New Roman" w:cs="Times New Roman"/>
                <w:b/>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20FC03F" w14:textId="3397BF86" w:rsidR="000F16F6" w:rsidRPr="007D5F53" w:rsidRDefault="007D5F53" w:rsidP="000F16F6">
            <w:pPr>
              <w:pStyle w:val="ConsPlusNormal"/>
              <w:jc w:val="center"/>
              <w:rPr>
                <w:rFonts w:ascii="Times New Roman" w:hAnsi="Times New Roman" w:cs="Times New Roman"/>
                <w:b/>
                <w:sz w:val="20"/>
              </w:rPr>
            </w:pPr>
            <w:r>
              <w:rPr>
                <w:rStyle w:val="action-group"/>
                <w:rFonts w:ascii="Times New Roman" w:hAnsi="Times New Roman" w:cs="Times New Roman"/>
                <w:b/>
                <w:bCs/>
                <w:color w:val="2E2E2E"/>
                <w:sz w:val="18"/>
                <w:szCs w:val="18"/>
              </w:rPr>
              <w:t>4 35</w:t>
            </w:r>
            <w:r w:rsidR="000F16F6" w:rsidRPr="007D5F53">
              <w:rPr>
                <w:rStyle w:val="action-group"/>
                <w:rFonts w:ascii="Times New Roman" w:hAnsi="Times New Roman" w:cs="Times New Roman"/>
                <w:b/>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14EED0F" w14:textId="4BDDB048" w:rsidR="000F16F6" w:rsidRPr="007D5F53" w:rsidRDefault="007D327A" w:rsidP="000F16F6">
            <w:pPr>
              <w:pStyle w:val="ConsPlusNormal"/>
              <w:jc w:val="center"/>
              <w:rPr>
                <w:rFonts w:ascii="Times New Roman" w:hAnsi="Times New Roman" w:cs="Times New Roman"/>
                <w:b/>
                <w:sz w:val="20"/>
              </w:rPr>
            </w:pPr>
            <w:r>
              <w:rPr>
                <w:rStyle w:val="action-group"/>
                <w:rFonts w:ascii="Times New Roman" w:hAnsi="Times New Roman" w:cs="Times New Roman"/>
                <w:b/>
                <w:bCs/>
                <w:color w:val="2E2E2E"/>
                <w:sz w:val="18"/>
                <w:szCs w:val="18"/>
              </w:rPr>
              <w:t>4 35</w:t>
            </w:r>
            <w:r w:rsidRPr="007D5F53">
              <w:rPr>
                <w:rStyle w:val="action-group"/>
                <w:rFonts w:ascii="Times New Roman" w:hAnsi="Times New Roman" w:cs="Times New Roman"/>
                <w:b/>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BE90674" w14:textId="041F4B1A" w:rsidR="000F16F6" w:rsidRPr="00165DA3" w:rsidRDefault="007D327A" w:rsidP="000F16F6">
            <w:pPr>
              <w:pStyle w:val="ConsPlusNormal"/>
              <w:jc w:val="center"/>
              <w:rPr>
                <w:rFonts w:ascii="Times New Roman" w:hAnsi="Times New Roman" w:cs="Times New Roman"/>
                <w:b/>
                <w:sz w:val="20"/>
              </w:rPr>
            </w:pPr>
            <w:r>
              <w:rPr>
                <w:rStyle w:val="action-group"/>
                <w:rFonts w:ascii="Times New Roman" w:hAnsi="Times New Roman" w:cs="Times New Roman"/>
                <w:b/>
                <w:bCs/>
                <w:color w:val="2E2E2E"/>
                <w:sz w:val="18"/>
                <w:szCs w:val="18"/>
              </w:rPr>
              <w:t>4 35</w:t>
            </w:r>
            <w:r w:rsidRPr="007D5F53">
              <w:rPr>
                <w:rStyle w:val="action-group"/>
                <w:rFonts w:ascii="Times New Roman" w:hAnsi="Times New Roman" w:cs="Times New Roman"/>
                <w:b/>
                <w:bCs/>
                <w:color w:val="2E2E2E"/>
                <w:sz w:val="18"/>
                <w:szCs w:val="18"/>
              </w:rPr>
              <w:t>0,00000</w:t>
            </w:r>
          </w:p>
        </w:tc>
        <w:tc>
          <w:tcPr>
            <w:tcW w:w="427" w:type="pct"/>
            <w:vMerge w:val="restart"/>
            <w:tcBorders>
              <w:top w:val="single" w:sz="4" w:space="0" w:color="auto"/>
              <w:left w:val="single" w:sz="4" w:space="0" w:color="auto"/>
              <w:right w:val="single" w:sz="4" w:space="0" w:color="auto"/>
            </w:tcBorders>
          </w:tcPr>
          <w:p w14:paraId="45A97E36" w14:textId="47761094" w:rsidR="000F16F6" w:rsidRPr="006065E9" w:rsidRDefault="000F16F6" w:rsidP="000F16F6">
            <w:pPr>
              <w:widowControl w:val="0"/>
              <w:autoSpaceDE w:val="0"/>
              <w:autoSpaceDN w:val="0"/>
              <w:rPr>
                <w:rFonts w:cs="Times New Roman"/>
                <w:sz w:val="18"/>
                <w:szCs w:val="18"/>
              </w:rPr>
            </w:pPr>
            <w:r w:rsidRPr="006065E9">
              <w:rPr>
                <w:rFonts w:eastAsia="Times New Roman" w:cs="Times New Roman"/>
                <w:sz w:val="20"/>
                <w:szCs w:val="20"/>
                <w:lang w:eastAsia="ru-RU"/>
              </w:rPr>
              <w:t>Управление по экономике и инвестициям</w:t>
            </w:r>
          </w:p>
        </w:tc>
      </w:tr>
      <w:tr w:rsidR="009B5EA9" w:rsidRPr="00F8032E" w14:paraId="056E03B1" w14:textId="77777777" w:rsidTr="00B37C62">
        <w:tc>
          <w:tcPr>
            <w:tcW w:w="185" w:type="pct"/>
            <w:vMerge/>
            <w:tcBorders>
              <w:left w:val="single" w:sz="4" w:space="0" w:color="auto"/>
              <w:right w:val="single" w:sz="4" w:space="0" w:color="auto"/>
            </w:tcBorders>
          </w:tcPr>
          <w:p w14:paraId="64578CA3" w14:textId="77777777" w:rsidR="000F16F6" w:rsidRPr="00F8032E" w:rsidRDefault="000F16F6" w:rsidP="000F16F6">
            <w:pPr>
              <w:pStyle w:val="ConsPlusNormal"/>
              <w:rPr>
                <w:rFonts w:ascii="Times New Roman" w:hAnsi="Times New Roman" w:cs="Times New Roman"/>
                <w:sz w:val="20"/>
              </w:rPr>
            </w:pPr>
          </w:p>
        </w:tc>
        <w:tc>
          <w:tcPr>
            <w:tcW w:w="508" w:type="pct"/>
            <w:vMerge/>
            <w:tcBorders>
              <w:top w:val="single" w:sz="4" w:space="0" w:color="auto"/>
              <w:left w:val="single" w:sz="4" w:space="0" w:color="auto"/>
              <w:bottom w:val="single" w:sz="4" w:space="0" w:color="auto"/>
              <w:right w:val="single" w:sz="4" w:space="0" w:color="auto"/>
            </w:tcBorders>
          </w:tcPr>
          <w:p w14:paraId="0DBB4586" w14:textId="77777777" w:rsidR="000F16F6" w:rsidRPr="00F8032E" w:rsidRDefault="000F16F6" w:rsidP="000F16F6">
            <w:pPr>
              <w:pStyle w:val="ConsPlusNormal"/>
              <w:spacing w:line="216" w:lineRule="auto"/>
              <w:rPr>
                <w:rFonts w:ascii="Times New Roman" w:hAnsi="Times New Roman" w:cs="Times New Roman"/>
                <w:sz w:val="20"/>
              </w:rPr>
            </w:pPr>
          </w:p>
        </w:tc>
        <w:tc>
          <w:tcPr>
            <w:tcW w:w="274" w:type="pct"/>
            <w:vMerge/>
            <w:tcBorders>
              <w:top w:val="single" w:sz="4" w:space="0" w:color="auto"/>
              <w:left w:val="single" w:sz="4" w:space="0" w:color="auto"/>
              <w:bottom w:val="single" w:sz="4" w:space="0" w:color="auto"/>
              <w:right w:val="single" w:sz="4" w:space="0" w:color="auto"/>
            </w:tcBorders>
          </w:tcPr>
          <w:p w14:paraId="6466E644" w14:textId="77777777" w:rsidR="000F16F6" w:rsidRPr="00F8032E" w:rsidRDefault="000F16F6" w:rsidP="000F16F6">
            <w:pPr>
              <w:pStyle w:val="ConsPlusNormal"/>
              <w:spacing w:line="216" w:lineRule="auto"/>
              <w:jc w:val="center"/>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47E1F825" w14:textId="3BAF220E" w:rsidR="000F16F6" w:rsidRPr="00F8032E" w:rsidRDefault="000F16F6" w:rsidP="000F16F6">
            <w:pPr>
              <w:pStyle w:val="ConsPlusNormal"/>
              <w:spacing w:line="18"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42F98CDE" w14:textId="1C5655C2" w:rsidR="000F16F6" w:rsidRPr="00165DA3" w:rsidRDefault="007D327A" w:rsidP="000F16F6">
            <w:pPr>
              <w:pStyle w:val="ConsPlusNormal"/>
              <w:spacing w:line="18" w:lineRule="atLeast"/>
              <w:jc w:val="center"/>
              <w:rPr>
                <w:rFonts w:ascii="Times New Roman" w:hAnsi="Times New Roman" w:cs="Times New Roman"/>
                <w:bCs/>
                <w:sz w:val="20"/>
              </w:rPr>
            </w:pPr>
            <w:r>
              <w:rPr>
                <w:rFonts w:ascii="Times New Roman" w:hAnsi="Times New Roman" w:cs="Times New Roman"/>
                <w:bCs/>
                <w:sz w:val="20"/>
              </w:rPr>
              <w:t>21750</w:t>
            </w:r>
            <w:r w:rsidR="000F16F6" w:rsidRPr="00165DA3">
              <w:rPr>
                <w:rFonts w:ascii="Times New Roman" w:hAnsi="Times New Roman" w:cs="Times New Roman"/>
                <w:bCs/>
                <w:sz w:val="20"/>
              </w:rPr>
              <w:t>,00000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7A9DE9ED" w14:textId="41A22455" w:rsidR="000F16F6" w:rsidRPr="00475027" w:rsidRDefault="007D5F53" w:rsidP="000F16F6">
            <w:pPr>
              <w:pStyle w:val="ConsPlusNormal"/>
              <w:spacing w:line="18" w:lineRule="atLeast"/>
              <w:jc w:val="center"/>
              <w:rPr>
                <w:rFonts w:ascii="Times New Roman" w:hAnsi="Times New Roman" w:cs="Times New Roman"/>
                <w:bCs/>
                <w:sz w:val="20"/>
              </w:rPr>
            </w:pPr>
            <w:r w:rsidRPr="00475027">
              <w:rPr>
                <w:rStyle w:val="action-group"/>
                <w:rFonts w:ascii="Times New Roman" w:hAnsi="Times New Roman" w:cs="Times New Roman"/>
                <w:bCs/>
                <w:color w:val="2E2E2E"/>
                <w:sz w:val="18"/>
                <w:szCs w:val="18"/>
              </w:rPr>
              <w:t>4 35</w:t>
            </w:r>
            <w:r w:rsidR="000F16F6" w:rsidRPr="00475027">
              <w:rPr>
                <w:rStyle w:val="action-group"/>
                <w:rFonts w:ascii="Times New Roman" w:hAnsi="Times New Roman" w:cs="Times New Roman"/>
                <w:bCs/>
                <w:color w:val="2E2E2E"/>
                <w:sz w:val="18"/>
                <w:szCs w:val="18"/>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17241BAA" w14:textId="4BEF3980" w:rsidR="000F16F6" w:rsidRPr="007D327A" w:rsidRDefault="007D5F53" w:rsidP="000F16F6">
            <w:pPr>
              <w:pStyle w:val="ConsPlusNormal"/>
              <w:jc w:val="center"/>
              <w:rPr>
                <w:rFonts w:ascii="Times New Roman" w:hAnsi="Times New Roman" w:cs="Times New Roman"/>
                <w:bCs/>
                <w:sz w:val="20"/>
              </w:rPr>
            </w:pPr>
            <w:r w:rsidRPr="007D327A">
              <w:rPr>
                <w:rStyle w:val="action-group"/>
                <w:rFonts w:ascii="Times New Roman" w:hAnsi="Times New Roman" w:cs="Times New Roman"/>
                <w:bCs/>
                <w:color w:val="2E2E2E"/>
                <w:sz w:val="18"/>
                <w:szCs w:val="18"/>
              </w:rPr>
              <w:t>4 35</w:t>
            </w:r>
            <w:r w:rsidR="000F16F6" w:rsidRPr="007D327A">
              <w:rPr>
                <w:rStyle w:val="action-group"/>
                <w:rFonts w:ascii="Times New Roman" w:hAnsi="Times New Roman" w:cs="Times New Roman"/>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F461841" w14:textId="2F7F0D4F" w:rsidR="000F16F6" w:rsidRPr="007D327A" w:rsidRDefault="007D5F53" w:rsidP="000F16F6">
            <w:pPr>
              <w:pStyle w:val="ConsPlusNormal"/>
              <w:jc w:val="center"/>
              <w:rPr>
                <w:rFonts w:ascii="Times New Roman" w:hAnsi="Times New Roman" w:cs="Times New Roman"/>
                <w:bCs/>
                <w:sz w:val="20"/>
              </w:rPr>
            </w:pPr>
            <w:r w:rsidRPr="007D327A">
              <w:rPr>
                <w:rStyle w:val="action-group"/>
                <w:rFonts w:ascii="Times New Roman" w:hAnsi="Times New Roman" w:cs="Times New Roman"/>
                <w:bCs/>
                <w:color w:val="2E2E2E"/>
                <w:sz w:val="18"/>
                <w:szCs w:val="18"/>
              </w:rPr>
              <w:t>4 35</w:t>
            </w:r>
            <w:r w:rsidR="000F16F6" w:rsidRPr="007D327A">
              <w:rPr>
                <w:rStyle w:val="action-group"/>
                <w:rFonts w:ascii="Times New Roman" w:hAnsi="Times New Roman" w:cs="Times New Roman"/>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F1D6B1A" w14:textId="3234105B" w:rsidR="000F16F6" w:rsidRPr="007D327A" w:rsidRDefault="007D327A" w:rsidP="000F16F6">
            <w:pPr>
              <w:pStyle w:val="ConsPlusNormal"/>
              <w:jc w:val="center"/>
              <w:rPr>
                <w:rFonts w:ascii="Times New Roman" w:hAnsi="Times New Roman" w:cs="Times New Roman"/>
                <w:bCs/>
                <w:sz w:val="20"/>
              </w:rPr>
            </w:pPr>
            <w:r w:rsidRPr="007D327A">
              <w:rPr>
                <w:rStyle w:val="action-group"/>
                <w:rFonts w:ascii="Times New Roman" w:hAnsi="Times New Roman" w:cs="Times New Roman"/>
                <w:bCs/>
                <w:color w:val="2E2E2E"/>
                <w:sz w:val="18"/>
                <w:szCs w:val="18"/>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46A29717" w14:textId="2C7F69E2" w:rsidR="000F16F6" w:rsidRPr="007D327A" w:rsidRDefault="007D327A" w:rsidP="000F16F6">
            <w:pPr>
              <w:pStyle w:val="ConsPlusNormal"/>
              <w:jc w:val="center"/>
              <w:rPr>
                <w:rFonts w:ascii="Times New Roman" w:hAnsi="Times New Roman" w:cs="Times New Roman"/>
                <w:bCs/>
                <w:sz w:val="20"/>
              </w:rPr>
            </w:pPr>
            <w:r w:rsidRPr="007D327A">
              <w:rPr>
                <w:rStyle w:val="action-group"/>
                <w:rFonts w:ascii="Times New Roman" w:hAnsi="Times New Roman" w:cs="Times New Roman"/>
                <w:bCs/>
                <w:color w:val="2E2E2E"/>
                <w:sz w:val="18"/>
                <w:szCs w:val="18"/>
              </w:rPr>
              <w:t>4 350,00000</w:t>
            </w:r>
          </w:p>
        </w:tc>
        <w:tc>
          <w:tcPr>
            <w:tcW w:w="427" w:type="pct"/>
            <w:vMerge/>
            <w:tcBorders>
              <w:left w:val="single" w:sz="4" w:space="0" w:color="auto"/>
              <w:bottom w:val="single" w:sz="4" w:space="0" w:color="auto"/>
              <w:right w:val="single" w:sz="4" w:space="0" w:color="auto"/>
            </w:tcBorders>
          </w:tcPr>
          <w:p w14:paraId="668B349B" w14:textId="77777777" w:rsidR="000F16F6" w:rsidRPr="00F8032E" w:rsidRDefault="000F16F6" w:rsidP="000F16F6">
            <w:pPr>
              <w:pStyle w:val="ConsPlusNormal"/>
              <w:jc w:val="center"/>
              <w:rPr>
                <w:rFonts w:ascii="Times New Roman" w:hAnsi="Times New Roman" w:cs="Times New Roman"/>
                <w:sz w:val="20"/>
              </w:rPr>
            </w:pPr>
          </w:p>
        </w:tc>
      </w:tr>
      <w:tr w:rsidR="00D03FD2" w:rsidRPr="00F8032E" w14:paraId="76AFB70C" w14:textId="77777777" w:rsidTr="00B37C62">
        <w:trPr>
          <w:trHeight w:val="113"/>
        </w:trPr>
        <w:tc>
          <w:tcPr>
            <w:tcW w:w="185" w:type="pct"/>
            <w:vMerge/>
            <w:tcBorders>
              <w:left w:val="single" w:sz="4" w:space="0" w:color="auto"/>
              <w:right w:val="single" w:sz="4" w:space="0" w:color="auto"/>
            </w:tcBorders>
          </w:tcPr>
          <w:p w14:paraId="5A39A3D5" w14:textId="77777777" w:rsidR="00165DA3" w:rsidRPr="00F8032E" w:rsidRDefault="00165DA3" w:rsidP="00165DA3">
            <w:pPr>
              <w:pStyle w:val="ConsPlusNormal"/>
              <w:rPr>
                <w:rFonts w:ascii="Times New Roman" w:hAnsi="Times New Roman" w:cs="Times New Roman"/>
                <w:sz w:val="20"/>
              </w:rPr>
            </w:pPr>
          </w:p>
        </w:tc>
        <w:tc>
          <w:tcPr>
            <w:tcW w:w="508" w:type="pct"/>
            <w:vMerge w:val="restart"/>
            <w:tcBorders>
              <w:top w:val="single" w:sz="4" w:space="0" w:color="auto"/>
              <w:left w:val="single" w:sz="4" w:space="0" w:color="auto"/>
              <w:right w:val="single" w:sz="4" w:space="0" w:color="auto"/>
            </w:tcBorders>
          </w:tcPr>
          <w:p w14:paraId="704F1681" w14:textId="2E5918B6" w:rsidR="00165DA3" w:rsidRPr="00F8032E" w:rsidRDefault="00165DA3" w:rsidP="00165DA3">
            <w:pPr>
              <w:pStyle w:val="ConsPlusNormal"/>
              <w:spacing w:line="216" w:lineRule="auto"/>
              <w:rPr>
                <w:rFonts w:ascii="Times New Roman" w:hAnsi="Times New Roman" w:cs="Times New Roman"/>
                <w:sz w:val="20"/>
              </w:rPr>
            </w:pPr>
            <w:r w:rsidRPr="00F8032E">
              <w:rPr>
                <w:rFonts w:ascii="Times New Roman" w:hAnsi="Times New Roman" w:cs="Times New Roman"/>
                <w:sz w:val="20"/>
              </w:rPr>
              <w:t xml:space="preserve">Количество </w:t>
            </w:r>
            <w:r w:rsidRPr="00F8032E">
              <w:rPr>
                <w:rFonts w:ascii="Times New Roman" w:hAnsi="Times New Roman" w:cs="Times New Roman"/>
                <w:sz w:val="20"/>
              </w:rPr>
              <w:lastRenderedPageBreak/>
              <w:t>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274" w:type="pct"/>
            <w:vMerge w:val="restart"/>
            <w:tcBorders>
              <w:top w:val="single" w:sz="4" w:space="0" w:color="auto"/>
              <w:left w:val="single" w:sz="4" w:space="0" w:color="auto"/>
              <w:right w:val="single" w:sz="4" w:space="0" w:color="auto"/>
            </w:tcBorders>
          </w:tcPr>
          <w:p w14:paraId="251F589D" w14:textId="2B15C500" w:rsidR="00165DA3" w:rsidRPr="00F8032E" w:rsidRDefault="00165DA3" w:rsidP="00165DA3">
            <w:pPr>
              <w:pStyle w:val="ConsPlusNormal"/>
              <w:spacing w:line="216" w:lineRule="auto"/>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3E973B5A" w14:textId="76D59815" w:rsidR="00165DA3" w:rsidRPr="00F8032E" w:rsidRDefault="00165DA3" w:rsidP="00165DA3">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4ACCCE00" w14:textId="3BB81827" w:rsidR="00165DA3" w:rsidRPr="00165DA3" w:rsidRDefault="00165DA3" w:rsidP="00165DA3">
            <w:pPr>
              <w:pStyle w:val="ConsPlusNormal"/>
              <w:spacing w:line="18" w:lineRule="atLeast"/>
              <w:jc w:val="center"/>
              <w:rPr>
                <w:rFonts w:ascii="Times New Roman" w:hAnsi="Times New Roman" w:cs="Times New Roman"/>
                <w:bCs/>
                <w:sz w:val="20"/>
              </w:rPr>
            </w:pPr>
            <w:r w:rsidRPr="00255B19">
              <w:rPr>
                <w:rFonts w:cs="Times New Roman"/>
                <w:b/>
                <w:bCs/>
                <w:sz w:val="20"/>
              </w:rPr>
              <w:t>Всего</w:t>
            </w:r>
          </w:p>
        </w:tc>
        <w:tc>
          <w:tcPr>
            <w:tcW w:w="335" w:type="pct"/>
            <w:gridSpan w:val="2"/>
            <w:vMerge w:val="restart"/>
            <w:tcBorders>
              <w:top w:val="single" w:sz="4" w:space="0" w:color="auto"/>
              <w:left w:val="single" w:sz="4" w:space="0" w:color="auto"/>
              <w:right w:val="single" w:sz="4" w:space="0" w:color="auto"/>
            </w:tcBorders>
          </w:tcPr>
          <w:p w14:paraId="20836C1B" w14:textId="77777777" w:rsidR="00165DA3" w:rsidRPr="007D5F53" w:rsidRDefault="00165DA3" w:rsidP="00165DA3">
            <w:pPr>
              <w:widowControl w:val="0"/>
              <w:autoSpaceDE w:val="0"/>
              <w:autoSpaceDN w:val="0"/>
              <w:spacing w:line="18" w:lineRule="atLeast"/>
              <w:jc w:val="center"/>
              <w:rPr>
                <w:rFonts w:eastAsia="Times New Roman" w:cs="Times New Roman"/>
                <w:b/>
                <w:bCs/>
                <w:sz w:val="20"/>
                <w:szCs w:val="20"/>
                <w:lang w:eastAsia="ru-RU"/>
              </w:rPr>
            </w:pPr>
            <w:r w:rsidRPr="007D5F53">
              <w:rPr>
                <w:rFonts w:eastAsia="Times New Roman" w:cs="Times New Roman"/>
                <w:b/>
                <w:bCs/>
                <w:sz w:val="20"/>
                <w:szCs w:val="20"/>
                <w:lang w:eastAsia="ru-RU"/>
              </w:rPr>
              <w:t>Итого</w:t>
            </w:r>
          </w:p>
          <w:p w14:paraId="6CD71CC6" w14:textId="77777777" w:rsidR="00165DA3" w:rsidRPr="007D5F53" w:rsidRDefault="00165DA3" w:rsidP="00165DA3">
            <w:pPr>
              <w:widowControl w:val="0"/>
              <w:autoSpaceDE w:val="0"/>
              <w:autoSpaceDN w:val="0"/>
              <w:spacing w:line="18" w:lineRule="atLeast"/>
              <w:jc w:val="center"/>
              <w:rPr>
                <w:rFonts w:eastAsia="Times New Roman" w:cs="Times New Roman"/>
                <w:b/>
                <w:bCs/>
                <w:sz w:val="20"/>
                <w:szCs w:val="20"/>
                <w:lang w:eastAsia="ru-RU"/>
              </w:rPr>
            </w:pPr>
            <w:r w:rsidRPr="007D5F53">
              <w:rPr>
                <w:rFonts w:eastAsia="Times New Roman" w:cs="Times New Roman"/>
                <w:b/>
                <w:bCs/>
                <w:sz w:val="20"/>
                <w:szCs w:val="20"/>
                <w:lang w:eastAsia="ru-RU"/>
              </w:rPr>
              <w:lastRenderedPageBreak/>
              <w:t>2026</w:t>
            </w:r>
          </w:p>
          <w:p w14:paraId="21074A63" w14:textId="1377D763" w:rsidR="00165DA3" w:rsidRPr="007D5F53" w:rsidRDefault="00165DA3" w:rsidP="00165DA3">
            <w:pPr>
              <w:pStyle w:val="ConsPlusNormal"/>
              <w:spacing w:line="18" w:lineRule="atLeast"/>
              <w:jc w:val="center"/>
              <w:rPr>
                <w:rFonts w:ascii="Times New Roman" w:hAnsi="Times New Roman" w:cs="Times New Roman"/>
                <w:bCs/>
                <w:sz w:val="20"/>
              </w:rPr>
            </w:pPr>
            <w:r w:rsidRPr="007D5F53">
              <w:rPr>
                <w:rFonts w:ascii="Times New Roman" w:hAnsi="Times New Roman" w:cs="Times New Roman"/>
                <w:b/>
                <w:bCs/>
                <w:sz w:val="20"/>
              </w:rPr>
              <w:t>год</w:t>
            </w:r>
          </w:p>
        </w:tc>
        <w:tc>
          <w:tcPr>
            <w:tcW w:w="1378" w:type="pct"/>
            <w:gridSpan w:val="10"/>
            <w:tcBorders>
              <w:top w:val="single" w:sz="4" w:space="0" w:color="auto"/>
              <w:left w:val="single" w:sz="4" w:space="0" w:color="auto"/>
              <w:bottom w:val="single" w:sz="4" w:space="0" w:color="auto"/>
              <w:right w:val="single" w:sz="4" w:space="0" w:color="auto"/>
            </w:tcBorders>
          </w:tcPr>
          <w:p w14:paraId="2E07BBD4" w14:textId="778EA363" w:rsidR="00165DA3" w:rsidRPr="007D5F53" w:rsidRDefault="00165DA3" w:rsidP="00165DA3">
            <w:pPr>
              <w:pStyle w:val="ConsPlusNormal"/>
              <w:spacing w:line="18" w:lineRule="atLeast"/>
              <w:jc w:val="center"/>
              <w:rPr>
                <w:rFonts w:ascii="Times New Roman" w:hAnsi="Times New Roman" w:cs="Times New Roman"/>
                <w:bCs/>
                <w:sz w:val="20"/>
              </w:rPr>
            </w:pPr>
            <w:r w:rsidRPr="007D5F53">
              <w:rPr>
                <w:rFonts w:ascii="Times New Roman" w:hAnsi="Times New Roman" w:cs="Times New Roman"/>
                <w:b/>
                <w:bCs/>
                <w:sz w:val="20"/>
              </w:rPr>
              <w:lastRenderedPageBreak/>
              <w:t>В том числе:</w:t>
            </w:r>
          </w:p>
        </w:tc>
        <w:tc>
          <w:tcPr>
            <w:tcW w:w="276" w:type="pct"/>
            <w:vMerge w:val="restart"/>
            <w:tcBorders>
              <w:top w:val="single" w:sz="4" w:space="0" w:color="auto"/>
              <w:left w:val="single" w:sz="4" w:space="0" w:color="auto"/>
              <w:right w:val="single" w:sz="4" w:space="0" w:color="auto"/>
            </w:tcBorders>
          </w:tcPr>
          <w:p w14:paraId="5C6C32EA" w14:textId="77777777" w:rsidR="00165DA3" w:rsidRPr="00D443F2" w:rsidRDefault="00165DA3" w:rsidP="00165DA3">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2027</w:t>
            </w:r>
          </w:p>
          <w:p w14:paraId="79BD8815" w14:textId="3DEA26C1" w:rsidR="00165DA3" w:rsidRPr="00D443F2" w:rsidRDefault="00165DA3" w:rsidP="00165DA3">
            <w:pPr>
              <w:pStyle w:val="ConsPlusNormal"/>
              <w:jc w:val="center"/>
              <w:rPr>
                <w:rFonts w:ascii="Times New Roman" w:hAnsi="Times New Roman" w:cs="Times New Roman"/>
                <w:bCs/>
                <w:sz w:val="20"/>
              </w:rPr>
            </w:pPr>
            <w:r w:rsidRPr="00D443F2">
              <w:rPr>
                <w:rFonts w:ascii="Times New Roman" w:hAnsi="Times New Roman" w:cs="Times New Roman"/>
                <w:b/>
                <w:bCs/>
                <w:sz w:val="20"/>
              </w:rPr>
              <w:lastRenderedPageBreak/>
              <w:t>год</w:t>
            </w:r>
          </w:p>
        </w:tc>
        <w:tc>
          <w:tcPr>
            <w:tcW w:w="278" w:type="pct"/>
            <w:vMerge w:val="restart"/>
            <w:tcBorders>
              <w:top w:val="single" w:sz="4" w:space="0" w:color="auto"/>
              <w:left w:val="single" w:sz="4" w:space="0" w:color="auto"/>
              <w:right w:val="single" w:sz="4" w:space="0" w:color="auto"/>
            </w:tcBorders>
          </w:tcPr>
          <w:p w14:paraId="5ADD9B98" w14:textId="77777777" w:rsidR="00165DA3" w:rsidRPr="00D443F2" w:rsidRDefault="00165DA3" w:rsidP="00165DA3">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lastRenderedPageBreak/>
              <w:t>2028</w:t>
            </w:r>
          </w:p>
          <w:p w14:paraId="771A862F" w14:textId="02A6FC20" w:rsidR="00165DA3" w:rsidRPr="00D443F2" w:rsidRDefault="00165DA3" w:rsidP="00165DA3">
            <w:pPr>
              <w:pStyle w:val="ConsPlusNormal"/>
              <w:jc w:val="center"/>
              <w:rPr>
                <w:rFonts w:ascii="Times New Roman" w:hAnsi="Times New Roman" w:cs="Times New Roman"/>
                <w:bCs/>
                <w:sz w:val="20"/>
              </w:rPr>
            </w:pPr>
            <w:r w:rsidRPr="00D443F2">
              <w:rPr>
                <w:rFonts w:ascii="Times New Roman" w:hAnsi="Times New Roman" w:cs="Times New Roman"/>
                <w:b/>
                <w:bCs/>
                <w:sz w:val="20"/>
              </w:rPr>
              <w:lastRenderedPageBreak/>
              <w:t>год</w:t>
            </w:r>
          </w:p>
        </w:tc>
        <w:tc>
          <w:tcPr>
            <w:tcW w:w="278" w:type="pct"/>
            <w:vMerge w:val="restart"/>
            <w:tcBorders>
              <w:top w:val="single" w:sz="4" w:space="0" w:color="auto"/>
              <w:left w:val="single" w:sz="4" w:space="0" w:color="auto"/>
              <w:right w:val="single" w:sz="4" w:space="0" w:color="auto"/>
            </w:tcBorders>
          </w:tcPr>
          <w:p w14:paraId="5B230C4C" w14:textId="77777777" w:rsidR="00165DA3" w:rsidRPr="00D443F2" w:rsidRDefault="00165DA3" w:rsidP="00165DA3">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lastRenderedPageBreak/>
              <w:t>2029</w:t>
            </w:r>
          </w:p>
          <w:p w14:paraId="4F9AC351" w14:textId="6A9BB40C" w:rsidR="00165DA3" w:rsidRPr="00D443F2" w:rsidRDefault="00165DA3" w:rsidP="00165DA3">
            <w:pPr>
              <w:pStyle w:val="ConsPlusNormal"/>
              <w:jc w:val="center"/>
              <w:rPr>
                <w:rFonts w:ascii="Times New Roman" w:hAnsi="Times New Roman" w:cs="Times New Roman"/>
                <w:bCs/>
                <w:sz w:val="20"/>
              </w:rPr>
            </w:pPr>
            <w:r w:rsidRPr="00D443F2">
              <w:rPr>
                <w:rFonts w:ascii="Times New Roman" w:hAnsi="Times New Roman" w:cs="Times New Roman"/>
                <w:b/>
                <w:bCs/>
                <w:sz w:val="20"/>
              </w:rPr>
              <w:lastRenderedPageBreak/>
              <w:t>год</w:t>
            </w:r>
          </w:p>
        </w:tc>
        <w:tc>
          <w:tcPr>
            <w:tcW w:w="278" w:type="pct"/>
            <w:vMerge w:val="restart"/>
            <w:tcBorders>
              <w:top w:val="single" w:sz="4" w:space="0" w:color="auto"/>
              <w:left w:val="single" w:sz="4" w:space="0" w:color="auto"/>
              <w:right w:val="single" w:sz="4" w:space="0" w:color="auto"/>
            </w:tcBorders>
          </w:tcPr>
          <w:p w14:paraId="72572B8A" w14:textId="77777777" w:rsidR="00165DA3" w:rsidRPr="00D443F2" w:rsidRDefault="00165DA3" w:rsidP="00165DA3">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lastRenderedPageBreak/>
              <w:t>2030</w:t>
            </w:r>
          </w:p>
          <w:p w14:paraId="7F43D935" w14:textId="152E3EA7" w:rsidR="00165DA3" w:rsidRPr="00D443F2" w:rsidRDefault="00165DA3" w:rsidP="00165DA3">
            <w:pPr>
              <w:pStyle w:val="ConsPlusNormal"/>
              <w:jc w:val="center"/>
              <w:rPr>
                <w:rFonts w:ascii="Times New Roman" w:hAnsi="Times New Roman" w:cs="Times New Roman"/>
                <w:bCs/>
                <w:sz w:val="20"/>
              </w:rPr>
            </w:pPr>
            <w:r w:rsidRPr="00D443F2">
              <w:rPr>
                <w:rFonts w:ascii="Times New Roman" w:hAnsi="Times New Roman" w:cs="Times New Roman"/>
                <w:b/>
                <w:bCs/>
                <w:sz w:val="20"/>
              </w:rPr>
              <w:lastRenderedPageBreak/>
              <w:t>год</w:t>
            </w:r>
          </w:p>
        </w:tc>
        <w:tc>
          <w:tcPr>
            <w:tcW w:w="427" w:type="pct"/>
            <w:vMerge w:val="restart"/>
            <w:tcBorders>
              <w:left w:val="single" w:sz="4" w:space="0" w:color="auto"/>
              <w:right w:val="single" w:sz="4" w:space="0" w:color="auto"/>
            </w:tcBorders>
          </w:tcPr>
          <w:p w14:paraId="68F0BDD6" w14:textId="3BA2AFA4" w:rsidR="00165DA3" w:rsidRPr="00F8032E" w:rsidRDefault="00165DA3" w:rsidP="00165DA3">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r>
      <w:tr w:rsidR="00D03FD2" w:rsidRPr="00F8032E" w14:paraId="68CC6E82" w14:textId="77777777" w:rsidTr="00B37C62">
        <w:trPr>
          <w:trHeight w:val="112"/>
        </w:trPr>
        <w:tc>
          <w:tcPr>
            <w:tcW w:w="185" w:type="pct"/>
            <w:vMerge/>
            <w:tcBorders>
              <w:left w:val="single" w:sz="4" w:space="0" w:color="auto"/>
              <w:right w:val="single" w:sz="4" w:space="0" w:color="auto"/>
            </w:tcBorders>
          </w:tcPr>
          <w:p w14:paraId="788E9239" w14:textId="77777777" w:rsidR="00165DA3" w:rsidRPr="00F8032E" w:rsidRDefault="00165DA3" w:rsidP="00165DA3">
            <w:pPr>
              <w:pStyle w:val="ConsPlusNormal"/>
              <w:rPr>
                <w:rFonts w:ascii="Times New Roman" w:hAnsi="Times New Roman" w:cs="Times New Roman"/>
                <w:sz w:val="20"/>
              </w:rPr>
            </w:pPr>
          </w:p>
        </w:tc>
        <w:tc>
          <w:tcPr>
            <w:tcW w:w="508" w:type="pct"/>
            <w:vMerge/>
            <w:tcBorders>
              <w:left w:val="single" w:sz="4" w:space="0" w:color="auto"/>
              <w:right w:val="single" w:sz="4" w:space="0" w:color="auto"/>
            </w:tcBorders>
          </w:tcPr>
          <w:p w14:paraId="108C9A75" w14:textId="77777777" w:rsidR="00165DA3" w:rsidRPr="00F8032E" w:rsidRDefault="00165DA3" w:rsidP="00165DA3">
            <w:pPr>
              <w:pStyle w:val="ConsPlusNormal"/>
              <w:spacing w:line="216" w:lineRule="auto"/>
              <w:rPr>
                <w:rFonts w:ascii="Times New Roman" w:hAnsi="Times New Roman" w:cs="Times New Roman"/>
                <w:sz w:val="20"/>
              </w:rPr>
            </w:pPr>
          </w:p>
        </w:tc>
        <w:tc>
          <w:tcPr>
            <w:tcW w:w="274" w:type="pct"/>
            <w:vMerge/>
            <w:tcBorders>
              <w:left w:val="single" w:sz="4" w:space="0" w:color="auto"/>
              <w:right w:val="single" w:sz="4" w:space="0" w:color="auto"/>
            </w:tcBorders>
          </w:tcPr>
          <w:p w14:paraId="7D0E36D1" w14:textId="77777777" w:rsidR="00165DA3" w:rsidRDefault="00165DA3" w:rsidP="00165DA3">
            <w:pPr>
              <w:pStyle w:val="ConsPlusNormal"/>
              <w:spacing w:line="216" w:lineRule="auto"/>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2559F899" w14:textId="77777777" w:rsidR="00165DA3" w:rsidRDefault="00165DA3" w:rsidP="00165DA3">
            <w:pPr>
              <w:pStyle w:val="ConsPlusNormal"/>
              <w:spacing w:line="18"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07A2C50D" w14:textId="77777777" w:rsidR="00165DA3" w:rsidRPr="00165DA3" w:rsidRDefault="00165DA3" w:rsidP="00165DA3">
            <w:pPr>
              <w:pStyle w:val="ConsPlusNormal"/>
              <w:spacing w:line="18" w:lineRule="atLeast"/>
              <w:jc w:val="center"/>
              <w:rPr>
                <w:rFonts w:ascii="Times New Roman" w:hAnsi="Times New Roman" w:cs="Times New Roman"/>
                <w:bCs/>
                <w:sz w:val="20"/>
              </w:rPr>
            </w:pPr>
          </w:p>
        </w:tc>
        <w:tc>
          <w:tcPr>
            <w:tcW w:w="335" w:type="pct"/>
            <w:gridSpan w:val="2"/>
            <w:vMerge/>
            <w:tcBorders>
              <w:left w:val="single" w:sz="4" w:space="0" w:color="auto"/>
              <w:bottom w:val="single" w:sz="4" w:space="0" w:color="auto"/>
              <w:right w:val="single" w:sz="4" w:space="0" w:color="auto"/>
            </w:tcBorders>
          </w:tcPr>
          <w:p w14:paraId="0A6E316F" w14:textId="77777777" w:rsidR="00165DA3" w:rsidRPr="007D5F53" w:rsidRDefault="00165DA3" w:rsidP="00165DA3">
            <w:pPr>
              <w:pStyle w:val="ConsPlusNormal"/>
              <w:spacing w:line="18" w:lineRule="atLeast"/>
              <w:jc w:val="center"/>
              <w:rPr>
                <w:rFonts w:ascii="Times New Roman" w:hAnsi="Times New Roman" w:cs="Times New Roman"/>
                <w:bCs/>
                <w:sz w:val="20"/>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658AE238" w14:textId="77777777" w:rsidR="00165DA3" w:rsidRPr="007D5F53" w:rsidRDefault="00165DA3" w:rsidP="00165DA3">
            <w:pPr>
              <w:jc w:val="center"/>
              <w:rPr>
                <w:rFonts w:cs="Times New Roman"/>
                <w:b/>
                <w:sz w:val="20"/>
                <w:szCs w:val="20"/>
                <w:lang w:val="en-US"/>
              </w:rPr>
            </w:pPr>
            <w:r w:rsidRPr="007D5F53">
              <w:rPr>
                <w:rFonts w:cs="Times New Roman"/>
                <w:b/>
                <w:sz w:val="20"/>
                <w:szCs w:val="20"/>
                <w:lang w:val="en-US"/>
              </w:rPr>
              <w:t>1</w:t>
            </w:r>
          </w:p>
          <w:p w14:paraId="50E0D699" w14:textId="1C157BED" w:rsidR="00165DA3" w:rsidRPr="007D5F53" w:rsidRDefault="00165DA3" w:rsidP="00165DA3">
            <w:pPr>
              <w:pStyle w:val="ConsPlusNormal"/>
              <w:spacing w:line="18" w:lineRule="atLeast"/>
              <w:jc w:val="center"/>
              <w:rPr>
                <w:rFonts w:ascii="Times New Roman" w:hAnsi="Times New Roman" w:cs="Times New Roman"/>
                <w:bCs/>
                <w:sz w:val="20"/>
              </w:rPr>
            </w:pPr>
            <w:r w:rsidRPr="007D5F53">
              <w:rPr>
                <w:rFonts w:ascii="Times New Roman" w:hAnsi="Times New Roman" w:cs="Times New Roman"/>
                <w:b/>
                <w:sz w:val="20"/>
              </w:rPr>
              <w:t>квартал</w:t>
            </w:r>
            <w:r w:rsidRPr="007D5F53">
              <w:rPr>
                <w:rFonts w:ascii="Times New Roman" w:hAnsi="Times New Roman" w:cs="Times New Roman"/>
                <w:b/>
                <w:sz w:val="20"/>
                <w:lang w:val="en-US"/>
              </w:rPr>
              <w:t xml:space="preserve"> </w:t>
            </w:r>
          </w:p>
        </w:tc>
        <w:tc>
          <w:tcPr>
            <w:tcW w:w="380" w:type="pct"/>
            <w:gridSpan w:val="3"/>
            <w:tcBorders>
              <w:top w:val="single" w:sz="4" w:space="0" w:color="auto"/>
              <w:left w:val="single" w:sz="4" w:space="0" w:color="auto"/>
              <w:bottom w:val="single" w:sz="4" w:space="0" w:color="auto"/>
              <w:right w:val="single" w:sz="4" w:space="0" w:color="auto"/>
            </w:tcBorders>
            <w:vAlign w:val="center"/>
          </w:tcPr>
          <w:p w14:paraId="5C95953B" w14:textId="7F3FF70E" w:rsidR="00165DA3" w:rsidRPr="007D5F53" w:rsidRDefault="00165DA3" w:rsidP="00165DA3">
            <w:pPr>
              <w:pStyle w:val="ConsPlusNormal"/>
              <w:spacing w:line="18" w:lineRule="atLeast"/>
              <w:jc w:val="center"/>
              <w:rPr>
                <w:rFonts w:ascii="Times New Roman" w:hAnsi="Times New Roman" w:cs="Times New Roman"/>
                <w:bCs/>
                <w:sz w:val="20"/>
              </w:rPr>
            </w:pPr>
            <w:r w:rsidRPr="007D5F53">
              <w:rPr>
                <w:rFonts w:ascii="Times New Roman" w:hAnsi="Times New Roman" w:cs="Times New Roman"/>
                <w:b/>
                <w:sz w:val="20"/>
              </w:rPr>
              <w:t>1 полугодие</w:t>
            </w:r>
          </w:p>
        </w:tc>
        <w:tc>
          <w:tcPr>
            <w:tcW w:w="279" w:type="pct"/>
            <w:gridSpan w:val="4"/>
            <w:tcBorders>
              <w:top w:val="single" w:sz="4" w:space="0" w:color="auto"/>
              <w:left w:val="single" w:sz="4" w:space="0" w:color="auto"/>
              <w:bottom w:val="single" w:sz="4" w:space="0" w:color="auto"/>
              <w:right w:val="single" w:sz="4" w:space="0" w:color="auto"/>
            </w:tcBorders>
            <w:vAlign w:val="center"/>
          </w:tcPr>
          <w:p w14:paraId="53F5CA9F" w14:textId="77777777" w:rsidR="00165DA3" w:rsidRPr="007D5F53" w:rsidRDefault="00165DA3" w:rsidP="00165DA3">
            <w:pPr>
              <w:jc w:val="center"/>
              <w:rPr>
                <w:rFonts w:eastAsia="Times New Roman" w:cs="Times New Roman"/>
                <w:b/>
                <w:sz w:val="20"/>
                <w:szCs w:val="20"/>
                <w:lang w:eastAsia="ru-RU"/>
              </w:rPr>
            </w:pPr>
            <w:r w:rsidRPr="007D5F53">
              <w:rPr>
                <w:rFonts w:eastAsia="Times New Roman" w:cs="Times New Roman"/>
                <w:b/>
                <w:sz w:val="20"/>
                <w:szCs w:val="20"/>
                <w:lang w:eastAsia="ru-RU"/>
              </w:rPr>
              <w:t>9</w:t>
            </w:r>
          </w:p>
          <w:p w14:paraId="718AD69E" w14:textId="176B1D64" w:rsidR="00165DA3" w:rsidRPr="007D5F53" w:rsidRDefault="00165DA3" w:rsidP="00165DA3">
            <w:pPr>
              <w:pStyle w:val="ConsPlusNormal"/>
              <w:spacing w:line="18" w:lineRule="atLeast"/>
              <w:jc w:val="center"/>
              <w:rPr>
                <w:rFonts w:ascii="Times New Roman" w:hAnsi="Times New Roman" w:cs="Times New Roman"/>
                <w:bCs/>
                <w:sz w:val="20"/>
              </w:rPr>
            </w:pPr>
            <w:r w:rsidRPr="007D5F53">
              <w:rPr>
                <w:rFonts w:ascii="Times New Roman" w:hAnsi="Times New Roman" w:cs="Times New Roman"/>
                <w:b/>
                <w:sz w:val="20"/>
              </w:rPr>
              <w:t>месяцев</w:t>
            </w:r>
          </w:p>
        </w:tc>
        <w:tc>
          <w:tcPr>
            <w:tcW w:w="243" w:type="pct"/>
            <w:tcBorders>
              <w:top w:val="single" w:sz="4" w:space="0" w:color="auto"/>
              <w:left w:val="single" w:sz="4" w:space="0" w:color="auto"/>
              <w:bottom w:val="single" w:sz="4" w:space="0" w:color="auto"/>
              <w:right w:val="single" w:sz="4" w:space="0" w:color="auto"/>
            </w:tcBorders>
            <w:vAlign w:val="center"/>
          </w:tcPr>
          <w:p w14:paraId="035340D3" w14:textId="77777777" w:rsidR="00165DA3" w:rsidRPr="007D5F53" w:rsidRDefault="00165DA3" w:rsidP="00165DA3">
            <w:pPr>
              <w:jc w:val="center"/>
              <w:rPr>
                <w:rFonts w:eastAsia="Times New Roman" w:cs="Times New Roman"/>
                <w:b/>
                <w:sz w:val="20"/>
                <w:szCs w:val="20"/>
                <w:lang w:eastAsia="ru-RU"/>
              </w:rPr>
            </w:pPr>
            <w:r w:rsidRPr="007D5F53">
              <w:rPr>
                <w:rFonts w:eastAsia="Times New Roman" w:cs="Times New Roman"/>
                <w:b/>
                <w:sz w:val="20"/>
                <w:szCs w:val="20"/>
                <w:lang w:eastAsia="ru-RU"/>
              </w:rPr>
              <w:t>12</w:t>
            </w:r>
          </w:p>
          <w:p w14:paraId="406B1B28" w14:textId="2BEA9AAC" w:rsidR="00165DA3" w:rsidRPr="007D5F53" w:rsidRDefault="00165DA3" w:rsidP="00165DA3">
            <w:pPr>
              <w:pStyle w:val="ConsPlusNormal"/>
              <w:spacing w:line="18" w:lineRule="atLeast"/>
              <w:jc w:val="center"/>
              <w:rPr>
                <w:rFonts w:ascii="Times New Roman" w:hAnsi="Times New Roman" w:cs="Times New Roman"/>
                <w:bCs/>
                <w:sz w:val="20"/>
              </w:rPr>
            </w:pPr>
            <w:r w:rsidRPr="007D5F53">
              <w:rPr>
                <w:rFonts w:ascii="Times New Roman" w:hAnsi="Times New Roman" w:cs="Times New Roman"/>
                <w:b/>
                <w:sz w:val="20"/>
              </w:rPr>
              <w:t>месяцев</w:t>
            </w:r>
          </w:p>
        </w:tc>
        <w:tc>
          <w:tcPr>
            <w:tcW w:w="276" w:type="pct"/>
            <w:vMerge/>
            <w:tcBorders>
              <w:left w:val="single" w:sz="4" w:space="0" w:color="auto"/>
              <w:bottom w:val="single" w:sz="4" w:space="0" w:color="auto"/>
              <w:right w:val="single" w:sz="4" w:space="0" w:color="auto"/>
            </w:tcBorders>
          </w:tcPr>
          <w:p w14:paraId="67FDB155" w14:textId="77777777" w:rsidR="00165DA3" w:rsidRPr="00165DA3" w:rsidRDefault="00165DA3" w:rsidP="00165DA3">
            <w:pPr>
              <w:pStyle w:val="ConsPlusNormal"/>
              <w:jc w:val="center"/>
              <w:rPr>
                <w:rFonts w:ascii="Times New Roman" w:hAnsi="Times New Roman" w:cs="Times New Roman"/>
                <w:bCs/>
                <w:sz w:val="20"/>
              </w:rPr>
            </w:pPr>
          </w:p>
        </w:tc>
        <w:tc>
          <w:tcPr>
            <w:tcW w:w="278" w:type="pct"/>
            <w:vMerge/>
            <w:tcBorders>
              <w:left w:val="single" w:sz="4" w:space="0" w:color="auto"/>
              <w:bottom w:val="single" w:sz="4" w:space="0" w:color="auto"/>
              <w:right w:val="single" w:sz="4" w:space="0" w:color="auto"/>
            </w:tcBorders>
          </w:tcPr>
          <w:p w14:paraId="0A8907FD" w14:textId="77777777" w:rsidR="00165DA3" w:rsidRPr="00165DA3" w:rsidRDefault="00165DA3" w:rsidP="00165DA3">
            <w:pPr>
              <w:pStyle w:val="ConsPlusNormal"/>
              <w:jc w:val="center"/>
              <w:rPr>
                <w:rFonts w:ascii="Times New Roman" w:hAnsi="Times New Roman" w:cs="Times New Roman"/>
                <w:bCs/>
                <w:sz w:val="20"/>
              </w:rPr>
            </w:pPr>
          </w:p>
        </w:tc>
        <w:tc>
          <w:tcPr>
            <w:tcW w:w="278" w:type="pct"/>
            <w:vMerge/>
            <w:tcBorders>
              <w:left w:val="single" w:sz="4" w:space="0" w:color="auto"/>
              <w:bottom w:val="single" w:sz="4" w:space="0" w:color="auto"/>
              <w:right w:val="single" w:sz="4" w:space="0" w:color="auto"/>
            </w:tcBorders>
          </w:tcPr>
          <w:p w14:paraId="46041CEC" w14:textId="77777777" w:rsidR="00165DA3" w:rsidRPr="00165DA3" w:rsidRDefault="00165DA3" w:rsidP="00165DA3">
            <w:pPr>
              <w:pStyle w:val="ConsPlusNormal"/>
              <w:jc w:val="center"/>
              <w:rPr>
                <w:rFonts w:ascii="Times New Roman" w:hAnsi="Times New Roman" w:cs="Times New Roman"/>
                <w:bCs/>
                <w:sz w:val="20"/>
              </w:rPr>
            </w:pPr>
          </w:p>
        </w:tc>
        <w:tc>
          <w:tcPr>
            <w:tcW w:w="278" w:type="pct"/>
            <w:vMerge/>
            <w:tcBorders>
              <w:left w:val="single" w:sz="4" w:space="0" w:color="auto"/>
              <w:bottom w:val="single" w:sz="4" w:space="0" w:color="auto"/>
              <w:right w:val="single" w:sz="4" w:space="0" w:color="auto"/>
            </w:tcBorders>
          </w:tcPr>
          <w:p w14:paraId="26D6636D" w14:textId="77777777" w:rsidR="00165DA3" w:rsidRPr="00165DA3" w:rsidRDefault="00165DA3" w:rsidP="00165DA3">
            <w:pPr>
              <w:pStyle w:val="ConsPlusNormal"/>
              <w:jc w:val="center"/>
              <w:rPr>
                <w:rFonts w:ascii="Times New Roman" w:hAnsi="Times New Roman" w:cs="Times New Roman"/>
                <w:bCs/>
                <w:sz w:val="20"/>
              </w:rPr>
            </w:pPr>
          </w:p>
        </w:tc>
        <w:tc>
          <w:tcPr>
            <w:tcW w:w="427" w:type="pct"/>
            <w:vMerge/>
            <w:tcBorders>
              <w:left w:val="single" w:sz="4" w:space="0" w:color="auto"/>
              <w:right w:val="single" w:sz="4" w:space="0" w:color="auto"/>
            </w:tcBorders>
          </w:tcPr>
          <w:p w14:paraId="09B11056" w14:textId="77777777" w:rsidR="00165DA3" w:rsidRDefault="00165DA3" w:rsidP="00165DA3">
            <w:pPr>
              <w:pStyle w:val="ConsPlusNormal"/>
              <w:jc w:val="center"/>
              <w:rPr>
                <w:rFonts w:ascii="Times New Roman" w:hAnsi="Times New Roman" w:cs="Times New Roman"/>
                <w:sz w:val="20"/>
              </w:rPr>
            </w:pPr>
          </w:p>
        </w:tc>
      </w:tr>
      <w:tr w:rsidR="009B5EA9" w:rsidRPr="00F8032E" w14:paraId="41C482AA" w14:textId="77777777" w:rsidTr="00B37C62">
        <w:tc>
          <w:tcPr>
            <w:tcW w:w="185" w:type="pct"/>
            <w:vMerge/>
            <w:tcBorders>
              <w:left w:val="single" w:sz="4" w:space="0" w:color="auto"/>
              <w:right w:val="single" w:sz="4" w:space="0" w:color="auto"/>
            </w:tcBorders>
          </w:tcPr>
          <w:p w14:paraId="233C4142" w14:textId="77777777" w:rsidR="00336DC9" w:rsidRPr="00F8032E" w:rsidRDefault="00336DC9" w:rsidP="00336DC9">
            <w:pPr>
              <w:pStyle w:val="ConsPlusNormal"/>
              <w:rPr>
                <w:rFonts w:ascii="Times New Roman" w:hAnsi="Times New Roman" w:cs="Times New Roman"/>
                <w:sz w:val="20"/>
              </w:rPr>
            </w:pPr>
          </w:p>
        </w:tc>
        <w:tc>
          <w:tcPr>
            <w:tcW w:w="508" w:type="pct"/>
            <w:vMerge/>
            <w:tcBorders>
              <w:left w:val="single" w:sz="4" w:space="0" w:color="auto"/>
              <w:bottom w:val="single" w:sz="4" w:space="0" w:color="auto"/>
              <w:right w:val="single" w:sz="4" w:space="0" w:color="auto"/>
            </w:tcBorders>
          </w:tcPr>
          <w:p w14:paraId="59A04935" w14:textId="77777777" w:rsidR="00336DC9" w:rsidRPr="00F8032E" w:rsidRDefault="00336DC9" w:rsidP="00336DC9">
            <w:pPr>
              <w:pStyle w:val="ConsPlusNormal"/>
              <w:spacing w:line="216" w:lineRule="auto"/>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752553FC" w14:textId="77777777" w:rsidR="00336DC9" w:rsidRPr="00F8032E" w:rsidRDefault="00336DC9" w:rsidP="00336DC9">
            <w:pPr>
              <w:pStyle w:val="ConsPlusNormal"/>
              <w:spacing w:line="216" w:lineRule="auto"/>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3413F3AB" w14:textId="77777777" w:rsidR="00336DC9" w:rsidRPr="00F8032E" w:rsidRDefault="00336DC9" w:rsidP="00336DC9">
            <w:pPr>
              <w:pStyle w:val="ConsPlusNormal"/>
              <w:spacing w:line="18"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7C77AA2E" w14:textId="7B38585C" w:rsidR="00336DC9" w:rsidRPr="00165DA3" w:rsidRDefault="00336DC9" w:rsidP="00336DC9">
            <w:pPr>
              <w:pStyle w:val="ConsPlusNormal"/>
              <w:spacing w:line="18" w:lineRule="atLeast"/>
              <w:jc w:val="center"/>
              <w:rPr>
                <w:rFonts w:ascii="Times New Roman" w:hAnsi="Times New Roman" w:cs="Times New Roman"/>
                <w:bCs/>
                <w:sz w:val="20"/>
              </w:rPr>
            </w:pPr>
            <w:r>
              <w:rPr>
                <w:rFonts w:ascii="Times New Roman" w:hAnsi="Times New Roman" w:cs="Times New Roman"/>
                <w:bCs/>
                <w:sz w:val="20"/>
              </w:rPr>
              <w:t>Х</w:t>
            </w:r>
          </w:p>
        </w:tc>
        <w:tc>
          <w:tcPr>
            <w:tcW w:w="335" w:type="pct"/>
            <w:gridSpan w:val="2"/>
            <w:tcBorders>
              <w:top w:val="single" w:sz="4" w:space="0" w:color="auto"/>
              <w:left w:val="single" w:sz="4" w:space="0" w:color="auto"/>
              <w:bottom w:val="single" w:sz="4" w:space="0" w:color="auto"/>
              <w:right w:val="single" w:sz="4" w:space="0" w:color="auto"/>
            </w:tcBorders>
          </w:tcPr>
          <w:p w14:paraId="6DAF8D3D" w14:textId="1AAFD78F" w:rsidR="00336DC9" w:rsidRPr="00165DA3" w:rsidRDefault="007D5F53" w:rsidP="00336DC9">
            <w:pPr>
              <w:pStyle w:val="ConsPlusNormal"/>
              <w:spacing w:line="18" w:lineRule="atLeast"/>
              <w:jc w:val="center"/>
              <w:rPr>
                <w:rFonts w:ascii="Times New Roman" w:hAnsi="Times New Roman" w:cs="Times New Roman"/>
                <w:bCs/>
                <w:sz w:val="20"/>
              </w:rPr>
            </w:pPr>
            <w:r>
              <w:rPr>
                <w:rFonts w:ascii="Times New Roman" w:hAnsi="Times New Roman" w:cs="Times New Roman"/>
                <w:bCs/>
                <w:sz w:val="20"/>
              </w:rPr>
              <w:t>6</w:t>
            </w:r>
          </w:p>
        </w:tc>
        <w:tc>
          <w:tcPr>
            <w:tcW w:w="476" w:type="pct"/>
            <w:gridSpan w:val="2"/>
            <w:tcBorders>
              <w:top w:val="single" w:sz="4" w:space="0" w:color="auto"/>
              <w:left w:val="single" w:sz="4" w:space="0" w:color="auto"/>
              <w:bottom w:val="single" w:sz="4" w:space="0" w:color="auto"/>
              <w:right w:val="single" w:sz="4" w:space="0" w:color="auto"/>
            </w:tcBorders>
          </w:tcPr>
          <w:p w14:paraId="32B43CB8" w14:textId="73CAC09B" w:rsidR="00336DC9" w:rsidRPr="00475027" w:rsidRDefault="00336DC9" w:rsidP="00336DC9">
            <w:pPr>
              <w:pStyle w:val="ConsPlusNormal"/>
              <w:spacing w:line="18" w:lineRule="atLeast"/>
              <w:jc w:val="center"/>
              <w:rPr>
                <w:rFonts w:ascii="Times New Roman" w:hAnsi="Times New Roman" w:cs="Times New Roman"/>
                <w:bCs/>
                <w:sz w:val="20"/>
              </w:rPr>
            </w:pPr>
            <w:r w:rsidRPr="00475027">
              <w:rPr>
                <w:rFonts w:ascii="Times New Roman" w:hAnsi="Times New Roman" w:cs="Times New Roman"/>
                <w:sz w:val="20"/>
              </w:rPr>
              <w:t>Х</w:t>
            </w:r>
          </w:p>
        </w:tc>
        <w:tc>
          <w:tcPr>
            <w:tcW w:w="380" w:type="pct"/>
            <w:gridSpan w:val="3"/>
            <w:tcBorders>
              <w:top w:val="single" w:sz="4" w:space="0" w:color="auto"/>
              <w:left w:val="single" w:sz="4" w:space="0" w:color="auto"/>
              <w:bottom w:val="single" w:sz="4" w:space="0" w:color="auto"/>
              <w:right w:val="single" w:sz="4" w:space="0" w:color="auto"/>
            </w:tcBorders>
          </w:tcPr>
          <w:p w14:paraId="478A2BF2" w14:textId="444BEA7A" w:rsidR="00336DC9" w:rsidRPr="00475027" w:rsidRDefault="00336DC9" w:rsidP="00336DC9">
            <w:pPr>
              <w:pStyle w:val="ConsPlusNormal"/>
              <w:spacing w:line="18" w:lineRule="atLeast"/>
              <w:jc w:val="center"/>
              <w:rPr>
                <w:rFonts w:ascii="Times New Roman" w:hAnsi="Times New Roman" w:cs="Times New Roman"/>
                <w:bCs/>
                <w:sz w:val="20"/>
              </w:rPr>
            </w:pPr>
            <w:r w:rsidRPr="00475027">
              <w:rPr>
                <w:rFonts w:ascii="Times New Roman" w:hAnsi="Times New Roman" w:cs="Times New Roman"/>
                <w:sz w:val="20"/>
              </w:rPr>
              <w:t>Х</w:t>
            </w:r>
          </w:p>
        </w:tc>
        <w:tc>
          <w:tcPr>
            <w:tcW w:w="279" w:type="pct"/>
            <w:gridSpan w:val="4"/>
            <w:tcBorders>
              <w:top w:val="single" w:sz="4" w:space="0" w:color="auto"/>
              <w:left w:val="single" w:sz="4" w:space="0" w:color="auto"/>
              <w:bottom w:val="single" w:sz="4" w:space="0" w:color="auto"/>
              <w:right w:val="single" w:sz="4" w:space="0" w:color="auto"/>
            </w:tcBorders>
          </w:tcPr>
          <w:p w14:paraId="1AC4B93C" w14:textId="2F6F2104" w:rsidR="00336DC9" w:rsidRPr="00475027" w:rsidRDefault="00336DC9" w:rsidP="00336DC9">
            <w:pPr>
              <w:pStyle w:val="ConsPlusNormal"/>
              <w:spacing w:line="18" w:lineRule="atLeast"/>
              <w:jc w:val="center"/>
              <w:rPr>
                <w:rFonts w:ascii="Times New Roman" w:hAnsi="Times New Roman" w:cs="Times New Roman"/>
                <w:bCs/>
                <w:sz w:val="20"/>
              </w:rPr>
            </w:pPr>
            <w:r w:rsidRPr="00475027">
              <w:rPr>
                <w:rFonts w:ascii="Times New Roman" w:hAnsi="Times New Roman" w:cs="Times New Roman"/>
                <w:sz w:val="20"/>
              </w:rPr>
              <w:t>Х</w:t>
            </w:r>
          </w:p>
        </w:tc>
        <w:tc>
          <w:tcPr>
            <w:tcW w:w="243" w:type="pct"/>
            <w:tcBorders>
              <w:top w:val="single" w:sz="4" w:space="0" w:color="auto"/>
              <w:left w:val="single" w:sz="4" w:space="0" w:color="auto"/>
              <w:bottom w:val="single" w:sz="4" w:space="0" w:color="auto"/>
              <w:right w:val="single" w:sz="4" w:space="0" w:color="auto"/>
            </w:tcBorders>
          </w:tcPr>
          <w:p w14:paraId="15C8965B" w14:textId="36F76A7A" w:rsidR="00336DC9" w:rsidRPr="00475027" w:rsidRDefault="007D5F53" w:rsidP="00336DC9">
            <w:pPr>
              <w:pStyle w:val="ConsPlusNormal"/>
              <w:spacing w:line="18" w:lineRule="atLeast"/>
              <w:jc w:val="center"/>
              <w:rPr>
                <w:rFonts w:ascii="Times New Roman" w:hAnsi="Times New Roman" w:cs="Times New Roman"/>
                <w:bCs/>
                <w:sz w:val="20"/>
              </w:rPr>
            </w:pPr>
            <w:r w:rsidRPr="00475027">
              <w:rPr>
                <w:rFonts w:ascii="Times New Roman" w:hAnsi="Times New Roman" w:cs="Times New Roman"/>
                <w:bCs/>
                <w:sz w:val="20"/>
              </w:rPr>
              <w:t>6</w:t>
            </w:r>
          </w:p>
        </w:tc>
        <w:tc>
          <w:tcPr>
            <w:tcW w:w="276" w:type="pct"/>
            <w:tcBorders>
              <w:top w:val="single" w:sz="4" w:space="0" w:color="auto"/>
              <w:left w:val="single" w:sz="4" w:space="0" w:color="auto"/>
              <w:bottom w:val="single" w:sz="4" w:space="0" w:color="auto"/>
              <w:right w:val="single" w:sz="4" w:space="0" w:color="auto"/>
            </w:tcBorders>
          </w:tcPr>
          <w:p w14:paraId="4B3CED69" w14:textId="7A20DF84" w:rsidR="00336DC9" w:rsidRPr="00475027" w:rsidRDefault="007D5F53" w:rsidP="00336DC9">
            <w:pPr>
              <w:pStyle w:val="ConsPlusNormal"/>
              <w:jc w:val="center"/>
              <w:rPr>
                <w:rFonts w:ascii="Times New Roman" w:hAnsi="Times New Roman" w:cs="Times New Roman"/>
                <w:bCs/>
                <w:sz w:val="20"/>
              </w:rPr>
            </w:pPr>
            <w:r w:rsidRPr="00475027">
              <w:rPr>
                <w:rFonts w:ascii="Times New Roman" w:hAnsi="Times New Roman" w:cs="Times New Roman"/>
                <w:bCs/>
                <w:sz w:val="20"/>
              </w:rPr>
              <w:t>6</w:t>
            </w:r>
          </w:p>
        </w:tc>
        <w:tc>
          <w:tcPr>
            <w:tcW w:w="278" w:type="pct"/>
            <w:tcBorders>
              <w:top w:val="single" w:sz="4" w:space="0" w:color="auto"/>
              <w:left w:val="single" w:sz="4" w:space="0" w:color="auto"/>
              <w:bottom w:val="single" w:sz="4" w:space="0" w:color="auto"/>
              <w:right w:val="single" w:sz="4" w:space="0" w:color="auto"/>
            </w:tcBorders>
          </w:tcPr>
          <w:p w14:paraId="7B6CB280" w14:textId="599CB7A0" w:rsidR="00336DC9" w:rsidRPr="00475027" w:rsidRDefault="007D5F53" w:rsidP="00336DC9">
            <w:pPr>
              <w:pStyle w:val="ConsPlusNormal"/>
              <w:jc w:val="center"/>
              <w:rPr>
                <w:rFonts w:ascii="Times New Roman" w:hAnsi="Times New Roman" w:cs="Times New Roman"/>
                <w:bCs/>
                <w:sz w:val="20"/>
              </w:rPr>
            </w:pPr>
            <w:r w:rsidRPr="00475027">
              <w:rPr>
                <w:rFonts w:ascii="Times New Roman" w:hAnsi="Times New Roman" w:cs="Times New Roman"/>
                <w:bCs/>
                <w:sz w:val="20"/>
              </w:rPr>
              <w:t>6</w:t>
            </w:r>
          </w:p>
        </w:tc>
        <w:tc>
          <w:tcPr>
            <w:tcW w:w="278" w:type="pct"/>
            <w:tcBorders>
              <w:top w:val="single" w:sz="4" w:space="0" w:color="auto"/>
              <w:left w:val="single" w:sz="4" w:space="0" w:color="auto"/>
              <w:bottom w:val="single" w:sz="4" w:space="0" w:color="auto"/>
              <w:right w:val="single" w:sz="4" w:space="0" w:color="auto"/>
            </w:tcBorders>
          </w:tcPr>
          <w:p w14:paraId="1408E525" w14:textId="2F59CB3A" w:rsidR="00336DC9" w:rsidRPr="00475027" w:rsidRDefault="00475027" w:rsidP="00336DC9">
            <w:pPr>
              <w:pStyle w:val="ConsPlusNormal"/>
              <w:jc w:val="center"/>
              <w:rPr>
                <w:rFonts w:ascii="Times New Roman" w:hAnsi="Times New Roman" w:cs="Times New Roman"/>
                <w:bCs/>
                <w:sz w:val="20"/>
              </w:rPr>
            </w:pPr>
            <w:r w:rsidRPr="00475027">
              <w:rPr>
                <w:rFonts w:ascii="Times New Roman" w:hAnsi="Times New Roman" w:cs="Times New Roman"/>
                <w:sz w:val="20"/>
              </w:rPr>
              <w:t>6</w:t>
            </w:r>
          </w:p>
        </w:tc>
        <w:tc>
          <w:tcPr>
            <w:tcW w:w="278" w:type="pct"/>
            <w:tcBorders>
              <w:top w:val="single" w:sz="4" w:space="0" w:color="auto"/>
              <w:left w:val="single" w:sz="4" w:space="0" w:color="auto"/>
              <w:bottom w:val="single" w:sz="4" w:space="0" w:color="auto"/>
              <w:right w:val="single" w:sz="4" w:space="0" w:color="auto"/>
            </w:tcBorders>
          </w:tcPr>
          <w:p w14:paraId="344B6DAC" w14:textId="0D57D570" w:rsidR="00336DC9" w:rsidRPr="00475027" w:rsidRDefault="00475027" w:rsidP="00336DC9">
            <w:pPr>
              <w:pStyle w:val="ConsPlusNormal"/>
              <w:jc w:val="center"/>
              <w:rPr>
                <w:rFonts w:ascii="Times New Roman" w:hAnsi="Times New Roman" w:cs="Times New Roman"/>
                <w:bCs/>
                <w:sz w:val="20"/>
              </w:rPr>
            </w:pPr>
            <w:r w:rsidRPr="00475027">
              <w:rPr>
                <w:rFonts w:ascii="Times New Roman" w:hAnsi="Times New Roman" w:cs="Times New Roman"/>
                <w:sz w:val="20"/>
              </w:rPr>
              <w:t>6</w:t>
            </w:r>
          </w:p>
        </w:tc>
        <w:tc>
          <w:tcPr>
            <w:tcW w:w="427" w:type="pct"/>
            <w:vMerge/>
            <w:tcBorders>
              <w:left w:val="single" w:sz="4" w:space="0" w:color="auto"/>
              <w:bottom w:val="single" w:sz="4" w:space="0" w:color="auto"/>
              <w:right w:val="single" w:sz="4" w:space="0" w:color="auto"/>
            </w:tcBorders>
          </w:tcPr>
          <w:p w14:paraId="4CBB1FEC" w14:textId="77777777" w:rsidR="00336DC9" w:rsidRPr="00F8032E" w:rsidRDefault="00336DC9" w:rsidP="00336DC9">
            <w:pPr>
              <w:pStyle w:val="ConsPlusNormal"/>
              <w:jc w:val="center"/>
              <w:rPr>
                <w:rFonts w:ascii="Times New Roman" w:hAnsi="Times New Roman" w:cs="Times New Roman"/>
                <w:sz w:val="20"/>
              </w:rPr>
            </w:pPr>
          </w:p>
        </w:tc>
      </w:tr>
      <w:tr w:rsidR="009B5EA9" w:rsidRPr="00F8032E" w14:paraId="26F49F79" w14:textId="77777777" w:rsidTr="00B37C62">
        <w:trPr>
          <w:trHeight w:val="20"/>
        </w:trPr>
        <w:tc>
          <w:tcPr>
            <w:tcW w:w="185" w:type="pct"/>
            <w:vMerge w:val="restart"/>
            <w:tcBorders>
              <w:top w:val="single" w:sz="4" w:space="0" w:color="auto"/>
              <w:left w:val="single" w:sz="4" w:space="0" w:color="auto"/>
              <w:right w:val="single" w:sz="4" w:space="0" w:color="auto"/>
            </w:tcBorders>
          </w:tcPr>
          <w:p w14:paraId="43F0E1CF" w14:textId="77777777" w:rsidR="00DE6E63" w:rsidRPr="00F8032E" w:rsidRDefault="00DE6E63" w:rsidP="00DE6E63">
            <w:pPr>
              <w:pStyle w:val="ConsPlusNormal"/>
              <w:rPr>
                <w:rFonts w:ascii="Times New Roman" w:hAnsi="Times New Roman" w:cs="Times New Roman"/>
                <w:sz w:val="20"/>
              </w:rPr>
            </w:pPr>
            <w:r w:rsidRPr="00F8032E">
              <w:rPr>
                <w:rFonts w:ascii="Times New Roman" w:hAnsi="Times New Roman" w:cs="Times New Roman"/>
                <w:sz w:val="20"/>
              </w:rPr>
              <w:t>1.2</w:t>
            </w:r>
          </w:p>
        </w:tc>
        <w:tc>
          <w:tcPr>
            <w:tcW w:w="508" w:type="pct"/>
            <w:vMerge w:val="restart"/>
            <w:tcBorders>
              <w:top w:val="single" w:sz="4" w:space="0" w:color="auto"/>
              <w:left w:val="single" w:sz="4" w:space="0" w:color="auto"/>
              <w:bottom w:val="single" w:sz="4" w:space="0" w:color="auto"/>
              <w:right w:val="single" w:sz="4" w:space="0" w:color="auto"/>
            </w:tcBorders>
          </w:tcPr>
          <w:p w14:paraId="0B13AC00" w14:textId="77777777" w:rsidR="00DE6E63" w:rsidRPr="00F8032E" w:rsidRDefault="00DE6E63" w:rsidP="00DE6E63">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02.03</w:t>
            </w:r>
          </w:p>
          <w:p w14:paraId="0CBA41C3" w14:textId="77777777" w:rsidR="00DE6E63" w:rsidRPr="00F8032E" w:rsidRDefault="00DE6E63" w:rsidP="00DE6E63">
            <w:pPr>
              <w:pStyle w:val="ConsPlusNormal"/>
              <w:spacing w:line="18" w:lineRule="atLeast"/>
              <w:rPr>
                <w:rFonts w:ascii="Times New Roman" w:hAnsi="Times New Roman" w:cs="Times New Roman"/>
                <w:sz w:val="20"/>
              </w:rPr>
            </w:pPr>
            <w:r w:rsidRPr="00F8032E">
              <w:rPr>
                <w:rFonts w:ascii="Times New Roman" w:hAnsi="Times New Roman" w:cs="Times New Roman"/>
                <w:sz w:val="20"/>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576A5A6F" w14:textId="77777777" w:rsidR="00DE6E63" w:rsidRPr="00F8032E" w:rsidRDefault="00DE6E63" w:rsidP="00DE6E63">
            <w:pPr>
              <w:spacing w:line="18" w:lineRule="atLeast"/>
              <w:rPr>
                <w:lang w:eastAsia="ru-RU"/>
              </w:rPr>
            </w:pPr>
          </w:p>
        </w:tc>
        <w:tc>
          <w:tcPr>
            <w:tcW w:w="274" w:type="pct"/>
            <w:vMerge w:val="restart"/>
            <w:tcBorders>
              <w:top w:val="single" w:sz="4" w:space="0" w:color="auto"/>
              <w:left w:val="single" w:sz="4" w:space="0" w:color="auto"/>
              <w:bottom w:val="single" w:sz="4" w:space="0" w:color="auto"/>
              <w:right w:val="single" w:sz="4" w:space="0" w:color="auto"/>
            </w:tcBorders>
          </w:tcPr>
          <w:p w14:paraId="3233D2FC" w14:textId="468F0130" w:rsidR="00DE6E63" w:rsidRPr="00F8032E" w:rsidRDefault="00DE6E63" w:rsidP="00DE6E63">
            <w:pPr>
              <w:pStyle w:val="ConsPlusNormal"/>
              <w:spacing w:line="216" w:lineRule="auto"/>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0931EA76" w14:textId="5BFB17BC" w:rsidR="00DE6E63" w:rsidRPr="00F8032E" w:rsidRDefault="00DE6E63" w:rsidP="00DE6E63">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p w14:paraId="6DBD45BE" w14:textId="77777777" w:rsidR="00DE6E63" w:rsidRPr="00F8032E" w:rsidRDefault="00DE6E63" w:rsidP="00DE6E63">
            <w:pPr>
              <w:spacing w:line="18" w:lineRule="atLeast"/>
              <w:rPr>
                <w:lang w:eastAsia="ru-RU"/>
              </w:rPr>
            </w:pPr>
          </w:p>
        </w:tc>
        <w:tc>
          <w:tcPr>
            <w:tcW w:w="231" w:type="pct"/>
            <w:tcBorders>
              <w:top w:val="single" w:sz="4" w:space="0" w:color="auto"/>
              <w:left w:val="single" w:sz="4" w:space="0" w:color="auto"/>
              <w:bottom w:val="single" w:sz="4" w:space="0" w:color="auto"/>
              <w:right w:val="single" w:sz="4" w:space="0" w:color="auto"/>
            </w:tcBorders>
            <w:vAlign w:val="center"/>
          </w:tcPr>
          <w:p w14:paraId="5AFC6D55" w14:textId="748F53C3" w:rsidR="00DE6E63" w:rsidRPr="00475027" w:rsidRDefault="00DE6E63" w:rsidP="00DE6E63">
            <w:pPr>
              <w:pStyle w:val="ConsPlusNormal"/>
              <w:spacing w:line="18" w:lineRule="atLeast"/>
              <w:jc w:val="center"/>
              <w:rPr>
                <w:rFonts w:ascii="Times New Roman" w:hAnsi="Times New Roman" w:cs="Times New Roman"/>
                <w:b/>
                <w:sz w:val="20"/>
              </w:rPr>
            </w:pPr>
            <w:r w:rsidRPr="00475027">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1E5C594F" w14:textId="78E718A3" w:rsidR="00DE6E63" w:rsidRPr="00475027" w:rsidRDefault="00DE6E63" w:rsidP="00DE6E63">
            <w:pPr>
              <w:spacing w:line="18" w:lineRule="atLeast"/>
              <w:jc w:val="center"/>
              <w:rPr>
                <w:rFonts w:cs="Times New Roman"/>
                <w:lang w:eastAsia="ru-RU"/>
              </w:rPr>
            </w:pPr>
            <w:r w:rsidRPr="00475027">
              <w:rPr>
                <w:rStyle w:val="action-group"/>
                <w:rFonts w:cs="Times New Roman"/>
                <w:b/>
                <w:bCs/>
                <w:color w:val="2E2E2E"/>
                <w:sz w:val="18"/>
                <w:szCs w:val="18"/>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5B429C5E" w14:textId="5DDA8B97" w:rsidR="00DE6E63" w:rsidRPr="00475027" w:rsidRDefault="007D5F53" w:rsidP="00DE6E63">
            <w:pPr>
              <w:jc w:val="center"/>
              <w:rPr>
                <w:rFonts w:cs="Times New Roman"/>
                <w:lang w:eastAsia="ru-RU"/>
              </w:rPr>
            </w:pPr>
            <w:r w:rsidRPr="00475027">
              <w:rPr>
                <w:rStyle w:val="action-group"/>
                <w:rFonts w:cs="Times New Roman"/>
                <w:b/>
                <w:bCs/>
                <w:color w:val="2E2E2E"/>
                <w:sz w:val="18"/>
                <w:szCs w:val="18"/>
              </w:rPr>
              <w:t>0</w:t>
            </w:r>
            <w:r w:rsidR="00DE6E63" w:rsidRPr="00475027">
              <w:rPr>
                <w:rStyle w:val="action-group"/>
                <w:rFonts w:cs="Times New Roman"/>
                <w:b/>
                <w:bCs/>
                <w:color w:val="2E2E2E"/>
                <w:sz w:val="18"/>
                <w:szCs w:val="18"/>
              </w:rPr>
              <w:t>,00000</w:t>
            </w:r>
          </w:p>
        </w:tc>
        <w:tc>
          <w:tcPr>
            <w:tcW w:w="278" w:type="pct"/>
            <w:tcBorders>
              <w:top w:val="single" w:sz="4" w:space="0" w:color="auto"/>
              <w:left w:val="single" w:sz="4" w:space="0" w:color="auto"/>
              <w:bottom w:val="single" w:sz="4" w:space="0" w:color="auto"/>
              <w:right w:val="single" w:sz="4" w:space="0" w:color="auto"/>
            </w:tcBorders>
            <w:vAlign w:val="center"/>
          </w:tcPr>
          <w:p w14:paraId="2BCD89A7" w14:textId="2429F6A0" w:rsidR="00DE6E63" w:rsidRPr="00475027" w:rsidRDefault="00DE6E63" w:rsidP="00DE6E63">
            <w:pPr>
              <w:pStyle w:val="ConsPlusNormal"/>
              <w:jc w:val="center"/>
              <w:rPr>
                <w:rFonts w:ascii="Times New Roman" w:hAnsi="Times New Roman" w:cs="Times New Roman"/>
                <w:b/>
                <w:sz w:val="20"/>
              </w:rPr>
            </w:pPr>
            <w:r w:rsidRPr="00475027">
              <w:rPr>
                <w:rStyle w:val="action-group"/>
                <w:rFonts w:ascii="Times New Roman" w:hAnsi="Times New Roman" w:cs="Times New Roman"/>
                <w:b/>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72696D3" w14:textId="3B5DF8EC" w:rsidR="00DE6E63" w:rsidRPr="00475027" w:rsidRDefault="00DE6E63" w:rsidP="00DE6E63">
            <w:pPr>
              <w:pStyle w:val="ConsPlusNormal"/>
              <w:jc w:val="center"/>
              <w:rPr>
                <w:rFonts w:ascii="Times New Roman" w:hAnsi="Times New Roman" w:cs="Times New Roman"/>
                <w:b/>
                <w:sz w:val="20"/>
              </w:rPr>
            </w:pPr>
            <w:r w:rsidRPr="00475027">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6E74D73E" w14:textId="29F09C92" w:rsidR="00DE6E63" w:rsidRPr="00475027" w:rsidRDefault="00DE6E63" w:rsidP="00DE6E63">
            <w:pPr>
              <w:pStyle w:val="ConsPlusNormal"/>
              <w:jc w:val="center"/>
              <w:rPr>
                <w:rFonts w:ascii="Times New Roman" w:hAnsi="Times New Roman" w:cs="Times New Roman"/>
                <w:b/>
                <w:sz w:val="20"/>
              </w:rPr>
            </w:pPr>
            <w:r w:rsidRPr="00475027">
              <w:rPr>
                <w:rFonts w:ascii="Times New Roman" w:hAnsi="Times New Roman" w:cs="Times New Roman"/>
                <w:b/>
                <w:sz w:val="20"/>
              </w:rPr>
              <w:t>0,00000</w:t>
            </w:r>
          </w:p>
        </w:tc>
        <w:tc>
          <w:tcPr>
            <w:tcW w:w="427" w:type="pct"/>
            <w:vMerge w:val="restart"/>
            <w:tcBorders>
              <w:top w:val="single" w:sz="4" w:space="0" w:color="auto"/>
              <w:left w:val="single" w:sz="4" w:space="0" w:color="auto"/>
              <w:right w:val="single" w:sz="4" w:space="0" w:color="auto"/>
            </w:tcBorders>
          </w:tcPr>
          <w:p w14:paraId="13726761" w14:textId="20DCA847" w:rsidR="00DE6E63" w:rsidRPr="00F8032E" w:rsidRDefault="00DE6E63" w:rsidP="00DE6E63">
            <w:pPr>
              <w:widowControl w:val="0"/>
              <w:autoSpaceDE w:val="0"/>
              <w:autoSpaceDN w:val="0"/>
              <w:rPr>
                <w:rFonts w:cs="Times New Roman"/>
                <w:sz w:val="20"/>
              </w:rPr>
            </w:pPr>
            <w:r w:rsidRPr="006065E9">
              <w:rPr>
                <w:rFonts w:eastAsia="Times New Roman" w:cs="Times New Roman"/>
                <w:sz w:val="20"/>
                <w:szCs w:val="20"/>
                <w:lang w:eastAsia="ru-RU"/>
              </w:rPr>
              <w:t>Управление по экономике и инвестициям</w:t>
            </w:r>
          </w:p>
        </w:tc>
      </w:tr>
      <w:tr w:rsidR="009B5EA9" w:rsidRPr="00F8032E" w14:paraId="3CB19754" w14:textId="77777777" w:rsidTr="00B37C62">
        <w:trPr>
          <w:trHeight w:val="1356"/>
        </w:trPr>
        <w:tc>
          <w:tcPr>
            <w:tcW w:w="185" w:type="pct"/>
            <w:vMerge/>
            <w:tcBorders>
              <w:left w:val="single" w:sz="4" w:space="0" w:color="auto"/>
              <w:right w:val="single" w:sz="4" w:space="0" w:color="auto"/>
            </w:tcBorders>
          </w:tcPr>
          <w:p w14:paraId="1196B762" w14:textId="77777777" w:rsidR="00DE6E63" w:rsidRPr="00F8032E" w:rsidRDefault="00DE6E63" w:rsidP="00DE6E63">
            <w:pPr>
              <w:pStyle w:val="ConsPlusNormal"/>
              <w:rPr>
                <w:rFonts w:ascii="Times New Roman" w:hAnsi="Times New Roman" w:cs="Times New Roman"/>
                <w:sz w:val="20"/>
              </w:rPr>
            </w:pPr>
          </w:p>
        </w:tc>
        <w:tc>
          <w:tcPr>
            <w:tcW w:w="508" w:type="pct"/>
            <w:vMerge/>
            <w:tcBorders>
              <w:top w:val="single" w:sz="4" w:space="0" w:color="auto"/>
              <w:left w:val="single" w:sz="4" w:space="0" w:color="auto"/>
              <w:bottom w:val="single" w:sz="4" w:space="0" w:color="auto"/>
              <w:right w:val="single" w:sz="4" w:space="0" w:color="auto"/>
            </w:tcBorders>
          </w:tcPr>
          <w:p w14:paraId="5E05D695" w14:textId="77777777" w:rsidR="00DE6E63" w:rsidRPr="00F8032E" w:rsidRDefault="00DE6E63" w:rsidP="00DE6E63">
            <w:pPr>
              <w:pStyle w:val="ConsPlusNormal"/>
              <w:spacing w:line="18" w:lineRule="atLeast"/>
              <w:rPr>
                <w:rFonts w:ascii="Times New Roman" w:hAnsi="Times New Roman" w:cs="Times New Roman"/>
                <w:sz w:val="20"/>
              </w:rPr>
            </w:pPr>
          </w:p>
        </w:tc>
        <w:tc>
          <w:tcPr>
            <w:tcW w:w="274" w:type="pct"/>
            <w:vMerge/>
            <w:tcBorders>
              <w:top w:val="single" w:sz="4" w:space="0" w:color="auto"/>
              <w:left w:val="single" w:sz="4" w:space="0" w:color="auto"/>
              <w:bottom w:val="single" w:sz="4" w:space="0" w:color="auto"/>
              <w:right w:val="single" w:sz="4" w:space="0" w:color="auto"/>
            </w:tcBorders>
          </w:tcPr>
          <w:p w14:paraId="210603DF" w14:textId="77777777" w:rsidR="00DE6E63" w:rsidRPr="00F8032E" w:rsidRDefault="00DE6E63" w:rsidP="00DE6E63">
            <w:pPr>
              <w:pStyle w:val="ConsPlusNormal"/>
              <w:spacing w:line="216" w:lineRule="auto"/>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55248820" w14:textId="7EA67F3C" w:rsidR="00DE6E63" w:rsidRPr="00F8032E" w:rsidRDefault="00DE6E63" w:rsidP="00DE6E63">
            <w:pPr>
              <w:pStyle w:val="ConsPlusNormal"/>
              <w:spacing w:line="18"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75871AF3" w14:textId="398D48E4" w:rsidR="00DE6E63" w:rsidRPr="00475027" w:rsidRDefault="00DE6E63" w:rsidP="007D5F53">
            <w:pPr>
              <w:pStyle w:val="ConsPlusNormal"/>
              <w:spacing w:line="18" w:lineRule="atLeast"/>
              <w:rPr>
                <w:rFonts w:ascii="Times New Roman" w:hAnsi="Times New Roman" w:cs="Times New Roman"/>
                <w:sz w:val="20"/>
              </w:rPr>
            </w:pPr>
            <w:r w:rsidRPr="00475027">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5B21C89F" w14:textId="54A90E1D" w:rsidR="00DE6E63" w:rsidRPr="00475027" w:rsidRDefault="00DE6E63" w:rsidP="00DE6E63">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b/>
                <w:bCs/>
                <w:color w:val="2E2E2E"/>
                <w:sz w:val="18"/>
                <w:szCs w:val="18"/>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663BA63B" w14:textId="084A9578" w:rsidR="00DE6E63" w:rsidRPr="00475027" w:rsidRDefault="00DE6E63" w:rsidP="00DE6E63">
            <w:pPr>
              <w:jc w:val="center"/>
              <w:rPr>
                <w:rFonts w:cs="Times New Roman"/>
                <w:sz w:val="20"/>
                <w:szCs w:val="20"/>
                <w:lang w:eastAsia="ru-RU"/>
              </w:rPr>
            </w:pPr>
            <w:r w:rsidRPr="00475027">
              <w:rPr>
                <w:rStyle w:val="action-group"/>
                <w:rFonts w:cs="Times New Roman"/>
                <w:b/>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312DB6D" w14:textId="05181782" w:rsidR="00DE6E63" w:rsidRPr="00475027" w:rsidRDefault="00DE6E63" w:rsidP="00DE6E63">
            <w:pPr>
              <w:pStyle w:val="ConsPlusNormal"/>
              <w:jc w:val="center"/>
              <w:rPr>
                <w:rFonts w:ascii="Times New Roman" w:hAnsi="Times New Roman" w:cs="Times New Roman"/>
                <w:sz w:val="20"/>
              </w:rPr>
            </w:pPr>
            <w:r w:rsidRPr="00475027">
              <w:rPr>
                <w:rStyle w:val="action-group"/>
                <w:rFonts w:ascii="Times New Roman" w:hAnsi="Times New Roman" w:cs="Times New Roman"/>
                <w:b/>
                <w:bCs/>
                <w:color w:val="2E2E2E"/>
                <w:sz w:val="18"/>
                <w:szCs w:val="18"/>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5789C45" w14:textId="26A5639D" w:rsidR="00DE6E63" w:rsidRPr="00475027" w:rsidRDefault="00DE6E63" w:rsidP="00DE6E63">
            <w:pPr>
              <w:pStyle w:val="ConsPlusNormal"/>
              <w:jc w:val="center"/>
              <w:rPr>
                <w:rFonts w:ascii="Times New Roman" w:hAnsi="Times New Roman" w:cs="Times New Roman"/>
                <w:sz w:val="20"/>
              </w:rPr>
            </w:pPr>
            <w:r w:rsidRPr="00475027">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F0FDB56" w14:textId="0FB30320" w:rsidR="00DE6E63" w:rsidRPr="00475027" w:rsidRDefault="00DE6E63" w:rsidP="00DE6E63">
            <w:pPr>
              <w:pStyle w:val="ConsPlusNormal"/>
              <w:jc w:val="center"/>
              <w:rPr>
                <w:rFonts w:ascii="Times New Roman" w:hAnsi="Times New Roman" w:cs="Times New Roman"/>
                <w:sz w:val="20"/>
              </w:rPr>
            </w:pPr>
            <w:r w:rsidRPr="00475027">
              <w:rPr>
                <w:rFonts w:ascii="Times New Roman" w:hAnsi="Times New Roman" w:cs="Times New Roman"/>
                <w:b/>
                <w:sz w:val="20"/>
              </w:rPr>
              <w:t>0,00000</w:t>
            </w:r>
          </w:p>
        </w:tc>
        <w:tc>
          <w:tcPr>
            <w:tcW w:w="427" w:type="pct"/>
            <w:vMerge/>
            <w:tcBorders>
              <w:left w:val="single" w:sz="4" w:space="0" w:color="auto"/>
              <w:bottom w:val="single" w:sz="4" w:space="0" w:color="auto"/>
              <w:right w:val="single" w:sz="4" w:space="0" w:color="auto"/>
            </w:tcBorders>
          </w:tcPr>
          <w:p w14:paraId="3E5E24AB" w14:textId="77777777" w:rsidR="00DE6E63" w:rsidRPr="00F8032E" w:rsidRDefault="00DE6E63" w:rsidP="00DE6E63">
            <w:pPr>
              <w:pStyle w:val="ConsPlusNormal"/>
              <w:jc w:val="center"/>
              <w:rPr>
                <w:rFonts w:ascii="Times New Roman" w:hAnsi="Times New Roman" w:cs="Times New Roman"/>
                <w:sz w:val="20"/>
              </w:rPr>
            </w:pPr>
          </w:p>
        </w:tc>
      </w:tr>
      <w:tr w:rsidR="00D03FD2" w:rsidRPr="00F8032E" w14:paraId="03D1D9B5" w14:textId="77777777" w:rsidTr="00B37C62">
        <w:trPr>
          <w:trHeight w:val="675"/>
        </w:trPr>
        <w:tc>
          <w:tcPr>
            <w:tcW w:w="185" w:type="pct"/>
            <w:vMerge/>
            <w:tcBorders>
              <w:left w:val="single" w:sz="4" w:space="0" w:color="auto"/>
              <w:right w:val="single" w:sz="4" w:space="0" w:color="auto"/>
            </w:tcBorders>
          </w:tcPr>
          <w:p w14:paraId="51C5BEA7" w14:textId="77777777" w:rsidR="007C6C56" w:rsidRPr="00F8032E" w:rsidRDefault="007C6C56" w:rsidP="007C6C56">
            <w:pPr>
              <w:pStyle w:val="ConsPlusNormal"/>
              <w:rPr>
                <w:rFonts w:ascii="Times New Roman" w:hAnsi="Times New Roman" w:cs="Times New Roman"/>
                <w:sz w:val="20"/>
              </w:rPr>
            </w:pPr>
          </w:p>
        </w:tc>
        <w:tc>
          <w:tcPr>
            <w:tcW w:w="508" w:type="pct"/>
            <w:vMerge w:val="restart"/>
            <w:tcBorders>
              <w:top w:val="single" w:sz="4" w:space="0" w:color="auto"/>
              <w:left w:val="single" w:sz="4" w:space="0" w:color="auto"/>
              <w:right w:val="single" w:sz="4" w:space="0" w:color="auto"/>
            </w:tcBorders>
          </w:tcPr>
          <w:p w14:paraId="2A2FF964" w14:textId="26E28F78" w:rsidR="007C6C56" w:rsidRPr="007C6C56" w:rsidRDefault="007C6C56" w:rsidP="007C6C56">
            <w:pPr>
              <w:pStyle w:val="ConsPlusNormal"/>
              <w:spacing w:line="18" w:lineRule="atLeast"/>
              <w:rPr>
                <w:rFonts w:ascii="Times New Roman" w:hAnsi="Times New Roman" w:cs="Times New Roman"/>
                <w:sz w:val="20"/>
              </w:rPr>
            </w:pPr>
            <w:r w:rsidRPr="007C6C56">
              <w:rPr>
                <w:rFonts w:ascii="Times New Roman" w:hAnsi="Times New Roman" w:cs="Times New Roman"/>
                <w:sz w:val="20"/>
              </w:rPr>
              <w:t xml:space="preserve">Количество субъектов МСП, осуществляющие деятельность в сфере социального </w:t>
            </w:r>
            <w:r w:rsidRPr="007C6C56">
              <w:rPr>
                <w:rFonts w:ascii="Times New Roman" w:hAnsi="Times New Roman" w:cs="Times New Roman"/>
                <w:sz w:val="20"/>
              </w:rPr>
              <w:lastRenderedPageBreak/>
              <w:t>предпринимательства, получивших муниципальную поддержку, единиц</w:t>
            </w:r>
          </w:p>
        </w:tc>
        <w:tc>
          <w:tcPr>
            <w:tcW w:w="274" w:type="pct"/>
            <w:vMerge w:val="restart"/>
            <w:tcBorders>
              <w:top w:val="single" w:sz="4" w:space="0" w:color="auto"/>
              <w:left w:val="single" w:sz="4" w:space="0" w:color="auto"/>
              <w:right w:val="single" w:sz="4" w:space="0" w:color="auto"/>
            </w:tcBorders>
          </w:tcPr>
          <w:p w14:paraId="0D7F3A50" w14:textId="36B97FF4" w:rsidR="007C6C56" w:rsidRPr="007C6C56" w:rsidRDefault="007C6C56" w:rsidP="007C6C56">
            <w:pPr>
              <w:pStyle w:val="ConsPlusNormal"/>
              <w:spacing w:line="216" w:lineRule="auto"/>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64ECBF64" w14:textId="056E8BC3" w:rsidR="007C6C56" w:rsidRPr="00F8032E" w:rsidRDefault="007C6C56" w:rsidP="007C6C56">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69773F3C" w14:textId="319164D1"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bCs/>
                <w:sz w:val="20"/>
              </w:rPr>
              <w:t>Всего</w:t>
            </w:r>
          </w:p>
        </w:tc>
        <w:tc>
          <w:tcPr>
            <w:tcW w:w="335" w:type="pct"/>
            <w:gridSpan w:val="2"/>
            <w:vMerge w:val="restart"/>
            <w:tcBorders>
              <w:top w:val="single" w:sz="4" w:space="0" w:color="auto"/>
              <w:left w:val="single" w:sz="4" w:space="0" w:color="auto"/>
              <w:right w:val="single" w:sz="4" w:space="0" w:color="auto"/>
            </w:tcBorders>
          </w:tcPr>
          <w:p w14:paraId="31D56A30" w14:textId="77777777" w:rsidR="007C6C56" w:rsidRPr="00D443F2" w:rsidRDefault="007C6C56" w:rsidP="007C6C56">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Итого</w:t>
            </w:r>
          </w:p>
          <w:p w14:paraId="6357791E" w14:textId="77777777" w:rsidR="007C6C56" w:rsidRPr="00D443F2" w:rsidRDefault="007C6C56" w:rsidP="007C6C56">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2026</w:t>
            </w:r>
          </w:p>
          <w:p w14:paraId="614CB3D3" w14:textId="2DCE7141"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bCs/>
                <w:sz w:val="20"/>
              </w:rPr>
              <w:t>год</w:t>
            </w:r>
          </w:p>
        </w:tc>
        <w:tc>
          <w:tcPr>
            <w:tcW w:w="1378" w:type="pct"/>
            <w:gridSpan w:val="10"/>
            <w:tcBorders>
              <w:top w:val="single" w:sz="4" w:space="0" w:color="auto"/>
              <w:left w:val="single" w:sz="4" w:space="0" w:color="auto"/>
              <w:bottom w:val="single" w:sz="4" w:space="0" w:color="auto"/>
              <w:right w:val="single" w:sz="4" w:space="0" w:color="auto"/>
            </w:tcBorders>
          </w:tcPr>
          <w:p w14:paraId="1EC1CDD2" w14:textId="63DBA008"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bCs/>
                <w:sz w:val="20"/>
              </w:rPr>
              <w:t>В том числе:</w:t>
            </w:r>
          </w:p>
        </w:tc>
        <w:tc>
          <w:tcPr>
            <w:tcW w:w="276" w:type="pct"/>
            <w:vMerge w:val="restart"/>
            <w:tcBorders>
              <w:top w:val="single" w:sz="4" w:space="0" w:color="auto"/>
              <w:left w:val="single" w:sz="4" w:space="0" w:color="auto"/>
              <w:right w:val="single" w:sz="4" w:space="0" w:color="auto"/>
            </w:tcBorders>
          </w:tcPr>
          <w:p w14:paraId="2E33D4C0" w14:textId="77777777" w:rsidR="007C6C56" w:rsidRPr="00D443F2" w:rsidRDefault="007C6C56" w:rsidP="007C6C56">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2027</w:t>
            </w:r>
          </w:p>
          <w:p w14:paraId="0C01AFC8" w14:textId="15759821" w:rsidR="007C6C56" w:rsidRPr="00D443F2" w:rsidRDefault="007C6C56" w:rsidP="007C6C56">
            <w:pPr>
              <w:jc w:val="center"/>
              <w:rPr>
                <w:rFonts w:cs="Times New Roman"/>
                <w:sz w:val="20"/>
                <w:szCs w:val="20"/>
                <w:lang w:eastAsia="ru-RU"/>
              </w:rPr>
            </w:pPr>
            <w:r w:rsidRPr="00D443F2">
              <w:rPr>
                <w:rFonts w:eastAsia="Times New Roman" w:cs="Times New Roman"/>
                <w:b/>
                <w:bCs/>
                <w:sz w:val="20"/>
                <w:szCs w:val="20"/>
                <w:lang w:eastAsia="ru-RU"/>
              </w:rPr>
              <w:t>год</w:t>
            </w:r>
          </w:p>
        </w:tc>
        <w:tc>
          <w:tcPr>
            <w:tcW w:w="278" w:type="pct"/>
            <w:vMerge w:val="restart"/>
            <w:tcBorders>
              <w:top w:val="single" w:sz="4" w:space="0" w:color="auto"/>
              <w:left w:val="single" w:sz="4" w:space="0" w:color="auto"/>
              <w:right w:val="single" w:sz="4" w:space="0" w:color="auto"/>
            </w:tcBorders>
          </w:tcPr>
          <w:p w14:paraId="5B59E8D0" w14:textId="77777777" w:rsidR="007C6C56" w:rsidRPr="00D443F2" w:rsidRDefault="007C6C56" w:rsidP="007C6C56">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2028</w:t>
            </w:r>
          </w:p>
          <w:p w14:paraId="37C151DD" w14:textId="23456C50" w:rsidR="007C6C56" w:rsidRPr="00D443F2" w:rsidRDefault="007C6C56" w:rsidP="007C6C56">
            <w:pPr>
              <w:pStyle w:val="ConsPlusNormal"/>
              <w:jc w:val="center"/>
              <w:rPr>
                <w:rFonts w:ascii="Times New Roman" w:hAnsi="Times New Roman" w:cs="Times New Roman"/>
                <w:b/>
                <w:sz w:val="20"/>
              </w:rPr>
            </w:pPr>
            <w:r w:rsidRPr="00D443F2">
              <w:rPr>
                <w:rFonts w:ascii="Times New Roman" w:hAnsi="Times New Roman" w:cs="Times New Roman"/>
                <w:b/>
                <w:bCs/>
                <w:sz w:val="20"/>
              </w:rPr>
              <w:t>год</w:t>
            </w:r>
          </w:p>
        </w:tc>
        <w:tc>
          <w:tcPr>
            <w:tcW w:w="278" w:type="pct"/>
            <w:vMerge w:val="restart"/>
            <w:tcBorders>
              <w:top w:val="single" w:sz="4" w:space="0" w:color="auto"/>
              <w:left w:val="single" w:sz="4" w:space="0" w:color="auto"/>
              <w:right w:val="single" w:sz="4" w:space="0" w:color="auto"/>
            </w:tcBorders>
          </w:tcPr>
          <w:p w14:paraId="3958F4B5" w14:textId="77777777" w:rsidR="007C6C56" w:rsidRPr="00D443F2" w:rsidRDefault="007C6C56" w:rsidP="007C6C56">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2029</w:t>
            </w:r>
          </w:p>
          <w:p w14:paraId="0E6E6CB2" w14:textId="24B08DB6" w:rsidR="007C6C56" w:rsidRPr="00D443F2" w:rsidRDefault="007C6C56" w:rsidP="007C6C56">
            <w:pPr>
              <w:pStyle w:val="ConsPlusNormal"/>
              <w:jc w:val="center"/>
              <w:rPr>
                <w:rFonts w:ascii="Times New Roman" w:hAnsi="Times New Roman" w:cs="Times New Roman"/>
                <w:b/>
                <w:sz w:val="20"/>
              </w:rPr>
            </w:pPr>
            <w:r w:rsidRPr="00D443F2">
              <w:rPr>
                <w:rFonts w:ascii="Times New Roman" w:hAnsi="Times New Roman" w:cs="Times New Roman"/>
                <w:b/>
                <w:bCs/>
                <w:sz w:val="20"/>
              </w:rPr>
              <w:t>год</w:t>
            </w:r>
          </w:p>
        </w:tc>
        <w:tc>
          <w:tcPr>
            <w:tcW w:w="278" w:type="pct"/>
            <w:vMerge w:val="restart"/>
            <w:tcBorders>
              <w:top w:val="single" w:sz="4" w:space="0" w:color="auto"/>
              <w:left w:val="single" w:sz="4" w:space="0" w:color="auto"/>
              <w:right w:val="single" w:sz="4" w:space="0" w:color="auto"/>
            </w:tcBorders>
          </w:tcPr>
          <w:p w14:paraId="24393D4F" w14:textId="77777777" w:rsidR="007C6C56" w:rsidRPr="00D443F2" w:rsidRDefault="007C6C56" w:rsidP="007C6C56">
            <w:pPr>
              <w:widowControl w:val="0"/>
              <w:autoSpaceDE w:val="0"/>
              <w:autoSpaceDN w:val="0"/>
              <w:spacing w:line="18" w:lineRule="atLeast"/>
              <w:jc w:val="center"/>
              <w:rPr>
                <w:rFonts w:eastAsia="Times New Roman" w:cs="Times New Roman"/>
                <w:b/>
                <w:bCs/>
                <w:sz w:val="20"/>
                <w:szCs w:val="20"/>
                <w:lang w:eastAsia="ru-RU"/>
              </w:rPr>
            </w:pPr>
            <w:r w:rsidRPr="00D443F2">
              <w:rPr>
                <w:rFonts w:eastAsia="Times New Roman" w:cs="Times New Roman"/>
                <w:b/>
                <w:bCs/>
                <w:sz w:val="20"/>
                <w:szCs w:val="20"/>
                <w:lang w:eastAsia="ru-RU"/>
              </w:rPr>
              <w:t>2030</w:t>
            </w:r>
          </w:p>
          <w:p w14:paraId="3D4CA13C" w14:textId="42F1D066" w:rsidR="007C6C56" w:rsidRPr="00D443F2" w:rsidRDefault="007C6C56" w:rsidP="007C6C56">
            <w:pPr>
              <w:pStyle w:val="ConsPlusNormal"/>
              <w:jc w:val="center"/>
              <w:rPr>
                <w:rFonts w:ascii="Times New Roman" w:hAnsi="Times New Roman" w:cs="Times New Roman"/>
                <w:b/>
                <w:sz w:val="20"/>
              </w:rPr>
            </w:pPr>
            <w:r w:rsidRPr="00D443F2">
              <w:rPr>
                <w:rFonts w:ascii="Times New Roman" w:hAnsi="Times New Roman" w:cs="Times New Roman"/>
                <w:b/>
                <w:bCs/>
                <w:sz w:val="20"/>
              </w:rPr>
              <w:t>год</w:t>
            </w:r>
          </w:p>
        </w:tc>
        <w:tc>
          <w:tcPr>
            <w:tcW w:w="427" w:type="pct"/>
            <w:vMerge w:val="restart"/>
            <w:tcBorders>
              <w:left w:val="single" w:sz="4" w:space="0" w:color="auto"/>
              <w:right w:val="single" w:sz="4" w:space="0" w:color="auto"/>
            </w:tcBorders>
          </w:tcPr>
          <w:p w14:paraId="3FD259F5" w14:textId="4586EDF6" w:rsidR="007C6C56" w:rsidRPr="00F8032E" w:rsidRDefault="007C6C56" w:rsidP="007C6C56">
            <w:pPr>
              <w:pStyle w:val="ConsPlusNormal"/>
              <w:jc w:val="center"/>
              <w:rPr>
                <w:rFonts w:ascii="Times New Roman" w:hAnsi="Times New Roman" w:cs="Times New Roman"/>
                <w:sz w:val="20"/>
              </w:rPr>
            </w:pPr>
            <w:r>
              <w:rPr>
                <w:rFonts w:ascii="Times New Roman" w:hAnsi="Times New Roman" w:cs="Times New Roman"/>
                <w:sz w:val="20"/>
              </w:rPr>
              <w:t>Х</w:t>
            </w:r>
          </w:p>
        </w:tc>
      </w:tr>
      <w:tr w:rsidR="00D03FD2" w:rsidRPr="00F8032E" w14:paraId="3D042189" w14:textId="77777777" w:rsidTr="00B37C62">
        <w:trPr>
          <w:trHeight w:val="675"/>
        </w:trPr>
        <w:tc>
          <w:tcPr>
            <w:tcW w:w="185" w:type="pct"/>
            <w:vMerge/>
            <w:tcBorders>
              <w:left w:val="single" w:sz="4" w:space="0" w:color="auto"/>
              <w:right w:val="single" w:sz="4" w:space="0" w:color="auto"/>
            </w:tcBorders>
          </w:tcPr>
          <w:p w14:paraId="5BB7BDE4" w14:textId="77777777" w:rsidR="007C6C56" w:rsidRPr="00F8032E" w:rsidRDefault="007C6C56" w:rsidP="007C6C56">
            <w:pPr>
              <w:pStyle w:val="ConsPlusNormal"/>
              <w:rPr>
                <w:rFonts w:ascii="Times New Roman" w:hAnsi="Times New Roman" w:cs="Times New Roman"/>
                <w:sz w:val="20"/>
              </w:rPr>
            </w:pPr>
          </w:p>
        </w:tc>
        <w:tc>
          <w:tcPr>
            <w:tcW w:w="508" w:type="pct"/>
            <w:vMerge/>
            <w:tcBorders>
              <w:left w:val="single" w:sz="4" w:space="0" w:color="auto"/>
              <w:right w:val="single" w:sz="4" w:space="0" w:color="auto"/>
            </w:tcBorders>
          </w:tcPr>
          <w:p w14:paraId="32FCCA97" w14:textId="77777777" w:rsidR="007C6C56" w:rsidRPr="007C6C56" w:rsidRDefault="007C6C56" w:rsidP="007C6C56">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26F4D8E0" w14:textId="77777777" w:rsidR="007C6C56" w:rsidRDefault="007C6C56" w:rsidP="007C6C56">
            <w:pPr>
              <w:pStyle w:val="ConsPlusNormal"/>
              <w:spacing w:line="216" w:lineRule="auto"/>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1A30D0EF" w14:textId="77777777" w:rsidR="007C6C56" w:rsidRDefault="007C6C56" w:rsidP="007C6C56">
            <w:pPr>
              <w:pStyle w:val="ConsPlusNormal"/>
              <w:spacing w:line="18"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5DCC2635" w14:textId="77777777" w:rsidR="007C6C56" w:rsidRPr="00F8032E" w:rsidRDefault="007C6C56" w:rsidP="007C6C56">
            <w:pPr>
              <w:pStyle w:val="ConsPlusNormal"/>
              <w:spacing w:line="18" w:lineRule="atLeast"/>
              <w:jc w:val="center"/>
              <w:rPr>
                <w:rFonts w:ascii="Times New Roman" w:hAnsi="Times New Roman" w:cs="Times New Roman"/>
                <w:sz w:val="20"/>
              </w:rPr>
            </w:pPr>
          </w:p>
        </w:tc>
        <w:tc>
          <w:tcPr>
            <w:tcW w:w="335" w:type="pct"/>
            <w:gridSpan w:val="2"/>
            <w:vMerge/>
            <w:tcBorders>
              <w:left w:val="single" w:sz="4" w:space="0" w:color="auto"/>
              <w:bottom w:val="single" w:sz="4" w:space="0" w:color="auto"/>
              <w:right w:val="single" w:sz="4" w:space="0" w:color="auto"/>
            </w:tcBorders>
          </w:tcPr>
          <w:p w14:paraId="7BE2A0BB" w14:textId="77777777" w:rsidR="007C6C56" w:rsidRPr="00F8032E" w:rsidRDefault="007C6C56" w:rsidP="007C6C56">
            <w:pPr>
              <w:pStyle w:val="ConsPlusNormal"/>
              <w:spacing w:line="18" w:lineRule="atLeast"/>
              <w:jc w:val="center"/>
              <w:rPr>
                <w:rFonts w:ascii="Times New Roman" w:hAnsi="Times New Roman" w:cs="Times New Roman"/>
                <w:sz w:val="20"/>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57ABF94D" w14:textId="77777777" w:rsidR="007C6C56" w:rsidRPr="00D443F2" w:rsidRDefault="007C6C56" w:rsidP="007C6C56">
            <w:pPr>
              <w:jc w:val="center"/>
              <w:rPr>
                <w:rFonts w:cs="Times New Roman"/>
                <w:b/>
                <w:sz w:val="20"/>
                <w:szCs w:val="20"/>
                <w:lang w:val="en-US"/>
              </w:rPr>
            </w:pPr>
            <w:r w:rsidRPr="00D443F2">
              <w:rPr>
                <w:rFonts w:cs="Times New Roman"/>
                <w:b/>
                <w:sz w:val="20"/>
                <w:szCs w:val="20"/>
                <w:lang w:val="en-US"/>
              </w:rPr>
              <w:t>1</w:t>
            </w:r>
          </w:p>
          <w:p w14:paraId="3628DCDB" w14:textId="7B87EC5D"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sz w:val="20"/>
              </w:rPr>
              <w:t>квартал</w:t>
            </w:r>
            <w:r w:rsidRPr="00D443F2">
              <w:rPr>
                <w:rFonts w:ascii="Times New Roman" w:hAnsi="Times New Roman" w:cs="Times New Roman"/>
                <w:b/>
                <w:sz w:val="20"/>
                <w:lang w:val="en-US"/>
              </w:rPr>
              <w:t xml:space="preserve"> </w:t>
            </w:r>
          </w:p>
        </w:tc>
        <w:tc>
          <w:tcPr>
            <w:tcW w:w="380" w:type="pct"/>
            <w:gridSpan w:val="3"/>
            <w:tcBorders>
              <w:top w:val="single" w:sz="4" w:space="0" w:color="auto"/>
              <w:left w:val="single" w:sz="4" w:space="0" w:color="auto"/>
              <w:bottom w:val="single" w:sz="4" w:space="0" w:color="auto"/>
              <w:right w:val="single" w:sz="4" w:space="0" w:color="auto"/>
            </w:tcBorders>
            <w:vAlign w:val="center"/>
          </w:tcPr>
          <w:p w14:paraId="58AD9440" w14:textId="2883B37B"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sz w:val="20"/>
              </w:rPr>
              <w:t>1 полугодие</w:t>
            </w:r>
          </w:p>
        </w:tc>
        <w:tc>
          <w:tcPr>
            <w:tcW w:w="279" w:type="pct"/>
            <w:gridSpan w:val="4"/>
            <w:tcBorders>
              <w:top w:val="single" w:sz="4" w:space="0" w:color="auto"/>
              <w:left w:val="single" w:sz="4" w:space="0" w:color="auto"/>
              <w:bottom w:val="single" w:sz="4" w:space="0" w:color="auto"/>
              <w:right w:val="single" w:sz="4" w:space="0" w:color="auto"/>
            </w:tcBorders>
            <w:vAlign w:val="center"/>
          </w:tcPr>
          <w:p w14:paraId="5F894DB9" w14:textId="77777777" w:rsidR="007C6C56" w:rsidRPr="00D443F2" w:rsidRDefault="007C6C56" w:rsidP="007C6C56">
            <w:pPr>
              <w:jc w:val="center"/>
              <w:rPr>
                <w:rFonts w:eastAsia="Times New Roman" w:cs="Times New Roman"/>
                <w:b/>
                <w:sz w:val="20"/>
                <w:szCs w:val="20"/>
                <w:lang w:eastAsia="ru-RU"/>
              </w:rPr>
            </w:pPr>
            <w:r w:rsidRPr="00D443F2">
              <w:rPr>
                <w:rFonts w:eastAsia="Times New Roman" w:cs="Times New Roman"/>
                <w:b/>
                <w:sz w:val="20"/>
                <w:szCs w:val="20"/>
                <w:lang w:eastAsia="ru-RU"/>
              </w:rPr>
              <w:t>9</w:t>
            </w:r>
          </w:p>
          <w:p w14:paraId="161D3B29" w14:textId="31779C75"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sz w:val="20"/>
              </w:rPr>
              <w:t>месяцев</w:t>
            </w:r>
          </w:p>
        </w:tc>
        <w:tc>
          <w:tcPr>
            <w:tcW w:w="243" w:type="pct"/>
            <w:tcBorders>
              <w:top w:val="single" w:sz="4" w:space="0" w:color="auto"/>
              <w:left w:val="single" w:sz="4" w:space="0" w:color="auto"/>
              <w:bottom w:val="single" w:sz="4" w:space="0" w:color="auto"/>
              <w:right w:val="single" w:sz="4" w:space="0" w:color="auto"/>
            </w:tcBorders>
            <w:vAlign w:val="center"/>
          </w:tcPr>
          <w:p w14:paraId="54B9FDB5" w14:textId="77777777" w:rsidR="007C6C56" w:rsidRPr="00D443F2" w:rsidRDefault="007C6C56" w:rsidP="007C6C56">
            <w:pPr>
              <w:jc w:val="center"/>
              <w:rPr>
                <w:rFonts w:eastAsia="Times New Roman" w:cs="Times New Roman"/>
                <w:b/>
                <w:sz w:val="20"/>
                <w:szCs w:val="20"/>
                <w:lang w:eastAsia="ru-RU"/>
              </w:rPr>
            </w:pPr>
            <w:r w:rsidRPr="00D443F2">
              <w:rPr>
                <w:rFonts w:eastAsia="Times New Roman" w:cs="Times New Roman"/>
                <w:b/>
                <w:sz w:val="20"/>
                <w:szCs w:val="20"/>
                <w:lang w:eastAsia="ru-RU"/>
              </w:rPr>
              <w:t>12</w:t>
            </w:r>
          </w:p>
          <w:p w14:paraId="403D3233" w14:textId="7E46F459" w:rsidR="007C6C56" w:rsidRPr="00D443F2" w:rsidRDefault="007C6C56" w:rsidP="007C6C56">
            <w:pPr>
              <w:pStyle w:val="ConsPlusNormal"/>
              <w:spacing w:line="18" w:lineRule="atLeast"/>
              <w:jc w:val="center"/>
              <w:rPr>
                <w:rFonts w:ascii="Times New Roman" w:hAnsi="Times New Roman" w:cs="Times New Roman"/>
                <w:sz w:val="20"/>
              </w:rPr>
            </w:pPr>
            <w:r w:rsidRPr="00D443F2">
              <w:rPr>
                <w:rFonts w:ascii="Times New Roman" w:hAnsi="Times New Roman" w:cs="Times New Roman"/>
                <w:b/>
                <w:sz w:val="20"/>
              </w:rPr>
              <w:t>месяцев</w:t>
            </w:r>
          </w:p>
        </w:tc>
        <w:tc>
          <w:tcPr>
            <w:tcW w:w="276" w:type="pct"/>
            <w:vMerge/>
            <w:tcBorders>
              <w:left w:val="single" w:sz="4" w:space="0" w:color="auto"/>
              <w:bottom w:val="single" w:sz="4" w:space="0" w:color="auto"/>
              <w:right w:val="single" w:sz="4" w:space="0" w:color="auto"/>
            </w:tcBorders>
          </w:tcPr>
          <w:p w14:paraId="06BBA992" w14:textId="77777777" w:rsidR="007C6C56" w:rsidRPr="00F8032E" w:rsidRDefault="007C6C56" w:rsidP="007C6C56">
            <w:pPr>
              <w:jc w:val="center"/>
              <w:rPr>
                <w:rFonts w:cs="Times New Roman"/>
                <w:sz w:val="20"/>
                <w:szCs w:val="20"/>
                <w:lang w:eastAsia="ru-RU"/>
              </w:rPr>
            </w:pPr>
          </w:p>
        </w:tc>
        <w:tc>
          <w:tcPr>
            <w:tcW w:w="278" w:type="pct"/>
            <w:vMerge/>
            <w:tcBorders>
              <w:left w:val="single" w:sz="4" w:space="0" w:color="auto"/>
              <w:bottom w:val="single" w:sz="4" w:space="0" w:color="auto"/>
              <w:right w:val="single" w:sz="4" w:space="0" w:color="auto"/>
            </w:tcBorders>
          </w:tcPr>
          <w:p w14:paraId="6864EDC0" w14:textId="77777777" w:rsidR="007C6C56" w:rsidRPr="00F8032E" w:rsidRDefault="007C6C56" w:rsidP="007C6C56">
            <w:pPr>
              <w:pStyle w:val="ConsPlusNormal"/>
              <w:jc w:val="center"/>
              <w:rPr>
                <w:rFonts w:ascii="Times New Roman" w:hAnsi="Times New Roman" w:cs="Times New Roman"/>
                <w:b/>
                <w:sz w:val="20"/>
              </w:rPr>
            </w:pPr>
          </w:p>
        </w:tc>
        <w:tc>
          <w:tcPr>
            <w:tcW w:w="278" w:type="pct"/>
            <w:vMerge/>
            <w:tcBorders>
              <w:left w:val="single" w:sz="4" w:space="0" w:color="auto"/>
              <w:bottom w:val="single" w:sz="4" w:space="0" w:color="auto"/>
              <w:right w:val="single" w:sz="4" w:space="0" w:color="auto"/>
            </w:tcBorders>
          </w:tcPr>
          <w:p w14:paraId="0301C2EF" w14:textId="77777777" w:rsidR="007C6C56" w:rsidRPr="00F8032E" w:rsidRDefault="007C6C56" w:rsidP="007C6C56">
            <w:pPr>
              <w:pStyle w:val="ConsPlusNormal"/>
              <w:jc w:val="center"/>
              <w:rPr>
                <w:rFonts w:ascii="Times New Roman" w:hAnsi="Times New Roman" w:cs="Times New Roman"/>
                <w:b/>
                <w:sz w:val="20"/>
              </w:rPr>
            </w:pPr>
          </w:p>
        </w:tc>
        <w:tc>
          <w:tcPr>
            <w:tcW w:w="278" w:type="pct"/>
            <w:vMerge/>
            <w:tcBorders>
              <w:left w:val="single" w:sz="4" w:space="0" w:color="auto"/>
              <w:bottom w:val="single" w:sz="4" w:space="0" w:color="auto"/>
              <w:right w:val="single" w:sz="4" w:space="0" w:color="auto"/>
            </w:tcBorders>
          </w:tcPr>
          <w:p w14:paraId="759FF8AD" w14:textId="77777777" w:rsidR="007C6C56" w:rsidRPr="00F8032E" w:rsidRDefault="007C6C56" w:rsidP="007C6C56">
            <w:pPr>
              <w:pStyle w:val="ConsPlusNormal"/>
              <w:jc w:val="center"/>
              <w:rPr>
                <w:rFonts w:ascii="Times New Roman" w:hAnsi="Times New Roman" w:cs="Times New Roman"/>
                <w:b/>
                <w:sz w:val="20"/>
              </w:rPr>
            </w:pPr>
          </w:p>
        </w:tc>
        <w:tc>
          <w:tcPr>
            <w:tcW w:w="427" w:type="pct"/>
            <w:vMerge/>
            <w:tcBorders>
              <w:left w:val="single" w:sz="4" w:space="0" w:color="auto"/>
              <w:right w:val="single" w:sz="4" w:space="0" w:color="auto"/>
            </w:tcBorders>
          </w:tcPr>
          <w:p w14:paraId="15140B59" w14:textId="77777777" w:rsidR="007C6C56" w:rsidRDefault="007C6C56" w:rsidP="007C6C56">
            <w:pPr>
              <w:pStyle w:val="ConsPlusNormal"/>
              <w:jc w:val="center"/>
              <w:rPr>
                <w:rFonts w:ascii="Times New Roman" w:hAnsi="Times New Roman" w:cs="Times New Roman"/>
                <w:sz w:val="20"/>
              </w:rPr>
            </w:pPr>
          </w:p>
        </w:tc>
      </w:tr>
      <w:tr w:rsidR="007D5F53" w:rsidRPr="00F8032E" w14:paraId="70B0E71D" w14:textId="77777777" w:rsidTr="00B37C62">
        <w:trPr>
          <w:trHeight w:val="1356"/>
        </w:trPr>
        <w:tc>
          <w:tcPr>
            <w:tcW w:w="185" w:type="pct"/>
            <w:vMerge/>
            <w:tcBorders>
              <w:left w:val="single" w:sz="4" w:space="0" w:color="auto"/>
              <w:right w:val="single" w:sz="4" w:space="0" w:color="auto"/>
            </w:tcBorders>
          </w:tcPr>
          <w:p w14:paraId="311928C7" w14:textId="77777777" w:rsidR="007D5F53" w:rsidRPr="00F8032E" w:rsidRDefault="007D5F53" w:rsidP="007D5F53">
            <w:pPr>
              <w:pStyle w:val="ConsPlusNormal"/>
              <w:rPr>
                <w:rFonts w:ascii="Times New Roman" w:hAnsi="Times New Roman" w:cs="Times New Roman"/>
                <w:sz w:val="20"/>
              </w:rPr>
            </w:pPr>
          </w:p>
        </w:tc>
        <w:tc>
          <w:tcPr>
            <w:tcW w:w="508" w:type="pct"/>
            <w:vMerge/>
            <w:tcBorders>
              <w:left w:val="single" w:sz="4" w:space="0" w:color="auto"/>
              <w:bottom w:val="single" w:sz="4" w:space="0" w:color="auto"/>
              <w:right w:val="single" w:sz="4" w:space="0" w:color="auto"/>
            </w:tcBorders>
          </w:tcPr>
          <w:p w14:paraId="2D3E2167" w14:textId="77777777" w:rsidR="007D5F53" w:rsidRPr="00F8032E" w:rsidRDefault="007D5F53" w:rsidP="007D5F53">
            <w:pPr>
              <w:pStyle w:val="ConsPlusNormal"/>
              <w:spacing w:line="18" w:lineRule="atLeast"/>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43942E5B" w14:textId="77777777" w:rsidR="007D5F53" w:rsidRPr="00F8032E" w:rsidRDefault="007D5F53" w:rsidP="007D5F53">
            <w:pPr>
              <w:pStyle w:val="ConsPlusNormal"/>
              <w:spacing w:line="216" w:lineRule="auto"/>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26C32CE8" w14:textId="77777777" w:rsidR="007D5F53" w:rsidRPr="00F8032E" w:rsidRDefault="007D5F53" w:rsidP="007D5F53">
            <w:pPr>
              <w:pStyle w:val="ConsPlusNormal"/>
              <w:spacing w:line="18"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289E7D93" w14:textId="7CF45C54" w:rsidR="007D5F53" w:rsidRPr="00F8032E" w:rsidRDefault="007D5F53" w:rsidP="007D5F53">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335" w:type="pct"/>
            <w:gridSpan w:val="2"/>
            <w:tcBorders>
              <w:top w:val="single" w:sz="4" w:space="0" w:color="auto"/>
              <w:left w:val="single" w:sz="4" w:space="0" w:color="auto"/>
              <w:bottom w:val="single" w:sz="4" w:space="0" w:color="auto"/>
              <w:right w:val="single" w:sz="4" w:space="0" w:color="auto"/>
            </w:tcBorders>
          </w:tcPr>
          <w:p w14:paraId="33BD9E53" w14:textId="59C04F8D" w:rsidR="007D5F53" w:rsidRPr="00475027" w:rsidRDefault="007D5F53" w:rsidP="007D5F53">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Х</w:t>
            </w:r>
          </w:p>
        </w:tc>
        <w:tc>
          <w:tcPr>
            <w:tcW w:w="476" w:type="pct"/>
            <w:gridSpan w:val="2"/>
            <w:tcBorders>
              <w:top w:val="single" w:sz="4" w:space="0" w:color="auto"/>
              <w:left w:val="single" w:sz="4" w:space="0" w:color="auto"/>
              <w:bottom w:val="single" w:sz="4" w:space="0" w:color="auto"/>
              <w:right w:val="single" w:sz="4" w:space="0" w:color="auto"/>
            </w:tcBorders>
          </w:tcPr>
          <w:p w14:paraId="21B4F9BA" w14:textId="21004896" w:rsidR="007D5F53" w:rsidRPr="00475027" w:rsidRDefault="007D5F53" w:rsidP="007D5F53">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Х</w:t>
            </w:r>
          </w:p>
        </w:tc>
        <w:tc>
          <w:tcPr>
            <w:tcW w:w="380" w:type="pct"/>
            <w:gridSpan w:val="3"/>
            <w:tcBorders>
              <w:top w:val="single" w:sz="4" w:space="0" w:color="auto"/>
              <w:left w:val="single" w:sz="4" w:space="0" w:color="auto"/>
              <w:bottom w:val="single" w:sz="4" w:space="0" w:color="auto"/>
              <w:right w:val="single" w:sz="4" w:space="0" w:color="auto"/>
            </w:tcBorders>
          </w:tcPr>
          <w:p w14:paraId="36DD0A38" w14:textId="22ED57D8" w:rsidR="007D5F53" w:rsidRPr="00475027" w:rsidRDefault="007D5F53" w:rsidP="007D5F53">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Х</w:t>
            </w:r>
          </w:p>
        </w:tc>
        <w:tc>
          <w:tcPr>
            <w:tcW w:w="279" w:type="pct"/>
            <w:gridSpan w:val="4"/>
            <w:tcBorders>
              <w:top w:val="single" w:sz="4" w:space="0" w:color="auto"/>
              <w:left w:val="single" w:sz="4" w:space="0" w:color="auto"/>
              <w:bottom w:val="single" w:sz="4" w:space="0" w:color="auto"/>
              <w:right w:val="single" w:sz="4" w:space="0" w:color="auto"/>
            </w:tcBorders>
          </w:tcPr>
          <w:p w14:paraId="58DDE248" w14:textId="064FB989" w:rsidR="007D5F53" w:rsidRPr="00475027" w:rsidRDefault="007D5F53" w:rsidP="007D5F53">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Х</w:t>
            </w:r>
          </w:p>
        </w:tc>
        <w:tc>
          <w:tcPr>
            <w:tcW w:w="243" w:type="pct"/>
            <w:tcBorders>
              <w:top w:val="single" w:sz="4" w:space="0" w:color="auto"/>
              <w:left w:val="single" w:sz="4" w:space="0" w:color="auto"/>
              <w:bottom w:val="single" w:sz="4" w:space="0" w:color="auto"/>
              <w:right w:val="single" w:sz="4" w:space="0" w:color="auto"/>
            </w:tcBorders>
          </w:tcPr>
          <w:p w14:paraId="63443A34" w14:textId="7779B917" w:rsidR="007D5F53" w:rsidRPr="00475027" w:rsidRDefault="007D5F53" w:rsidP="007D5F53">
            <w:pPr>
              <w:pStyle w:val="ConsPlusNormal"/>
              <w:spacing w:line="18" w:lineRule="atLeast"/>
              <w:jc w:val="center"/>
              <w:rPr>
                <w:rFonts w:ascii="Times New Roman" w:hAnsi="Times New Roman" w:cs="Times New Roman"/>
                <w:sz w:val="20"/>
              </w:rPr>
            </w:pPr>
          </w:p>
        </w:tc>
        <w:tc>
          <w:tcPr>
            <w:tcW w:w="276" w:type="pct"/>
            <w:tcBorders>
              <w:top w:val="single" w:sz="4" w:space="0" w:color="auto"/>
              <w:left w:val="single" w:sz="4" w:space="0" w:color="auto"/>
              <w:bottom w:val="single" w:sz="4" w:space="0" w:color="auto"/>
              <w:right w:val="single" w:sz="4" w:space="0" w:color="auto"/>
            </w:tcBorders>
          </w:tcPr>
          <w:p w14:paraId="4B79D9DF" w14:textId="0038D590" w:rsidR="007D5F53" w:rsidRPr="00475027" w:rsidRDefault="007D5F53" w:rsidP="007D5F53">
            <w:pPr>
              <w:jc w:val="center"/>
              <w:rPr>
                <w:rFonts w:cs="Times New Roman"/>
                <w:sz w:val="20"/>
                <w:szCs w:val="20"/>
                <w:lang w:eastAsia="ru-RU"/>
              </w:rPr>
            </w:pPr>
            <w:r w:rsidRPr="00475027">
              <w:rPr>
                <w:rFonts w:cs="Times New Roman"/>
                <w:sz w:val="20"/>
              </w:rPr>
              <w:t>Х</w:t>
            </w:r>
          </w:p>
        </w:tc>
        <w:tc>
          <w:tcPr>
            <w:tcW w:w="278" w:type="pct"/>
            <w:tcBorders>
              <w:top w:val="single" w:sz="4" w:space="0" w:color="auto"/>
              <w:left w:val="single" w:sz="4" w:space="0" w:color="auto"/>
              <w:bottom w:val="single" w:sz="4" w:space="0" w:color="auto"/>
              <w:right w:val="single" w:sz="4" w:space="0" w:color="auto"/>
            </w:tcBorders>
          </w:tcPr>
          <w:p w14:paraId="1CA818F4" w14:textId="028D4DBF" w:rsidR="007D5F53" w:rsidRPr="00475027" w:rsidRDefault="007D5F53" w:rsidP="007D5F53">
            <w:pPr>
              <w:pStyle w:val="ConsPlusNormal"/>
              <w:jc w:val="center"/>
              <w:rPr>
                <w:rFonts w:ascii="Times New Roman" w:hAnsi="Times New Roman" w:cs="Times New Roman"/>
                <w:bCs/>
                <w:sz w:val="20"/>
              </w:rPr>
            </w:pPr>
            <w:r w:rsidRPr="00475027">
              <w:rPr>
                <w:rFonts w:ascii="Times New Roman" w:hAnsi="Times New Roman" w:cs="Times New Roman"/>
                <w:sz w:val="20"/>
              </w:rPr>
              <w:t>Х</w:t>
            </w:r>
          </w:p>
        </w:tc>
        <w:tc>
          <w:tcPr>
            <w:tcW w:w="278" w:type="pct"/>
            <w:tcBorders>
              <w:top w:val="single" w:sz="4" w:space="0" w:color="auto"/>
              <w:left w:val="single" w:sz="4" w:space="0" w:color="auto"/>
              <w:bottom w:val="single" w:sz="4" w:space="0" w:color="auto"/>
              <w:right w:val="single" w:sz="4" w:space="0" w:color="auto"/>
            </w:tcBorders>
          </w:tcPr>
          <w:p w14:paraId="77D2136A" w14:textId="44B36219" w:rsidR="007D5F53" w:rsidRPr="00475027" w:rsidRDefault="007D5F53" w:rsidP="007D5F53">
            <w:pPr>
              <w:pStyle w:val="ConsPlusNormal"/>
              <w:jc w:val="center"/>
              <w:rPr>
                <w:rFonts w:ascii="Times New Roman" w:hAnsi="Times New Roman" w:cs="Times New Roman"/>
                <w:b/>
                <w:sz w:val="20"/>
              </w:rPr>
            </w:pPr>
            <w:r w:rsidRPr="00475027">
              <w:rPr>
                <w:rFonts w:ascii="Times New Roman" w:hAnsi="Times New Roman" w:cs="Times New Roman"/>
                <w:sz w:val="20"/>
              </w:rPr>
              <w:t>Х</w:t>
            </w:r>
          </w:p>
        </w:tc>
        <w:tc>
          <w:tcPr>
            <w:tcW w:w="278" w:type="pct"/>
            <w:tcBorders>
              <w:top w:val="single" w:sz="4" w:space="0" w:color="auto"/>
              <w:left w:val="single" w:sz="4" w:space="0" w:color="auto"/>
              <w:bottom w:val="single" w:sz="4" w:space="0" w:color="auto"/>
              <w:right w:val="single" w:sz="4" w:space="0" w:color="auto"/>
            </w:tcBorders>
          </w:tcPr>
          <w:p w14:paraId="513FD459" w14:textId="30C72942" w:rsidR="007D5F53" w:rsidRPr="00475027" w:rsidRDefault="007D5F53" w:rsidP="007D5F53">
            <w:pPr>
              <w:pStyle w:val="ConsPlusNormal"/>
              <w:jc w:val="center"/>
              <w:rPr>
                <w:rFonts w:ascii="Times New Roman" w:hAnsi="Times New Roman" w:cs="Times New Roman"/>
                <w:b/>
                <w:sz w:val="20"/>
              </w:rPr>
            </w:pPr>
            <w:r w:rsidRPr="00475027">
              <w:rPr>
                <w:rFonts w:ascii="Times New Roman" w:hAnsi="Times New Roman" w:cs="Times New Roman"/>
                <w:sz w:val="20"/>
              </w:rPr>
              <w:t>Х</w:t>
            </w:r>
          </w:p>
        </w:tc>
        <w:tc>
          <w:tcPr>
            <w:tcW w:w="427" w:type="pct"/>
            <w:vMerge/>
            <w:tcBorders>
              <w:left w:val="single" w:sz="4" w:space="0" w:color="auto"/>
              <w:bottom w:val="single" w:sz="4" w:space="0" w:color="auto"/>
              <w:right w:val="single" w:sz="4" w:space="0" w:color="auto"/>
            </w:tcBorders>
          </w:tcPr>
          <w:p w14:paraId="18C24A81" w14:textId="77777777" w:rsidR="007D5F53" w:rsidRPr="00F8032E" w:rsidRDefault="007D5F53" w:rsidP="007D5F53">
            <w:pPr>
              <w:pStyle w:val="ConsPlusNormal"/>
              <w:jc w:val="center"/>
              <w:rPr>
                <w:rFonts w:ascii="Times New Roman" w:hAnsi="Times New Roman" w:cs="Times New Roman"/>
                <w:sz w:val="20"/>
              </w:rPr>
            </w:pPr>
          </w:p>
        </w:tc>
      </w:tr>
      <w:tr w:rsidR="00D03FD2" w:rsidRPr="00F8032E" w14:paraId="2956F98E" w14:textId="77777777" w:rsidTr="00B37C62">
        <w:tc>
          <w:tcPr>
            <w:tcW w:w="185" w:type="pct"/>
            <w:vMerge w:val="restart"/>
            <w:tcBorders>
              <w:left w:val="single" w:sz="4" w:space="0" w:color="auto"/>
              <w:right w:val="single" w:sz="4" w:space="0" w:color="auto"/>
            </w:tcBorders>
          </w:tcPr>
          <w:p w14:paraId="542DD1DE" w14:textId="763A6ECA" w:rsidR="007C6C56" w:rsidRPr="00F8032E" w:rsidRDefault="007C6C56" w:rsidP="007C6C56">
            <w:pPr>
              <w:pStyle w:val="ConsPlusNormal"/>
              <w:rPr>
                <w:rFonts w:ascii="Times New Roman" w:hAnsi="Times New Roman" w:cs="Times New Roman"/>
                <w:sz w:val="20"/>
              </w:rPr>
            </w:pPr>
            <w:r w:rsidRPr="00F8032E">
              <w:rPr>
                <w:rFonts w:ascii="Times New Roman" w:hAnsi="Times New Roman" w:cs="Times New Roman"/>
                <w:sz w:val="20"/>
              </w:rPr>
              <w:t>1.3</w:t>
            </w:r>
          </w:p>
        </w:tc>
        <w:tc>
          <w:tcPr>
            <w:tcW w:w="508" w:type="pct"/>
            <w:vMerge w:val="restart"/>
            <w:tcBorders>
              <w:top w:val="single" w:sz="4" w:space="0" w:color="auto"/>
              <w:left w:val="single" w:sz="4" w:space="0" w:color="auto"/>
              <w:right w:val="single" w:sz="4" w:space="0" w:color="auto"/>
            </w:tcBorders>
          </w:tcPr>
          <w:p w14:paraId="51DD6C72" w14:textId="77777777" w:rsidR="007C6C56" w:rsidRPr="00F8032E" w:rsidRDefault="007C6C56"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 xml:space="preserve">Мероприятие 02.04. </w:t>
            </w:r>
          </w:p>
          <w:p w14:paraId="6924696D" w14:textId="77777777" w:rsidR="007C6C56" w:rsidRDefault="007C6C56" w:rsidP="007C6C56">
            <w:pPr>
              <w:pStyle w:val="ConsPlusNormal"/>
              <w:spacing w:line="16" w:lineRule="atLeast"/>
              <w:rPr>
                <w:rFonts w:ascii="Times New Roman" w:hAnsi="Times New Roman" w:cs="Times New Roman"/>
                <w:sz w:val="20"/>
              </w:rPr>
            </w:pPr>
            <w:r w:rsidRPr="00F8032E">
              <w:rPr>
                <w:rFonts w:ascii="Times New Roman" w:hAnsi="Times New Roman" w:cs="Times New Roman"/>
                <w:sz w:val="20"/>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p w14:paraId="7CD907F6" w14:textId="25044B53" w:rsidR="006209C8" w:rsidRPr="00F8032E" w:rsidRDefault="006209C8" w:rsidP="007C6C56">
            <w:pPr>
              <w:pStyle w:val="ConsPlusNormal"/>
              <w:spacing w:line="16" w:lineRule="atLeast"/>
              <w:rPr>
                <w:rFonts w:ascii="Times New Roman" w:hAnsi="Times New Roman" w:cs="Times New Roman"/>
                <w:sz w:val="20"/>
              </w:rPr>
            </w:pPr>
          </w:p>
        </w:tc>
        <w:tc>
          <w:tcPr>
            <w:tcW w:w="274" w:type="pct"/>
            <w:vMerge w:val="restart"/>
            <w:tcBorders>
              <w:top w:val="single" w:sz="4" w:space="0" w:color="auto"/>
              <w:left w:val="single" w:sz="4" w:space="0" w:color="auto"/>
              <w:right w:val="single" w:sz="4" w:space="0" w:color="auto"/>
            </w:tcBorders>
          </w:tcPr>
          <w:p w14:paraId="2D137229" w14:textId="21A4D8E2" w:rsidR="007C6C56" w:rsidRPr="00F8032E" w:rsidRDefault="007C6C56" w:rsidP="007C6C56">
            <w:pPr>
              <w:pStyle w:val="ConsPlusNormal"/>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5E0F6A3B" w14:textId="022C0186" w:rsidR="007C6C56" w:rsidRPr="00F8032E" w:rsidRDefault="007C6C56"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106B4363" w14:textId="0B562B0C" w:rsidR="007C6C56" w:rsidRPr="00F8032E" w:rsidRDefault="007C6C56" w:rsidP="007C6C5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37B805B2" w14:textId="567CFAE8" w:rsidR="007C6C56" w:rsidRPr="00F8032E" w:rsidRDefault="007C6C56" w:rsidP="007C6C5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29BF4B4B" w14:textId="03E08369" w:rsidR="007C6C56" w:rsidRPr="00F8032E" w:rsidRDefault="007C6C56"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AB8369E" w14:textId="33A0AE13" w:rsidR="007C6C56" w:rsidRPr="00F8032E" w:rsidRDefault="007C6C56"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781411FA" w14:textId="40940AF0" w:rsidR="007C6C56" w:rsidRPr="00F8032E" w:rsidRDefault="007C6C56"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502A812" w14:textId="2DCD037A" w:rsidR="007C6C56" w:rsidRPr="00F8032E" w:rsidRDefault="007C6C56"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427" w:type="pct"/>
            <w:vMerge w:val="restart"/>
            <w:tcBorders>
              <w:left w:val="single" w:sz="4" w:space="0" w:color="auto"/>
              <w:right w:val="single" w:sz="4" w:space="0" w:color="auto"/>
            </w:tcBorders>
          </w:tcPr>
          <w:p w14:paraId="41F684F1" w14:textId="33FE1B38" w:rsidR="007C6C56" w:rsidRPr="00F8032E" w:rsidRDefault="007C6C56" w:rsidP="007C6C56">
            <w:pPr>
              <w:pStyle w:val="ConsPlusNormal"/>
              <w:jc w:val="center"/>
              <w:rPr>
                <w:rFonts w:ascii="Times New Roman" w:hAnsi="Times New Roman" w:cs="Times New Roman"/>
                <w:sz w:val="20"/>
              </w:rPr>
            </w:pPr>
            <w:r w:rsidRPr="00F8032E">
              <w:rPr>
                <w:rFonts w:ascii="Times New Roman" w:hAnsi="Times New Roman" w:cs="Times New Roman"/>
                <w:sz w:val="20"/>
              </w:rPr>
              <w:t>Управление земельно-имущественных отношений</w:t>
            </w:r>
          </w:p>
        </w:tc>
      </w:tr>
      <w:tr w:rsidR="00D03FD2" w:rsidRPr="00F8032E" w14:paraId="2A094BA1" w14:textId="77777777" w:rsidTr="00B37C62">
        <w:tc>
          <w:tcPr>
            <w:tcW w:w="185" w:type="pct"/>
            <w:vMerge/>
            <w:tcBorders>
              <w:left w:val="single" w:sz="4" w:space="0" w:color="auto"/>
              <w:right w:val="single" w:sz="4" w:space="0" w:color="auto"/>
            </w:tcBorders>
          </w:tcPr>
          <w:p w14:paraId="5FE15542" w14:textId="77777777" w:rsidR="007C6C56" w:rsidRPr="00F8032E" w:rsidRDefault="007C6C56"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6290A03D" w14:textId="77777777" w:rsidR="007C6C56" w:rsidRPr="00F8032E" w:rsidRDefault="007C6C56" w:rsidP="007C6C56">
            <w:pPr>
              <w:pStyle w:val="ConsPlusNormal"/>
              <w:spacing w:line="18" w:lineRule="atLeast"/>
              <w:rPr>
                <w:rFonts w:ascii="Times New Roman" w:hAnsi="Times New Roman" w:cs="Times New Roman"/>
                <w:b/>
                <w:szCs w:val="22"/>
              </w:rPr>
            </w:pPr>
          </w:p>
        </w:tc>
        <w:tc>
          <w:tcPr>
            <w:tcW w:w="274" w:type="pct"/>
            <w:vMerge/>
            <w:tcBorders>
              <w:left w:val="single" w:sz="4" w:space="0" w:color="auto"/>
              <w:bottom w:val="single" w:sz="4" w:space="0" w:color="auto"/>
              <w:right w:val="single" w:sz="4" w:space="0" w:color="auto"/>
            </w:tcBorders>
          </w:tcPr>
          <w:p w14:paraId="61602724" w14:textId="77777777" w:rsidR="007C6C56" w:rsidRPr="00F8032E" w:rsidRDefault="007C6C56" w:rsidP="007C6C56">
            <w:pPr>
              <w:pStyle w:val="ConsPlusNormal"/>
              <w:rPr>
                <w:rFonts w:ascii="Times New Roman" w:hAnsi="Times New Roman" w:cs="Times New Roman"/>
                <w:szCs w:val="22"/>
              </w:rPr>
            </w:pPr>
          </w:p>
        </w:tc>
        <w:tc>
          <w:tcPr>
            <w:tcW w:w="552" w:type="pct"/>
            <w:tcBorders>
              <w:top w:val="single" w:sz="4" w:space="0" w:color="auto"/>
              <w:left w:val="single" w:sz="4" w:space="0" w:color="auto"/>
              <w:bottom w:val="single" w:sz="4" w:space="0" w:color="auto"/>
              <w:right w:val="single" w:sz="4" w:space="0" w:color="auto"/>
            </w:tcBorders>
          </w:tcPr>
          <w:p w14:paraId="40CA67E5" w14:textId="24061DC7" w:rsidR="007C6C56" w:rsidRPr="00F8032E" w:rsidRDefault="00FA461E" w:rsidP="007C6C56">
            <w:pPr>
              <w:pStyle w:val="ConsPlusNormal"/>
              <w:spacing w:line="18" w:lineRule="atLeast"/>
              <w:rPr>
                <w:rFonts w:ascii="Times New Roman" w:hAnsi="Times New Roman" w:cs="Times New Roman"/>
                <w:szCs w:val="22"/>
              </w:rPr>
            </w:pPr>
            <w:r w:rsidRPr="00FA461E">
              <w:rPr>
                <w:rFonts w:ascii="Times New Roman" w:hAnsi="Times New Roman" w:cs="Times New Roman"/>
                <w:sz w:val="18"/>
                <w:szCs w:val="18"/>
              </w:rPr>
              <w:t xml:space="preserve">Средства бюджета </w:t>
            </w:r>
            <w:proofErr w:type="spellStart"/>
            <w:r w:rsidRPr="00FA461E">
              <w:rPr>
                <w:rFonts w:ascii="Times New Roman" w:hAnsi="Times New Roman" w:cs="Times New Roman"/>
                <w:sz w:val="18"/>
                <w:szCs w:val="18"/>
              </w:rPr>
              <w:t>г.о</w:t>
            </w:r>
            <w:proofErr w:type="spellEnd"/>
            <w:r w:rsidRPr="00FA461E">
              <w:rPr>
                <w:rFonts w:ascii="Times New Roman" w:hAnsi="Times New Roman" w:cs="Times New Roman"/>
                <w:sz w:val="18"/>
                <w:szCs w:val="18"/>
              </w:rPr>
              <w:t>. Красногорск Московской области</w:t>
            </w:r>
            <w:r w:rsidR="007C6C56" w:rsidRPr="00F8032E">
              <w:rPr>
                <w:rFonts w:ascii="Times New Roman" w:hAnsi="Times New Roman" w:cs="Times New Roman"/>
                <w:sz w:val="18"/>
                <w:szCs w:val="18"/>
              </w:rPr>
              <w:br/>
            </w:r>
          </w:p>
        </w:tc>
        <w:tc>
          <w:tcPr>
            <w:tcW w:w="231" w:type="pct"/>
            <w:tcBorders>
              <w:top w:val="single" w:sz="4" w:space="0" w:color="auto"/>
              <w:left w:val="single" w:sz="4" w:space="0" w:color="auto"/>
              <w:bottom w:val="single" w:sz="4" w:space="0" w:color="auto"/>
              <w:right w:val="single" w:sz="4" w:space="0" w:color="auto"/>
            </w:tcBorders>
            <w:vAlign w:val="center"/>
          </w:tcPr>
          <w:p w14:paraId="30009189" w14:textId="03BE3278" w:rsidR="007C6C56" w:rsidRPr="00F8032E" w:rsidRDefault="007C6C56" w:rsidP="007C6C5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458D0C19" w14:textId="2D8B84CC" w:rsidR="007C6C56" w:rsidRPr="00F8032E" w:rsidRDefault="007C6C56" w:rsidP="007C6C5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4F1605A1" w14:textId="571DF72F" w:rsidR="007C6C56" w:rsidRPr="00F8032E" w:rsidRDefault="007C6C56" w:rsidP="007C6C5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AE2D692" w14:textId="3642ED3D" w:rsidR="007C6C56" w:rsidRPr="00F8032E" w:rsidRDefault="007C6C56" w:rsidP="007C6C5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B4E53CB" w14:textId="0A74617F" w:rsidR="007C6C56" w:rsidRPr="00F8032E" w:rsidRDefault="007C6C56" w:rsidP="007C6C5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6F1416D" w14:textId="2D0B3DF5" w:rsidR="007C6C56" w:rsidRPr="00F8032E" w:rsidRDefault="007C6C56" w:rsidP="007C6C56">
            <w:pPr>
              <w:pStyle w:val="ConsPlusNormal"/>
              <w:jc w:val="center"/>
              <w:rPr>
                <w:rFonts w:ascii="Times New Roman" w:hAnsi="Times New Roman" w:cs="Times New Roman"/>
                <w:szCs w:val="22"/>
              </w:rPr>
            </w:pPr>
            <w:r w:rsidRPr="00F8032E">
              <w:rPr>
                <w:rFonts w:ascii="Times New Roman" w:hAnsi="Times New Roman" w:cs="Times New Roman"/>
                <w:sz w:val="20"/>
              </w:rPr>
              <w:t>0,00000</w:t>
            </w:r>
          </w:p>
        </w:tc>
        <w:tc>
          <w:tcPr>
            <w:tcW w:w="427" w:type="pct"/>
            <w:vMerge/>
            <w:tcBorders>
              <w:left w:val="single" w:sz="4" w:space="0" w:color="auto"/>
              <w:bottom w:val="single" w:sz="4" w:space="0" w:color="auto"/>
              <w:right w:val="single" w:sz="4" w:space="0" w:color="auto"/>
            </w:tcBorders>
          </w:tcPr>
          <w:p w14:paraId="0067D2A9" w14:textId="77777777" w:rsidR="007C6C56" w:rsidRPr="00F8032E" w:rsidRDefault="007C6C56" w:rsidP="007C6C56">
            <w:pPr>
              <w:pStyle w:val="ConsPlusNormal"/>
              <w:jc w:val="center"/>
              <w:rPr>
                <w:rFonts w:ascii="Times New Roman" w:hAnsi="Times New Roman" w:cs="Times New Roman"/>
                <w:szCs w:val="22"/>
              </w:rPr>
            </w:pPr>
          </w:p>
        </w:tc>
      </w:tr>
      <w:tr w:rsidR="00D03FD2" w:rsidRPr="00F8032E" w14:paraId="2A84A835" w14:textId="77777777" w:rsidTr="00B37C62">
        <w:trPr>
          <w:trHeight w:val="113"/>
        </w:trPr>
        <w:tc>
          <w:tcPr>
            <w:tcW w:w="185" w:type="pct"/>
            <w:vMerge/>
            <w:tcBorders>
              <w:left w:val="single" w:sz="4" w:space="0" w:color="auto"/>
              <w:right w:val="single" w:sz="4" w:space="0" w:color="auto"/>
            </w:tcBorders>
          </w:tcPr>
          <w:p w14:paraId="293BF1DA" w14:textId="77777777" w:rsidR="009B57E4" w:rsidRPr="00F8032E" w:rsidRDefault="009B57E4" w:rsidP="009B57E4">
            <w:pPr>
              <w:pStyle w:val="ConsPlusNormal"/>
              <w:rPr>
                <w:rFonts w:ascii="Times New Roman" w:hAnsi="Times New Roman" w:cs="Times New Roman"/>
                <w:szCs w:val="22"/>
              </w:rPr>
            </w:pPr>
          </w:p>
        </w:tc>
        <w:tc>
          <w:tcPr>
            <w:tcW w:w="508" w:type="pct"/>
            <w:vMerge w:val="restart"/>
            <w:tcBorders>
              <w:left w:val="single" w:sz="4" w:space="0" w:color="auto"/>
              <w:right w:val="single" w:sz="4" w:space="0" w:color="auto"/>
            </w:tcBorders>
          </w:tcPr>
          <w:p w14:paraId="7BBA037F" w14:textId="4E44131A" w:rsidR="009B57E4" w:rsidRPr="00F8032E" w:rsidRDefault="009B57E4" w:rsidP="009B57E4">
            <w:pPr>
              <w:pStyle w:val="ConsPlusNormal"/>
              <w:spacing w:line="18" w:lineRule="atLeast"/>
              <w:rPr>
                <w:rFonts w:ascii="Times New Roman" w:hAnsi="Times New Roman" w:cs="Times New Roman"/>
                <w:b/>
                <w:szCs w:val="22"/>
              </w:rPr>
            </w:pPr>
            <w:r w:rsidRPr="00F8032E">
              <w:rPr>
                <w:rFonts w:ascii="Times New Roman" w:hAnsi="Times New Roman" w:cs="Times New Roman"/>
                <w:sz w:val="20"/>
              </w:rPr>
              <w:t>Количество выданных помещений, единиц</w:t>
            </w:r>
          </w:p>
        </w:tc>
        <w:tc>
          <w:tcPr>
            <w:tcW w:w="274" w:type="pct"/>
            <w:vMerge w:val="restart"/>
            <w:tcBorders>
              <w:left w:val="single" w:sz="4" w:space="0" w:color="auto"/>
              <w:right w:val="single" w:sz="4" w:space="0" w:color="auto"/>
            </w:tcBorders>
          </w:tcPr>
          <w:p w14:paraId="2A250E08" w14:textId="451F93CC" w:rsidR="009B57E4" w:rsidRPr="00F8032E" w:rsidRDefault="009B57E4" w:rsidP="009B57E4">
            <w:pPr>
              <w:pStyle w:val="ConsPlusNormal"/>
              <w:jc w:val="center"/>
              <w:rPr>
                <w:rFonts w:ascii="Times New Roman" w:hAnsi="Times New Roman" w:cs="Times New Roman"/>
                <w:szCs w:val="22"/>
              </w:rPr>
            </w:pPr>
            <w:r>
              <w:rPr>
                <w:rFonts w:ascii="Times New Roman" w:hAnsi="Times New Roman" w:cs="Times New Roman"/>
                <w:szCs w:val="22"/>
              </w:rPr>
              <w:t>Х</w:t>
            </w:r>
          </w:p>
        </w:tc>
        <w:tc>
          <w:tcPr>
            <w:tcW w:w="552" w:type="pct"/>
            <w:vMerge w:val="restart"/>
            <w:tcBorders>
              <w:top w:val="single" w:sz="4" w:space="0" w:color="auto"/>
              <w:left w:val="single" w:sz="4" w:space="0" w:color="auto"/>
              <w:right w:val="single" w:sz="4" w:space="0" w:color="auto"/>
            </w:tcBorders>
          </w:tcPr>
          <w:p w14:paraId="6A981C26" w14:textId="6775CE13" w:rsidR="009B57E4" w:rsidRPr="00F8032E" w:rsidRDefault="009B57E4" w:rsidP="009B57E4">
            <w:pPr>
              <w:pStyle w:val="ConsPlusNormal"/>
              <w:spacing w:line="18" w:lineRule="atLeast"/>
              <w:jc w:val="center"/>
              <w:rPr>
                <w:rFonts w:ascii="Times New Roman" w:hAnsi="Times New Roman" w:cs="Times New Roman"/>
                <w:sz w:val="18"/>
                <w:szCs w:val="18"/>
              </w:rPr>
            </w:pPr>
            <w:r>
              <w:rPr>
                <w:rFonts w:ascii="Times New Roman" w:hAnsi="Times New Roman" w:cs="Times New Roman"/>
                <w:sz w:val="18"/>
                <w:szCs w:val="18"/>
              </w:rPr>
              <w:t>Х</w:t>
            </w:r>
          </w:p>
        </w:tc>
        <w:tc>
          <w:tcPr>
            <w:tcW w:w="231" w:type="pct"/>
            <w:vMerge w:val="restart"/>
            <w:tcBorders>
              <w:top w:val="single" w:sz="4" w:space="0" w:color="auto"/>
              <w:left w:val="single" w:sz="4" w:space="0" w:color="auto"/>
              <w:right w:val="single" w:sz="4" w:space="0" w:color="auto"/>
            </w:tcBorders>
          </w:tcPr>
          <w:p w14:paraId="687CD670" w14:textId="0F749CA8" w:rsidR="009B57E4" w:rsidRPr="00F8032E" w:rsidRDefault="009B57E4" w:rsidP="009B57E4">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220" w:type="pct"/>
            <w:vMerge w:val="restart"/>
            <w:tcBorders>
              <w:top w:val="single" w:sz="4" w:space="0" w:color="auto"/>
              <w:left w:val="single" w:sz="4" w:space="0" w:color="auto"/>
              <w:right w:val="single" w:sz="4" w:space="0" w:color="auto"/>
            </w:tcBorders>
          </w:tcPr>
          <w:p w14:paraId="07AA7F79"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32E8FF67"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14F329AD" w14:textId="2F9ADFF8" w:rsidR="009B57E4" w:rsidRPr="00F8032E" w:rsidRDefault="009B57E4" w:rsidP="009B57E4">
            <w:pPr>
              <w:pStyle w:val="ConsPlusNormal"/>
              <w:spacing w:line="18" w:lineRule="atLeast"/>
              <w:jc w:val="center"/>
              <w:rPr>
                <w:rFonts w:ascii="Times New Roman" w:hAnsi="Times New Roman" w:cs="Times New Roman"/>
                <w:sz w:val="20"/>
              </w:rPr>
            </w:pPr>
            <w:r w:rsidRPr="00255B19">
              <w:rPr>
                <w:rFonts w:cs="Times New Roman"/>
                <w:b/>
                <w:bCs/>
                <w:sz w:val="20"/>
              </w:rPr>
              <w:t>год</w:t>
            </w:r>
          </w:p>
        </w:tc>
        <w:tc>
          <w:tcPr>
            <w:tcW w:w="1492" w:type="pct"/>
            <w:gridSpan w:val="11"/>
            <w:tcBorders>
              <w:top w:val="single" w:sz="4" w:space="0" w:color="auto"/>
              <w:left w:val="single" w:sz="4" w:space="0" w:color="auto"/>
              <w:bottom w:val="single" w:sz="4" w:space="0" w:color="auto"/>
              <w:right w:val="single" w:sz="4" w:space="0" w:color="auto"/>
            </w:tcBorders>
          </w:tcPr>
          <w:p w14:paraId="183B7177" w14:textId="638F06DB" w:rsidR="009B57E4" w:rsidRPr="00F8032E" w:rsidRDefault="009B57E4" w:rsidP="009B57E4">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tcBorders>
              <w:top w:val="single" w:sz="4" w:space="0" w:color="auto"/>
              <w:left w:val="single" w:sz="4" w:space="0" w:color="auto"/>
              <w:right w:val="single" w:sz="4" w:space="0" w:color="auto"/>
            </w:tcBorders>
          </w:tcPr>
          <w:p w14:paraId="428A4FB5"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3B7C8F7D" w14:textId="4F20A147"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31D8086C"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34997D29" w14:textId="47C7D2BA"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57EC0BF3"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7F63640F" w14:textId="15935613"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5059E6DA"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23028F4F" w14:textId="23FA0BC5"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427" w:type="pct"/>
            <w:tcBorders>
              <w:left w:val="single" w:sz="4" w:space="0" w:color="auto"/>
              <w:right w:val="single" w:sz="4" w:space="0" w:color="auto"/>
            </w:tcBorders>
          </w:tcPr>
          <w:p w14:paraId="344086EB" w14:textId="2D6FAE5B" w:rsidR="009B57E4" w:rsidRPr="00F8032E" w:rsidRDefault="009B57E4" w:rsidP="009B57E4">
            <w:pPr>
              <w:pStyle w:val="ConsPlusNormal"/>
              <w:jc w:val="center"/>
              <w:rPr>
                <w:rFonts w:ascii="Times New Roman" w:hAnsi="Times New Roman" w:cs="Times New Roman"/>
                <w:szCs w:val="22"/>
              </w:rPr>
            </w:pPr>
            <w:r>
              <w:rPr>
                <w:rFonts w:ascii="Times New Roman" w:hAnsi="Times New Roman" w:cs="Times New Roman"/>
                <w:szCs w:val="22"/>
              </w:rPr>
              <w:t>Х</w:t>
            </w:r>
          </w:p>
        </w:tc>
      </w:tr>
      <w:tr w:rsidR="00D03FD2" w:rsidRPr="00F8032E" w14:paraId="31E83459" w14:textId="77777777" w:rsidTr="00B37C62">
        <w:trPr>
          <w:trHeight w:val="112"/>
        </w:trPr>
        <w:tc>
          <w:tcPr>
            <w:tcW w:w="185" w:type="pct"/>
            <w:vMerge/>
            <w:tcBorders>
              <w:left w:val="single" w:sz="4" w:space="0" w:color="auto"/>
              <w:right w:val="single" w:sz="4" w:space="0" w:color="auto"/>
            </w:tcBorders>
          </w:tcPr>
          <w:p w14:paraId="273FDEDE" w14:textId="77777777" w:rsidR="009B57E4" w:rsidRPr="00F8032E" w:rsidRDefault="009B57E4" w:rsidP="009B57E4">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5855BE0B" w14:textId="77777777" w:rsidR="009B57E4" w:rsidRPr="00F8032E" w:rsidRDefault="009B57E4" w:rsidP="009B57E4">
            <w:pPr>
              <w:pStyle w:val="ConsPlusNormal"/>
              <w:spacing w:line="18" w:lineRule="atLeast"/>
              <w:rPr>
                <w:rFonts w:ascii="Times New Roman" w:hAnsi="Times New Roman" w:cs="Times New Roman"/>
                <w:b/>
                <w:szCs w:val="22"/>
              </w:rPr>
            </w:pPr>
          </w:p>
        </w:tc>
        <w:tc>
          <w:tcPr>
            <w:tcW w:w="274" w:type="pct"/>
            <w:vMerge/>
            <w:tcBorders>
              <w:left w:val="single" w:sz="4" w:space="0" w:color="auto"/>
              <w:right w:val="single" w:sz="4" w:space="0" w:color="auto"/>
            </w:tcBorders>
          </w:tcPr>
          <w:p w14:paraId="6C688C34" w14:textId="77777777" w:rsidR="009B57E4" w:rsidRPr="00F8032E" w:rsidRDefault="009B57E4" w:rsidP="009B57E4">
            <w:pPr>
              <w:pStyle w:val="ConsPlusNormal"/>
              <w:jc w:val="center"/>
              <w:rPr>
                <w:rFonts w:ascii="Times New Roman" w:hAnsi="Times New Roman" w:cs="Times New Roman"/>
                <w:szCs w:val="22"/>
              </w:rPr>
            </w:pPr>
          </w:p>
        </w:tc>
        <w:tc>
          <w:tcPr>
            <w:tcW w:w="552" w:type="pct"/>
            <w:vMerge/>
            <w:tcBorders>
              <w:left w:val="single" w:sz="4" w:space="0" w:color="auto"/>
              <w:right w:val="single" w:sz="4" w:space="0" w:color="auto"/>
            </w:tcBorders>
          </w:tcPr>
          <w:p w14:paraId="01D7896D" w14:textId="77777777" w:rsidR="009B57E4" w:rsidRPr="00F8032E" w:rsidRDefault="009B57E4" w:rsidP="009B57E4">
            <w:pPr>
              <w:pStyle w:val="ConsPlusNormal"/>
              <w:spacing w:line="18" w:lineRule="atLeast"/>
              <w:jc w:val="center"/>
              <w:rPr>
                <w:rFonts w:ascii="Times New Roman" w:hAnsi="Times New Roman" w:cs="Times New Roman"/>
                <w:sz w:val="18"/>
                <w:szCs w:val="18"/>
              </w:rPr>
            </w:pPr>
          </w:p>
        </w:tc>
        <w:tc>
          <w:tcPr>
            <w:tcW w:w="231" w:type="pct"/>
            <w:vMerge/>
            <w:tcBorders>
              <w:left w:val="single" w:sz="4" w:space="0" w:color="auto"/>
              <w:bottom w:val="single" w:sz="4" w:space="0" w:color="auto"/>
              <w:right w:val="single" w:sz="4" w:space="0" w:color="auto"/>
            </w:tcBorders>
          </w:tcPr>
          <w:p w14:paraId="44BFC8AE" w14:textId="77777777" w:rsidR="009B57E4" w:rsidRPr="00F8032E" w:rsidRDefault="009B57E4" w:rsidP="009B57E4">
            <w:pPr>
              <w:pStyle w:val="ConsPlusNormal"/>
              <w:spacing w:line="18" w:lineRule="atLeast"/>
              <w:jc w:val="center"/>
              <w:rPr>
                <w:rFonts w:ascii="Times New Roman" w:hAnsi="Times New Roman" w:cs="Times New Roman"/>
                <w:sz w:val="20"/>
              </w:rPr>
            </w:pPr>
          </w:p>
        </w:tc>
        <w:tc>
          <w:tcPr>
            <w:tcW w:w="220" w:type="pct"/>
            <w:vMerge/>
            <w:tcBorders>
              <w:left w:val="single" w:sz="4" w:space="0" w:color="auto"/>
              <w:bottom w:val="single" w:sz="4" w:space="0" w:color="auto"/>
              <w:right w:val="single" w:sz="4" w:space="0" w:color="auto"/>
            </w:tcBorders>
          </w:tcPr>
          <w:p w14:paraId="0C8289E4" w14:textId="77777777" w:rsidR="009B57E4" w:rsidRPr="00F8032E" w:rsidRDefault="009B57E4" w:rsidP="009B57E4">
            <w:pPr>
              <w:pStyle w:val="ConsPlusNormal"/>
              <w:spacing w:line="18" w:lineRule="atLeast"/>
              <w:jc w:val="center"/>
              <w:rPr>
                <w:rFonts w:ascii="Times New Roman" w:hAnsi="Times New Roman" w:cs="Times New Roman"/>
                <w:sz w:val="20"/>
              </w:rPr>
            </w:pPr>
          </w:p>
        </w:tc>
        <w:tc>
          <w:tcPr>
            <w:tcW w:w="591" w:type="pct"/>
            <w:gridSpan w:val="3"/>
            <w:tcBorders>
              <w:top w:val="single" w:sz="4" w:space="0" w:color="auto"/>
              <w:left w:val="single" w:sz="4" w:space="0" w:color="auto"/>
              <w:bottom w:val="single" w:sz="4" w:space="0" w:color="auto"/>
              <w:right w:val="single" w:sz="4" w:space="0" w:color="auto"/>
            </w:tcBorders>
            <w:vAlign w:val="center"/>
          </w:tcPr>
          <w:p w14:paraId="0B6A3D4B" w14:textId="77777777" w:rsidR="009B57E4" w:rsidRPr="00F8032E" w:rsidRDefault="009B57E4" w:rsidP="009B57E4">
            <w:pPr>
              <w:jc w:val="center"/>
              <w:rPr>
                <w:rFonts w:cs="Times New Roman"/>
                <w:b/>
                <w:sz w:val="20"/>
                <w:szCs w:val="20"/>
                <w:lang w:val="en-US"/>
              </w:rPr>
            </w:pPr>
            <w:r w:rsidRPr="00F8032E">
              <w:rPr>
                <w:rFonts w:cs="Times New Roman"/>
                <w:b/>
                <w:sz w:val="20"/>
                <w:szCs w:val="20"/>
                <w:lang w:val="en-US"/>
              </w:rPr>
              <w:t>1</w:t>
            </w:r>
          </w:p>
          <w:p w14:paraId="19C75054" w14:textId="05BE226B"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квартал</w:t>
            </w:r>
            <w:r w:rsidRPr="00F8032E">
              <w:rPr>
                <w:rFonts w:cs="Times New Roman"/>
                <w:b/>
                <w:sz w:val="20"/>
                <w:lang w:val="en-US"/>
              </w:rPr>
              <w:t xml:space="preserve"> </w:t>
            </w:r>
          </w:p>
        </w:tc>
        <w:tc>
          <w:tcPr>
            <w:tcW w:w="269" w:type="pct"/>
            <w:gridSpan w:val="2"/>
            <w:tcBorders>
              <w:top w:val="single" w:sz="4" w:space="0" w:color="auto"/>
              <w:left w:val="single" w:sz="4" w:space="0" w:color="auto"/>
              <w:bottom w:val="single" w:sz="4" w:space="0" w:color="auto"/>
              <w:right w:val="single" w:sz="4" w:space="0" w:color="auto"/>
            </w:tcBorders>
            <w:vAlign w:val="center"/>
          </w:tcPr>
          <w:p w14:paraId="0E61750B" w14:textId="6A3B10E0"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1 полугодие</w:t>
            </w:r>
          </w:p>
        </w:tc>
        <w:tc>
          <w:tcPr>
            <w:tcW w:w="237" w:type="pct"/>
            <w:gridSpan w:val="3"/>
            <w:tcBorders>
              <w:top w:val="single" w:sz="4" w:space="0" w:color="auto"/>
              <w:left w:val="single" w:sz="4" w:space="0" w:color="auto"/>
              <w:bottom w:val="single" w:sz="4" w:space="0" w:color="auto"/>
              <w:right w:val="single" w:sz="4" w:space="0" w:color="auto"/>
            </w:tcBorders>
            <w:vAlign w:val="center"/>
          </w:tcPr>
          <w:p w14:paraId="77034F71" w14:textId="77777777" w:rsidR="009B57E4" w:rsidRPr="00F8032E" w:rsidRDefault="009B57E4" w:rsidP="009B57E4">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4BD3E842" w14:textId="550B9BBC"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3962548A" w14:textId="77777777" w:rsidR="009B57E4" w:rsidRPr="00F8032E" w:rsidRDefault="009B57E4" w:rsidP="009B57E4">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06F0AFAC" w14:textId="0C51F26D"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76" w:type="pct"/>
            <w:tcBorders>
              <w:left w:val="single" w:sz="4" w:space="0" w:color="auto"/>
              <w:bottom w:val="single" w:sz="4" w:space="0" w:color="auto"/>
              <w:right w:val="single" w:sz="4" w:space="0" w:color="auto"/>
            </w:tcBorders>
          </w:tcPr>
          <w:p w14:paraId="5A9003AB" w14:textId="77777777" w:rsidR="009B57E4" w:rsidRPr="00F8032E" w:rsidRDefault="009B57E4" w:rsidP="009B57E4">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61E99B13" w14:textId="77777777" w:rsidR="009B57E4" w:rsidRPr="00F8032E" w:rsidRDefault="009B57E4" w:rsidP="009B57E4">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59EF0D94" w14:textId="77777777" w:rsidR="009B57E4" w:rsidRPr="00F8032E" w:rsidRDefault="009B57E4" w:rsidP="009B57E4">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42E8D343" w14:textId="77777777" w:rsidR="009B57E4" w:rsidRPr="00F8032E" w:rsidRDefault="009B57E4" w:rsidP="009B57E4">
            <w:pPr>
              <w:pStyle w:val="ConsPlusNormal"/>
              <w:jc w:val="center"/>
              <w:rPr>
                <w:rFonts w:ascii="Times New Roman" w:hAnsi="Times New Roman" w:cs="Times New Roman"/>
                <w:sz w:val="20"/>
              </w:rPr>
            </w:pPr>
          </w:p>
        </w:tc>
        <w:tc>
          <w:tcPr>
            <w:tcW w:w="427" w:type="pct"/>
            <w:vMerge w:val="restart"/>
            <w:tcBorders>
              <w:left w:val="single" w:sz="4" w:space="0" w:color="auto"/>
              <w:right w:val="single" w:sz="4" w:space="0" w:color="auto"/>
            </w:tcBorders>
          </w:tcPr>
          <w:p w14:paraId="78FD8BC6" w14:textId="77777777" w:rsidR="009B57E4" w:rsidRPr="00F8032E" w:rsidRDefault="009B57E4" w:rsidP="009B57E4">
            <w:pPr>
              <w:pStyle w:val="ConsPlusNormal"/>
              <w:jc w:val="center"/>
              <w:rPr>
                <w:rFonts w:ascii="Times New Roman" w:hAnsi="Times New Roman" w:cs="Times New Roman"/>
                <w:szCs w:val="22"/>
              </w:rPr>
            </w:pPr>
          </w:p>
        </w:tc>
      </w:tr>
      <w:tr w:rsidR="009B5EA9" w:rsidRPr="00F8032E" w14:paraId="06B42B84" w14:textId="77777777" w:rsidTr="00B37C62">
        <w:tc>
          <w:tcPr>
            <w:tcW w:w="185" w:type="pct"/>
            <w:vMerge/>
            <w:tcBorders>
              <w:left w:val="single" w:sz="4" w:space="0" w:color="auto"/>
              <w:right w:val="single" w:sz="4" w:space="0" w:color="auto"/>
            </w:tcBorders>
          </w:tcPr>
          <w:p w14:paraId="566F44FF" w14:textId="77777777" w:rsidR="00B75B85" w:rsidRPr="00F8032E" w:rsidRDefault="00B75B85" w:rsidP="00B75B85">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05B6C00F" w14:textId="77777777" w:rsidR="00B75B85" w:rsidRPr="00F8032E" w:rsidRDefault="00B75B85" w:rsidP="00B75B85">
            <w:pPr>
              <w:pStyle w:val="ConsPlusNormal"/>
              <w:spacing w:line="18" w:lineRule="atLeast"/>
              <w:rPr>
                <w:rFonts w:ascii="Times New Roman" w:hAnsi="Times New Roman" w:cs="Times New Roman"/>
                <w:b/>
                <w:szCs w:val="22"/>
              </w:rPr>
            </w:pPr>
          </w:p>
        </w:tc>
        <w:tc>
          <w:tcPr>
            <w:tcW w:w="274" w:type="pct"/>
            <w:vMerge/>
            <w:tcBorders>
              <w:left w:val="single" w:sz="4" w:space="0" w:color="auto"/>
              <w:bottom w:val="single" w:sz="4" w:space="0" w:color="auto"/>
              <w:right w:val="single" w:sz="4" w:space="0" w:color="auto"/>
            </w:tcBorders>
          </w:tcPr>
          <w:p w14:paraId="4EF2B59F" w14:textId="77777777" w:rsidR="00B75B85" w:rsidRPr="00F8032E" w:rsidRDefault="00B75B85" w:rsidP="00B75B85">
            <w:pPr>
              <w:pStyle w:val="ConsPlusNormal"/>
              <w:jc w:val="center"/>
              <w:rPr>
                <w:rFonts w:ascii="Times New Roman" w:hAnsi="Times New Roman" w:cs="Times New Roman"/>
                <w:szCs w:val="22"/>
              </w:rPr>
            </w:pPr>
          </w:p>
        </w:tc>
        <w:tc>
          <w:tcPr>
            <w:tcW w:w="552" w:type="pct"/>
            <w:vMerge/>
            <w:tcBorders>
              <w:left w:val="single" w:sz="4" w:space="0" w:color="auto"/>
              <w:bottom w:val="single" w:sz="4" w:space="0" w:color="auto"/>
              <w:right w:val="single" w:sz="4" w:space="0" w:color="auto"/>
            </w:tcBorders>
          </w:tcPr>
          <w:p w14:paraId="502E7B1D" w14:textId="77777777" w:rsidR="00B75B85" w:rsidRPr="00F8032E" w:rsidRDefault="00B75B85" w:rsidP="00B75B85">
            <w:pPr>
              <w:pStyle w:val="ConsPlusNormal"/>
              <w:spacing w:line="18" w:lineRule="atLeast"/>
              <w:jc w:val="center"/>
              <w:rPr>
                <w:rFonts w:ascii="Times New Roman" w:hAnsi="Times New Roman" w:cs="Times New Roman"/>
                <w:sz w:val="18"/>
                <w:szCs w:val="18"/>
              </w:rPr>
            </w:pPr>
          </w:p>
        </w:tc>
        <w:tc>
          <w:tcPr>
            <w:tcW w:w="231" w:type="pct"/>
            <w:tcBorders>
              <w:top w:val="single" w:sz="4" w:space="0" w:color="auto"/>
              <w:left w:val="single" w:sz="4" w:space="0" w:color="auto"/>
              <w:bottom w:val="single" w:sz="4" w:space="0" w:color="auto"/>
              <w:right w:val="single" w:sz="4" w:space="0" w:color="auto"/>
            </w:tcBorders>
          </w:tcPr>
          <w:p w14:paraId="2235E606" w14:textId="3080B1C6" w:rsidR="00B75B85" w:rsidRPr="00F8032E" w:rsidRDefault="00B75B85" w:rsidP="00B75B85">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20" w:type="pct"/>
            <w:tcBorders>
              <w:top w:val="single" w:sz="4" w:space="0" w:color="auto"/>
              <w:left w:val="single" w:sz="4" w:space="0" w:color="auto"/>
              <w:bottom w:val="single" w:sz="4" w:space="0" w:color="auto"/>
              <w:right w:val="single" w:sz="4" w:space="0" w:color="auto"/>
            </w:tcBorders>
          </w:tcPr>
          <w:p w14:paraId="48F6748F" w14:textId="5BA4EC43" w:rsidR="00B75B85" w:rsidRPr="00F8032E" w:rsidRDefault="0039704D" w:rsidP="00B75B85">
            <w:pPr>
              <w:pStyle w:val="ConsPlusNormal"/>
              <w:spacing w:line="18" w:lineRule="atLeast"/>
              <w:jc w:val="center"/>
              <w:rPr>
                <w:rFonts w:ascii="Times New Roman" w:hAnsi="Times New Roman" w:cs="Times New Roman"/>
                <w:sz w:val="20"/>
              </w:rPr>
            </w:pPr>
            <w:r>
              <w:rPr>
                <w:rFonts w:ascii="Times New Roman" w:hAnsi="Times New Roman" w:cs="Times New Roman"/>
                <w:sz w:val="20"/>
              </w:rPr>
              <w:t>3</w:t>
            </w:r>
          </w:p>
        </w:tc>
        <w:tc>
          <w:tcPr>
            <w:tcW w:w="591" w:type="pct"/>
            <w:gridSpan w:val="3"/>
            <w:tcBorders>
              <w:top w:val="single" w:sz="4" w:space="0" w:color="auto"/>
              <w:left w:val="single" w:sz="4" w:space="0" w:color="auto"/>
              <w:bottom w:val="single" w:sz="4" w:space="0" w:color="auto"/>
              <w:right w:val="single" w:sz="4" w:space="0" w:color="auto"/>
            </w:tcBorders>
          </w:tcPr>
          <w:p w14:paraId="41B2B4D1" w14:textId="12748E74" w:rsidR="00B75B85" w:rsidRPr="00475027" w:rsidRDefault="00B75B85" w:rsidP="00B75B85">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69" w:type="pct"/>
            <w:gridSpan w:val="2"/>
            <w:tcBorders>
              <w:top w:val="single" w:sz="4" w:space="0" w:color="auto"/>
              <w:left w:val="single" w:sz="4" w:space="0" w:color="auto"/>
              <w:bottom w:val="single" w:sz="4" w:space="0" w:color="auto"/>
              <w:right w:val="single" w:sz="4" w:space="0" w:color="auto"/>
            </w:tcBorders>
          </w:tcPr>
          <w:p w14:paraId="7FCF911C" w14:textId="1C89BECD" w:rsidR="00B75B85" w:rsidRPr="00475027" w:rsidRDefault="00B75B85" w:rsidP="00B75B85">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37" w:type="pct"/>
            <w:gridSpan w:val="3"/>
            <w:tcBorders>
              <w:top w:val="single" w:sz="4" w:space="0" w:color="auto"/>
              <w:left w:val="single" w:sz="4" w:space="0" w:color="auto"/>
              <w:bottom w:val="single" w:sz="4" w:space="0" w:color="auto"/>
              <w:right w:val="single" w:sz="4" w:space="0" w:color="auto"/>
            </w:tcBorders>
          </w:tcPr>
          <w:p w14:paraId="58FEE18C" w14:textId="6B697CF6" w:rsidR="00B75B85" w:rsidRPr="00475027" w:rsidRDefault="00B75B85" w:rsidP="00B75B85">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96" w:type="pct"/>
            <w:gridSpan w:val="3"/>
            <w:tcBorders>
              <w:top w:val="single" w:sz="4" w:space="0" w:color="auto"/>
              <w:left w:val="single" w:sz="4" w:space="0" w:color="auto"/>
              <w:bottom w:val="single" w:sz="4" w:space="0" w:color="auto"/>
              <w:right w:val="single" w:sz="4" w:space="0" w:color="auto"/>
            </w:tcBorders>
          </w:tcPr>
          <w:p w14:paraId="08C62988" w14:textId="22CF0654" w:rsidR="00B75B85" w:rsidRPr="00475027" w:rsidRDefault="0039704D" w:rsidP="00B75B85">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3</w:t>
            </w:r>
          </w:p>
        </w:tc>
        <w:tc>
          <w:tcPr>
            <w:tcW w:w="276" w:type="pct"/>
            <w:tcBorders>
              <w:top w:val="single" w:sz="4" w:space="0" w:color="auto"/>
              <w:left w:val="single" w:sz="4" w:space="0" w:color="auto"/>
              <w:bottom w:val="single" w:sz="4" w:space="0" w:color="auto"/>
              <w:right w:val="single" w:sz="4" w:space="0" w:color="auto"/>
            </w:tcBorders>
          </w:tcPr>
          <w:p w14:paraId="35340679" w14:textId="23B94D97" w:rsidR="00B75B85" w:rsidRPr="00475027" w:rsidRDefault="0039704D" w:rsidP="00B75B85">
            <w:pPr>
              <w:pStyle w:val="ConsPlusNormal"/>
              <w:jc w:val="center"/>
              <w:rPr>
                <w:rFonts w:ascii="Times New Roman" w:hAnsi="Times New Roman" w:cs="Times New Roman"/>
                <w:sz w:val="20"/>
              </w:rPr>
            </w:pPr>
            <w:r w:rsidRPr="00475027">
              <w:rPr>
                <w:rFonts w:ascii="Times New Roman" w:hAnsi="Times New Roman" w:cs="Times New Roman"/>
                <w:sz w:val="20"/>
              </w:rPr>
              <w:t>3</w:t>
            </w:r>
          </w:p>
        </w:tc>
        <w:tc>
          <w:tcPr>
            <w:tcW w:w="278" w:type="pct"/>
            <w:tcBorders>
              <w:top w:val="single" w:sz="4" w:space="0" w:color="auto"/>
              <w:left w:val="single" w:sz="4" w:space="0" w:color="auto"/>
              <w:bottom w:val="single" w:sz="4" w:space="0" w:color="auto"/>
              <w:right w:val="single" w:sz="4" w:space="0" w:color="auto"/>
            </w:tcBorders>
          </w:tcPr>
          <w:p w14:paraId="27E90F0C" w14:textId="06AB9A4A" w:rsidR="00B75B85" w:rsidRPr="00475027" w:rsidRDefault="0039704D" w:rsidP="00B75B85">
            <w:pPr>
              <w:pStyle w:val="ConsPlusNormal"/>
              <w:jc w:val="center"/>
              <w:rPr>
                <w:rFonts w:ascii="Times New Roman" w:hAnsi="Times New Roman" w:cs="Times New Roman"/>
                <w:sz w:val="20"/>
              </w:rPr>
            </w:pPr>
            <w:r w:rsidRPr="00475027">
              <w:rPr>
                <w:rFonts w:ascii="Times New Roman" w:hAnsi="Times New Roman" w:cs="Times New Roman"/>
                <w:sz w:val="20"/>
              </w:rPr>
              <w:t>3</w:t>
            </w:r>
          </w:p>
        </w:tc>
        <w:tc>
          <w:tcPr>
            <w:tcW w:w="278" w:type="pct"/>
            <w:tcBorders>
              <w:top w:val="single" w:sz="4" w:space="0" w:color="auto"/>
              <w:left w:val="single" w:sz="4" w:space="0" w:color="auto"/>
              <w:bottom w:val="single" w:sz="4" w:space="0" w:color="auto"/>
              <w:right w:val="single" w:sz="4" w:space="0" w:color="auto"/>
            </w:tcBorders>
            <w:vAlign w:val="center"/>
          </w:tcPr>
          <w:p w14:paraId="32F316F4" w14:textId="04DD7169" w:rsidR="00B75B85" w:rsidRPr="00475027" w:rsidRDefault="00B75B85" w:rsidP="00B75B85">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vAlign w:val="center"/>
          </w:tcPr>
          <w:p w14:paraId="32C44F15" w14:textId="47AE4EEB" w:rsidR="00B75B85" w:rsidRPr="00475027" w:rsidRDefault="00B75B85" w:rsidP="00B75B85">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bottom w:val="single" w:sz="4" w:space="0" w:color="auto"/>
              <w:right w:val="single" w:sz="4" w:space="0" w:color="auto"/>
            </w:tcBorders>
          </w:tcPr>
          <w:p w14:paraId="301A9433" w14:textId="77777777" w:rsidR="00B75B85" w:rsidRPr="00F8032E" w:rsidRDefault="00B75B85" w:rsidP="00B75B85">
            <w:pPr>
              <w:pStyle w:val="ConsPlusNormal"/>
              <w:jc w:val="center"/>
              <w:rPr>
                <w:rFonts w:ascii="Times New Roman" w:hAnsi="Times New Roman" w:cs="Times New Roman"/>
                <w:szCs w:val="22"/>
              </w:rPr>
            </w:pPr>
          </w:p>
        </w:tc>
      </w:tr>
      <w:tr w:rsidR="00D03FD2" w:rsidRPr="00F8032E" w14:paraId="0C493A2F" w14:textId="77777777" w:rsidTr="00B37C62">
        <w:tc>
          <w:tcPr>
            <w:tcW w:w="185" w:type="pct"/>
            <w:vMerge w:val="restart"/>
            <w:tcBorders>
              <w:top w:val="single" w:sz="4" w:space="0" w:color="auto"/>
              <w:left w:val="single" w:sz="4" w:space="0" w:color="auto"/>
              <w:right w:val="single" w:sz="4" w:space="0" w:color="auto"/>
            </w:tcBorders>
          </w:tcPr>
          <w:p w14:paraId="58CBE34E" w14:textId="7049CA41" w:rsidR="009B57E4" w:rsidRPr="00F8032E" w:rsidRDefault="009B57E4" w:rsidP="007C6C56">
            <w:pPr>
              <w:pStyle w:val="ConsPlusNormal"/>
              <w:rPr>
                <w:rFonts w:ascii="Times New Roman" w:hAnsi="Times New Roman" w:cs="Times New Roman"/>
                <w:szCs w:val="22"/>
              </w:rPr>
            </w:pPr>
            <w:r w:rsidRPr="00F8032E">
              <w:rPr>
                <w:rFonts w:ascii="Times New Roman" w:hAnsi="Times New Roman" w:cs="Times New Roman"/>
                <w:szCs w:val="22"/>
              </w:rPr>
              <w:t>1.4.</w:t>
            </w:r>
          </w:p>
        </w:tc>
        <w:tc>
          <w:tcPr>
            <w:tcW w:w="508" w:type="pct"/>
            <w:vMerge w:val="restart"/>
            <w:tcBorders>
              <w:top w:val="single" w:sz="4" w:space="0" w:color="auto"/>
              <w:left w:val="single" w:sz="4" w:space="0" w:color="auto"/>
              <w:right w:val="single" w:sz="4" w:space="0" w:color="auto"/>
            </w:tcBorders>
          </w:tcPr>
          <w:p w14:paraId="58BA3FCE" w14:textId="6020FE8A" w:rsidR="009B57E4" w:rsidRPr="00F8032E" w:rsidRDefault="009B57E4"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02.05.</w:t>
            </w:r>
          </w:p>
          <w:p w14:paraId="20DC182E" w14:textId="557089E8" w:rsidR="009B57E4" w:rsidRPr="00F8032E" w:rsidRDefault="009B57E4" w:rsidP="007C6C56">
            <w:pPr>
              <w:pStyle w:val="ConsPlusNormal"/>
              <w:spacing w:line="18" w:lineRule="atLeast"/>
              <w:rPr>
                <w:rFonts w:ascii="Times New Roman" w:hAnsi="Times New Roman" w:cs="Times New Roman"/>
                <w:sz w:val="20"/>
              </w:rPr>
            </w:pPr>
            <w:r w:rsidRPr="00F8032E">
              <w:rPr>
                <w:rFonts w:ascii="Times New Roman" w:hAnsi="Times New Roman" w:cs="Times New Roman"/>
                <w:sz w:val="20"/>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ascii="Times New Roman" w:hAnsi="Times New Roman" w:cs="Times New Roman"/>
                <w:sz w:val="20"/>
              </w:rPr>
              <w:t>фудтраках</w:t>
            </w:r>
            <w:proofErr w:type="spellEnd"/>
            <w:r w:rsidRPr="00F8032E">
              <w:rPr>
                <w:rFonts w:ascii="Times New Roman" w:hAnsi="Times New Roman" w:cs="Times New Roman"/>
                <w:sz w:val="20"/>
              </w:rPr>
              <w:t xml:space="preserve">) и передвижных сооружениях (тележках), торговли в </w:t>
            </w:r>
            <w:r w:rsidRPr="00F8032E">
              <w:rPr>
                <w:rFonts w:ascii="Times New Roman" w:hAnsi="Times New Roman" w:cs="Times New Roman"/>
                <w:sz w:val="20"/>
              </w:rPr>
              <w:lastRenderedPageBreak/>
              <w:t>киосках малых площадью до 9 кв. м включительно и торговых автоматах (</w:t>
            </w:r>
            <w:proofErr w:type="spellStart"/>
            <w:r w:rsidRPr="00F8032E">
              <w:rPr>
                <w:rFonts w:ascii="Times New Roman" w:hAnsi="Times New Roman" w:cs="Times New Roman"/>
                <w:sz w:val="20"/>
              </w:rPr>
              <w:t>вендинговых</w:t>
            </w:r>
            <w:proofErr w:type="spellEnd"/>
            <w:r w:rsidRPr="00F8032E">
              <w:rPr>
                <w:rFonts w:ascii="Times New Roman" w:hAnsi="Times New Roman" w:cs="Times New Roman"/>
                <w:sz w:val="20"/>
              </w:rPr>
              <w:t xml:space="preserve"> автоматах). </w:t>
            </w:r>
            <w:r w:rsidR="00475027">
              <w:rPr>
                <w:rFonts w:ascii="Times New Roman" w:hAnsi="Times New Roman" w:cs="Times New Roman"/>
                <w:sz w:val="20"/>
              </w:rPr>
              <w:t>е</w:t>
            </w:r>
            <w:r w:rsidRPr="00F8032E">
              <w:rPr>
                <w:rFonts w:ascii="Times New Roman" w:hAnsi="Times New Roman" w:cs="Times New Roman"/>
                <w:sz w:val="20"/>
              </w:rPr>
              <w:t>диниц</w:t>
            </w:r>
            <w:r w:rsidR="00475027">
              <w:rPr>
                <w:rFonts w:ascii="Times New Roman" w:hAnsi="Times New Roman" w:cs="Times New Roman"/>
                <w:sz w:val="20"/>
              </w:rPr>
              <w:t>*</w:t>
            </w:r>
          </w:p>
        </w:tc>
        <w:tc>
          <w:tcPr>
            <w:tcW w:w="274" w:type="pct"/>
            <w:vMerge w:val="restart"/>
            <w:tcBorders>
              <w:top w:val="single" w:sz="4" w:space="0" w:color="auto"/>
              <w:left w:val="single" w:sz="4" w:space="0" w:color="auto"/>
              <w:right w:val="single" w:sz="4" w:space="0" w:color="auto"/>
            </w:tcBorders>
          </w:tcPr>
          <w:p w14:paraId="36986551" w14:textId="2EE011BE" w:rsidR="009B57E4" w:rsidRPr="00F8032E" w:rsidRDefault="009B57E4" w:rsidP="007C6C56">
            <w:pPr>
              <w:pStyle w:val="ConsPlusNormal"/>
              <w:rPr>
                <w:rFonts w:ascii="Times New Roman" w:hAnsi="Times New Roman" w:cs="Times New Roman"/>
                <w:sz w:val="20"/>
              </w:rPr>
            </w:pPr>
            <w:r w:rsidRPr="00F8032E">
              <w:rPr>
                <w:rFonts w:cs="Times New Roman"/>
                <w:sz w:val="20"/>
              </w:rPr>
              <w:lastRenderedPageBreak/>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0F73AEA5" w14:textId="4FD2E34C" w:rsidR="009B57E4" w:rsidRPr="00F8032E" w:rsidRDefault="009B57E4"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63FF97BA" w14:textId="6866AD2E" w:rsidR="009B57E4" w:rsidRPr="00F8032E" w:rsidRDefault="009B57E4" w:rsidP="007C6C5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5F6CA5B7" w14:textId="460E9DFE" w:rsidR="009B57E4" w:rsidRPr="00F8032E" w:rsidRDefault="009B57E4" w:rsidP="007C6C5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661E53F1" w14:textId="39D002C6"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487250F" w14:textId="7C07362D"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FA5887E" w14:textId="3BB64ACB"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C720DA8" w14:textId="5B601DB1"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427" w:type="pct"/>
            <w:vMerge w:val="restart"/>
            <w:tcBorders>
              <w:top w:val="single" w:sz="4" w:space="0" w:color="auto"/>
              <w:left w:val="single" w:sz="4" w:space="0" w:color="auto"/>
              <w:right w:val="single" w:sz="4" w:space="0" w:color="auto"/>
            </w:tcBorders>
          </w:tcPr>
          <w:p w14:paraId="4E82D599" w14:textId="3307E396" w:rsidR="009B57E4" w:rsidRPr="00F8032E" w:rsidRDefault="00CA0889" w:rsidP="007C6C56">
            <w:pPr>
              <w:pStyle w:val="ConsPlusNormal"/>
              <w:jc w:val="both"/>
              <w:rPr>
                <w:rFonts w:ascii="Times New Roman" w:hAnsi="Times New Roman" w:cs="Times New Roman"/>
                <w:sz w:val="20"/>
              </w:rPr>
            </w:pPr>
            <w:r w:rsidRPr="006065E9">
              <w:rPr>
                <w:rFonts w:ascii="Times New Roman" w:hAnsi="Times New Roman" w:cs="Times New Roman"/>
                <w:sz w:val="18"/>
                <w:szCs w:val="18"/>
              </w:rPr>
              <w:t>Управление по экономике и инвестициям</w:t>
            </w:r>
            <w:r w:rsidR="009B57E4" w:rsidRPr="006065E9">
              <w:rPr>
                <w:rFonts w:ascii="Times New Roman" w:hAnsi="Times New Roman" w:cs="Times New Roman"/>
                <w:sz w:val="20"/>
              </w:rPr>
              <w:t>,</w:t>
            </w:r>
            <w:r w:rsidR="009B57E4" w:rsidRPr="00F8032E">
              <w:rPr>
                <w:rFonts w:cs="Times New Roman"/>
                <w:sz w:val="18"/>
                <w:szCs w:val="18"/>
              </w:rPr>
              <w:t xml:space="preserve"> </w:t>
            </w:r>
            <w:r w:rsidR="009B57E4" w:rsidRPr="00F8032E">
              <w:rPr>
                <w:rFonts w:ascii="Times New Roman" w:hAnsi="Times New Roman" w:cs="Times New Roman"/>
                <w:sz w:val="18"/>
                <w:szCs w:val="18"/>
              </w:rPr>
              <w:t xml:space="preserve">отдел потребительского </w:t>
            </w:r>
            <w:proofErr w:type="gramStart"/>
            <w:r w:rsidR="009B57E4" w:rsidRPr="00F8032E">
              <w:rPr>
                <w:rFonts w:ascii="Times New Roman" w:hAnsi="Times New Roman" w:cs="Times New Roman"/>
                <w:sz w:val="18"/>
                <w:szCs w:val="18"/>
              </w:rPr>
              <w:t>рынка</w:t>
            </w:r>
            <w:r w:rsidR="009B57E4" w:rsidRPr="00F8032E">
              <w:rPr>
                <w:rFonts w:ascii="Times New Roman" w:hAnsi="Times New Roman" w:cs="Times New Roman"/>
                <w:sz w:val="20"/>
              </w:rPr>
              <w:t xml:space="preserve">  МАУК</w:t>
            </w:r>
            <w:proofErr w:type="gramEnd"/>
            <w:r w:rsidR="009B57E4" w:rsidRPr="00F8032E">
              <w:rPr>
                <w:rFonts w:ascii="Times New Roman" w:hAnsi="Times New Roman" w:cs="Times New Roman"/>
                <w:sz w:val="20"/>
              </w:rPr>
              <w:t xml:space="preserve"> «Парки Красногорска»</w:t>
            </w:r>
          </w:p>
        </w:tc>
      </w:tr>
      <w:tr w:rsidR="00D03FD2" w:rsidRPr="00F8032E" w14:paraId="47E0A00B" w14:textId="77777777" w:rsidTr="00B37C62">
        <w:tc>
          <w:tcPr>
            <w:tcW w:w="185" w:type="pct"/>
            <w:vMerge/>
            <w:tcBorders>
              <w:left w:val="single" w:sz="4" w:space="0" w:color="auto"/>
              <w:right w:val="single" w:sz="4" w:space="0" w:color="auto"/>
            </w:tcBorders>
          </w:tcPr>
          <w:p w14:paraId="4354822F" w14:textId="77777777" w:rsidR="009B57E4" w:rsidRPr="00F8032E" w:rsidRDefault="009B57E4"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1C132DE7" w14:textId="77777777" w:rsidR="009B57E4" w:rsidRPr="00F8032E" w:rsidRDefault="009B57E4" w:rsidP="007C6C56">
            <w:pPr>
              <w:pStyle w:val="ConsPlusNormal"/>
              <w:spacing w:line="18" w:lineRule="atLeast"/>
              <w:rPr>
                <w:rFonts w:ascii="Times New Roman" w:hAnsi="Times New Roman" w:cs="Times New Roman"/>
                <w:b/>
                <w:sz w:val="20"/>
              </w:rPr>
            </w:pPr>
          </w:p>
        </w:tc>
        <w:tc>
          <w:tcPr>
            <w:tcW w:w="274" w:type="pct"/>
            <w:vMerge/>
            <w:tcBorders>
              <w:left w:val="single" w:sz="4" w:space="0" w:color="auto"/>
              <w:bottom w:val="single" w:sz="4" w:space="0" w:color="auto"/>
              <w:right w:val="single" w:sz="4" w:space="0" w:color="auto"/>
            </w:tcBorders>
          </w:tcPr>
          <w:p w14:paraId="26D4AED1" w14:textId="77777777" w:rsidR="009B57E4" w:rsidRPr="00F8032E" w:rsidRDefault="009B57E4" w:rsidP="007C6C56">
            <w:pPr>
              <w:pStyle w:val="ConsPlusNormal"/>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48434EBC" w14:textId="7B648E5E" w:rsidR="009B57E4" w:rsidRPr="00F8032E" w:rsidRDefault="00FA461E" w:rsidP="007C6C56">
            <w:pPr>
              <w:pStyle w:val="ConsPlusNormal"/>
              <w:spacing w:line="18" w:lineRule="atLeast"/>
              <w:rPr>
                <w:rFonts w:ascii="Times New Roman" w:hAnsi="Times New Roman" w:cs="Times New Roman"/>
                <w:b/>
                <w:sz w:val="20"/>
              </w:rPr>
            </w:pPr>
            <w:r w:rsidRPr="00FA461E">
              <w:rPr>
                <w:rFonts w:ascii="Times New Roman" w:hAnsi="Times New Roman" w:cs="Times New Roman"/>
                <w:sz w:val="18"/>
                <w:szCs w:val="18"/>
              </w:rPr>
              <w:t xml:space="preserve">Средства бюджета </w:t>
            </w:r>
            <w:proofErr w:type="spellStart"/>
            <w:r w:rsidRPr="00FA461E">
              <w:rPr>
                <w:rFonts w:ascii="Times New Roman" w:hAnsi="Times New Roman" w:cs="Times New Roman"/>
                <w:sz w:val="18"/>
                <w:szCs w:val="18"/>
              </w:rPr>
              <w:t>г.о</w:t>
            </w:r>
            <w:proofErr w:type="spellEnd"/>
            <w:r w:rsidRPr="00FA461E">
              <w:rPr>
                <w:rFonts w:ascii="Times New Roman" w:hAnsi="Times New Roman" w:cs="Times New Roman"/>
                <w:sz w:val="18"/>
                <w:szCs w:val="18"/>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59304EB9" w14:textId="4AE4357A" w:rsidR="009B57E4" w:rsidRPr="00F8032E" w:rsidRDefault="009B57E4" w:rsidP="007C6C5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2D48F38A" w14:textId="2FE470CC" w:rsidR="009B57E4" w:rsidRPr="00F8032E" w:rsidRDefault="009B57E4" w:rsidP="007C6C5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62B3B0EC" w14:textId="69C81607"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2974BFE" w14:textId="3C01F52B"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14B0539" w14:textId="3227384E"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6142D27" w14:textId="25A7DF54" w:rsidR="009B57E4" w:rsidRPr="00F8032E" w:rsidRDefault="009B57E4" w:rsidP="007C6C56">
            <w:pPr>
              <w:pStyle w:val="ConsPlusNormal"/>
              <w:jc w:val="center"/>
              <w:rPr>
                <w:rFonts w:ascii="Times New Roman" w:hAnsi="Times New Roman" w:cs="Times New Roman"/>
                <w:b/>
                <w:sz w:val="20"/>
              </w:rPr>
            </w:pPr>
            <w:r w:rsidRPr="00F8032E">
              <w:rPr>
                <w:rFonts w:ascii="Times New Roman" w:hAnsi="Times New Roman" w:cs="Times New Roman"/>
                <w:sz w:val="20"/>
              </w:rPr>
              <w:t>0,00000</w:t>
            </w:r>
          </w:p>
        </w:tc>
        <w:tc>
          <w:tcPr>
            <w:tcW w:w="427" w:type="pct"/>
            <w:vMerge/>
            <w:tcBorders>
              <w:left w:val="single" w:sz="4" w:space="0" w:color="auto"/>
              <w:bottom w:val="single" w:sz="4" w:space="0" w:color="auto"/>
              <w:right w:val="single" w:sz="4" w:space="0" w:color="auto"/>
            </w:tcBorders>
          </w:tcPr>
          <w:p w14:paraId="5F151C04" w14:textId="77777777" w:rsidR="009B57E4" w:rsidRPr="00F8032E" w:rsidRDefault="009B57E4" w:rsidP="007C6C56">
            <w:pPr>
              <w:pStyle w:val="ConsPlusNormal"/>
              <w:jc w:val="center"/>
              <w:rPr>
                <w:rFonts w:ascii="Times New Roman" w:hAnsi="Times New Roman" w:cs="Times New Roman"/>
                <w:sz w:val="20"/>
              </w:rPr>
            </w:pPr>
          </w:p>
        </w:tc>
      </w:tr>
      <w:tr w:rsidR="00D03FD2" w:rsidRPr="00F8032E" w14:paraId="1F67B730" w14:textId="77777777" w:rsidTr="00B37C62">
        <w:trPr>
          <w:trHeight w:val="113"/>
        </w:trPr>
        <w:tc>
          <w:tcPr>
            <w:tcW w:w="185" w:type="pct"/>
            <w:vMerge/>
            <w:tcBorders>
              <w:left w:val="single" w:sz="4" w:space="0" w:color="auto"/>
              <w:right w:val="single" w:sz="4" w:space="0" w:color="auto"/>
            </w:tcBorders>
          </w:tcPr>
          <w:p w14:paraId="42427FA2" w14:textId="77777777" w:rsidR="009B57E4" w:rsidRPr="00F8032E" w:rsidRDefault="009B57E4" w:rsidP="009B57E4">
            <w:pPr>
              <w:pStyle w:val="ConsPlusNormal"/>
              <w:rPr>
                <w:rFonts w:ascii="Times New Roman" w:hAnsi="Times New Roman" w:cs="Times New Roman"/>
                <w:szCs w:val="22"/>
              </w:rPr>
            </w:pPr>
          </w:p>
        </w:tc>
        <w:tc>
          <w:tcPr>
            <w:tcW w:w="508" w:type="pct"/>
            <w:vMerge w:val="restart"/>
            <w:tcBorders>
              <w:top w:val="single" w:sz="4" w:space="0" w:color="auto"/>
              <w:left w:val="single" w:sz="4" w:space="0" w:color="auto"/>
              <w:right w:val="single" w:sz="4" w:space="0" w:color="auto"/>
            </w:tcBorders>
          </w:tcPr>
          <w:p w14:paraId="0C273336" w14:textId="04CDD3CB" w:rsidR="009B57E4" w:rsidRPr="00F8032E" w:rsidRDefault="009B57E4" w:rsidP="009B57E4">
            <w:pPr>
              <w:pStyle w:val="ConsPlusNormal"/>
              <w:spacing w:line="18" w:lineRule="atLeast"/>
              <w:rPr>
                <w:rFonts w:ascii="Times New Roman" w:hAnsi="Times New Roman" w:cs="Times New Roman"/>
                <w:b/>
                <w:sz w:val="20"/>
              </w:rPr>
            </w:pPr>
            <w:r w:rsidRPr="00F8032E">
              <w:rPr>
                <w:rFonts w:ascii="Times New Roman" w:hAnsi="Times New Roman" w:cs="Times New Roman"/>
                <w:sz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8032E">
              <w:rPr>
                <w:rFonts w:ascii="Times New Roman" w:hAnsi="Times New Roman" w:cs="Times New Roman"/>
                <w:sz w:val="20"/>
              </w:rPr>
              <w:t>фудтрках</w:t>
            </w:r>
            <w:proofErr w:type="spellEnd"/>
            <w:r w:rsidRPr="00F8032E">
              <w:rPr>
                <w:rFonts w:ascii="Times New Roman" w:hAnsi="Times New Roman" w:cs="Times New Roman"/>
                <w:sz w:val="20"/>
              </w:rPr>
              <w:t xml:space="preserve">) и передвижных сооружения (тележках), </w:t>
            </w:r>
            <w:r w:rsidRPr="00F8032E">
              <w:rPr>
                <w:rFonts w:ascii="Times New Roman" w:hAnsi="Times New Roman" w:cs="Times New Roman"/>
                <w:sz w:val="20"/>
              </w:rPr>
              <w:lastRenderedPageBreak/>
              <w:t>торговли в киосках малых площадью до 9 кв. м включительно и торговых автоматах (</w:t>
            </w:r>
            <w:proofErr w:type="spellStart"/>
            <w:r w:rsidRPr="00F8032E">
              <w:rPr>
                <w:rFonts w:ascii="Times New Roman" w:hAnsi="Times New Roman" w:cs="Times New Roman"/>
                <w:sz w:val="20"/>
              </w:rPr>
              <w:t>вендинговых</w:t>
            </w:r>
            <w:proofErr w:type="spellEnd"/>
            <w:r w:rsidRPr="00F8032E">
              <w:rPr>
                <w:rFonts w:ascii="Times New Roman" w:hAnsi="Times New Roman" w:cs="Times New Roman"/>
                <w:sz w:val="20"/>
              </w:rPr>
              <w:t xml:space="preserve"> автоматах), единиц</w:t>
            </w:r>
          </w:p>
        </w:tc>
        <w:tc>
          <w:tcPr>
            <w:tcW w:w="274" w:type="pct"/>
            <w:vMerge w:val="restart"/>
            <w:tcBorders>
              <w:top w:val="single" w:sz="4" w:space="0" w:color="auto"/>
              <w:left w:val="single" w:sz="4" w:space="0" w:color="auto"/>
              <w:right w:val="single" w:sz="4" w:space="0" w:color="auto"/>
            </w:tcBorders>
          </w:tcPr>
          <w:p w14:paraId="56E44B6C" w14:textId="56034D86" w:rsidR="009B57E4" w:rsidRPr="00F8032E" w:rsidRDefault="009B57E4" w:rsidP="009B57E4">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0F2E5FE7" w14:textId="57C1F3CE" w:rsidR="009B57E4" w:rsidRPr="00F8032E" w:rsidRDefault="009B57E4" w:rsidP="009B57E4">
            <w:pPr>
              <w:pStyle w:val="ConsPlusNormal"/>
              <w:spacing w:line="18" w:lineRule="atLeast"/>
              <w:jc w:val="center"/>
              <w:rPr>
                <w:rFonts w:ascii="Times New Roman" w:hAnsi="Times New Roman" w:cs="Times New Roman"/>
                <w:sz w:val="18"/>
                <w:szCs w:val="18"/>
              </w:rPr>
            </w:pPr>
            <w:r>
              <w:rPr>
                <w:rFonts w:ascii="Times New Roman" w:hAnsi="Times New Roman" w:cs="Times New Roman"/>
                <w:sz w:val="18"/>
                <w:szCs w:val="18"/>
              </w:rPr>
              <w:t>Х</w:t>
            </w:r>
          </w:p>
        </w:tc>
        <w:tc>
          <w:tcPr>
            <w:tcW w:w="231" w:type="pct"/>
            <w:vMerge w:val="restart"/>
            <w:tcBorders>
              <w:top w:val="single" w:sz="4" w:space="0" w:color="auto"/>
              <w:left w:val="single" w:sz="4" w:space="0" w:color="auto"/>
              <w:right w:val="single" w:sz="4" w:space="0" w:color="auto"/>
            </w:tcBorders>
          </w:tcPr>
          <w:p w14:paraId="0121E974" w14:textId="7326AD68" w:rsidR="009B57E4" w:rsidRPr="00F8032E" w:rsidRDefault="009B57E4" w:rsidP="009B57E4">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335" w:type="pct"/>
            <w:gridSpan w:val="2"/>
            <w:vMerge w:val="restart"/>
            <w:tcBorders>
              <w:top w:val="single" w:sz="4" w:space="0" w:color="auto"/>
              <w:left w:val="single" w:sz="4" w:space="0" w:color="auto"/>
              <w:right w:val="single" w:sz="4" w:space="0" w:color="auto"/>
            </w:tcBorders>
          </w:tcPr>
          <w:p w14:paraId="2DD76911"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3BE67570"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6A8EC2FC" w14:textId="13340F60" w:rsidR="009B57E4" w:rsidRPr="00F8032E" w:rsidRDefault="009B57E4" w:rsidP="009B57E4">
            <w:pPr>
              <w:pStyle w:val="ConsPlusNormal"/>
              <w:spacing w:line="18" w:lineRule="atLeast"/>
              <w:jc w:val="center"/>
              <w:rPr>
                <w:rFonts w:ascii="Times New Roman" w:hAnsi="Times New Roman" w:cs="Times New Roman"/>
                <w:sz w:val="20"/>
              </w:rPr>
            </w:pPr>
            <w:r w:rsidRPr="00255B19">
              <w:rPr>
                <w:rFonts w:cs="Times New Roman"/>
                <w:b/>
                <w:bCs/>
                <w:sz w:val="20"/>
              </w:rPr>
              <w:t>год</w:t>
            </w:r>
          </w:p>
        </w:tc>
        <w:tc>
          <w:tcPr>
            <w:tcW w:w="1378" w:type="pct"/>
            <w:gridSpan w:val="10"/>
            <w:tcBorders>
              <w:top w:val="single" w:sz="4" w:space="0" w:color="auto"/>
              <w:left w:val="single" w:sz="4" w:space="0" w:color="auto"/>
              <w:bottom w:val="single" w:sz="4" w:space="0" w:color="auto"/>
              <w:right w:val="single" w:sz="4" w:space="0" w:color="auto"/>
            </w:tcBorders>
          </w:tcPr>
          <w:p w14:paraId="0D05B407" w14:textId="4F3E8681" w:rsidR="009B57E4" w:rsidRPr="00F8032E" w:rsidRDefault="009B57E4" w:rsidP="009B57E4">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tcBorders>
              <w:top w:val="single" w:sz="4" w:space="0" w:color="auto"/>
              <w:left w:val="single" w:sz="4" w:space="0" w:color="auto"/>
              <w:right w:val="single" w:sz="4" w:space="0" w:color="auto"/>
            </w:tcBorders>
          </w:tcPr>
          <w:p w14:paraId="7E412DCF"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2ED81C74" w14:textId="25876D2A"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5773AD9D"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33C85E0D" w14:textId="0BD83336"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00314390"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28CCFAFE" w14:textId="7CF98D7A"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0CB57AEF" w14:textId="77777777" w:rsidR="009B57E4" w:rsidRPr="00255B19" w:rsidRDefault="009B57E4" w:rsidP="009B57E4">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5AC5B16F" w14:textId="2939DD32" w:rsidR="009B57E4" w:rsidRPr="00F8032E" w:rsidRDefault="009B57E4" w:rsidP="009B57E4">
            <w:pPr>
              <w:pStyle w:val="ConsPlusNormal"/>
              <w:jc w:val="center"/>
              <w:rPr>
                <w:rFonts w:ascii="Times New Roman" w:hAnsi="Times New Roman" w:cs="Times New Roman"/>
                <w:sz w:val="20"/>
              </w:rPr>
            </w:pPr>
            <w:r w:rsidRPr="00255B19">
              <w:rPr>
                <w:rFonts w:cs="Times New Roman"/>
                <w:b/>
                <w:bCs/>
                <w:sz w:val="20"/>
              </w:rPr>
              <w:t>год</w:t>
            </w:r>
          </w:p>
        </w:tc>
        <w:tc>
          <w:tcPr>
            <w:tcW w:w="427" w:type="pct"/>
            <w:tcBorders>
              <w:top w:val="single" w:sz="4" w:space="0" w:color="auto"/>
              <w:left w:val="single" w:sz="4" w:space="0" w:color="auto"/>
              <w:right w:val="single" w:sz="4" w:space="0" w:color="auto"/>
            </w:tcBorders>
          </w:tcPr>
          <w:p w14:paraId="6D34D8A2" w14:textId="5F575B5E" w:rsidR="009B57E4" w:rsidRPr="00F8032E" w:rsidRDefault="009B57E4" w:rsidP="009B57E4">
            <w:pPr>
              <w:pStyle w:val="ConsPlusNormal"/>
              <w:jc w:val="center"/>
              <w:rPr>
                <w:rFonts w:ascii="Times New Roman" w:hAnsi="Times New Roman" w:cs="Times New Roman"/>
                <w:sz w:val="20"/>
              </w:rPr>
            </w:pPr>
            <w:r>
              <w:rPr>
                <w:rFonts w:ascii="Times New Roman" w:hAnsi="Times New Roman" w:cs="Times New Roman"/>
                <w:sz w:val="20"/>
              </w:rPr>
              <w:t>Х</w:t>
            </w:r>
          </w:p>
        </w:tc>
      </w:tr>
      <w:tr w:rsidR="00D03FD2" w:rsidRPr="00F8032E" w14:paraId="38E57152" w14:textId="77777777" w:rsidTr="00B37C62">
        <w:trPr>
          <w:trHeight w:val="112"/>
        </w:trPr>
        <w:tc>
          <w:tcPr>
            <w:tcW w:w="185" w:type="pct"/>
            <w:vMerge/>
            <w:tcBorders>
              <w:left w:val="single" w:sz="4" w:space="0" w:color="auto"/>
              <w:right w:val="single" w:sz="4" w:space="0" w:color="auto"/>
            </w:tcBorders>
          </w:tcPr>
          <w:p w14:paraId="5479D300" w14:textId="77777777" w:rsidR="009B57E4" w:rsidRPr="00F8032E" w:rsidRDefault="009B57E4" w:rsidP="009B57E4">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60A090DF" w14:textId="77777777" w:rsidR="009B57E4" w:rsidRPr="00F8032E" w:rsidRDefault="009B57E4" w:rsidP="009B57E4">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0AE2AE1B" w14:textId="77777777" w:rsidR="009B57E4" w:rsidRDefault="009B57E4" w:rsidP="009B57E4">
            <w:pPr>
              <w:pStyle w:val="ConsPlusNormal"/>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353DF549" w14:textId="77777777" w:rsidR="009B57E4" w:rsidRDefault="009B57E4" w:rsidP="009B57E4">
            <w:pPr>
              <w:pStyle w:val="ConsPlusNormal"/>
              <w:spacing w:line="18" w:lineRule="atLeast"/>
              <w:jc w:val="center"/>
              <w:rPr>
                <w:rFonts w:ascii="Times New Roman" w:hAnsi="Times New Roman" w:cs="Times New Roman"/>
                <w:sz w:val="18"/>
                <w:szCs w:val="18"/>
              </w:rPr>
            </w:pPr>
          </w:p>
        </w:tc>
        <w:tc>
          <w:tcPr>
            <w:tcW w:w="231" w:type="pct"/>
            <w:vMerge/>
            <w:tcBorders>
              <w:left w:val="single" w:sz="4" w:space="0" w:color="auto"/>
              <w:bottom w:val="single" w:sz="4" w:space="0" w:color="auto"/>
              <w:right w:val="single" w:sz="4" w:space="0" w:color="auto"/>
            </w:tcBorders>
          </w:tcPr>
          <w:p w14:paraId="24F7C331" w14:textId="77777777" w:rsidR="009B57E4" w:rsidRPr="00F8032E" w:rsidRDefault="009B57E4" w:rsidP="009B57E4">
            <w:pPr>
              <w:pStyle w:val="ConsPlusNormal"/>
              <w:spacing w:line="18" w:lineRule="atLeast"/>
              <w:jc w:val="center"/>
              <w:rPr>
                <w:rFonts w:ascii="Times New Roman" w:hAnsi="Times New Roman" w:cs="Times New Roman"/>
                <w:sz w:val="20"/>
              </w:rPr>
            </w:pPr>
          </w:p>
        </w:tc>
        <w:tc>
          <w:tcPr>
            <w:tcW w:w="335" w:type="pct"/>
            <w:gridSpan w:val="2"/>
            <w:vMerge/>
            <w:tcBorders>
              <w:left w:val="single" w:sz="4" w:space="0" w:color="auto"/>
              <w:bottom w:val="single" w:sz="4" w:space="0" w:color="auto"/>
              <w:right w:val="single" w:sz="4" w:space="0" w:color="auto"/>
            </w:tcBorders>
          </w:tcPr>
          <w:p w14:paraId="50080831" w14:textId="77777777" w:rsidR="009B57E4" w:rsidRPr="00F8032E" w:rsidRDefault="009B57E4" w:rsidP="009B57E4">
            <w:pPr>
              <w:pStyle w:val="ConsPlusNormal"/>
              <w:spacing w:line="18" w:lineRule="atLeast"/>
              <w:jc w:val="center"/>
              <w:rPr>
                <w:rFonts w:ascii="Times New Roman" w:hAnsi="Times New Roman" w:cs="Times New Roman"/>
                <w:sz w:val="20"/>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52C696EC" w14:textId="77777777" w:rsidR="009B57E4" w:rsidRPr="00F8032E" w:rsidRDefault="009B57E4" w:rsidP="009B57E4">
            <w:pPr>
              <w:jc w:val="center"/>
              <w:rPr>
                <w:rFonts w:cs="Times New Roman"/>
                <w:b/>
                <w:sz w:val="20"/>
                <w:szCs w:val="20"/>
                <w:lang w:val="en-US"/>
              </w:rPr>
            </w:pPr>
            <w:r w:rsidRPr="00F8032E">
              <w:rPr>
                <w:rFonts w:cs="Times New Roman"/>
                <w:b/>
                <w:sz w:val="20"/>
                <w:szCs w:val="20"/>
                <w:lang w:val="en-US"/>
              </w:rPr>
              <w:t>1</w:t>
            </w:r>
          </w:p>
          <w:p w14:paraId="70F5DF0B" w14:textId="2798B5A6"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квартал</w:t>
            </w:r>
            <w:r w:rsidRPr="00F8032E">
              <w:rPr>
                <w:rFonts w:cs="Times New Roman"/>
                <w:b/>
                <w:sz w:val="20"/>
                <w:lang w:val="en-US"/>
              </w:rPr>
              <w:t xml:space="preserve"> </w:t>
            </w:r>
          </w:p>
        </w:tc>
        <w:tc>
          <w:tcPr>
            <w:tcW w:w="380" w:type="pct"/>
            <w:gridSpan w:val="3"/>
            <w:tcBorders>
              <w:top w:val="single" w:sz="4" w:space="0" w:color="auto"/>
              <w:left w:val="single" w:sz="4" w:space="0" w:color="auto"/>
              <w:bottom w:val="single" w:sz="4" w:space="0" w:color="auto"/>
              <w:right w:val="single" w:sz="4" w:space="0" w:color="auto"/>
            </w:tcBorders>
            <w:vAlign w:val="center"/>
          </w:tcPr>
          <w:p w14:paraId="237AA634" w14:textId="287D79F2"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1 полугодие</w:t>
            </w:r>
          </w:p>
        </w:tc>
        <w:tc>
          <w:tcPr>
            <w:tcW w:w="279" w:type="pct"/>
            <w:gridSpan w:val="4"/>
            <w:tcBorders>
              <w:top w:val="single" w:sz="4" w:space="0" w:color="auto"/>
              <w:left w:val="single" w:sz="4" w:space="0" w:color="auto"/>
              <w:bottom w:val="single" w:sz="4" w:space="0" w:color="auto"/>
              <w:right w:val="single" w:sz="4" w:space="0" w:color="auto"/>
            </w:tcBorders>
            <w:vAlign w:val="center"/>
          </w:tcPr>
          <w:p w14:paraId="70BC0E2E" w14:textId="77777777" w:rsidR="009B57E4" w:rsidRPr="00F8032E" w:rsidRDefault="009B57E4" w:rsidP="009B57E4">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3346E073" w14:textId="7978EFAC"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43" w:type="pct"/>
            <w:tcBorders>
              <w:top w:val="single" w:sz="4" w:space="0" w:color="auto"/>
              <w:left w:val="single" w:sz="4" w:space="0" w:color="auto"/>
              <w:bottom w:val="single" w:sz="4" w:space="0" w:color="auto"/>
              <w:right w:val="single" w:sz="4" w:space="0" w:color="auto"/>
            </w:tcBorders>
            <w:vAlign w:val="center"/>
          </w:tcPr>
          <w:p w14:paraId="2F8F8828" w14:textId="77777777" w:rsidR="009B57E4" w:rsidRPr="00F8032E" w:rsidRDefault="009B57E4" w:rsidP="009B57E4">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5F2F0E06" w14:textId="306724F3" w:rsidR="009B57E4" w:rsidRPr="00F8032E" w:rsidRDefault="009B57E4" w:rsidP="009B57E4">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76" w:type="pct"/>
            <w:tcBorders>
              <w:left w:val="single" w:sz="4" w:space="0" w:color="auto"/>
              <w:bottom w:val="single" w:sz="4" w:space="0" w:color="auto"/>
              <w:right w:val="single" w:sz="4" w:space="0" w:color="auto"/>
            </w:tcBorders>
          </w:tcPr>
          <w:p w14:paraId="2B39EE4C" w14:textId="77777777" w:rsidR="009B57E4" w:rsidRPr="00F8032E" w:rsidRDefault="009B57E4" w:rsidP="009B57E4">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6877A596" w14:textId="77777777" w:rsidR="009B57E4" w:rsidRPr="00F8032E" w:rsidRDefault="009B57E4" w:rsidP="009B57E4">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51184C60" w14:textId="77777777" w:rsidR="009B57E4" w:rsidRPr="00F8032E" w:rsidRDefault="009B57E4" w:rsidP="009B57E4">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2C36D365" w14:textId="77777777" w:rsidR="009B57E4" w:rsidRPr="00F8032E" w:rsidRDefault="009B57E4" w:rsidP="009B57E4">
            <w:pPr>
              <w:pStyle w:val="ConsPlusNormal"/>
              <w:jc w:val="center"/>
              <w:rPr>
                <w:rFonts w:ascii="Times New Roman" w:hAnsi="Times New Roman" w:cs="Times New Roman"/>
                <w:sz w:val="20"/>
              </w:rPr>
            </w:pPr>
          </w:p>
        </w:tc>
        <w:tc>
          <w:tcPr>
            <w:tcW w:w="427" w:type="pct"/>
            <w:vMerge w:val="restart"/>
            <w:tcBorders>
              <w:left w:val="single" w:sz="4" w:space="0" w:color="auto"/>
              <w:right w:val="single" w:sz="4" w:space="0" w:color="auto"/>
            </w:tcBorders>
          </w:tcPr>
          <w:p w14:paraId="4E589F55" w14:textId="77777777" w:rsidR="009B57E4" w:rsidRDefault="009B57E4" w:rsidP="009B57E4">
            <w:pPr>
              <w:pStyle w:val="ConsPlusNormal"/>
              <w:jc w:val="center"/>
              <w:rPr>
                <w:rFonts w:ascii="Times New Roman" w:hAnsi="Times New Roman" w:cs="Times New Roman"/>
                <w:sz w:val="20"/>
              </w:rPr>
            </w:pPr>
          </w:p>
        </w:tc>
      </w:tr>
      <w:tr w:rsidR="009B5EA9" w:rsidRPr="00F8032E" w14:paraId="33F0CF3C" w14:textId="77777777" w:rsidTr="00B37C62">
        <w:tc>
          <w:tcPr>
            <w:tcW w:w="185" w:type="pct"/>
            <w:vMerge/>
            <w:tcBorders>
              <w:left w:val="single" w:sz="4" w:space="0" w:color="auto"/>
              <w:right w:val="single" w:sz="4" w:space="0" w:color="auto"/>
            </w:tcBorders>
          </w:tcPr>
          <w:p w14:paraId="451ABCD1" w14:textId="77777777" w:rsidR="00085BF7" w:rsidRPr="00F8032E" w:rsidRDefault="00085BF7" w:rsidP="00085BF7">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2DCA77D7" w14:textId="77777777" w:rsidR="00085BF7" w:rsidRPr="00F8032E" w:rsidRDefault="00085BF7" w:rsidP="00085BF7">
            <w:pPr>
              <w:pStyle w:val="ConsPlusNormal"/>
              <w:spacing w:line="18" w:lineRule="atLeast"/>
              <w:rPr>
                <w:rFonts w:ascii="Times New Roman" w:hAnsi="Times New Roman" w:cs="Times New Roman"/>
                <w:b/>
                <w:sz w:val="20"/>
              </w:rPr>
            </w:pPr>
          </w:p>
        </w:tc>
        <w:tc>
          <w:tcPr>
            <w:tcW w:w="274" w:type="pct"/>
            <w:vMerge/>
            <w:tcBorders>
              <w:left w:val="single" w:sz="4" w:space="0" w:color="auto"/>
              <w:right w:val="single" w:sz="4" w:space="0" w:color="auto"/>
            </w:tcBorders>
          </w:tcPr>
          <w:p w14:paraId="4B644BBF" w14:textId="77777777" w:rsidR="00085BF7" w:rsidRPr="00F8032E" w:rsidRDefault="00085BF7" w:rsidP="00085BF7">
            <w:pPr>
              <w:pStyle w:val="ConsPlusNormal"/>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61BAB3A7" w14:textId="77777777" w:rsidR="00085BF7" w:rsidRPr="00F8032E" w:rsidRDefault="00085BF7" w:rsidP="00085BF7">
            <w:pPr>
              <w:pStyle w:val="ConsPlusNormal"/>
              <w:spacing w:line="18" w:lineRule="atLeast"/>
              <w:jc w:val="center"/>
              <w:rPr>
                <w:rFonts w:ascii="Times New Roman" w:hAnsi="Times New Roman" w:cs="Times New Roman"/>
                <w:sz w:val="18"/>
                <w:szCs w:val="18"/>
              </w:rPr>
            </w:pPr>
          </w:p>
        </w:tc>
        <w:tc>
          <w:tcPr>
            <w:tcW w:w="231" w:type="pct"/>
            <w:tcBorders>
              <w:top w:val="single" w:sz="4" w:space="0" w:color="auto"/>
              <w:left w:val="single" w:sz="4" w:space="0" w:color="auto"/>
              <w:bottom w:val="single" w:sz="4" w:space="0" w:color="auto"/>
              <w:right w:val="single" w:sz="4" w:space="0" w:color="auto"/>
            </w:tcBorders>
          </w:tcPr>
          <w:p w14:paraId="528B02A1" w14:textId="46B315C7" w:rsidR="00085BF7" w:rsidRPr="00F8032E" w:rsidRDefault="00085BF7" w:rsidP="00085BF7">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335" w:type="pct"/>
            <w:gridSpan w:val="2"/>
            <w:tcBorders>
              <w:top w:val="single" w:sz="4" w:space="0" w:color="auto"/>
              <w:left w:val="single" w:sz="4" w:space="0" w:color="auto"/>
              <w:bottom w:val="single" w:sz="4" w:space="0" w:color="auto"/>
              <w:right w:val="single" w:sz="4" w:space="0" w:color="auto"/>
            </w:tcBorders>
          </w:tcPr>
          <w:p w14:paraId="443BF531" w14:textId="061348B3" w:rsidR="00085BF7" w:rsidRPr="00475027" w:rsidRDefault="00085BF7" w:rsidP="00085BF7">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191</w:t>
            </w:r>
          </w:p>
        </w:tc>
        <w:tc>
          <w:tcPr>
            <w:tcW w:w="476" w:type="pct"/>
            <w:gridSpan w:val="2"/>
            <w:tcBorders>
              <w:top w:val="single" w:sz="4" w:space="0" w:color="auto"/>
              <w:left w:val="single" w:sz="4" w:space="0" w:color="auto"/>
              <w:bottom w:val="single" w:sz="4" w:space="0" w:color="auto"/>
              <w:right w:val="single" w:sz="4" w:space="0" w:color="auto"/>
            </w:tcBorders>
          </w:tcPr>
          <w:p w14:paraId="7B429F4F" w14:textId="20A716C5" w:rsidR="00085BF7" w:rsidRPr="00475027" w:rsidRDefault="00085BF7" w:rsidP="00085BF7">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80" w:type="pct"/>
            <w:gridSpan w:val="3"/>
            <w:tcBorders>
              <w:top w:val="single" w:sz="4" w:space="0" w:color="auto"/>
              <w:left w:val="single" w:sz="4" w:space="0" w:color="auto"/>
              <w:bottom w:val="single" w:sz="4" w:space="0" w:color="auto"/>
              <w:right w:val="single" w:sz="4" w:space="0" w:color="auto"/>
            </w:tcBorders>
          </w:tcPr>
          <w:p w14:paraId="45E69B07" w14:textId="45215085" w:rsidR="00085BF7" w:rsidRPr="00475027" w:rsidRDefault="00085BF7" w:rsidP="00085BF7">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9" w:type="pct"/>
            <w:gridSpan w:val="4"/>
            <w:tcBorders>
              <w:top w:val="single" w:sz="4" w:space="0" w:color="auto"/>
              <w:left w:val="single" w:sz="4" w:space="0" w:color="auto"/>
              <w:bottom w:val="single" w:sz="4" w:space="0" w:color="auto"/>
              <w:right w:val="single" w:sz="4" w:space="0" w:color="auto"/>
            </w:tcBorders>
          </w:tcPr>
          <w:p w14:paraId="3AD622CD" w14:textId="2A1AC6B3" w:rsidR="00085BF7" w:rsidRPr="00475027" w:rsidRDefault="00085BF7" w:rsidP="00085BF7">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43" w:type="pct"/>
            <w:tcBorders>
              <w:top w:val="single" w:sz="4" w:space="0" w:color="auto"/>
              <w:left w:val="single" w:sz="4" w:space="0" w:color="auto"/>
              <w:bottom w:val="single" w:sz="4" w:space="0" w:color="auto"/>
              <w:right w:val="single" w:sz="4" w:space="0" w:color="auto"/>
            </w:tcBorders>
          </w:tcPr>
          <w:p w14:paraId="39F0C915" w14:textId="6851CBF1" w:rsidR="00085BF7" w:rsidRPr="00475027" w:rsidRDefault="00085BF7" w:rsidP="00085BF7">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191</w:t>
            </w:r>
          </w:p>
        </w:tc>
        <w:tc>
          <w:tcPr>
            <w:tcW w:w="276" w:type="pct"/>
            <w:tcBorders>
              <w:top w:val="single" w:sz="4" w:space="0" w:color="auto"/>
              <w:left w:val="single" w:sz="4" w:space="0" w:color="auto"/>
              <w:bottom w:val="single" w:sz="4" w:space="0" w:color="auto"/>
              <w:right w:val="single" w:sz="4" w:space="0" w:color="auto"/>
            </w:tcBorders>
          </w:tcPr>
          <w:p w14:paraId="655F085D" w14:textId="5A068766" w:rsidR="00085BF7" w:rsidRPr="00475027" w:rsidRDefault="00085BF7" w:rsidP="00085BF7">
            <w:pPr>
              <w:pStyle w:val="ConsPlusNormal"/>
              <w:jc w:val="center"/>
              <w:rPr>
                <w:rFonts w:ascii="Times New Roman" w:hAnsi="Times New Roman" w:cs="Times New Roman"/>
                <w:sz w:val="20"/>
              </w:rPr>
            </w:pPr>
            <w:r w:rsidRPr="00475027">
              <w:rPr>
                <w:rFonts w:ascii="Times New Roman" w:hAnsi="Times New Roman" w:cs="Times New Roman"/>
                <w:sz w:val="20"/>
              </w:rPr>
              <w:t>204</w:t>
            </w:r>
          </w:p>
        </w:tc>
        <w:tc>
          <w:tcPr>
            <w:tcW w:w="278" w:type="pct"/>
            <w:tcBorders>
              <w:top w:val="single" w:sz="4" w:space="0" w:color="auto"/>
              <w:left w:val="single" w:sz="4" w:space="0" w:color="auto"/>
              <w:bottom w:val="single" w:sz="4" w:space="0" w:color="auto"/>
              <w:right w:val="single" w:sz="4" w:space="0" w:color="auto"/>
            </w:tcBorders>
          </w:tcPr>
          <w:p w14:paraId="09D0BA8B" w14:textId="7EEB84E2" w:rsidR="00085BF7" w:rsidRPr="00475027" w:rsidRDefault="00085BF7" w:rsidP="00085BF7">
            <w:pPr>
              <w:pStyle w:val="ConsPlusNormal"/>
              <w:jc w:val="center"/>
              <w:rPr>
                <w:rFonts w:ascii="Times New Roman" w:hAnsi="Times New Roman" w:cs="Times New Roman"/>
                <w:sz w:val="20"/>
              </w:rPr>
            </w:pPr>
            <w:r w:rsidRPr="00475027">
              <w:rPr>
                <w:rFonts w:ascii="Times New Roman" w:hAnsi="Times New Roman" w:cs="Times New Roman"/>
                <w:sz w:val="20"/>
              </w:rPr>
              <w:t>204</w:t>
            </w:r>
          </w:p>
        </w:tc>
        <w:tc>
          <w:tcPr>
            <w:tcW w:w="278" w:type="pct"/>
            <w:tcBorders>
              <w:top w:val="single" w:sz="4" w:space="0" w:color="auto"/>
              <w:left w:val="single" w:sz="4" w:space="0" w:color="auto"/>
              <w:bottom w:val="single" w:sz="4" w:space="0" w:color="auto"/>
              <w:right w:val="single" w:sz="4" w:space="0" w:color="auto"/>
            </w:tcBorders>
          </w:tcPr>
          <w:p w14:paraId="27912969" w14:textId="2EB3C972" w:rsidR="00085BF7" w:rsidRPr="00475027" w:rsidRDefault="00085BF7" w:rsidP="00085BF7">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tcPr>
          <w:p w14:paraId="06EE5C7E" w14:textId="4243E5CB" w:rsidR="00085BF7" w:rsidRPr="00475027" w:rsidRDefault="00085BF7" w:rsidP="00085BF7">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right w:val="single" w:sz="4" w:space="0" w:color="auto"/>
            </w:tcBorders>
          </w:tcPr>
          <w:p w14:paraId="015EFBDC" w14:textId="77777777" w:rsidR="00085BF7" w:rsidRPr="00F8032E" w:rsidRDefault="00085BF7" w:rsidP="00085BF7">
            <w:pPr>
              <w:pStyle w:val="ConsPlusNormal"/>
              <w:jc w:val="center"/>
              <w:rPr>
                <w:rFonts w:ascii="Times New Roman" w:hAnsi="Times New Roman" w:cs="Times New Roman"/>
                <w:sz w:val="20"/>
              </w:rPr>
            </w:pPr>
          </w:p>
        </w:tc>
      </w:tr>
      <w:tr w:rsidR="00D03FD2" w:rsidRPr="00F8032E" w14:paraId="5E5EFAB8" w14:textId="77777777" w:rsidTr="00B37C62">
        <w:tc>
          <w:tcPr>
            <w:tcW w:w="185" w:type="pct"/>
            <w:vMerge w:val="restart"/>
            <w:tcBorders>
              <w:top w:val="single" w:sz="4" w:space="0" w:color="auto"/>
              <w:left w:val="single" w:sz="4" w:space="0" w:color="auto"/>
              <w:right w:val="single" w:sz="4" w:space="0" w:color="auto"/>
            </w:tcBorders>
          </w:tcPr>
          <w:p w14:paraId="3B1F62CD" w14:textId="375064B2" w:rsidR="00916AD2" w:rsidRPr="00F8032E" w:rsidRDefault="00A7457E" w:rsidP="007C6C56">
            <w:pPr>
              <w:pStyle w:val="ConsPlusNormal"/>
              <w:rPr>
                <w:rFonts w:ascii="Times New Roman" w:hAnsi="Times New Roman" w:cs="Times New Roman"/>
                <w:szCs w:val="22"/>
              </w:rPr>
            </w:pPr>
            <w:r>
              <w:rPr>
                <w:rFonts w:ascii="Times New Roman" w:hAnsi="Times New Roman" w:cs="Times New Roman"/>
                <w:szCs w:val="22"/>
              </w:rPr>
              <w:t>1.5</w:t>
            </w:r>
            <w:r w:rsidR="00916AD2" w:rsidRPr="00F8032E">
              <w:rPr>
                <w:rFonts w:ascii="Times New Roman" w:hAnsi="Times New Roman" w:cs="Times New Roman"/>
                <w:szCs w:val="22"/>
              </w:rPr>
              <w:t>.</w:t>
            </w:r>
          </w:p>
        </w:tc>
        <w:tc>
          <w:tcPr>
            <w:tcW w:w="508" w:type="pct"/>
            <w:vMerge w:val="restart"/>
            <w:tcBorders>
              <w:top w:val="single" w:sz="4" w:space="0" w:color="auto"/>
              <w:left w:val="single" w:sz="4" w:space="0" w:color="auto"/>
              <w:right w:val="single" w:sz="4" w:space="0" w:color="auto"/>
            </w:tcBorders>
          </w:tcPr>
          <w:p w14:paraId="3E1E2D36" w14:textId="77777777" w:rsidR="00916AD2" w:rsidRPr="00F8032E" w:rsidRDefault="00916AD2"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02.52.</w:t>
            </w:r>
          </w:p>
          <w:p w14:paraId="1CF5615B" w14:textId="77777777" w:rsidR="00916AD2" w:rsidRPr="00F8032E" w:rsidRDefault="00916AD2" w:rsidP="007C6C56">
            <w:pPr>
              <w:pStyle w:val="ConsPlusNormal"/>
              <w:spacing w:line="18" w:lineRule="atLeast"/>
              <w:rPr>
                <w:rFonts w:ascii="Times New Roman" w:hAnsi="Times New Roman" w:cs="Times New Roman"/>
                <w:sz w:val="20"/>
              </w:rPr>
            </w:pPr>
            <w:r w:rsidRPr="00F8032E">
              <w:rPr>
                <w:rFonts w:ascii="Times New Roman" w:hAnsi="Times New Roman" w:cs="Times New Roman"/>
                <w:sz w:val="20"/>
              </w:rPr>
              <w:t>Оказание имущественной поддержки субъектам МСП, осуществляющим торговлю учебниками, учебными пособиями, школьно-письменными принадлежностями, в виде передачи во владение и (или) пользование нежилых помещений для ведения указанного вида деятельности</w:t>
            </w:r>
          </w:p>
          <w:p w14:paraId="26B9492F" w14:textId="77777777" w:rsidR="00916AD2" w:rsidRPr="00F8032E" w:rsidRDefault="00916AD2" w:rsidP="007C6C56">
            <w:pPr>
              <w:pStyle w:val="ConsPlusNormal"/>
              <w:spacing w:line="18" w:lineRule="atLeast"/>
              <w:rPr>
                <w:rFonts w:ascii="Times New Roman" w:hAnsi="Times New Roman" w:cs="Times New Roman"/>
                <w:sz w:val="20"/>
              </w:rPr>
            </w:pPr>
          </w:p>
        </w:tc>
        <w:tc>
          <w:tcPr>
            <w:tcW w:w="274" w:type="pct"/>
            <w:tcBorders>
              <w:top w:val="single" w:sz="4" w:space="0" w:color="auto"/>
              <w:left w:val="single" w:sz="4" w:space="0" w:color="auto"/>
              <w:right w:val="single" w:sz="4" w:space="0" w:color="auto"/>
            </w:tcBorders>
          </w:tcPr>
          <w:p w14:paraId="2D395E60" w14:textId="0E28F659" w:rsidR="00916AD2" w:rsidRPr="00F8032E" w:rsidRDefault="00916AD2" w:rsidP="007C6C56">
            <w:pPr>
              <w:pStyle w:val="ConsPlusNormal"/>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0CE65B99" w14:textId="77777777" w:rsidR="00916AD2" w:rsidRPr="00F8032E" w:rsidRDefault="00916AD2"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7C54C46F" w14:textId="77777777" w:rsidR="00916AD2" w:rsidRPr="00F8032E" w:rsidRDefault="00916AD2"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5B00DDF1" w14:textId="77777777" w:rsidR="00916AD2" w:rsidRPr="00F8032E" w:rsidRDefault="00916AD2"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4B4F5DE9" w14:textId="77777777" w:rsidR="00916AD2" w:rsidRPr="00F8032E" w:rsidRDefault="00916AD2"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ED29B0C" w14:textId="77777777" w:rsidR="00916AD2" w:rsidRPr="00F8032E" w:rsidRDefault="00916AD2"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092E850" w14:textId="77777777" w:rsidR="00916AD2" w:rsidRPr="00F8032E" w:rsidRDefault="00916AD2"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EE70D72" w14:textId="77777777" w:rsidR="00916AD2" w:rsidRPr="00F8032E" w:rsidRDefault="00916AD2"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427" w:type="pct"/>
            <w:vMerge w:val="restart"/>
            <w:tcBorders>
              <w:top w:val="single" w:sz="4" w:space="0" w:color="auto"/>
              <w:left w:val="single" w:sz="4" w:space="0" w:color="auto"/>
              <w:right w:val="single" w:sz="4" w:space="0" w:color="auto"/>
            </w:tcBorders>
          </w:tcPr>
          <w:p w14:paraId="50FB93B9" w14:textId="77777777" w:rsidR="00916AD2" w:rsidRPr="00F8032E" w:rsidRDefault="00916AD2" w:rsidP="007C6C56">
            <w:pPr>
              <w:pStyle w:val="ConsPlusNormal"/>
              <w:jc w:val="center"/>
              <w:rPr>
                <w:rFonts w:ascii="Times New Roman" w:hAnsi="Times New Roman" w:cs="Times New Roman"/>
                <w:sz w:val="20"/>
              </w:rPr>
            </w:pPr>
            <w:r w:rsidRPr="00F8032E">
              <w:rPr>
                <w:rFonts w:ascii="Times New Roman" w:hAnsi="Times New Roman" w:cs="Times New Roman"/>
                <w:sz w:val="20"/>
              </w:rPr>
              <w:t>Управление земельно-имущественных отношений</w:t>
            </w:r>
          </w:p>
        </w:tc>
      </w:tr>
      <w:tr w:rsidR="00D03FD2" w:rsidRPr="00F8032E" w14:paraId="3F3CCBD7" w14:textId="77777777" w:rsidTr="00B37C62">
        <w:tc>
          <w:tcPr>
            <w:tcW w:w="185" w:type="pct"/>
            <w:vMerge/>
            <w:tcBorders>
              <w:left w:val="single" w:sz="4" w:space="0" w:color="auto"/>
              <w:right w:val="single" w:sz="4" w:space="0" w:color="auto"/>
            </w:tcBorders>
          </w:tcPr>
          <w:p w14:paraId="7CC54EDD" w14:textId="77777777" w:rsidR="00916AD2" w:rsidRPr="00F8032E" w:rsidRDefault="00916AD2"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386F7550" w14:textId="77777777" w:rsidR="00916AD2" w:rsidRPr="00F8032E" w:rsidRDefault="00916AD2" w:rsidP="007C6C56">
            <w:pPr>
              <w:pStyle w:val="ConsPlusNormal"/>
              <w:spacing w:line="18" w:lineRule="atLeast"/>
              <w:rPr>
                <w:rFonts w:ascii="Times New Roman" w:hAnsi="Times New Roman" w:cs="Times New Roman"/>
                <w:sz w:val="20"/>
              </w:rPr>
            </w:pPr>
          </w:p>
        </w:tc>
        <w:tc>
          <w:tcPr>
            <w:tcW w:w="274" w:type="pct"/>
            <w:tcBorders>
              <w:left w:val="single" w:sz="4" w:space="0" w:color="auto"/>
              <w:bottom w:val="single" w:sz="4" w:space="0" w:color="auto"/>
              <w:right w:val="single" w:sz="4" w:space="0" w:color="auto"/>
            </w:tcBorders>
          </w:tcPr>
          <w:p w14:paraId="26F44FA9" w14:textId="77777777" w:rsidR="00916AD2" w:rsidRPr="00F8032E" w:rsidRDefault="00916AD2" w:rsidP="007C6C56">
            <w:pPr>
              <w:pStyle w:val="ConsPlusNormal"/>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5A39F4CE" w14:textId="0AC53C92" w:rsidR="00916AD2" w:rsidRPr="00F8032E" w:rsidRDefault="00FA461E" w:rsidP="007C6C56">
            <w:pPr>
              <w:pStyle w:val="ConsPlusNormal"/>
              <w:spacing w:line="18"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7C7178B2" w14:textId="77777777" w:rsidR="00916AD2" w:rsidRPr="00F8032E" w:rsidRDefault="00916AD2"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28303A27" w14:textId="77777777" w:rsidR="00916AD2" w:rsidRPr="00F8032E" w:rsidRDefault="00916AD2"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5D33BCD0" w14:textId="77777777" w:rsidR="00916AD2" w:rsidRPr="00F8032E" w:rsidRDefault="00916AD2"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4DF5ED1" w14:textId="77777777" w:rsidR="00916AD2" w:rsidRPr="00F8032E" w:rsidRDefault="00916AD2"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84536F1" w14:textId="77777777" w:rsidR="00916AD2" w:rsidRPr="00F8032E" w:rsidRDefault="00916AD2"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2598C2D" w14:textId="77777777" w:rsidR="00916AD2" w:rsidRPr="00F8032E" w:rsidRDefault="00916AD2"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427" w:type="pct"/>
            <w:vMerge/>
            <w:tcBorders>
              <w:left w:val="single" w:sz="4" w:space="0" w:color="auto"/>
              <w:bottom w:val="single" w:sz="4" w:space="0" w:color="auto"/>
              <w:right w:val="single" w:sz="4" w:space="0" w:color="auto"/>
            </w:tcBorders>
          </w:tcPr>
          <w:p w14:paraId="40635EE8" w14:textId="77777777" w:rsidR="00916AD2" w:rsidRPr="00F8032E" w:rsidRDefault="00916AD2" w:rsidP="007C6C56">
            <w:pPr>
              <w:pStyle w:val="ConsPlusNormal"/>
              <w:jc w:val="center"/>
              <w:rPr>
                <w:rFonts w:ascii="Times New Roman" w:hAnsi="Times New Roman" w:cs="Times New Roman"/>
                <w:sz w:val="20"/>
              </w:rPr>
            </w:pPr>
          </w:p>
        </w:tc>
      </w:tr>
      <w:tr w:rsidR="00D03FD2" w:rsidRPr="00F8032E" w14:paraId="7DD2CF45" w14:textId="77777777" w:rsidTr="00B37C62">
        <w:trPr>
          <w:trHeight w:val="113"/>
        </w:trPr>
        <w:tc>
          <w:tcPr>
            <w:tcW w:w="185" w:type="pct"/>
            <w:vMerge/>
            <w:tcBorders>
              <w:left w:val="single" w:sz="4" w:space="0" w:color="auto"/>
              <w:right w:val="single" w:sz="4" w:space="0" w:color="auto"/>
            </w:tcBorders>
          </w:tcPr>
          <w:p w14:paraId="1515EE84" w14:textId="77777777" w:rsidR="00916AD2" w:rsidRPr="00F8032E" w:rsidRDefault="00916AD2" w:rsidP="00916AD2">
            <w:pPr>
              <w:pStyle w:val="ConsPlusNormal"/>
              <w:rPr>
                <w:rFonts w:ascii="Times New Roman" w:hAnsi="Times New Roman" w:cs="Times New Roman"/>
                <w:szCs w:val="22"/>
              </w:rPr>
            </w:pPr>
          </w:p>
        </w:tc>
        <w:tc>
          <w:tcPr>
            <w:tcW w:w="508" w:type="pct"/>
            <w:vMerge w:val="restart"/>
            <w:tcBorders>
              <w:left w:val="single" w:sz="4" w:space="0" w:color="auto"/>
              <w:right w:val="single" w:sz="4" w:space="0" w:color="auto"/>
            </w:tcBorders>
          </w:tcPr>
          <w:p w14:paraId="056BF554" w14:textId="7F94F9A3" w:rsidR="00916AD2" w:rsidRPr="00F8032E" w:rsidRDefault="00916AD2" w:rsidP="00916AD2">
            <w:pPr>
              <w:pStyle w:val="ConsPlusNormal"/>
              <w:spacing w:line="18" w:lineRule="atLeast"/>
              <w:rPr>
                <w:rFonts w:ascii="Times New Roman" w:hAnsi="Times New Roman" w:cs="Times New Roman"/>
                <w:sz w:val="20"/>
              </w:rPr>
            </w:pPr>
            <w:r w:rsidRPr="00F8032E">
              <w:rPr>
                <w:rFonts w:ascii="Times New Roman" w:hAnsi="Times New Roman" w:cs="Times New Roman"/>
                <w:sz w:val="20"/>
              </w:rPr>
              <w:t>Количество субъектов МСП, осуществляющим торговлю учебниками, учебными пособиями, школьно-</w:t>
            </w:r>
            <w:r w:rsidRPr="00F8032E">
              <w:rPr>
                <w:rFonts w:ascii="Times New Roman" w:hAnsi="Times New Roman" w:cs="Times New Roman"/>
                <w:sz w:val="20"/>
              </w:rPr>
              <w:lastRenderedPageBreak/>
              <w:t>письменными принадлежностями, получивших данный вид имущественной поддержки, единиц</w:t>
            </w:r>
          </w:p>
        </w:tc>
        <w:tc>
          <w:tcPr>
            <w:tcW w:w="274" w:type="pct"/>
            <w:vMerge w:val="restart"/>
            <w:tcBorders>
              <w:left w:val="single" w:sz="4" w:space="0" w:color="auto"/>
              <w:right w:val="single" w:sz="4" w:space="0" w:color="auto"/>
            </w:tcBorders>
          </w:tcPr>
          <w:p w14:paraId="19AF53E9" w14:textId="1236AF0C" w:rsidR="00916AD2" w:rsidRPr="00F8032E" w:rsidRDefault="00916AD2" w:rsidP="00916AD2">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7632D48D" w14:textId="56E629B0" w:rsidR="00916AD2" w:rsidRPr="00F8032E" w:rsidRDefault="00916AD2" w:rsidP="00916AD2">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17112D4C" w14:textId="16E1705B" w:rsidR="00916AD2" w:rsidRPr="00F8032E" w:rsidRDefault="00916AD2" w:rsidP="00916AD2">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335" w:type="pct"/>
            <w:gridSpan w:val="2"/>
            <w:vMerge w:val="restart"/>
            <w:tcBorders>
              <w:top w:val="single" w:sz="4" w:space="0" w:color="auto"/>
              <w:left w:val="single" w:sz="4" w:space="0" w:color="auto"/>
              <w:right w:val="single" w:sz="4" w:space="0" w:color="auto"/>
            </w:tcBorders>
          </w:tcPr>
          <w:p w14:paraId="61A00B7A" w14:textId="77777777" w:rsidR="00916AD2" w:rsidRPr="00255B19" w:rsidRDefault="00916AD2" w:rsidP="004C5E0D">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53E53EE8" w14:textId="77777777" w:rsidR="00916AD2" w:rsidRPr="00255B19" w:rsidRDefault="00916AD2" w:rsidP="004C5E0D">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4F980B29" w14:textId="1CAB203A" w:rsidR="00916AD2" w:rsidRPr="00F8032E" w:rsidRDefault="00916AD2" w:rsidP="004C5E0D">
            <w:pPr>
              <w:pStyle w:val="ConsPlusNormal"/>
              <w:spacing w:line="18" w:lineRule="atLeast"/>
              <w:rPr>
                <w:rFonts w:ascii="Times New Roman" w:hAnsi="Times New Roman" w:cs="Times New Roman"/>
                <w:sz w:val="20"/>
              </w:rPr>
            </w:pPr>
            <w:r w:rsidRPr="00255B19">
              <w:rPr>
                <w:rFonts w:cs="Times New Roman"/>
                <w:b/>
                <w:bCs/>
                <w:sz w:val="20"/>
              </w:rPr>
              <w:t>год</w:t>
            </w:r>
          </w:p>
        </w:tc>
        <w:tc>
          <w:tcPr>
            <w:tcW w:w="1378" w:type="pct"/>
            <w:gridSpan w:val="10"/>
            <w:tcBorders>
              <w:top w:val="single" w:sz="4" w:space="0" w:color="auto"/>
              <w:left w:val="single" w:sz="4" w:space="0" w:color="auto"/>
              <w:bottom w:val="single" w:sz="4" w:space="0" w:color="auto"/>
              <w:right w:val="single" w:sz="4" w:space="0" w:color="auto"/>
            </w:tcBorders>
          </w:tcPr>
          <w:p w14:paraId="09036AB2" w14:textId="6C0011A8" w:rsidR="00916AD2" w:rsidRPr="00F8032E" w:rsidRDefault="00916AD2" w:rsidP="00916AD2">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tcBorders>
              <w:top w:val="single" w:sz="4" w:space="0" w:color="auto"/>
              <w:left w:val="single" w:sz="4" w:space="0" w:color="auto"/>
              <w:right w:val="single" w:sz="4" w:space="0" w:color="auto"/>
            </w:tcBorders>
          </w:tcPr>
          <w:p w14:paraId="05B61C24" w14:textId="77777777" w:rsidR="00916AD2" w:rsidRPr="00255B19" w:rsidRDefault="00916AD2" w:rsidP="00916AD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6320D6F9" w14:textId="36625770" w:rsidR="00916AD2" w:rsidRPr="00F8032E" w:rsidRDefault="00916AD2" w:rsidP="00916AD2">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75C12CAA" w14:textId="77777777" w:rsidR="00916AD2" w:rsidRPr="00255B19" w:rsidRDefault="00916AD2" w:rsidP="00916AD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7DE40404" w14:textId="0EDB72D1" w:rsidR="00916AD2" w:rsidRPr="00F8032E" w:rsidRDefault="00916AD2" w:rsidP="00916AD2">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13D0758C" w14:textId="77777777" w:rsidR="00916AD2" w:rsidRPr="00255B19" w:rsidRDefault="00916AD2" w:rsidP="00916AD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2F7B0D6F" w14:textId="3F3A497C" w:rsidR="00916AD2" w:rsidRPr="00F8032E" w:rsidRDefault="00916AD2" w:rsidP="00916AD2">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3A21FAC8" w14:textId="77777777" w:rsidR="00916AD2" w:rsidRPr="00255B19" w:rsidRDefault="00916AD2" w:rsidP="00916AD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1EBF1818" w14:textId="449E913D" w:rsidR="00916AD2" w:rsidRPr="00F8032E" w:rsidRDefault="00916AD2" w:rsidP="00916AD2">
            <w:pPr>
              <w:pStyle w:val="ConsPlusNormal"/>
              <w:jc w:val="center"/>
              <w:rPr>
                <w:rFonts w:ascii="Times New Roman" w:hAnsi="Times New Roman" w:cs="Times New Roman"/>
                <w:sz w:val="20"/>
              </w:rPr>
            </w:pPr>
            <w:r w:rsidRPr="00255B19">
              <w:rPr>
                <w:rFonts w:cs="Times New Roman"/>
                <w:b/>
                <w:bCs/>
                <w:sz w:val="20"/>
              </w:rPr>
              <w:t>год</w:t>
            </w:r>
          </w:p>
        </w:tc>
        <w:tc>
          <w:tcPr>
            <w:tcW w:w="427" w:type="pct"/>
            <w:tcBorders>
              <w:left w:val="single" w:sz="4" w:space="0" w:color="auto"/>
              <w:right w:val="single" w:sz="4" w:space="0" w:color="auto"/>
            </w:tcBorders>
          </w:tcPr>
          <w:p w14:paraId="240C101C" w14:textId="09EF7D8E" w:rsidR="00916AD2" w:rsidRPr="00F8032E" w:rsidRDefault="00916AD2" w:rsidP="00916AD2">
            <w:pPr>
              <w:pStyle w:val="ConsPlusNormal"/>
              <w:jc w:val="center"/>
              <w:rPr>
                <w:rFonts w:ascii="Times New Roman" w:hAnsi="Times New Roman" w:cs="Times New Roman"/>
                <w:sz w:val="20"/>
              </w:rPr>
            </w:pPr>
            <w:r>
              <w:rPr>
                <w:rFonts w:ascii="Times New Roman" w:hAnsi="Times New Roman" w:cs="Times New Roman"/>
                <w:sz w:val="20"/>
              </w:rPr>
              <w:t>Х</w:t>
            </w:r>
          </w:p>
        </w:tc>
      </w:tr>
      <w:tr w:rsidR="00D03FD2" w:rsidRPr="00F8032E" w14:paraId="78D6DE43" w14:textId="77777777" w:rsidTr="00B37C62">
        <w:trPr>
          <w:trHeight w:val="112"/>
        </w:trPr>
        <w:tc>
          <w:tcPr>
            <w:tcW w:w="185" w:type="pct"/>
            <w:vMerge/>
            <w:tcBorders>
              <w:left w:val="single" w:sz="4" w:space="0" w:color="auto"/>
              <w:right w:val="single" w:sz="4" w:space="0" w:color="auto"/>
            </w:tcBorders>
          </w:tcPr>
          <w:p w14:paraId="55C5306F" w14:textId="77777777" w:rsidR="00916AD2" w:rsidRPr="00F8032E" w:rsidRDefault="00916AD2" w:rsidP="00916AD2">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08DFE63F" w14:textId="77777777" w:rsidR="00916AD2" w:rsidRPr="00F8032E" w:rsidRDefault="00916AD2" w:rsidP="00916AD2">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1090C326" w14:textId="77777777" w:rsidR="00916AD2" w:rsidRPr="00F8032E" w:rsidRDefault="00916AD2" w:rsidP="00916AD2">
            <w:pPr>
              <w:pStyle w:val="ConsPlusNormal"/>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1C9B4E7E" w14:textId="77777777" w:rsidR="00916AD2" w:rsidRPr="00F8032E" w:rsidRDefault="00916AD2" w:rsidP="00916AD2">
            <w:pPr>
              <w:pStyle w:val="ConsPlusNormal"/>
              <w:spacing w:line="18"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0D1EE868" w14:textId="77777777" w:rsidR="00916AD2" w:rsidRPr="00F8032E" w:rsidRDefault="00916AD2" w:rsidP="00916AD2">
            <w:pPr>
              <w:pStyle w:val="ConsPlusNormal"/>
              <w:spacing w:line="18" w:lineRule="atLeast"/>
              <w:jc w:val="center"/>
              <w:rPr>
                <w:rFonts w:ascii="Times New Roman" w:hAnsi="Times New Roman" w:cs="Times New Roman"/>
                <w:sz w:val="20"/>
              </w:rPr>
            </w:pPr>
          </w:p>
        </w:tc>
        <w:tc>
          <w:tcPr>
            <w:tcW w:w="335" w:type="pct"/>
            <w:gridSpan w:val="2"/>
            <w:vMerge/>
            <w:tcBorders>
              <w:left w:val="single" w:sz="4" w:space="0" w:color="auto"/>
              <w:bottom w:val="single" w:sz="4" w:space="0" w:color="auto"/>
              <w:right w:val="single" w:sz="4" w:space="0" w:color="auto"/>
            </w:tcBorders>
          </w:tcPr>
          <w:p w14:paraId="75C68CD5" w14:textId="77777777" w:rsidR="00916AD2" w:rsidRPr="00F8032E" w:rsidRDefault="00916AD2" w:rsidP="00916AD2">
            <w:pPr>
              <w:pStyle w:val="ConsPlusNormal"/>
              <w:spacing w:line="18" w:lineRule="atLeast"/>
              <w:jc w:val="center"/>
              <w:rPr>
                <w:rFonts w:ascii="Times New Roman" w:hAnsi="Times New Roman" w:cs="Times New Roman"/>
                <w:sz w:val="20"/>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50C1AD37" w14:textId="77777777" w:rsidR="00916AD2" w:rsidRPr="00F8032E" w:rsidRDefault="00916AD2" w:rsidP="00916AD2">
            <w:pPr>
              <w:jc w:val="center"/>
              <w:rPr>
                <w:rFonts w:cs="Times New Roman"/>
                <w:b/>
                <w:sz w:val="20"/>
                <w:szCs w:val="20"/>
                <w:lang w:val="en-US"/>
              </w:rPr>
            </w:pPr>
            <w:r w:rsidRPr="00F8032E">
              <w:rPr>
                <w:rFonts w:cs="Times New Roman"/>
                <w:b/>
                <w:sz w:val="20"/>
                <w:szCs w:val="20"/>
                <w:lang w:val="en-US"/>
              </w:rPr>
              <w:t>1</w:t>
            </w:r>
          </w:p>
          <w:p w14:paraId="1C50B55E" w14:textId="311EE548" w:rsidR="00916AD2" w:rsidRPr="00F8032E" w:rsidRDefault="00916AD2" w:rsidP="00916AD2">
            <w:pPr>
              <w:pStyle w:val="ConsPlusNormal"/>
              <w:spacing w:line="18" w:lineRule="atLeast"/>
              <w:jc w:val="center"/>
              <w:rPr>
                <w:rFonts w:ascii="Times New Roman" w:hAnsi="Times New Roman" w:cs="Times New Roman"/>
                <w:sz w:val="20"/>
              </w:rPr>
            </w:pPr>
            <w:r w:rsidRPr="00F8032E">
              <w:rPr>
                <w:rFonts w:cs="Times New Roman"/>
                <w:b/>
                <w:sz w:val="20"/>
              </w:rPr>
              <w:t>квартал</w:t>
            </w:r>
            <w:r w:rsidRPr="00F8032E">
              <w:rPr>
                <w:rFonts w:cs="Times New Roman"/>
                <w:b/>
                <w:sz w:val="20"/>
                <w:lang w:val="en-US"/>
              </w:rPr>
              <w:t xml:space="preserve"> </w:t>
            </w:r>
          </w:p>
        </w:tc>
        <w:tc>
          <w:tcPr>
            <w:tcW w:w="380" w:type="pct"/>
            <w:gridSpan w:val="3"/>
            <w:tcBorders>
              <w:top w:val="single" w:sz="4" w:space="0" w:color="auto"/>
              <w:left w:val="single" w:sz="4" w:space="0" w:color="auto"/>
              <w:bottom w:val="single" w:sz="4" w:space="0" w:color="auto"/>
              <w:right w:val="single" w:sz="4" w:space="0" w:color="auto"/>
            </w:tcBorders>
            <w:vAlign w:val="center"/>
          </w:tcPr>
          <w:p w14:paraId="5F4A957D" w14:textId="094ECDE1" w:rsidR="00916AD2" w:rsidRPr="00F8032E" w:rsidRDefault="00916AD2" w:rsidP="00916AD2">
            <w:pPr>
              <w:pStyle w:val="ConsPlusNormal"/>
              <w:spacing w:line="18" w:lineRule="atLeast"/>
              <w:jc w:val="center"/>
              <w:rPr>
                <w:rFonts w:ascii="Times New Roman" w:hAnsi="Times New Roman" w:cs="Times New Roman"/>
                <w:sz w:val="20"/>
              </w:rPr>
            </w:pPr>
            <w:r w:rsidRPr="00F8032E">
              <w:rPr>
                <w:rFonts w:cs="Times New Roman"/>
                <w:b/>
                <w:sz w:val="20"/>
              </w:rPr>
              <w:t>1 полугодие</w:t>
            </w:r>
          </w:p>
        </w:tc>
        <w:tc>
          <w:tcPr>
            <w:tcW w:w="279" w:type="pct"/>
            <w:gridSpan w:val="4"/>
            <w:tcBorders>
              <w:top w:val="single" w:sz="4" w:space="0" w:color="auto"/>
              <w:left w:val="single" w:sz="4" w:space="0" w:color="auto"/>
              <w:bottom w:val="single" w:sz="4" w:space="0" w:color="auto"/>
              <w:right w:val="single" w:sz="4" w:space="0" w:color="auto"/>
            </w:tcBorders>
            <w:vAlign w:val="center"/>
          </w:tcPr>
          <w:p w14:paraId="2F3CF899" w14:textId="77777777" w:rsidR="00916AD2" w:rsidRPr="00F8032E" w:rsidRDefault="00916AD2" w:rsidP="00916AD2">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4B55BB0B" w14:textId="5119C07A" w:rsidR="00916AD2" w:rsidRPr="00F8032E" w:rsidRDefault="00916AD2" w:rsidP="00916AD2">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43" w:type="pct"/>
            <w:tcBorders>
              <w:top w:val="single" w:sz="4" w:space="0" w:color="auto"/>
              <w:left w:val="single" w:sz="4" w:space="0" w:color="auto"/>
              <w:bottom w:val="single" w:sz="4" w:space="0" w:color="auto"/>
              <w:right w:val="single" w:sz="4" w:space="0" w:color="auto"/>
            </w:tcBorders>
            <w:vAlign w:val="center"/>
          </w:tcPr>
          <w:p w14:paraId="63F9D951" w14:textId="77777777" w:rsidR="00916AD2" w:rsidRPr="00F8032E" w:rsidRDefault="00916AD2" w:rsidP="00916AD2">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5D15CA47" w14:textId="0312DFD5" w:rsidR="00916AD2" w:rsidRPr="00F8032E" w:rsidRDefault="00916AD2" w:rsidP="00916AD2">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76" w:type="pct"/>
            <w:tcBorders>
              <w:left w:val="single" w:sz="4" w:space="0" w:color="auto"/>
              <w:bottom w:val="single" w:sz="4" w:space="0" w:color="auto"/>
              <w:right w:val="single" w:sz="4" w:space="0" w:color="auto"/>
            </w:tcBorders>
          </w:tcPr>
          <w:p w14:paraId="27FDEC39" w14:textId="77777777" w:rsidR="00916AD2" w:rsidRPr="00F8032E" w:rsidRDefault="00916AD2" w:rsidP="00916AD2">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535C05CC" w14:textId="77777777" w:rsidR="00916AD2" w:rsidRPr="00F8032E" w:rsidRDefault="00916AD2" w:rsidP="00916AD2">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0C573AB4" w14:textId="77777777" w:rsidR="00916AD2" w:rsidRPr="00F8032E" w:rsidRDefault="00916AD2" w:rsidP="00916AD2">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0973CBD5" w14:textId="77777777" w:rsidR="00916AD2" w:rsidRPr="00F8032E" w:rsidRDefault="00916AD2" w:rsidP="00916AD2">
            <w:pPr>
              <w:pStyle w:val="ConsPlusNormal"/>
              <w:jc w:val="center"/>
              <w:rPr>
                <w:rFonts w:ascii="Times New Roman" w:hAnsi="Times New Roman" w:cs="Times New Roman"/>
                <w:sz w:val="20"/>
              </w:rPr>
            </w:pPr>
          </w:p>
        </w:tc>
        <w:tc>
          <w:tcPr>
            <w:tcW w:w="427" w:type="pct"/>
            <w:vMerge w:val="restart"/>
            <w:tcBorders>
              <w:left w:val="single" w:sz="4" w:space="0" w:color="auto"/>
              <w:right w:val="single" w:sz="4" w:space="0" w:color="auto"/>
            </w:tcBorders>
          </w:tcPr>
          <w:p w14:paraId="3A5F65F3" w14:textId="77777777" w:rsidR="00916AD2" w:rsidRPr="00F8032E" w:rsidRDefault="00916AD2" w:rsidP="00916AD2">
            <w:pPr>
              <w:pStyle w:val="ConsPlusNormal"/>
              <w:jc w:val="center"/>
              <w:rPr>
                <w:rFonts w:ascii="Times New Roman" w:hAnsi="Times New Roman" w:cs="Times New Roman"/>
                <w:sz w:val="20"/>
              </w:rPr>
            </w:pPr>
          </w:p>
        </w:tc>
      </w:tr>
      <w:tr w:rsidR="009B5EA9" w:rsidRPr="00F8032E" w14:paraId="2F8F5E58" w14:textId="77777777" w:rsidTr="00B37C62">
        <w:tc>
          <w:tcPr>
            <w:tcW w:w="185" w:type="pct"/>
            <w:vMerge/>
            <w:tcBorders>
              <w:left w:val="single" w:sz="4" w:space="0" w:color="auto"/>
              <w:right w:val="single" w:sz="4" w:space="0" w:color="auto"/>
            </w:tcBorders>
          </w:tcPr>
          <w:p w14:paraId="069E3352" w14:textId="77777777" w:rsidR="00FF5518" w:rsidRPr="00F8032E" w:rsidRDefault="00FF5518" w:rsidP="00FF5518">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7E23957F" w14:textId="77777777" w:rsidR="00FF5518" w:rsidRPr="00F8032E" w:rsidRDefault="00FF5518" w:rsidP="00FF5518">
            <w:pPr>
              <w:pStyle w:val="ConsPlusNormal"/>
              <w:spacing w:line="18" w:lineRule="atLeast"/>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362B18A2" w14:textId="77777777" w:rsidR="00FF5518" w:rsidRPr="00F8032E" w:rsidRDefault="00FF5518" w:rsidP="00FF5518">
            <w:pPr>
              <w:pStyle w:val="ConsPlusNormal"/>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2E5CBD1E" w14:textId="77777777" w:rsidR="00FF5518" w:rsidRPr="00F8032E" w:rsidRDefault="00FF5518" w:rsidP="00FF5518">
            <w:pPr>
              <w:pStyle w:val="ConsPlusNormal"/>
              <w:spacing w:line="18"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36CFFF91" w14:textId="56DA25F8" w:rsidR="00FF5518" w:rsidRPr="00F8032E" w:rsidRDefault="00FF5518" w:rsidP="00FF5518">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335" w:type="pct"/>
            <w:gridSpan w:val="2"/>
            <w:tcBorders>
              <w:top w:val="single" w:sz="4" w:space="0" w:color="auto"/>
              <w:left w:val="single" w:sz="4" w:space="0" w:color="auto"/>
              <w:bottom w:val="single" w:sz="4" w:space="0" w:color="auto"/>
              <w:right w:val="single" w:sz="4" w:space="0" w:color="auto"/>
            </w:tcBorders>
          </w:tcPr>
          <w:p w14:paraId="488DE4C3" w14:textId="5E3D8056" w:rsidR="00FF5518" w:rsidRPr="00F8032E" w:rsidRDefault="0039704D" w:rsidP="00FF5518">
            <w:pPr>
              <w:pStyle w:val="ConsPlusNormal"/>
              <w:spacing w:line="18" w:lineRule="atLeast"/>
              <w:jc w:val="center"/>
              <w:rPr>
                <w:rFonts w:ascii="Times New Roman" w:hAnsi="Times New Roman" w:cs="Times New Roman"/>
                <w:sz w:val="20"/>
              </w:rPr>
            </w:pPr>
            <w:r>
              <w:rPr>
                <w:rFonts w:ascii="Times New Roman" w:hAnsi="Times New Roman" w:cs="Times New Roman"/>
                <w:sz w:val="20"/>
              </w:rPr>
              <w:t>2</w:t>
            </w:r>
          </w:p>
        </w:tc>
        <w:tc>
          <w:tcPr>
            <w:tcW w:w="476" w:type="pct"/>
            <w:gridSpan w:val="2"/>
            <w:tcBorders>
              <w:top w:val="single" w:sz="4" w:space="0" w:color="auto"/>
              <w:left w:val="single" w:sz="4" w:space="0" w:color="auto"/>
              <w:bottom w:val="single" w:sz="4" w:space="0" w:color="auto"/>
              <w:right w:val="single" w:sz="4" w:space="0" w:color="auto"/>
            </w:tcBorders>
          </w:tcPr>
          <w:p w14:paraId="4CCA8CBC" w14:textId="4210EF1C" w:rsidR="00FF5518" w:rsidRPr="00475027" w:rsidRDefault="00FF5518" w:rsidP="00FF5518">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80" w:type="pct"/>
            <w:gridSpan w:val="3"/>
            <w:tcBorders>
              <w:top w:val="single" w:sz="4" w:space="0" w:color="auto"/>
              <w:left w:val="single" w:sz="4" w:space="0" w:color="auto"/>
              <w:bottom w:val="single" w:sz="4" w:space="0" w:color="auto"/>
              <w:right w:val="single" w:sz="4" w:space="0" w:color="auto"/>
            </w:tcBorders>
          </w:tcPr>
          <w:p w14:paraId="1185F3D2" w14:textId="1EB1DA4B" w:rsidR="00FF5518" w:rsidRPr="00475027" w:rsidRDefault="00FF5518" w:rsidP="00FF5518">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9" w:type="pct"/>
            <w:gridSpan w:val="4"/>
            <w:tcBorders>
              <w:top w:val="single" w:sz="4" w:space="0" w:color="auto"/>
              <w:left w:val="single" w:sz="4" w:space="0" w:color="auto"/>
              <w:bottom w:val="single" w:sz="4" w:space="0" w:color="auto"/>
              <w:right w:val="single" w:sz="4" w:space="0" w:color="auto"/>
            </w:tcBorders>
          </w:tcPr>
          <w:p w14:paraId="5AE78BDD" w14:textId="28102FE9" w:rsidR="00FF5518" w:rsidRPr="00475027" w:rsidRDefault="00FF5518" w:rsidP="00FF5518">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43" w:type="pct"/>
            <w:tcBorders>
              <w:top w:val="single" w:sz="4" w:space="0" w:color="auto"/>
              <w:left w:val="single" w:sz="4" w:space="0" w:color="auto"/>
              <w:bottom w:val="single" w:sz="4" w:space="0" w:color="auto"/>
              <w:right w:val="single" w:sz="4" w:space="0" w:color="auto"/>
            </w:tcBorders>
          </w:tcPr>
          <w:p w14:paraId="648C2515" w14:textId="5067CD3A" w:rsidR="00FF5518" w:rsidRPr="00475027" w:rsidRDefault="0039704D" w:rsidP="00FF5518">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2</w:t>
            </w:r>
          </w:p>
        </w:tc>
        <w:tc>
          <w:tcPr>
            <w:tcW w:w="276" w:type="pct"/>
            <w:tcBorders>
              <w:top w:val="single" w:sz="4" w:space="0" w:color="auto"/>
              <w:left w:val="single" w:sz="4" w:space="0" w:color="auto"/>
              <w:bottom w:val="single" w:sz="4" w:space="0" w:color="auto"/>
              <w:right w:val="single" w:sz="4" w:space="0" w:color="auto"/>
            </w:tcBorders>
          </w:tcPr>
          <w:p w14:paraId="6F777470" w14:textId="2C1B9679" w:rsidR="00FF5518" w:rsidRPr="00475027" w:rsidRDefault="0039704D" w:rsidP="00FF5518">
            <w:pPr>
              <w:pStyle w:val="ConsPlusNormal"/>
              <w:jc w:val="center"/>
              <w:rPr>
                <w:rFonts w:ascii="Times New Roman" w:hAnsi="Times New Roman" w:cs="Times New Roman"/>
                <w:sz w:val="20"/>
              </w:rPr>
            </w:pPr>
            <w:r w:rsidRPr="00475027">
              <w:rPr>
                <w:rFonts w:ascii="Times New Roman" w:hAnsi="Times New Roman" w:cs="Times New Roman"/>
                <w:sz w:val="20"/>
              </w:rPr>
              <w:t>2</w:t>
            </w:r>
          </w:p>
        </w:tc>
        <w:tc>
          <w:tcPr>
            <w:tcW w:w="278" w:type="pct"/>
            <w:tcBorders>
              <w:top w:val="single" w:sz="4" w:space="0" w:color="auto"/>
              <w:left w:val="single" w:sz="4" w:space="0" w:color="auto"/>
              <w:bottom w:val="single" w:sz="4" w:space="0" w:color="auto"/>
              <w:right w:val="single" w:sz="4" w:space="0" w:color="auto"/>
            </w:tcBorders>
          </w:tcPr>
          <w:p w14:paraId="54BAD669" w14:textId="77186429" w:rsidR="00FF5518" w:rsidRPr="00475027" w:rsidRDefault="0039704D" w:rsidP="00FF5518">
            <w:pPr>
              <w:pStyle w:val="ConsPlusNormal"/>
              <w:jc w:val="center"/>
              <w:rPr>
                <w:rFonts w:ascii="Times New Roman" w:hAnsi="Times New Roman" w:cs="Times New Roman"/>
                <w:sz w:val="20"/>
              </w:rPr>
            </w:pPr>
            <w:r w:rsidRPr="00475027">
              <w:rPr>
                <w:rFonts w:ascii="Times New Roman" w:hAnsi="Times New Roman" w:cs="Times New Roman"/>
                <w:sz w:val="20"/>
              </w:rPr>
              <w:t>2</w:t>
            </w:r>
          </w:p>
        </w:tc>
        <w:tc>
          <w:tcPr>
            <w:tcW w:w="278" w:type="pct"/>
            <w:tcBorders>
              <w:top w:val="single" w:sz="4" w:space="0" w:color="auto"/>
              <w:left w:val="single" w:sz="4" w:space="0" w:color="auto"/>
              <w:bottom w:val="single" w:sz="4" w:space="0" w:color="auto"/>
              <w:right w:val="single" w:sz="4" w:space="0" w:color="auto"/>
            </w:tcBorders>
          </w:tcPr>
          <w:p w14:paraId="1EC05F60" w14:textId="385B3F2F" w:rsidR="00FF5518" w:rsidRPr="00475027" w:rsidRDefault="00FF5518" w:rsidP="00FF5518">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tcPr>
          <w:p w14:paraId="5517A88F" w14:textId="1F93CD89" w:rsidR="00FF5518" w:rsidRPr="00475027" w:rsidRDefault="00FF5518" w:rsidP="00FF5518">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bottom w:val="single" w:sz="4" w:space="0" w:color="auto"/>
              <w:right w:val="single" w:sz="4" w:space="0" w:color="auto"/>
            </w:tcBorders>
          </w:tcPr>
          <w:p w14:paraId="07AA691E" w14:textId="77777777" w:rsidR="00FF5518" w:rsidRPr="00F8032E" w:rsidRDefault="00FF5518" w:rsidP="00FF5518">
            <w:pPr>
              <w:pStyle w:val="ConsPlusNormal"/>
              <w:jc w:val="center"/>
              <w:rPr>
                <w:rFonts w:ascii="Times New Roman" w:hAnsi="Times New Roman" w:cs="Times New Roman"/>
                <w:sz w:val="20"/>
              </w:rPr>
            </w:pPr>
          </w:p>
        </w:tc>
      </w:tr>
      <w:tr w:rsidR="00D03FD2" w:rsidRPr="00F8032E" w14:paraId="0C8C5434" w14:textId="77777777" w:rsidTr="00B37C62">
        <w:tc>
          <w:tcPr>
            <w:tcW w:w="185" w:type="pct"/>
            <w:vMerge w:val="restart"/>
            <w:tcBorders>
              <w:top w:val="single" w:sz="4" w:space="0" w:color="auto"/>
              <w:left w:val="single" w:sz="4" w:space="0" w:color="auto"/>
              <w:right w:val="single" w:sz="4" w:space="0" w:color="auto"/>
            </w:tcBorders>
          </w:tcPr>
          <w:p w14:paraId="0F95AA9A" w14:textId="3B1E6F5B" w:rsidR="002A5BB3" w:rsidRPr="00F8032E" w:rsidRDefault="00A7457E" w:rsidP="007C6C56">
            <w:pPr>
              <w:pStyle w:val="ConsPlusNormal"/>
              <w:rPr>
                <w:rFonts w:ascii="Times New Roman" w:hAnsi="Times New Roman" w:cs="Times New Roman"/>
                <w:szCs w:val="22"/>
              </w:rPr>
            </w:pPr>
            <w:r>
              <w:rPr>
                <w:rFonts w:ascii="Times New Roman" w:hAnsi="Times New Roman" w:cs="Times New Roman"/>
                <w:szCs w:val="22"/>
              </w:rPr>
              <w:t>1.6</w:t>
            </w:r>
            <w:r w:rsidR="002A5BB3" w:rsidRPr="00F8032E">
              <w:rPr>
                <w:rFonts w:ascii="Times New Roman" w:hAnsi="Times New Roman" w:cs="Times New Roman"/>
                <w:szCs w:val="22"/>
              </w:rPr>
              <w:t>.</w:t>
            </w:r>
          </w:p>
        </w:tc>
        <w:tc>
          <w:tcPr>
            <w:tcW w:w="508" w:type="pct"/>
            <w:vMerge w:val="restart"/>
            <w:tcBorders>
              <w:top w:val="single" w:sz="4" w:space="0" w:color="auto"/>
              <w:left w:val="single" w:sz="4" w:space="0" w:color="auto"/>
              <w:right w:val="single" w:sz="4" w:space="0" w:color="auto"/>
            </w:tcBorders>
          </w:tcPr>
          <w:p w14:paraId="7BBE86CC" w14:textId="77777777" w:rsidR="002A5BB3" w:rsidRPr="00F8032E" w:rsidRDefault="002A5BB3"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02.53.</w:t>
            </w:r>
          </w:p>
          <w:p w14:paraId="39D6B493" w14:textId="14AD6D1B" w:rsidR="002A5BB3" w:rsidRPr="00F8032E" w:rsidRDefault="002A5BB3" w:rsidP="007C6C56">
            <w:pPr>
              <w:spacing w:line="18" w:lineRule="atLeast"/>
              <w:rPr>
                <w:rFonts w:cs="Times New Roman"/>
                <w:sz w:val="20"/>
                <w:szCs w:val="20"/>
              </w:rPr>
            </w:pPr>
            <w:r w:rsidRPr="00F8032E">
              <w:rPr>
                <w:rFonts w:cs="Times New Roman"/>
                <w:sz w:val="20"/>
                <w:szCs w:val="20"/>
              </w:rPr>
              <w:t>Оказание имущественной поддержки субъектам МСП, осуществляющим производство и продажу хлебобулочных и кондитерских изделий, замороженных полуфабрикатов (мясных, рыбных и т.д.), фермерских молочных продуктов и их продажу, в виде передачи во владение и (или) пользование нежилых помещений для ведения указанного вида деятельности</w:t>
            </w:r>
          </w:p>
        </w:tc>
        <w:tc>
          <w:tcPr>
            <w:tcW w:w="274" w:type="pct"/>
            <w:tcBorders>
              <w:top w:val="single" w:sz="4" w:space="0" w:color="auto"/>
              <w:left w:val="single" w:sz="4" w:space="0" w:color="auto"/>
              <w:right w:val="single" w:sz="4" w:space="0" w:color="auto"/>
            </w:tcBorders>
          </w:tcPr>
          <w:p w14:paraId="7CDA337B" w14:textId="389B6C67" w:rsidR="002A5BB3" w:rsidRPr="00F8032E" w:rsidRDefault="002A5BB3" w:rsidP="007C6C56">
            <w:pPr>
              <w:pStyle w:val="ConsPlusNormal"/>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59F5EBD8" w14:textId="77777777" w:rsidR="002A5BB3" w:rsidRPr="00F8032E" w:rsidRDefault="002A5BB3"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4A65A88A" w14:textId="77777777" w:rsidR="002A5BB3" w:rsidRPr="00F8032E" w:rsidRDefault="002A5BB3"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38FFA5A0" w14:textId="77777777" w:rsidR="002A5BB3" w:rsidRPr="00F8032E" w:rsidRDefault="002A5BB3"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4281CFC1"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90BF6C8"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B071E11"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B19299F"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427" w:type="pct"/>
            <w:vMerge w:val="restart"/>
            <w:tcBorders>
              <w:top w:val="single" w:sz="4" w:space="0" w:color="auto"/>
              <w:left w:val="single" w:sz="4" w:space="0" w:color="auto"/>
              <w:right w:val="single" w:sz="4" w:space="0" w:color="auto"/>
            </w:tcBorders>
          </w:tcPr>
          <w:p w14:paraId="1F5EA27D" w14:textId="77777777" w:rsidR="002A5BB3" w:rsidRPr="00F8032E" w:rsidRDefault="002A5BB3" w:rsidP="007C6C56">
            <w:pPr>
              <w:pStyle w:val="ConsPlusNormal"/>
              <w:jc w:val="center"/>
              <w:rPr>
                <w:rFonts w:ascii="Times New Roman" w:hAnsi="Times New Roman" w:cs="Times New Roman"/>
                <w:sz w:val="20"/>
              </w:rPr>
            </w:pPr>
            <w:r w:rsidRPr="00F8032E">
              <w:rPr>
                <w:rFonts w:ascii="Times New Roman" w:hAnsi="Times New Roman" w:cs="Times New Roman"/>
                <w:sz w:val="20"/>
              </w:rPr>
              <w:t>Управление земельно-имущественных отношений</w:t>
            </w:r>
          </w:p>
        </w:tc>
      </w:tr>
      <w:tr w:rsidR="00D03FD2" w:rsidRPr="00F8032E" w14:paraId="7ACD5E6F" w14:textId="77777777" w:rsidTr="00B37C62">
        <w:tc>
          <w:tcPr>
            <w:tcW w:w="185" w:type="pct"/>
            <w:vMerge/>
            <w:tcBorders>
              <w:left w:val="single" w:sz="4" w:space="0" w:color="auto"/>
              <w:right w:val="single" w:sz="4" w:space="0" w:color="auto"/>
            </w:tcBorders>
          </w:tcPr>
          <w:p w14:paraId="7E870A9B" w14:textId="77777777" w:rsidR="002A5BB3" w:rsidRPr="00F8032E" w:rsidRDefault="002A5BB3"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1DAED399" w14:textId="77777777" w:rsidR="002A5BB3" w:rsidRPr="00F8032E" w:rsidRDefault="002A5BB3" w:rsidP="007C6C56">
            <w:pPr>
              <w:pStyle w:val="ConsPlusNormal"/>
              <w:spacing w:line="18" w:lineRule="atLeast"/>
              <w:rPr>
                <w:rFonts w:ascii="Times New Roman" w:hAnsi="Times New Roman" w:cs="Times New Roman"/>
                <w:sz w:val="20"/>
              </w:rPr>
            </w:pPr>
          </w:p>
        </w:tc>
        <w:tc>
          <w:tcPr>
            <w:tcW w:w="274" w:type="pct"/>
            <w:tcBorders>
              <w:left w:val="single" w:sz="4" w:space="0" w:color="auto"/>
              <w:bottom w:val="single" w:sz="4" w:space="0" w:color="auto"/>
              <w:right w:val="single" w:sz="4" w:space="0" w:color="auto"/>
            </w:tcBorders>
          </w:tcPr>
          <w:p w14:paraId="56F84EA6" w14:textId="77777777" w:rsidR="002A5BB3" w:rsidRPr="00F8032E" w:rsidRDefault="002A5BB3" w:rsidP="007C6C56">
            <w:pPr>
              <w:pStyle w:val="ConsPlusNormal"/>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625D9A07" w14:textId="5BCD4D24" w:rsidR="002A5BB3" w:rsidRPr="00F8032E" w:rsidRDefault="00FA461E" w:rsidP="007C6C56">
            <w:pPr>
              <w:pStyle w:val="ConsPlusNormal"/>
              <w:spacing w:line="18"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p w14:paraId="3BEAEDBD" w14:textId="1081C0F5" w:rsidR="002A5BB3" w:rsidRPr="00F8032E" w:rsidRDefault="002A5BB3" w:rsidP="007C6C56">
            <w:pPr>
              <w:pStyle w:val="ConsPlusNormal"/>
              <w:spacing w:line="18" w:lineRule="atLeast"/>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EAF346A" w14:textId="77777777" w:rsidR="002A5BB3" w:rsidRPr="00F8032E" w:rsidRDefault="002A5BB3"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627AAEA8" w14:textId="77777777" w:rsidR="002A5BB3" w:rsidRPr="00F8032E" w:rsidRDefault="002A5BB3"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178B4F4E" w14:textId="77777777"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66E28DE" w14:textId="77777777"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B22BC11" w14:textId="77777777"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E95B5D6" w14:textId="77777777"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427" w:type="pct"/>
            <w:vMerge/>
            <w:tcBorders>
              <w:left w:val="single" w:sz="4" w:space="0" w:color="auto"/>
              <w:bottom w:val="single" w:sz="4" w:space="0" w:color="auto"/>
              <w:right w:val="single" w:sz="4" w:space="0" w:color="auto"/>
            </w:tcBorders>
          </w:tcPr>
          <w:p w14:paraId="306DAE88" w14:textId="77777777" w:rsidR="002A5BB3" w:rsidRPr="00F8032E" w:rsidRDefault="002A5BB3" w:rsidP="007C6C56">
            <w:pPr>
              <w:pStyle w:val="ConsPlusNormal"/>
              <w:jc w:val="center"/>
              <w:rPr>
                <w:rFonts w:ascii="Times New Roman" w:hAnsi="Times New Roman" w:cs="Times New Roman"/>
                <w:sz w:val="20"/>
              </w:rPr>
            </w:pPr>
          </w:p>
        </w:tc>
      </w:tr>
      <w:tr w:rsidR="00D03FD2" w:rsidRPr="00F8032E" w14:paraId="3443FEF6" w14:textId="77777777" w:rsidTr="00B37C62">
        <w:trPr>
          <w:trHeight w:val="113"/>
        </w:trPr>
        <w:tc>
          <w:tcPr>
            <w:tcW w:w="185" w:type="pct"/>
            <w:vMerge/>
            <w:tcBorders>
              <w:left w:val="single" w:sz="4" w:space="0" w:color="auto"/>
              <w:right w:val="single" w:sz="4" w:space="0" w:color="auto"/>
            </w:tcBorders>
          </w:tcPr>
          <w:p w14:paraId="29A614FA" w14:textId="77777777" w:rsidR="002A5BB3" w:rsidRPr="00F8032E" w:rsidRDefault="002A5BB3" w:rsidP="002A5BB3">
            <w:pPr>
              <w:pStyle w:val="ConsPlusNormal"/>
              <w:rPr>
                <w:rFonts w:ascii="Times New Roman" w:hAnsi="Times New Roman" w:cs="Times New Roman"/>
                <w:szCs w:val="22"/>
              </w:rPr>
            </w:pPr>
          </w:p>
        </w:tc>
        <w:tc>
          <w:tcPr>
            <w:tcW w:w="508" w:type="pct"/>
            <w:vMerge w:val="restart"/>
            <w:tcBorders>
              <w:left w:val="single" w:sz="4" w:space="0" w:color="auto"/>
              <w:right w:val="single" w:sz="4" w:space="0" w:color="auto"/>
            </w:tcBorders>
          </w:tcPr>
          <w:p w14:paraId="637F9482" w14:textId="6696210A" w:rsidR="002A5BB3" w:rsidRPr="00F8032E" w:rsidRDefault="002A5BB3" w:rsidP="002A5BB3">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субъектов МСП, осуществляющим производство и продажу хлебобулочных </w:t>
            </w:r>
            <w:r w:rsidRPr="00F8032E">
              <w:rPr>
                <w:rFonts w:ascii="Times New Roman" w:hAnsi="Times New Roman" w:cs="Times New Roman"/>
                <w:sz w:val="20"/>
              </w:rPr>
              <w:lastRenderedPageBreak/>
              <w:t>и кондитерских изделий, замороженных полуфабрикатов (мясных, рыбных и т.д.), фермерских молочных продуктов и их продажу, получивших данный вид имущественной поддержки, единиц</w:t>
            </w:r>
          </w:p>
        </w:tc>
        <w:tc>
          <w:tcPr>
            <w:tcW w:w="274" w:type="pct"/>
            <w:vMerge w:val="restart"/>
            <w:tcBorders>
              <w:left w:val="single" w:sz="4" w:space="0" w:color="auto"/>
              <w:right w:val="single" w:sz="4" w:space="0" w:color="auto"/>
            </w:tcBorders>
          </w:tcPr>
          <w:p w14:paraId="30712954" w14:textId="7933106B" w:rsidR="002A5BB3" w:rsidRPr="00F8032E" w:rsidRDefault="002A5BB3" w:rsidP="002A5BB3">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004B36CA" w14:textId="3709DF98" w:rsidR="002A5BB3" w:rsidRPr="00F8032E" w:rsidRDefault="002A5BB3" w:rsidP="002A5BB3">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60818A7E" w14:textId="6BC090CD" w:rsidR="002A5BB3" w:rsidRPr="00F8032E" w:rsidRDefault="002A5BB3" w:rsidP="002A5BB3">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220" w:type="pct"/>
            <w:vMerge w:val="restart"/>
            <w:tcBorders>
              <w:top w:val="single" w:sz="4" w:space="0" w:color="auto"/>
              <w:left w:val="single" w:sz="4" w:space="0" w:color="auto"/>
              <w:right w:val="single" w:sz="4" w:space="0" w:color="auto"/>
            </w:tcBorders>
          </w:tcPr>
          <w:p w14:paraId="557FE89B"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270B5DF3"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29001149" w14:textId="7A1FEC5F" w:rsidR="002A5BB3" w:rsidRPr="00F8032E" w:rsidRDefault="002A5BB3" w:rsidP="002A5BB3">
            <w:pPr>
              <w:pStyle w:val="ConsPlusNormal"/>
              <w:spacing w:line="18" w:lineRule="atLeast"/>
              <w:jc w:val="center"/>
              <w:rPr>
                <w:rFonts w:ascii="Times New Roman" w:hAnsi="Times New Roman" w:cs="Times New Roman"/>
                <w:sz w:val="20"/>
              </w:rPr>
            </w:pPr>
            <w:r w:rsidRPr="00255B19">
              <w:rPr>
                <w:rFonts w:cs="Times New Roman"/>
                <w:b/>
                <w:bCs/>
                <w:sz w:val="20"/>
              </w:rPr>
              <w:t>год</w:t>
            </w:r>
          </w:p>
        </w:tc>
        <w:tc>
          <w:tcPr>
            <w:tcW w:w="1492" w:type="pct"/>
            <w:gridSpan w:val="11"/>
            <w:tcBorders>
              <w:top w:val="single" w:sz="4" w:space="0" w:color="auto"/>
              <w:left w:val="single" w:sz="4" w:space="0" w:color="auto"/>
              <w:bottom w:val="single" w:sz="4" w:space="0" w:color="auto"/>
              <w:right w:val="single" w:sz="4" w:space="0" w:color="auto"/>
            </w:tcBorders>
          </w:tcPr>
          <w:p w14:paraId="64AAFCEF" w14:textId="35BBE216" w:rsidR="002A5BB3" w:rsidRPr="00F8032E" w:rsidRDefault="002A5BB3" w:rsidP="002A5BB3">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tcBorders>
              <w:top w:val="single" w:sz="4" w:space="0" w:color="auto"/>
              <w:left w:val="single" w:sz="4" w:space="0" w:color="auto"/>
              <w:right w:val="single" w:sz="4" w:space="0" w:color="auto"/>
            </w:tcBorders>
          </w:tcPr>
          <w:p w14:paraId="68F4B9AA"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0EB63A0A" w14:textId="0F839ABC"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46D3C7F5"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7FDD439B" w14:textId="45AADB8B"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46B53FA8"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6677976E" w14:textId="3257F9E8"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741B0601"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14F93633" w14:textId="4BC25491"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427" w:type="pct"/>
            <w:tcBorders>
              <w:left w:val="single" w:sz="4" w:space="0" w:color="auto"/>
              <w:right w:val="single" w:sz="4" w:space="0" w:color="auto"/>
            </w:tcBorders>
          </w:tcPr>
          <w:p w14:paraId="37A0F0D5" w14:textId="1FF3C006" w:rsidR="002A5BB3" w:rsidRPr="00F8032E" w:rsidRDefault="002A5BB3" w:rsidP="002A5BB3">
            <w:pPr>
              <w:pStyle w:val="ConsPlusNormal"/>
              <w:jc w:val="center"/>
              <w:rPr>
                <w:rFonts w:ascii="Times New Roman" w:hAnsi="Times New Roman" w:cs="Times New Roman"/>
                <w:sz w:val="20"/>
              </w:rPr>
            </w:pPr>
            <w:r>
              <w:rPr>
                <w:rFonts w:ascii="Times New Roman" w:hAnsi="Times New Roman" w:cs="Times New Roman"/>
                <w:sz w:val="20"/>
              </w:rPr>
              <w:t>Х</w:t>
            </w:r>
          </w:p>
        </w:tc>
      </w:tr>
      <w:tr w:rsidR="00D03FD2" w:rsidRPr="00F5160F" w14:paraId="6E2BBE28" w14:textId="77777777" w:rsidTr="00B37C62">
        <w:trPr>
          <w:trHeight w:val="112"/>
        </w:trPr>
        <w:tc>
          <w:tcPr>
            <w:tcW w:w="185" w:type="pct"/>
            <w:vMerge/>
            <w:tcBorders>
              <w:left w:val="single" w:sz="4" w:space="0" w:color="auto"/>
              <w:right w:val="single" w:sz="4" w:space="0" w:color="auto"/>
            </w:tcBorders>
          </w:tcPr>
          <w:p w14:paraId="3C3724A5" w14:textId="77777777" w:rsidR="002A5BB3" w:rsidRPr="00F8032E" w:rsidRDefault="002A5BB3" w:rsidP="002A5BB3">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2A85A708" w14:textId="77777777" w:rsidR="002A5BB3" w:rsidRPr="00F8032E" w:rsidRDefault="002A5BB3" w:rsidP="002A5BB3">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6465B69F" w14:textId="77777777" w:rsidR="002A5BB3" w:rsidRPr="00F8032E" w:rsidRDefault="002A5BB3" w:rsidP="002A5BB3">
            <w:pPr>
              <w:pStyle w:val="ConsPlusNormal"/>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2D1BCE00" w14:textId="77777777" w:rsidR="002A5BB3" w:rsidRPr="00F8032E" w:rsidRDefault="002A5BB3" w:rsidP="002A5BB3">
            <w:pPr>
              <w:pStyle w:val="ConsPlusNormal"/>
              <w:spacing w:line="18"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1EBAA07B" w14:textId="77777777" w:rsidR="002A5BB3" w:rsidRPr="00F8032E" w:rsidRDefault="002A5BB3" w:rsidP="002A5BB3">
            <w:pPr>
              <w:pStyle w:val="ConsPlusNormal"/>
              <w:spacing w:line="18" w:lineRule="atLeast"/>
              <w:jc w:val="center"/>
              <w:rPr>
                <w:rFonts w:ascii="Times New Roman" w:hAnsi="Times New Roman" w:cs="Times New Roman"/>
                <w:sz w:val="20"/>
              </w:rPr>
            </w:pPr>
          </w:p>
        </w:tc>
        <w:tc>
          <w:tcPr>
            <w:tcW w:w="220" w:type="pct"/>
            <w:vMerge/>
            <w:tcBorders>
              <w:left w:val="single" w:sz="4" w:space="0" w:color="auto"/>
              <w:bottom w:val="single" w:sz="4" w:space="0" w:color="auto"/>
              <w:right w:val="single" w:sz="4" w:space="0" w:color="auto"/>
            </w:tcBorders>
          </w:tcPr>
          <w:p w14:paraId="78AB5749" w14:textId="77777777" w:rsidR="002A5BB3" w:rsidRPr="00F8032E" w:rsidRDefault="002A5BB3" w:rsidP="002A5BB3">
            <w:pPr>
              <w:pStyle w:val="ConsPlusNormal"/>
              <w:spacing w:line="18" w:lineRule="atLeast"/>
              <w:jc w:val="center"/>
              <w:rPr>
                <w:rFonts w:ascii="Times New Roman" w:hAnsi="Times New Roman" w:cs="Times New Roman"/>
                <w:sz w:val="20"/>
              </w:rPr>
            </w:pPr>
          </w:p>
        </w:tc>
        <w:tc>
          <w:tcPr>
            <w:tcW w:w="214" w:type="pct"/>
            <w:gridSpan w:val="2"/>
            <w:tcBorders>
              <w:top w:val="single" w:sz="4" w:space="0" w:color="auto"/>
              <w:left w:val="single" w:sz="4" w:space="0" w:color="auto"/>
              <w:bottom w:val="single" w:sz="4" w:space="0" w:color="auto"/>
              <w:right w:val="single" w:sz="4" w:space="0" w:color="auto"/>
            </w:tcBorders>
            <w:vAlign w:val="center"/>
          </w:tcPr>
          <w:p w14:paraId="10929D43" w14:textId="77777777" w:rsidR="002A5BB3" w:rsidRPr="00F8032E" w:rsidRDefault="002A5BB3" w:rsidP="002A5BB3">
            <w:pPr>
              <w:jc w:val="center"/>
              <w:rPr>
                <w:rFonts w:cs="Times New Roman"/>
                <w:b/>
                <w:sz w:val="20"/>
                <w:szCs w:val="20"/>
                <w:lang w:val="en-US"/>
              </w:rPr>
            </w:pPr>
            <w:r w:rsidRPr="00F8032E">
              <w:rPr>
                <w:rFonts w:cs="Times New Roman"/>
                <w:b/>
                <w:sz w:val="20"/>
                <w:szCs w:val="20"/>
                <w:lang w:val="en-US"/>
              </w:rPr>
              <w:t>1</w:t>
            </w:r>
          </w:p>
          <w:p w14:paraId="71724D22" w14:textId="63A7C457"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квартал</w:t>
            </w:r>
            <w:r w:rsidRPr="00F8032E">
              <w:rPr>
                <w:rFonts w:cs="Times New Roman"/>
                <w:b/>
                <w:sz w:val="20"/>
                <w:lang w:val="en-US"/>
              </w:rPr>
              <w:t xml:space="preserve"> </w:t>
            </w:r>
          </w:p>
        </w:tc>
        <w:tc>
          <w:tcPr>
            <w:tcW w:w="442" w:type="pct"/>
            <w:gridSpan w:val="2"/>
            <w:tcBorders>
              <w:top w:val="single" w:sz="4" w:space="0" w:color="auto"/>
              <w:left w:val="single" w:sz="4" w:space="0" w:color="auto"/>
              <w:bottom w:val="single" w:sz="4" w:space="0" w:color="auto"/>
              <w:right w:val="single" w:sz="4" w:space="0" w:color="auto"/>
            </w:tcBorders>
            <w:vAlign w:val="center"/>
          </w:tcPr>
          <w:p w14:paraId="4906178C" w14:textId="362435DE"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1 полугодие</w:t>
            </w:r>
          </w:p>
        </w:tc>
        <w:tc>
          <w:tcPr>
            <w:tcW w:w="371" w:type="pct"/>
            <w:gridSpan w:val="3"/>
            <w:tcBorders>
              <w:top w:val="single" w:sz="4" w:space="0" w:color="auto"/>
              <w:left w:val="single" w:sz="4" w:space="0" w:color="auto"/>
              <w:bottom w:val="single" w:sz="4" w:space="0" w:color="auto"/>
              <w:right w:val="single" w:sz="4" w:space="0" w:color="auto"/>
            </w:tcBorders>
            <w:vAlign w:val="center"/>
          </w:tcPr>
          <w:p w14:paraId="26334D95" w14:textId="77777777" w:rsidR="002A5BB3" w:rsidRPr="00F8032E" w:rsidRDefault="002A5BB3" w:rsidP="002A5BB3">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09C23BFE" w14:textId="19340EFE"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466" w:type="pct"/>
            <w:gridSpan w:val="4"/>
            <w:tcBorders>
              <w:top w:val="single" w:sz="4" w:space="0" w:color="auto"/>
              <w:left w:val="single" w:sz="4" w:space="0" w:color="auto"/>
              <w:bottom w:val="single" w:sz="4" w:space="0" w:color="auto"/>
              <w:right w:val="single" w:sz="4" w:space="0" w:color="auto"/>
            </w:tcBorders>
            <w:vAlign w:val="center"/>
          </w:tcPr>
          <w:p w14:paraId="7D2FF325" w14:textId="77777777" w:rsidR="002A5BB3" w:rsidRPr="00F8032E" w:rsidRDefault="002A5BB3" w:rsidP="002A5BB3">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60408C18" w14:textId="338FE095"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76" w:type="pct"/>
            <w:tcBorders>
              <w:left w:val="single" w:sz="4" w:space="0" w:color="auto"/>
              <w:bottom w:val="single" w:sz="4" w:space="0" w:color="auto"/>
              <w:right w:val="single" w:sz="4" w:space="0" w:color="auto"/>
            </w:tcBorders>
          </w:tcPr>
          <w:p w14:paraId="274B693C" w14:textId="77777777" w:rsidR="002A5BB3" w:rsidRPr="00F8032E" w:rsidRDefault="002A5BB3" w:rsidP="002A5BB3">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1310E796" w14:textId="77777777" w:rsidR="002A5BB3" w:rsidRPr="00F8032E" w:rsidRDefault="002A5BB3" w:rsidP="002A5BB3">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0A910F3B" w14:textId="77777777" w:rsidR="002A5BB3" w:rsidRPr="00F8032E" w:rsidRDefault="002A5BB3" w:rsidP="002A5BB3">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7A020493" w14:textId="77777777" w:rsidR="002A5BB3" w:rsidRPr="00F8032E" w:rsidRDefault="002A5BB3" w:rsidP="002A5BB3">
            <w:pPr>
              <w:pStyle w:val="ConsPlusNormal"/>
              <w:jc w:val="center"/>
              <w:rPr>
                <w:rFonts w:ascii="Times New Roman" w:hAnsi="Times New Roman" w:cs="Times New Roman"/>
                <w:sz w:val="20"/>
              </w:rPr>
            </w:pPr>
          </w:p>
        </w:tc>
        <w:tc>
          <w:tcPr>
            <w:tcW w:w="427" w:type="pct"/>
            <w:vMerge w:val="restart"/>
            <w:tcBorders>
              <w:left w:val="single" w:sz="4" w:space="0" w:color="auto"/>
              <w:right w:val="single" w:sz="4" w:space="0" w:color="auto"/>
            </w:tcBorders>
          </w:tcPr>
          <w:p w14:paraId="3A7679CF" w14:textId="77777777" w:rsidR="002A5BB3" w:rsidRPr="00F8032E" w:rsidRDefault="002A5BB3" w:rsidP="002A5BB3">
            <w:pPr>
              <w:pStyle w:val="ConsPlusNormal"/>
              <w:jc w:val="center"/>
              <w:rPr>
                <w:rFonts w:ascii="Times New Roman" w:hAnsi="Times New Roman" w:cs="Times New Roman"/>
                <w:sz w:val="20"/>
              </w:rPr>
            </w:pPr>
          </w:p>
        </w:tc>
      </w:tr>
      <w:tr w:rsidR="009B5EA9" w:rsidRPr="00F8032E" w14:paraId="28ED62A0" w14:textId="77777777" w:rsidTr="00B37C62">
        <w:tc>
          <w:tcPr>
            <w:tcW w:w="185" w:type="pct"/>
            <w:vMerge/>
            <w:tcBorders>
              <w:left w:val="single" w:sz="4" w:space="0" w:color="auto"/>
              <w:right w:val="single" w:sz="4" w:space="0" w:color="auto"/>
            </w:tcBorders>
          </w:tcPr>
          <w:p w14:paraId="7AB3C69B" w14:textId="77777777" w:rsidR="005C6FF7" w:rsidRPr="00F8032E" w:rsidRDefault="005C6FF7" w:rsidP="005C6FF7">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5DD7292F" w14:textId="77777777" w:rsidR="005C6FF7" w:rsidRPr="00F8032E" w:rsidRDefault="005C6FF7" w:rsidP="005C6FF7">
            <w:pPr>
              <w:pStyle w:val="ConsPlusNormal"/>
              <w:spacing w:line="18" w:lineRule="atLeast"/>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2253DA1A" w14:textId="77777777" w:rsidR="005C6FF7" w:rsidRPr="00F8032E" w:rsidRDefault="005C6FF7" w:rsidP="005C6FF7">
            <w:pPr>
              <w:pStyle w:val="ConsPlusNormal"/>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05E2CBC0" w14:textId="77777777" w:rsidR="005C6FF7" w:rsidRPr="00F8032E" w:rsidRDefault="005C6FF7" w:rsidP="005C6FF7">
            <w:pPr>
              <w:pStyle w:val="ConsPlusNormal"/>
              <w:spacing w:line="18"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68AF2FFB" w14:textId="10D3947A" w:rsidR="005C6FF7" w:rsidRPr="00F8032E" w:rsidRDefault="005C6FF7" w:rsidP="005C6FF7">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20" w:type="pct"/>
            <w:tcBorders>
              <w:top w:val="single" w:sz="4" w:space="0" w:color="auto"/>
              <w:left w:val="single" w:sz="4" w:space="0" w:color="auto"/>
              <w:bottom w:val="single" w:sz="4" w:space="0" w:color="auto"/>
              <w:right w:val="single" w:sz="4" w:space="0" w:color="auto"/>
            </w:tcBorders>
          </w:tcPr>
          <w:p w14:paraId="642E1753" w14:textId="65476AD0" w:rsidR="005C6FF7" w:rsidRPr="00F8032E" w:rsidRDefault="0039704D" w:rsidP="005C6FF7">
            <w:pPr>
              <w:pStyle w:val="ConsPlusNormal"/>
              <w:spacing w:line="18" w:lineRule="atLeast"/>
              <w:jc w:val="center"/>
              <w:rPr>
                <w:rFonts w:ascii="Times New Roman" w:hAnsi="Times New Roman" w:cs="Times New Roman"/>
                <w:sz w:val="20"/>
              </w:rPr>
            </w:pPr>
            <w:r>
              <w:rPr>
                <w:rFonts w:ascii="Times New Roman" w:hAnsi="Times New Roman" w:cs="Times New Roman"/>
                <w:sz w:val="20"/>
              </w:rPr>
              <w:t>2</w:t>
            </w:r>
          </w:p>
        </w:tc>
        <w:tc>
          <w:tcPr>
            <w:tcW w:w="214" w:type="pct"/>
            <w:gridSpan w:val="2"/>
            <w:tcBorders>
              <w:top w:val="single" w:sz="4" w:space="0" w:color="auto"/>
              <w:left w:val="single" w:sz="4" w:space="0" w:color="auto"/>
              <w:bottom w:val="single" w:sz="4" w:space="0" w:color="auto"/>
              <w:right w:val="single" w:sz="4" w:space="0" w:color="auto"/>
            </w:tcBorders>
          </w:tcPr>
          <w:p w14:paraId="5FCC762F" w14:textId="03AF4E9A" w:rsidR="005C6FF7" w:rsidRPr="00475027" w:rsidRDefault="005C6FF7" w:rsidP="005C6FF7">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442" w:type="pct"/>
            <w:gridSpan w:val="2"/>
            <w:tcBorders>
              <w:top w:val="single" w:sz="4" w:space="0" w:color="auto"/>
              <w:left w:val="single" w:sz="4" w:space="0" w:color="auto"/>
              <w:bottom w:val="single" w:sz="4" w:space="0" w:color="auto"/>
              <w:right w:val="single" w:sz="4" w:space="0" w:color="auto"/>
            </w:tcBorders>
          </w:tcPr>
          <w:p w14:paraId="41DECF0D" w14:textId="77671B78" w:rsidR="005C6FF7" w:rsidRPr="00475027" w:rsidRDefault="005C6FF7" w:rsidP="005C6FF7">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71" w:type="pct"/>
            <w:gridSpan w:val="3"/>
            <w:tcBorders>
              <w:top w:val="single" w:sz="4" w:space="0" w:color="auto"/>
              <w:left w:val="single" w:sz="4" w:space="0" w:color="auto"/>
              <w:bottom w:val="single" w:sz="4" w:space="0" w:color="auto"/>
              <w:right w:val="single" w:sz="4" w:space="0" w:color="auto"/>
            </w:tcBorders>
          </w:tcPr>
          <w:p w14:paraId="1BBA07BB" w14:textId="4995CD45" w:rsidR="005C6FF7" w:rsidRPr="00475027" w:rsidRDefault="005C6FF7" w:rsidP="005C6FF7">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466" w:type="pct"/>
            <w:gridSpan w:val="4"/>
            <w:tcBorders>
              <w:top w:val="single" w:sz="4" w:space="0" w:color="auto"/>
              <w:left w:val="single" w:sz="4" w:space="0" w:color="auto"/>
              <w:bottom w:val="single" w:sz="4" w:space="0" w:color="auto"/>
              <w:right w:val="single" w:sz="4" w:space="0" w:color="auto"/>
            </w:tcBorders>
          </w:tcPr>
          <w:p w14:paraId="23D0A8F8" w14:textId="5C50D0DB" w:rsidR="005C6FF7" w:rsidRPr="00475027" w:rsidRDefault="0039704D" w:rsidP="005C6FF7">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2</w:t>
            </w:r>
          </w:p>
        </w:tc>
        <w:tc>
          <w:tcPr>
            <w:tcW w:w="276" w:type="pct"/>
            <w:tcBorders>
              <w:top w:val="single" w:sz="4" w:space="0" w:color="auto"/>
              <w:left w:val="single" w:sz="4" w:space="0" w:color="auto"/>
              <w:bottom w:val="single" w:sz="4" w:space="0" w:color="auto"/>
              <w:right w:val="single" w:sz="4" w:space="0" w:color="auto"/>
            </w:tcBorders>
          </w:tcPr>
          <w:p w14:paraId="16EF0471" w14:textId="1BA1D57B" w:rsidR="005C6FF7" w:rsidRPr="00475027" w:rsidRDefault="0039704D" w:rsidP="005C6FF7">
            <w:pPr>
              <w:pStyle w:val="ConsPlusNormal"/>
              <w:jc w:val="center"/>
              <w:rPr>
                <w:rFonts w:ascii="Times New Roman" w:hAnsi="Times New Roman" w:cs="Times New Roman"/>
                <w:sz w:val="20"/>
              </w:rPr>
            </w:pPr>
            <w:r w:rsidRPr="00475027">
              <w:rPr>
                <w:rFonts w:ascii="Times New Roman" w:hAnsi="Times New Roman" w:cs="Times New Roman"/>
                <w:sz w:val="20"/>
              </w:rPr>
              <w:t>2</w:t>
            </w:r>
          </w:p>
        </w:tc>
        <w:tc>
          <w:tcPr>
            <w:tcW w:w="278" w:type="pct"/>
            <w:tcBorders>
              <w:top w:val="single" w:sz="4" w:space="0" w:color="auto"/>
              <w:left w:val="single" w:sz="4" w:space="0" w:color="auto"/>
              <w:bottom w:val="single" w:sz="4" w:space="0" w:color="auto"/>
              <w:right w:val="single" w:sz="4" w:space="0" w:color="auto"/>
            </w:tcBorders>
          </w:tcPr>
          <w:p w14:paraId="6A8A2E6D" w14:textId="2F23A683" w:rsidR="005C6FF7" w:rsidRPr="00475027" w:rsidRDefault="0039704D" w:rsidP="005C6FF7">
            <w:pPr>
              <w:pStyle w:val="ConsPlusNormal"/>
              <w:jc w:val="center"/>
              <w:rPr>
                <w:rFonts w:ascii="Times New Roman" w:hAnsi="Times New Roman" w:cs="Times New Roman"/>
                <w:sz w:val="20"/>
              </w:rPr>
            </w:pPr>
            <w:r w:rsidRPr="00475027">
              <w:rPr>
                <w:rFonts w:ascii="Times New Roman" w:hAnsi="Times New Roman" w:cs="Times New Roman"/>
                <w:sz w:val="20"/>
              </w:rPr>
              <w:t>2</w:t>
            </w:r>
          </w:p>
        </w:tc>
        <w:tc>
          <w:tcPr>
            <w:tcW w:w="278" w:type="pct"/>
            <w:tcBorders>
              <w:top w:val="single" w:sz="4" w:space="0" w:color="auto"/>
              <w:left w:val="single" w:sz="4" w:space="0" w:color="auto"/>
              <w:bottom w:val="single" w:sz="4" w:space="0" w:color="auto"/>
              <w:right w:val="single" w:sz="4" w:space="0" w:color="auto"/>
            </w:tcBorders>
          </w:tcPr>
          <w:p w14:paraId="52240176" w14:textId="07A7AF45" w:rsidR="005C6FF7" w:rsidRPr="00475027" w:rsidRDefault="005C6FF7" w:rsidP="005C6FF7">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tcPr>
          <w:p w14:paraId="4A58DAFE" w14:textId="46FB9DB1" w:rsidR="005C6FF7" w:rsidRPr="00475027" w:rsidRDefault="005C6FF7" w:rsidP="005C6FF7">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bottom w:val="single" w:sz="4" w:space="0" w:color="auto"/>
              <w:right w:val="single" w:sz="4" w:space="0" w:color="auto"/>
            </w:tcBorders>
          </w:tcPr>
          <w:p w14:paraId="4DD614EB" w14:textId="77777777" w:rsidR="005C6FF7" w:rsidRPr="00F8032E" w:rsidRDefault="005C6FF7" w:rsidP="005C6FF7">
            <w:pPr>
              <w:pStyle w:val="ConsPlusNormal"/>
              <w:jc w:val="center"/>
              <w:rPr>
                <w:rFonts w:ascii="Times New Roman" w:hAnsi="Times New Roman" w:cs="Times New Roman"/>
                <w:sz w:val="20"/>
              </w:rPr>
            </w:pPr>
          </w:p>
        </w:tc>
      </w:tr>
      <w:tr w:rsidR="00D03FD2" w:rsidRPr="00F8032E" w14:paraId="5D73F16F" w14:textId="77777777" w:rsidTr="00B37C62">
        <w:trPr>
          <w:trHeight w:val="1440"/>
        </w:trPr>
        <w:tc>
          <w:tcPr>
            <w:tcW w:w="185" w:type="pct"/>
            <w:vMerge w:val="restart"/>
            <w:tcBorders>
              <w:top w:val="single" w:sz="4" w:space="0" w:color="auto"/>
              <w:left w:val="single" w:sz="4" w:space="0" w:color="auto"/>
              <w:right w:val="single" w:sz="4" w:space="0" w:color="auto"/>
            </w:tcBorders>
          </w:tcPr>
          <w:p w14:paraId="13EEBD01" w14:textId="12628685" w:rsidR="002A5BB3" w:rsidRPr="00F8032E" w:rsidRDefault="00A7457E" w:rsidP="007C6C56">
            <w:pPr>
              <w:pStyle w:val="ConsPlusNormal"/>
              <w:rPr>
                <w:rFonts w:ascii="Times New Roman" w:hAnsi="Times New Roman" w:cs="Times New Roman"/>
                <w:szCs w:val="22"/>
              </w:rPr>
            </w:pPr>
            <w:r>
              <w:rPr>
                <w:rFonts w:ascii="Times New Roman" w:hAnsi="Times New Roman" w:cs="Times New Roman"/>
                <w:szCs w:val="22"/>
              </w:rPr>
              <w:t>1.7</w:t>
            </w:r>
            <w:r w:rsidR="002A5BB3" w:rsidRPr="00F8032E">
              <w:rPr>
                <w:rFonts w:ascii="Times New Roman" w:hAnsi="Times New Roman" w:cs="Times New Roman"/>
                <w:szCs w:val="22"/>
              </w:rPr>
              <w:t>.</w:t>
            </w:r>
          </w:p>
          <w:p w14:paraId="2CC9A6E1" w14:textId="77777777" w:rsidR="002A5BB3" w:rsidRPr="00F8032E" w:rsidRDefault="002A5BB3" w:rsidP="007C6C56">
            <w:pPr>
              <w:rPr>
                <w:lang w:eastAsia="ru-RU"/>
              </w:rPr>
            </w:pPr>
          </w:p>
        </w:tc>
        <w:tc>
          <w:tcPr>
            <w:tcW w:w="508" w:type="pct"/>
            <w:vMerge w:val="restart"/>
            <w:tcBorders>
              <w:top w:val="single" w:sz="4" w:space="0" w:color="auto"/>
              <w:left w:val="single" w:sz="4" w:space="0" w:color="auto"/>
              <w:right w:val="single" w:sz="4" w:space="0" w:color="auto"/>
            </w:tcBorders>
          </w:tcPr>
          <w:p w14:paraId="4F13C667" w14:textId="77777777" w:rsidR="002A5BB3" w:rsidRPr="00F8032E" w:rsidRDefault="002A5BB3"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02.54.</w:t>
            </w:r>
          </w:p>
          <w:p w14:paraId="0F8060D1" w14:textId="54B39024" w:rsidR="002A5BB3" w:rsidRPr="00F8032E" w:rsidRDefault="002A5BB3" w:rsidP="007C6C56">
            <w:pPr>
              <w:spacing w:line="18" w:lineRule="atLeast"/>
              <w:rPr>
                <w:rFonts w:cs="Times New Roman"/>
                <w:sz w:val="20"/>
                <w:szCs w:val="20"/>
              </w:rPr>
            </w:pPr>
            <w:r w:rsidRPr="00F8032E">
              <w:rPr>
                <w:rFonts w:cs="Times New Roman"/>
                <w:sz w:val="20"/>
                <w:szCs w:val="20"/>
              </w:rPr>
              <w:t xml:space="preserve">Оказание имущественной поддержки субъектам МСП, осуществляющим бытовое обслуживание населения, в том числе: пошив и ремонт одежды и обуви, ремонт часов, </w:t>
            </w:r>
            <w:proofErr w:type="spellStart"/>
            <w:r w:rsidRPr="00F8032E">
              <w:rPr>
                <w:rFonts w:cs="Times New Roman"/>
                <w:sz w:val="20"/>
                <w:szCs w:val="20"/>
              </w:rPr>
              <w:t>металлоремонт</w:t>
            </w:r>
            <w:proofErr w:type="spellEnd"/>
            <w:r w:rsidRPr="00F8032E">
              <w:rPr>
                <w:rFonts w:cs="Times New Roman"/>
                <w:sz w:val="20"/>
                <w:szCs w:val="20"/>
              </w:rPr>
              <w:t>, в виде передачи во владение и (или) пользование нежилых помещений для ведения указанного вида деятельности</w:t>
            </w:r>
          </w:p>
          <w:p w14:paraId="6EDA561C" w14:textId="363288AE" w:rsidR="002A5BB3" w:rsidRPr="00F8032E" w:rsidRDefault="002A5BB3" w:rsidP="007C6C56">
            <w:pPr>
              <w:rPr>
                <w:rFonts w:cs="Times New Roman"/>
                <w:sz w:val="20"/>
                <w:szCs w:val="20"/>
              </w:rPr>
            </w:pPr>
          </w:p>
        </w:tc>
        <w:tc>
          <w:tcPr>
            <w:tcW w:w="274" w:type="pct"/>
            <w:tcBorders>
              <w:top w:val="single" w:sz="4" w:space="0" w:color="auto"/>
              <w:left w:val="single" w:sz="4" w:space="0" w:color="auto"/>
              <w:right w:val="single" w:sz="4" w:space="0" w:color="auto"/>
            </w:tcBorders>
          </w:tcPr>
          <w:p w14:paraId="4B0EF55C" w14:textId="6CDCFC4D" w:rsidR="002A5BB3" w:rsidRPr="00F8032E" w:rsidRDefault="002A5BB3" w:rsidP="007C6C56">
            <w:pPr>
              <w:pStyle w:val="ConsPlusNormal"/>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17E7B68C" w14:textId="77777777" w:rsidR="002A5BB3" w:rsidRPr="00F8032E" w:rsidRDefault="002A5BB3"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2F52D075" w14:textId="77777777" w:rsidR="002A5BB3" w:rsidRPr="00F8032E" w:rsidRDefault="002A5BB3"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1713E9CE" w14:textId="77777777" w:rsidR="002A5BB3" w:rsidRPr="00F8032E" w:rsidRDefault="002A5BB3"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71FD3A62"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AB5A46F"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5720047"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1818859" w14:textId="77777777" w:rsidR="002A5BB3" w:rsidRPr="00F8032E" w:rsidRDefault="002A5BB3"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427" w:type="pct"/>
            <w:vMerge w:val="restart"/>
            <w:tcBorders>
              <w:top w:val="single" w:sz="4" w:space="0" w:color="auto"/>
              <w:left w:val="single" w:sz="4" w:space="0" w:color="auto"/>
              <w:right w:val="single" w:sz="4" w:space="0" w:color="auto"/>
            </w:tcBorders>
          </w:tcPr>
          <w:p w14:paraId="21588F08" w14:textId="77777777" w:rsidR="002A5BB3" w:rsidRPr="00F8032E" w:rsidRDefault="002A5BB3" w:rsidP="007C6C56">
            <w:pPr>
              <w:pStyle w:val="ConsPlusNormal"/>
              <w:jc w:val="center"/>
              <w:rPr>
                <w:rFonts w:ascii="Times New Roman" w:hAnsi="Times New Roman" w:cs="Times New Roman"/>
                <w:sz w:val="20"/>
              </w:rPr>
            </w:pPr>
            <w:r w:rsidRPr="00F8032E">
              <w:rPr>
                <w:rFonts w:ascii="Times New Roman" w:hAnsi="Times New Roman" w:cs="Times New Roman"/>
                <w:sz w:val="20"/>
              </w:rPr>
              <w:t>Управление земельно-имущественных отношений</w:t>
            </w:r>
          </w:p>
        </w:tc>
      </w:tr>
      <w:tr w:rsidR="00D03FD2" w:rsidRPr="00F8032E" w14:paraId="3687E996" w14:textId="77777777" w:rsidTr="00B37C62">
        <w:trPr>
          <w:trHeight w:val="1378"/>
        </w:trPr>
        <w:tc>
          <w:tcPr>
            <w:tcW w:w="185" w:type="pct"/>
            <w:vMerge/>
            <w:tcBorders>
              <w:left w:val="single" w:sz="4" w:space="0" w:color="auto"/>
              <w:right w:val="single" w:sz="4" w:space="0" w:color="auto"/>
            </w:tcBorders>
          </w:tcPr>
          <w:p w14:paraId="44020CC3" w14:textId="77777777" w:rsidR="002A5BB3" w:rsidRPr="00F8032E" w:rsidRDefault="002A5BB3"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1DB05BB9" w14:textId="77777777" w:rsidR="002A5BB3" w:rsidRPr="00F8032E" w:rsidRDefault="002A5BB3" w:rsidP="007C6C56">
            <w:pPr>
              <w:pStyle w:val="ConsPlusNormal"/>
              <w:spacing w:line="18" w:lineRule="atLeast"/>
              <w:rPr>
                <w:rFonts w:ascii="Times New Roman" w:hAnsi="Times New Roman" w:cs="Times New Roman"/>
                <w:szCs w:val="22"/>
              </w:rPr>
            </w:pPr>
          </w:p>
        </w:tc>
        <w:tc>
          <w:tcPr>
            <w:tcW w:w="274" w:type="pct"/>
            <w:tcBorders>
              <w:left w:val="single" w:sz="4" w:space="0" w:color="auto"/>
              <w:bottom w:val="single" w:sz="4" w:space="0" w:color="auto"/>
              <w:right w:val="single" w:sz="4" w:space="0" w:color="auto"/>
            </w:tcBorders>
          </w:tcPr>
          <w:p w14:paraId="11BB9B9B" w14:textId="77777777" w:rsidR="002A5BB3" w:rsidRPr="00F8032E" w:rsidRDefault="002A5BB3" w:rsidP="007C6C56">
            <w:pPr>
              <w:pStyle w:val="ConsPlusNormal"/>
              <w:rPr>
                <w:rFonts w:ascii="Times New Roman" w:hAnsi="Times New Roman" w:cs="Times New Roman"/>
                <w:szCs w:val="22"/>
              </w:rPr>
            </w:pPr>
          </w:p>
        </w:tc>
        <w:tc>
          <w:tcPr>
            <w:tcW w:w="552" w:type="pct"/>
            <w:tcBorders>
              <w:top w:val="single" w:sz="4" w:space="0" w:color="auto"/>
              <w:left w:val="single" w:sz="4" w:space="0" w:color="auto"/>
              <w:bottom w:val="single" w:sz="4" w:space="0" w:color="auto"/>
              <w:right w:val="single" w:sz="4" w:space="0" w:color="auto"/>
            </w:tcBorders>
          </w:tcPr>
          <w:p w14:paraId="74961638" w14:textId="7FCB32C8" w:rsidR="002A5BB3" w:rsidRPr="00F8032E" w:rsidRDefault="00FA461E" w:rsidP="007C6C56">
            <w:pPr>
              <w:pStyle w:val="ConsPlusNormal"/>
              <w:spacing w:line="16"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3CDF5FED" w14:textId="37E82110" w:rsidR="002A5BB3" w:rsidRPr="00F8032E" w:rsidRDefault="002A5BB3"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06EE5739" w14:textId="77777777" w:rsidR="002A5BB3" w:rsidRPr="00F8032E" w:rsidRDefault="002A5BB3"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p w14:paraId="7295B387" w14:textId="77777777" w:rsidR="002A5BB3" w:rsidRPr="00F8032E" w:rsidRDefault="002A5BB3" w:rsidP="004314C6">
            <w:pPr>
              <w:spacing w:line="18" w:lineRule="atLeast"/>
              <w:jc w:val="center"/>
              <w:rPr>
                <w:lang w:eastAsia="ru-RU"/>
              </w:rPr>
            </w:pPr>
          </w:p>
        </w:tc>
        <w:tc>
          <w:tcPr>
            <w:tcW w:w="276" w:type="pct"/>
            <w:tcBorders>
              <w:top w:val="single" w:sz="4" w:space="0" w:color="auto"/>
              <w:left w:val="single" w:sz="4" w:space="0" w:color="auto"/>
              <w:bottom w:val="single" w:sz="4" w:space="0" w:color="auto"/>
              <w:right w:val="single" w:sz="4" w:space="0" w:color="auto"/>
            </w:tcBorders>
            <w:vAlign w:val="center"/>
          </w:tcPr>
          <w:p w14:paraId="3BCDCEA0" w14:textId="64700E0E"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p w14:paraId="730A68DF" w14:textId="7726C98D" w:rsidR="002A5BB3" w:rsidRPr="00F8032E" w:rsidRDefault="002A5BB3" w:rsidP="004314C6">
            <w:pPr>
              <w:tabs>
                <w:tab w:val="left" w:pos="2325"/>
              </w:tabs>
              <w:ind w:firstLine="708"/>
              <w:jc w:val="center"/>
              <w:rPr>
                <w:lang w:eastAsia="ru-RU"/>
              </w:rPr>
            </w:pPr>
          </w:p>
        </w:tc>
        <w:tc>
          <w:tcPr>
            <w:tcW w:w="278" w:type="pct"/>
            <w:tcBorders>
              <w:top w:val="single" w:sz="4" w:space="0" w:color="auto"/>
              <w:left w:val="single" w:sz="4" w:space="0" w:color="auto"/>
              <w:bottom w:val="single" w:sz="4" w:space="0" w:color="auto"/>
              <w:right w:val="single" w:sz="4" w:space="0" w:color="auto"/>
            </w:tcBorders>
            <w:vAlign w:val="center"/>
          </w:tcPr>
          <w:p w14:paraId="617C913C" w14:textId="77777777"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2DCA515" w14:textId="77777777" w:rsidR="002A5BB3" w:rsidRPr="00F8032E" w:rsidRDefault="002A5BB3"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65B5DAE3" w14:textId="77777777" w:rsidR="002A5BB3" w:rsidRPr="00F8032E" w:rsidRDefault="002A5BB3" w:rsidP="004314C6">
            <w:pPr>
              <w:pStyle w:val="ConsPlusNormal"/>
              <w:jc w:val="center"/>
              <w:rPr>
                <w:rFonts w:ascii="Times New Roman" w:hAnsi="Times New Roman" w:cs="Times New Roman"/>
                <w:szCs w:val="22"/>
              </w:rPr>
            </w:pPr>
            <w:r w:rsidRPr="00F8032E">
              <w:rPr>
                <w:rFonts w:ascii="Times New Roman" w:hAnsi="Times New Roman" w:cs="Times New Roman"/>
                <w:szCs w:val="22"/>
              </w:rPr>
              <w:t>0,00000</w:t>
            </w:r>
          </w:p>
        </w:tc>
        <w:tc>
          <w:tcPr>
            <w:tcW w:w="427" w:type="pct"/>
            <w:vMerge/>
            <w:tcBorders>
              <w:left w:val="single" w:sz="4" w:space="0" w:color="auto"/>
              <w:bottom w:val="single" w:sz="4" w:space="0" w:color="auto"/>
              <w:right w:val="single" w:sz="4" w:space="0" w:color="auto"/>
            </w:tcBorders>
          </w:tcPr>
          <w:p w14:paraId="0C9B2284" w14:textId="77777777" w:rsidR="002A5BB3" w:rsidRPr="00F8032E" w:rsidRDefault="002A5BB3" w:rsidP="007C6C56">
            <w:pPr>
              <w:pStyle w:val="ConsPlusNormal"/>
              <w:jc w:val="center"/>
              <w:rPr>
                <w:rFonts w:ascii="Times New Roman" w:hAnsi="Times New Roman" w:cs="Times New Roman"/>
                <w:szCs w:val="22"/>
              </w:rPr>
            </w:pPr>
          </w:p>
        </w:tc>
      </w:tr>
      <w:tr w:rsidR="00D03FD2" w:rsidRPr="00F8032E" w14:paraId="34C065F9" w14:textId="77777777" w:rsidTr="00B37C62">
        <w:trPr>
          <w:trHeight w:val="690"/>
        </w:trPr>
        <w:tc>
          <w:tcPr>
            <w:tcW w:w="185" w:type="pct"/>
            <w:vMerge/>
            <w:tcBorders>
              <w:left w:val="single" w:sz="4" w:space="0" w:color="auto"/>
              <w:right w:val="single" w:sz="4" w:space="0" w:color="auto"/>
            </w:tcBorders>
          </w:tcPr>
          <w:p w14:paraId="717CDA43" w14:textId="77777777" w:rsidR="002A5BB3" w:rsidRPr="00F8032E" w:rsidRDefault="002A5BB3" w:rsidP="002A5BB3">
            <w:pPr>
              <w:pStyle w:val="ConsPlusNormal"/>
              <w:rPr>
                <w:rFonts w:ascii="Times New Roman" w:hAnsi="Times New Roman" w:cs="Times New Roman"/>
                <w:szCs w:val="22"/>
              </w:rPr>
            </w:pPr>
          </w:p>
        </w:tc>
        <w:tc>
          <w:tcPr>
            <w:tcW w:w="508" w:type="pct"/>
            <w:vMerge w:val="restart"/>
            <w:tcBorders>
              <w:left w:val="single" w:sz="4" w:space="0" w:color="auto"/>
              <w:right w:val="single" w:sz="4" w:space="0" w:color="auto"/>
            </w:tcBorders>
          </w:tcPr>
          <w:p w14:paraId="6E538F94" w14:textId="77777777" w:rsidR="002A5BB3" w:rsidRPr="00F8032E" w:rsidRDefault="002A5BB3" w:rsidP="002A5BB3">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субъектов МСП, осуществляющим бытовое обслуживание населения, в том числе: пошив и ремонт одежды и обуви, ремонт часов, </w:t>
            </w:r>
            <w:proofErr w:type="spellStart"/>
            <w:r w:rsidRPr="00F8032E">
              <w:rPr>
                <w:rFonts w:ascii="Times New Roman" w:hAnsi="Times New Roman" w:cs="Times New Roman"/>
                <w:sz w:val="20"/>
              </w:rPr>
              <w:t>металлоремонт</w:t>
            </w:r>
            <w:proofErr w:type="spellEnd"/>
            <w:r w:rsidRPr="00F8032E">
              <w:rPr>
                <w:rFonts w:ascii="Times New Roman" w:hAnsi="Times New Roman" w:cs="Times New Roman"/>
                <w:sz w:val="20"/>
              </w:rPr>
              <w:t>, получивших данный вид имущественной поддержки, единиц</w:t>
            </w:r>
          </w:p>
          <w:p w14:paraId="5DCE33C6" w14:textId="77777777" w:rsidR="002A5BB3" w:rsidRPr="00F8032E" w:rsidRDefault="002A5BB3" w:rsidP="002A5BB3">
            <w:pPr>
              <w:pStyle w:val="ConsPlusNormal"/>
              <w:spacing w:line="18" w:lineRule="atLeast"/>
              <w:rPr>
                <w:rFonts w:ascii="Times New Roman" w:hAnsi="Times New Roman" w:cs="Times New Roman"/>
                <w:szCs w:val="22"/>
              </w:rPr>
            </w:pPr>
          </w:p>
        </w:tc>
        <w:tc>
          <w:tcPr>
            <w:tcW w:w="274" w:type="pct"/>
            <w:vMerge w:val="restart"/>
            <w:tcBorders>
              <w:left w:val="single" w:sz="4" w:space="0" w:color="auto"/>
              <w:right w:val="single" w:sz="4" w:space="0" w:color="auto"/>
            </w:tcBorders>
          </w:tcPr>
          <w:p w14:paraId="4AA52173" w14:textId="57911FDD" w:rsidR="002A5BB3" w:rsidRPr="00F8032E" w:rsidRDefault="002A5BB3" w:rsidP="002A5BB3">
            <w:pPr>
              <w:pStyle w:val="ConsPlusNormal"/>
              <w:jc w:val="center"/>
              <w:rPr>
                <w:rFonts w:ascii="Times New Roman" w:hAnsi="Times New Roman" w:cs="Times New Roman"/>
                <w:szCs w:val="22"/>
              </w:rPr>
            </w:pPr>
            <w:r>
              <w:rPr>
                <w:rFonts w:ascii="Times New Roman" w:hAnsi="Times New Roman" w:cs="Times New Roman"/>
                <w:szCs w:val="22"/>
              </w:rPr>
              <w:t>Х</w:t>
            </w:r>
          </w:p>
        </w:tc>
        <w:tc>
          <w:tcPr>
            <w:tcW w:w="552" w:type="pct"/>
            <w:vMerge w:val="restart"/>
            <w:tcBorders>
              <w:top w:val="single" w:sz="4" w:space="0" w:color="auto"/>
              <w:left w:val="single" w:sz="4" w:space="0" w:color="auto"/>
              <w:right w:val="single" w:sz="4" w:space="0" w:color="auto"/>
            </w:tcBorders>
          </w:tcPr>
          <w:p w14:paraId="3C010F8B" w14:textId="758049E2" w:rsidR="002A5BB3" w:rsidRPr="00F8032E" w:rsidRDefault="002A5BB3" w:rsidP="002A5BB3">
            <w:pPr>
              <w:pStyle w:val="ConsPlusNormal"/>
              <w:spacing w:line="16"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0FBE2E60" w14:textId="09BF12FD" w:rsidR="002A5BB3" w:rsidRPr="00F8032E" w:rsidRDefault="002A5BB3" w:rsidP="002A5BB3">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335" w:type="pct"/>
            <w:gridSpan w:val="2"/>
            <w:vMerge w:val="restart"/>
            <w:tcBorders>
              <w:top w:val="single" w:sz="4" w:space="0" w:color="auto"/>
              <w:left w:val="single" w:sz="4" w:space="0" w:color="auto"/>
              <w:right w:val="single" w:sz="4" w:space="0" w:color="auto"/>
            </w:tcBorders>
          </w:tcPr>
          <w:p w14:paraId="02481B67" w14:textId="77777777" w:rsidR="002A5BB3" w:rsidRPr="00255B19" w:rsidRDefault="002A5BB3" w:rsidP="00B51098">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234FFE53" w14:textId="77777777" w:rsidR="002A5BB3" w:rsidRPr="00255B19" w:rsidRDefault="002A5BB3" w:rsidP="00B51098">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3B92CAB3" w14:textId="4EDC7E6A" w:rsidR="002A5BB3" w:rsidRPr="00F8032E" w:rsidRDefault="002A5BB3" w:rsidP="00B51098">
            <w:pPr>
              <w:pStyle w:val="ConsPlusNormal"/>
              <w:spacing w:line="18" w:lineRule="atLeast"/>
              <w:rPr>
                <w:rFonts w:ascii="Times New Roman" w:hAnsi="Times New Roman" w:cs="Times New Roman"/>
                <w:sz w:val="20"/>
              </w:rPr>
            </w:pPr>
            <w:r w:rsidRPr="00255B19">
              <w:rPr>
                <w:rFonts w:cs="Times New Roman"/>
                <w:b/>
                <w:bCs/>
                <w:sz w:val="20"/>
              </w:rPr>
              <w:t>год</w:t>
            </w:r>
          </w:p>
        </w:tc>
        <w:tc>
          <w:tcPr>
            <w:tcW w:w="1378" w:type="pct"/>
            <w:gridSpan w:val="10"/>
            <w:tcBorders>
              <w:top w:val="single" w:sz="4" w:space="0" w:color="auto"/>
              <w:left w:val="single" w:sz="4" w:space="0" w:color="auto"/>
              <w:bottom w:val="single" w:sz="4" w:space="0" w:color="auto"/>
              <w:right w:val="single" w:sz="4" w:space="0" w:color="auto"/>
            </w:tcBorders>
          </w:tcPr>
          <w:p w14:paraId="0E05DB6A" w14:textId="7BEA7E4C" w:rsidR="002A5BB3" w:rsidRPr="00F8032E" w:rsidRDefault="002A5BB3" w:rsidP="002A5BB3">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vMerge w:val="restart"/>
            <w:tcBorders>
              <w:top w:val="single" w:sz="4" w:space="0" w:color="auto"/>
              <w:left w:val="single" w:sz="4" w:space="0" w:color="auto"/>
              <w:right w:val="single" w:sz="4" w:space="0" w:color="auto"/>
            </w:tcBorders>
          </w:tcPr>
          <w:p w14:paraId="0F917C32"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11BF3060" w14:textId="5B564E33"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278" w:type="pct"/>
            <w:vMerge w:val="restart"/>
            <w:tcBorders>
              <w:top w:val="single" w:sz="4" w:space="0" w:color="auto"/>
              <w:left w:val="single" w:sz="4" w:space="0" w:color="auto"/>
              <w:right w:val="single" w:sz="4" w:space="0" w:color="auto"/>
            </w:tcBorders>
          </w:tcPr>
          <w:p w14:paraId="1902D1AC"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6EAF958F" w14:textId="1C32707B"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278" w:type="pct"/>
            <w:vMerge w:val="restart"/>
            <w:tcBorders>
              <w:top w:val="single" w:sz="4" w:space="0" w:color="auto"/>
              <w:left w:val="single" w:sz="4" w:space="0" w:color="auto"/>
              <w:right w:val="single" w:sz="4" w:space="0" w:color="auto"/>
            </w:tcBorders>
          </w:tcPr>
          <w:p w14:paraId="5611CC9D"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6109821D" w14:textId="03E38A24" w:rsidR="002A5BB3" w:rsidRPr="00F8032E" w:rsidRDefault="002A5BB3" w:rsidP="002A5BB3">
            <w:pPr>
              <w:pStyle w:val="ConsPlusNormal"/>
              <w:jc w:val="center"/>
              <w:rPr>
                <w:rFonts w:ascii="Times New Roman" w:hAnsi="Times New Roman" w:cs="Times New Roman"/>
                <w:sz w:val="20"/>
              </w:rPr>
            </w:pPr>
            <w:r w:rsidRPr="00255B19">
              <w:rPr>
                <w:rFonts w:cs="Times New Roman"/>
                <w:b/>
                <w:bCs/>
                <w:sz w:val="20"/>
              </w:rPr>
              <w:t>год</w:t>
            </w:r>
          </w:p>
        </w:tc>
        <w:tc>
          <w:tcPr>
            <w:tcW w:w="278" w:type="pct"/>
            <w:vMerge w:val="restart"/>
            <w:tcBorders>
              <w:top w:val="single" w:sz="4" w:space="0" w:color="auto"/>
              <w:left w:val="single" w:sz="4" w:space="0" w:color="auto"/>
              <w:right w:val="single" w:sz="4" w:space="0" w:color="auto"/>
            </w:tcBorders>
          </w:tcPr>
          <w:p w14:paraId="4B373828" w14:textId="77777777" w:rsidR="002A5BB3" w:rsidRPr="00255B19" w:rsidRDefault="002A5BB3" w:rsidP="002A5BB3">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44D1736B" w14:textId="20722F66" w:rsidR="002A5BB3" w:rsidRPr="00F8032E" w:rsidRDefault="002A5BB3" w:rsidP="002A5BB3">
            <w:pPr>
              <w:pStyle w:val="ConsPlusNormal"/>
              <w:jc w:val="center"/>
              <w:rPr>
                <w:rFonts w:ascii="Times New Roman" w:hAnsi="Times New Roman" w:cs="Times New Roman"/>
                <w:szCs w:val="22"/>
              </w:rPr>
            </w:pPr>
            <w:r w:rsidRPr="00255B19">
              <w:rPr>
                <w:rFonts w:cs="Times New Roman"/>
                <w:b/>
                <w:bCs/>
                <w:sz w:val="20"/>
              </w:rPr>
              <w:t>год</w:t>
            </w:r>
          </w:p>
        </w:tc>
        <w:tc>
          <w:tcPr>
            <w:tcW w:w="427" w:type="pct"/>
            <w:vMerge w:val="restart"/>
            <w:tcBorders>
              <w:left w:val="single" w:sz="4" w:space="0" w:color="auto"/>
              <w:right w:val="single" w:sz="4" w:space="0" w:color="auto"/>
            </w:tcBorders>
          </w:tcPr>
          <w:p w14:paraId="3245A464" w14:textId="5C391588" w:rsidR="002A5BB3" w:rsidRPr="00F8032E" w:rsidRDefault="002A5BB3" w:rsidP="002A5BB3">
            <w:pPr>
              <w:pStyle w:val="ConsPlusNormal"/>
              <w:jc w:val="center"/>
              <w:rPr>
                <w:rFonts w:ascii="Times New Roman" w:hAnsi="Times New Roman" w:cs="Times New Roman"/>
                <w:szCs w:val="22"/>
              </w:rPr>
            </w:pPr>
            <w:r>
              <w:rPr>
                <w:rFonts w:ascii="Times New Roman" w:hAnsi="Times New Roman" w:cs="Times New Roman"/>
                <w:szCs w:val="22"/>
              </w:rPr>
              <w:t>Х</w:t>
            </w:r>
          </w:p>
        </w:tc>
      </w:tr>
      <w:tr w:rsidR="00D03FD2" w:rsidRPr="00F8032E" w14:paraId="15FA5731" w14:textId="77777777" w:rsidTr="00B37C62">
        <w:trPr>
          <w:trHeight w:val="690"/>
        </w:trPr>
        <w:tc>
          <w:tcPr>
            <w:tcW w:w="185" w:type="pct"/>
            <w:vMerge/>
            <w:tcBorders>
              <w:left w:val="single" w:sz="4" w:space="0" w:color="auto"/>
              <w:right w:val="single" w:sz="4" w:space="0" w:color="auto"/>
            </w:tcBorders>
          </w:tcPr>
          <w:p w14:paraId="5B18A6DB" w14:textId="77777777" w:rsidR="002A5BB3" w:rsidRPr="00F8032E" w:rsidRDefault="002A5BB3" w:rsidP="002A5BB3">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5BC5F62D" w14:textId="77777777" w:rsidR="002A5BB3" w:rsidRPr="00F8032E" w:rsidRDefault="002A5BB3" w:rsidP="002A5BB3">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5481F549" w14:textId="77777777" w:rsidR="002A5BB3" w:rsidRPr="00F8032E" w:rsidRDefault="002A5BB3" w:rsidP="002A5BB3">
            <w:pPr>
              <w:pStyle w:val="ConsPlusNormal"/>
              <w:jc w:val="center"/>
              <w:rPr>
                <w:rFonts w:ascii="Times New Roman" w:hAnsi="Times New Roman" w:cs="Times New Roman"/>
                <w:szCs w:val="22"/>
              </w:rPr>
            </w:pPr>
          </w:p>
        </w:tc>
        <w:tc>
          <w:tcPr>
            <w:tcW w:w="552" w:type="pct"/>
            <w:vMerge/>
            <w:tcBorders>
              <w:left w:val="single" w:sz="4" w:space="0" w:color="auto"/>
              <w:right w:val="single" w:sz="4" w:space="0" w:color="auto"/>
            </w:tcBorders>
          </w:tcPr>
          <w:p w14:paraId="18ABE2AA" w14:textId="77777777" w:rsidR="002A5BB3" w:rsidRPr="00F8032E" w:rsidRDefault="002A5BB3" w:rsidP="002A5BB3">
            <w:pPr>
              <w:pStyle w:val="ConsPlusNormal"/>
              <w:spacing w:line="16"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152351E0" w14:textId="77777777" w:rsidR="002A5BB3" w:rsidRPr="00F8032E" w:rsidRDefault="002A5BB3" w:rsidP="002A5BB3">
            <w:pPr>
              <w:pStyle w:val="ConsPlusNormal"/>
              <w:spacing w:line="18" w:lineRule="atLeast"/>
              <w:jc w:val="center"/>
              <w:rPr>
                <w:rFonts w:ascii="Times New Roman" w:hAnsi="Times New Roman" w:cs="Times New Roman"/>
                <w:sz w:val="20"/>
              </w:rPr>
            </w:pPr>
          </w:p>
        </w:tc>
        <w:tc>
          <w:tcPr>
            <w:tcW w:w="335" w:type="pct"/>
            <w:gridSpan w:val="2"/>
            <w:vMerge/>
            <w:tcBorders>
              <w:left w:val="single" w:sz="4" w:space="0" w:color="auto"/>
              <w:bottom w:val="single" w:sz="4" w:space="0" w:color="auto"/>
              <w:right w:val="single" w:sz="4" w:space="0" w:color="auto"/>
            </w:tcBorders>
          </w:tcPr>
          <w:p w14:paraId="0708C81C" w14:textId="77777777" w:rsidR="002A5BB3" w:rsidRPr="00F8032E" w:rsidRDefault="002A5BB3" w:rsidP="002A5BB3">
            <w:pPr>
              <w:pStyle w:val="ConsPlusNormal"/>
              <w:spacing w:line="18" w:lineRule="atLeast"/>
              <w:jc w:val="center"/>
              <w:rPr>
                <w:rFonts w:ascii="Times New Roman" w:hAnsi="Times New Roman" w:cs="Times New Roman"/>
                <w:sz w:val="20"/>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5AB35E66" w14:textId="77777777" w:rsidR="002A5BB3" w:rsidRPr="00F8032E" w:rsidRDefault="002A5BB3" w:rsidP="002A5BB3">
            <w:pPr>
              <w:jc w:val="center"/>
              <w:rPr>
                <w:rFonts w:cs="Times New Roman"/>
                <w:b/>
                <w:sz w:val="20"/>
                <w:szCs w:val="20"/>
                <w:lang w:val="en-US"/>
              </w:rPr>
            </w:pPr>
            <w:r w:rsidRPr="00F8032E">
              <w:rPr>
                <w:rFonts w:cs="Times New Roman"/>
                <w:b/>
                <w:sz w:val="20"/>
                <w:szCs w:val="20"/>
                <w:lang w:val="en-US"/>
              </w:rPr>
              <w:t>1</w:t>
            </w:r>
          </w:p>
          <w:p w14:paraId="12A0D166" w14:textId="2E394A9E"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квартал</w:t>
            </w:r>
            <w:r w:rsidRPr="00F8032E">
              <w:rPr>
                <w:rFonts w:cs="Times New Roman"/>
                <w:b/>
                <w:sz w:val="20"/>
                <w:lang w:val="en-US"/>
              </w:rPr>
              <w:t xml:space="preserve"> </w:t>
            </w:r>
          </w:p>
        </w:tc>
        <w:tc>
          <w:tcPr>
            <w:tcW w:w="380" w:type="pct"/>
            <w:gridSpan w:val="3"/>
            <w:tcBorders>
              <w:top w:val="single" w:sz="4" w:space="0" w:color="auto"/>
              <w:left w:val="single" w:sz="4" w:space="0" w:color="auto"/>
              <w:bottom w:val="single" w:sz="4" w:space="0" w:color="auto"/>
              <w:right w:val="single" w:sz="4" w:space="0" w:color="auto"/>
            </w:tcBorders>
            <w:vAlign w:val="center"/>
          </w:tcPr>
          <w:p w14:paraId="3E8E0182" w14:textId="66F067E3"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1 полугодие</w:t>
            </w:r>
          </w:p>
        </w:tc>
        <w:tc>
          <w:tcPr>
            <w:tcW w:w="237" w:type="pct"/>
            <w:gridSpan w:val="3"/>
            <w:tcBorders>
              <w:top w:val="single" w:sz="4" w:space="0" w:color="auto"/>
              <w:left w:val="single" w:sz="4" w:space="0" w:color="auto"/>
              <w:bottom w:val="single" w:sz="4" w:space="0" w:color="auto"/>
              <w:right w:val="single" w:sz="4" w:space="0" w:color="auto"/>
            </w:tcBorders>
            <w:vAlign w:val="center"/>
          </w:tcPr>
          <w:p w14:paraId="2FCE5D29" w14:textId="77777777" w:rsidR="002A5BB3" w:rsidRPr="00F8032E" w:rsidRDefault="002A5BB3" w:rsidP="002A5BB3">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68DCAEB1" w14:textId="1AD8C4BD"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85" w:type="pct"/>
            <w:gridSpan w:val="2"/>
            <w:tcBorders>
              <w:top w:val="single" w:sz="4" w:space="0" w:color="auto"/>
              <w:left w:val="single" w:sz="4" w:space="0" w:color="auto"/>
              <w:bottom w:val="single" w:sz="4" w:space="0" w:color="auto"/>
              <w:right w:val="single" w:sz="4" w:space="0" w:color="auto"/>
            </w:tcBorders>
            <w:vAlign w:val="center"/>
          </w:tcPr>
          <w:p w14:paraId="09004E25" w14:textId="77777777" w:rsidR="002A5BB3" w:rsidRPr="00F8032E" w:rsidRDefault="002A5BB3" w:rsidP="002A5BB3">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76F18374" w14:textId="6BC29FDB" w:rsidR="002A5BB3" w:rsidRPr="00F8032E" w:rsidRDefault="002A5BB3" w:rsidP="002A5BB3">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76" w:type="pct"/>
            <w:vMerge/>
            <w:tcBorders>
              <w:left w:val="single" w:sz="4" w:space="0" w:color="auto"/>
              <w:bottom w:val="single" w:sz="4" w:space="0" w:color="auto"/>
              <w:right w:val="single" w:sz="4" w:space="0" w:color="auto"/>
            </w:tcBorders>
          </w:tcPr>
          <w:p w14:paraId="2A4CFC91" w14:textId="77777777" w:rsidR="002A5BB3" w:rsidRPr="00F8032E" w:rsidRDefault="002A5BB3" w:rsidP="002A5BB3">
            <w:pPr>
              <w:pStyle w:val="ConsPlusNormal"/>
              <w:jc w:val="center"/>
              <w:rPr>
                <w:rFonts w:ascii="Times New Roman" w:hAnsi="Times New Roman" w:cs="Times New Roman"/>
                <w:sz w:val="20"/>
              </w:rPr>
            </w:pPr>
          </w:p>
        </w:tc>
        <w:tc>
          <w:tcPr>
            <w:tcW w:w="278" w:type="pct"/>
            <w:vMerge/>
            <w:tcBorders>
              <w:left w:val="single" w:sz="4" w:space="0" w:color="auto"/>
              <w:bottom w:val="single" w:sz="4" w:space="0" w:color="auto"/>
              <w:right w:val="single" w:sz="4" w:space="0" w:color="auto"/>
            </w:tcBorders>
          </w:tcPr>
          <w:p w14:paraId="6682113A" w14:textId="77777777" w:rsidR="002A5BB3" w:rsidRPr="00F8032E" w:rsidRDefault="002A5BB3" w:rsidP="002A5BB3">
            <w:pPr>
              <w:pStyle w:val="ConsPlusNormal"/>
              <w:jc w:val="center"/>
              <w:rPr>
                <w:rFonts w:ascii="Times New Roman" w:hAnsi="Times New Roman" w:cs="Times New Roman"/>
                <w:sz w:val="20"/>
              </w:rPr>
            </w:pPr>
          </w:p>
        </w:tc>
        <w:tc>
          <w:tcPr>
            <w:tcW w:w="278" w:type="pct"/>
            <w:vMerge/>
            <w:tcBorders>
              <w:left w:val="single" w:sz="4" w:space="0" w:color="auto"/>
              <w:bottom w:val="single" w:sz="4" w:space="0" w:color="auto"/>
              <w:right w:val="single" w:sz="4" w:space="0" w:color="auto"/>
            </w:tcBorders>
          </w:tcPr>
          <w:p w14:paraId="26DBD402" w14:textId="77777777" w:rsidR="002A5BB3" w:rsidRPr="00F8032E" w:rsidRDefault="002A5BB3" w:rsidP="002A5BB3">
            <w:pPr>
              <w:pStyle w:val="ConsPlusNormal"/>
              <w:jc w:val="center"/>
              <w:rPr>
                <w:rFonts w:ascii="Times New Roman" w:hAnsi="Times New Roman" w:cs="Times New Roman"/>
                <w:sz w:val="20"/>
              </w:rPr>
            </w:pPr>
          </w:p>
        </w:tc>
        <w:tc>
          <w:tcPr>
            <w:tcW w:w="278" w:type="pct"/>
            <w:vMerge/>
            <w:tcBorders>
              <w:left w:val="single" w:sz="4" w:space="0" w:color="auto"/>
              <w:bottom w:val="single" w:sz="4" w:space="0" w:color="auto"/>
              <w:right w:val="single" w:sz="4" w:space="0" w:color="auto"/>
            </w:tcBorders>
          </w:tcPr>
          <w:p w14:paraId="5A6126D1" w14:textId="77777777" w:rsidR="002A5BB3" w:rsidRPr="00F8032E" w:rsidRDefault="002A5BB3" w:rsidP="002A5BB3">
            <w:pPr>
              <w:pStyle w:val="ConsPlusNormal"/>
              <w:jc w:val="center"/>
              <w:rPr>
                <w:rFonts w:ascii="Times New Roman" w:hAnsi="Times New Roman" w:cs="Times New Roman"/>
                <w:szCs w:val="22"/>
              </w:rPr>
            </w:pPr>
          </w:p>
        </w:tc>
        <w:tc>
          <w:tcPr>
            <w:tcW w:w="427" w:type="pct"/>
            <w:vMerge/>
            <w:tcBorders>
              <w:left w:val="single" w:sz="4" w:space="0" w:color="auto"/>
              <w:right w:val="single" w:sz="4" w:space="0" w:color="auto"/>
            </w:tcBorders>
          </w:tcPr>
          <w:p w14:paraId="5C1B14D0" w14:textId="77777777" w:rsidR="002A5BB3" w:rsidRPr="00F8032E" w:rsidRDefault="002A5BB3" w:rsidP="002A5BB3">
            <w:pPr>
              <w:pStyle w:val="ConsPlusNormal"/>
              <w:jc w:val="center"/>
              <w:rPr>
                <w:rFonts w:ascii="Times New Roman" w:hAnsi="Times New Roman" w:cs="Times New Roman"/>
                <w:szCs w:val="22"/>
              </w:rPr>
            </w:pPr>
          </w:p>
        </w:tc>
      </w:tr>
      <w:tr w:rsidR="009B5EA9" w:rsidRPr="00F8032E" w14:paraId="549FBFAD" w14:textId="77777777" w:rsidTr="00B37C62">
        <w:trPr>
          <w:trHeight w:val="1378"/>
        </w:trPr>
        <w:tc>
          <w:tcPr>
            <w:tcW w:w="185" w:type="pct"/>
            <w:vMerge/>
            <w:tcBorders>
              <w:left w:val="single" w:sz="4" w:space="0" w:color="auto"/>
              <w:right w:val="single" w:sz="4" w:space="0" w:color="auto"/>
            </w:tcBorders>
          </w:tcPr>
          <w:p w14:paraId="7C7742C1" w14:textId="77777777" w:rsidR="009B5EA9" w:rsidRPr="00F8032E" w:rsidRDefault="009B5EA9" w:rsidP="009B5EA9">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0648D755" w14:textId="77777777" w:rsidR="009B5EA9" w:rsidRPr="00F8032E" w:rsidRDefault="009B5EA9" w:rsidP="009B5EA9">
            <w:pPr>
              <w:pStyle w:val="ConsPlusNormal"/>
              <w:spacing w:line="18" w:lineRule="atLeast"/>
              <w:rPr>
                <w:rFonts w:ascii="Times New Roman" w:hAnsi="Times New Roman" w:cs="Times New Roman"/>
                <w:szCs w:val="22"/>
              </w:rPr>
            </w:pPr>
          </w:p>
        </w:tc>
        <w:tc>
          <w:tcPr>
            <w:tcW w:w="274" w:type="pct"/>
            <w:vMerge/>
            <w:tcBorders>
              <w:left w:val="single" w:sz="4" w:space="0" w:color="auto"/>
              <w:bottom w:val="single" w:sz="4" w:space="0" w:color="auto"/>
              <w:right w:val="single" w:sz="4" w:space="0" w:color="auto"/>
            </w:tcBorders>
          </w:tcPr>
          <w:p w14:paraId="33799D0A" w14:textId="77777777" w:rsidR="009B5EA9" w:rsidRPr="00F8032E" w:rsidRDefault="009B5EA9" w:rsidP="009B5EA9">
            <w:pPr>
              <w:pStyle w:val="ConsPlusNormal"/>
              <w:jc w:val="center"/>
              <w:rPr>
                <w:rFonts w:ascii="Times New Roman" w:hAnsi="Times New Roman" w:cs="Times New Roman"/>
                <w:szCs w:val="22"/>
              </w:rPr>
            </w:pPr>
          </w:p>
        </w:tc>
        <w:tc>
          <w:tcPr>
            <w:tcW w:w="552" w:type="pct"/>
            <w:vMerge/>
            <w:tcBorders>
              <w:left w:val="single" w:sz="4" w:space="0" w:color="auto"/>
              <w:bottom w:val="single" w:sz="4" w:space="0" w:color="auto"/>
              <w:right w:val="single" w:sz="4" w:space="0" w:color="auto"/>
            </w:tcBorders>
          </w:tcPr>
          <w:p w14:paraId="5B8A5535" w14:textId="77777777" w:rsidR="009B5EA9" w:rsidRPr="00F8032E" w:rsidRDefault="009B5EA9" w:rsidP="009B5EA9">
            <w:pPr>
              <w:pStyle w:val="ConsPlusNormal"/>
              <w:spacing w:line="16"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64F3C485" w14:textId="559F52D2" w:rsidR="009B5EA9" w:rsidRPr="00F8032E" w:rsidRDefault="009B5EA9" w:rsidP="009B5EA9">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335" w:type="pct"/>
            <w:gridSpan w:val="2"/>
            <w:tcBorders>
              <w:top w:val="single" w:sz="4" w:space="0" w:color="auto"/>
              <w:left w:val="single" w:sz="4" w:space="0" w:color="auto"/>
              <w:bottom w:val="single" w:sz="4" w:space="0" w:color="auto"/>
              <w:right w:val="single" w:sz="4" w:space="0" w:color="auto"/>
            </w:tcBorders>
          </w:tcPr>
          <w:p w14:paraId="7432E87F" w14:textId="741C70A2" w:rsidR="009B5EA9" w:rsidRPr="00F8032E" w:rsidRDefault="0039704D" w:rsidP="009B5EA9">
            <w:pPr>
              <w:pStyle w:val="ConsPlusNormal"/>
              <w:spacing w:line="18" w:lineRule="atLeast"/>
              <w:jc w:val="center"/>
              <w:rPr>
                <w:rFonts w:ascii="Times New Roman" w:hAnsi="Times New Roman" w:cs="Times New Roman"/>
                <w:sz w:val="20"/>
              </w:rPr>
            </w:pPr>
            <w:r>
              <w:rPr>
                <w:rFonts w:ascii="Times New Roman" w:hAnsi="Times New Roman" w:cs="Times New Roman"/>
                <w:sz w:val="20"/>
              </w:rPr>
              <w:t>5</w:t>
            </w:r>
          </w:p>
        </w:tc>
        <w:tc>
          <w:tcPr>
            <w:tcW w:w="476" w:type="pct"/>
            <w:gridSpan w:val="2"/>
            <w:tcBorders>
              <w:top w:val="single" w:sz="4" w:space="0" w:color="auto"/>
              <w:left w:val="single" w:sz="4" w:space="0" w:color="auto"/>
              <w:bottom w:val="single" w:sz="4" w:space="0" w:color="auto"/>
              <w:right w:val="single" w:sz="4" w:space="0" w:color="auto"/>
            </w:tcBorders>
          </w:tcPr>
          <w:p w14:paraId="593FD188" w14:textId="569BFB07" w:rsidR="009B5EA9" w:rsidRPr="00475027" w:rsidRDefault="009B5EA9" w:rsidP="009B5EA9">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80" w:type="pct"/>
            <w:gridSpan w:val="3"/>
            <w:tcBorders>
              <w:top w:val="single" w:sz="4" w:space="0" w:color="auto"/>
              <w:left w:val="single" w:sz="4" w:space="0" w:color="auto"/>
              <w:bottom w:val="single" w:sz="4" w:space="0" w:color="auto"/>
              <w:right w:val="single" w:sz="4" w:space="0" w:color="auto"/>
            </w:tcBorders>
          </w:tcPr>
          <w:p w14:paraId="00563789" w14:textId="38FA11B6" w:rsidR="009B5EA9" w:rsidRPr="00475027" w:rsidRDefault="009B5EA9" w:rsidP="009B5EA9">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37" w:type="pct"/>
            <w:gridSpan w:val="3"/>
            <w:tcBorders>
              <w:top w:val="single" w:sz="4" w:space="0" w:color="auto"/>
              <w:left w:val="single" w:sz="4" w:space="0" w:color="auto"/>
              <w:bottom w:val="single" w:sz="4" w:space="0" w:color="auto"/>
              <w:right w:val="single" w:sz="4" w:space="0" w:color="auto"/>
            </w:tcBorders>
          </w:tcPr>
          <w:p w14:paraId="069D302E" w14:textId="6C86489C" w:rsidR="009B5EA9" w:rsidRPr="00475027" w:rsidRDefault="009B5EA9" w:rsidP="009B5EA9">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85" w:type="pct"/>
            <w:gridSpan w:val="2"/>
            <w:tcBorders>
              <w:top w:val="single" w:sz="4" w:space="0" w:color="auto"/>
              <w:left w:val="single" w:sz="4" w:space="0" w:color="auto"/>
              <w:bottom w:val="single" w:sz="4" w:space="0" w:color="auto"/>
              <w:right w:val="single" w:sz="4" w:space="0" w:color="auto"/>
            </w:tcBorders>
          </w:tcPr>
          <w:p w14:paraId="76C6FC3A" w14:textId="38A36BC8" w:rsidR="009B5EA9" w:rsidRPr="00475027" w:rsidRDefault="0039704D" w:rsidP="009B5EA9">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5</w:t>
            </w:r>
          </w:p>
        </w:tc>
        <w:tc>
          <w:tcPr>
            <w:tcW w:w="276" w:type="pct"/>
            <w:tcBorders>
              <w:top w:val="single" w:sz="4" w:space="0" w:color="auto"/>
              <w:left w:val="single" w:sz="4" w:space="0" w:color="auto"/>
              <w:bottom w:val="single" w:sz="4" w:space="0" w:color="auto"/>
              <w:right w:val="single" w:sz="4" w:space="0" w:color="auto"/>
            </w:tcBorders>
          </w:tcPr>
          <w:p w14:paraId="4AC73C13" w14:textId="48CC1671" w:rsidR="009B5EA9" w:rsidRPr="00475027" w:rsidRDefault="0039704D" w:rsidP="009B5EA9">
            <w:pPr>
              <w:pStyle w:val="ConsPlusNormal"/>
              <w:jc w:val="center"/>
              <w:rPr>
                <w:rFonts w:ascii="Times New Roman" w:hAnsi="Times New Roman" w:cs="Times New Roman"/>
                <w:sz w:val="20"/>
              </w:rPr>
            </w:pPr>
            <w:r w:rsidRPr="00475027">
              <w:rPr>
                <w:rFonts w:ascii="Times New Roman" w:hAnsi="Times New Roman" w:cs="Times New Roman"/>
                <w:sz w:val="20"/>
              </w:rPr>
              <w:t>5</w:t>
            </w:r>
          </w:p>
        </w:tc>
        <w:tc>
          <w:tcPr>
            <w:tcW w:w="278" w:type="pct"/>
            <w:tcBorders>
              <w:top w:val="single" w:sz="4" w:space="0" w:color="auto"/>
              <w:left w:val="single" w:sz="4" w:space="0" w:color="auto"/>
              <w:bottom w:val="single" w:sz="4" w:space="0" w:color="auto"/>
              <w:right w:val="single" w:sz="4" w:space="0" w:color="auto"/>
            </w:tcBorders>
          </w:tcPr>
          <w:p w14:paraId="58587A3F" w14:textId="1D0F82D1" w:rsidR="009B5EA9" w:rsidRPr="00475027" w:rsidRDefault="0039704D" w:rsidP="009B5EA9">
            <w:pPr>
              <w:pStyle w:val="ConsPlusNormal"/>
              <w:jc w:val="center"/>
              <w:rPr>
                <w:rFonts w:ascii="Times New Roman" w:hAnsi="Times New Roman" w:cs="Times New Roman"/>
                <w:sz w:val="20"/>
              </w:rPr>
            </w:pPr>
            <w:r w:rsidRPr="00475027">
              <w:rPr>
                <w:rFonts w:ascii="Times New Roman" w:hAnsi="Times New Roman" w:cs="Times New Roman"/>
                <w:sz w:val="20"/>
              </w:rPr>
              <w:t>5</w:t>
            </w:r>
          </w:p>
        </w:tc>
        <w:tc>
          <w:tcPr>
            <w:tcW w:w="278" w:type="pct"/>
            <w:tcBorders>
              <w:top w:val="single" w:sz="4" w:space="0" w:color="auto"/>
              <w:left w:val="single" w:sz="4" w:space="0" w:color="auto"/>
              <w:bottom w:val="single" w:sz="4" w:space="0" w:color="auto"/>
              <w:right w:val="single" w:sz="4" w:space="0" w:color="auto"/>
            </w:tcBorders>
          </w:tcPr>
          <w:p w14:paraId="55569874" w14:textId="685C32E2" w:rsidR="009B5EA9" w:rsidRPr="00475027" w:rsidRDefault="009B5EA9" w:rsidP="009B5EA9">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tcPr>
          <w:p w14:paraId="7623849C" w14:textId="3418F2E0" w:rsidR="009B5EA9" w:rsidRPr="00475027" w:rsidRDefault="009B5EA9" w:rsidP="009B5EA9">
            <w:pPr>
              <w:pStyle w:val="ConsPlusNormal"/>
              <w:jc w:val="center"/>
              <w:rPr>
                <w:rFonts w:ascii="Times New Roman" w:hAnsi="Times New Roman" w:cs="Times New Roman"/>
                <w:szCs w:val="22"/>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bottom w:val="single" w:sz="4" w:space="0" w:color="auto"/>
              <w:right w:val="single" w:sz="4" w:space="0" w:color="auto"/>
            </w:tcBorders>
          </w:tcPr>
          <w:p w14:paraId="4BA35925" w14:textId="77777777" w:rsidR="009B5EA9" w:rsidRPr="00F8032E" w:rsidRDefault="009B5EA9" w:rsidP="009B5EA9">
            <w:pPr>
              <w:pStyle w:val="ConsPlusNormal"/>
              <w:jc w:val="center"/>
              <w:rPr>
                <w:rFonts w:ascii="Times New Roman" w:hAnsi="Times New Roman" w:cs="Times New Roman"/>
                <w:szCs w:val="22"/>
              </w:rPr>
            </w:pPr>
          </w:p>
        </w:tc>
      </w:tr>
      <w:tr w:rsidR="00D03FD2" w:rsidRPr="00F8032E" w14:paraId="3FD77AEA" w14:textId="77777777" w:rsidTr="00B37C62">
        <w:tc>
          <w:tcPr>
            <w:tcW w:w="185" w:type="pct"/>
            <w:vMerge w:val="restart"/>
            <w:tcBorders>
              <w:top w:val="single" w:sz="4" w:space="0" w:color="auto"/>
              <w:left w:val="single" w:sz="4" w:space="0" w:color="auto"/>
              <w:right w:val="single" w:sz="4" w:space="0" w:color="auto"/>
            </w:tcBorders>
          </w:tcPr>
          <w:p w14:paraId="17C5E6A9" w14:textId="74DE88C9" w:rsidR="000F0EC5" w:rsidRPr="00F8032E" w:rsidRDefault="00A7457E" w:rsidP="007C6C56">
            <w:pPr>
              <w:pStyle w:val="ConsPlusNormal"/>
              <w:rPr>
                <w:rFonts w:ascii="Times New Roman" w:hAnsi="Times New Roman" w:cs="Times New Roman"/>
                <w:szCs w:val="22"/>
              </w:rPr>
            </w:pPr>
            <w:r>
              <w:rPr>
                <w:rFonts w:ascii="Times New Roman" w:hAnsi="Times New Roman" w:cs="Times New Roman"/>
                <w:szCs w:val="22"/>
              </w:rPr>
              <w:t>1.8</w:t>
            </w:r>
            <w:r w:rsidR="000F0EC5" w:rsidRPr="00F8032E">
              <w:rPr>
                <w:rFonts w:ascii="Times New Roman" w:hAnsi="Times New Roman" w:cs="Times New Roman"/>
                <w:szCs w:val="22"/>
              </w:rPr>
              <w:t>.</w:t>
            </w:r>
          </w:p>
        </w:tc>
        <w:tc>
          <w:tcPr>
            <w:tcW w:w="508" w:type="pct"/>
            <w:vMerge w:val="restart"/>
            <w:tcBorders>
              <w:top w:val="single" w:sz="4" w:space="0" w:color="auto"/>
              <w:left w:val="single" w:sz="4" w:space="0" w:color="auto"/>
              <w:right w:val="single" w:sz="4" w:space="0" w:color="auto"/>
            </w:tcBorders>
          </w:tcPr>
          <w:p w14:paraId="1E2EAC53" w14:textId="77777777" w:rsidR="000F0EC5" w:rsidRPr="00F8032E" w:rsidRDefault="000F0EC5"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02.55.</w:t>
            </w:r>
          </w:p>
          <w:p w14:paraId="0DFA6826" w14:textId="77777777" w:rsidR="000F0EC5" w:rsidRPr="00F8032E" w:rsidRDefault="000F0EC5" w:rsidP="007C6C56">
            <w:pPr>
              <w:pStyle w:val="ConsPlusNormal"/>
              <w:spacing w:line="18" w:lineRule="atLeast"/>
              <w:jc w:val="both"/>
              <w:rPr>
                <w:rFonts w:ascii="Times New Roman" w:hAnsi="Times New Roman" w:cs="Times New Roman"/>
                <w:sz w:val="20"/>
              </w:rPr>
            </w:pPr>
            <w:r w:rsidRPr="00F8032E">
              <w:rPr>
                <w:rFonts w:ascii="Times New Roman" w:hAnsi="Times New Roman" w:cs="Times New Roman"/>
                <w:sz w:val="20"/>
              </w:rPr>
              <w:t>Оказание имущественной поддержки субъектам МСП, осуществляющим управление жилым фондом, в виде передачи во владение и (или) пользование нежилых помещений для ведения указанного вида деятельности</w:t>
            </w:r>
          </w:p>
          <w:p w14:paraId="7F95B833" w14:textId="77777777" w:rsidR="000F0EC5" w:rsidRPr="00F8032E" w:rsidRDefault="000F0EC5" w:rsidP="007C6C56">
            <w:pPr>
              <w:pStyle w:val="ConsPlusNormal"/>
              <w:spacing w:line="18" w:lineRule="atLeast"/>
              <w:jc w:val="both"/>
              <w:rPr>
                <w:rFonts w:ascii="Times New Roman" w:hAnsi="Times New Roman" w:cs="Times New Roman"/>
                <w:sz w:val="20"/>
              </w:rPr>
            </w:pPr>
          </w:p>
        </w:tc>
        <w:tc>
          <w:tcPr>
            <w:tcW w:w="274" w:type="pct"/>
            <w:tcBorders>
              <w:top w:val="single" w:sz="4" w:space="0" w:color="auto"/>
              <w:left w:val="single" w:sz="4" w:space="0" w:color="auto"/>
              <w:right w:val="single" w:sz="4" w:space="0" w:color="auto"/>
            </w:tcBorders>
          </w:tcPr>
          <w:p w14:paraId="2DC88ABE" w14:textId="378C7630" w:rsidR="000F0EC5" w:rsidRPr="00F8032E" w:rsidRDefault="000F0EC5" w:rsidP="007C6C56">
            <w:pPr>
              <w:pStyle w:val="ConsPlusNormal"/>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017F6B6D" w14:textId="77777777" w:rsidR="000F0EC5" w:rsidRPr="00F8032E" w:rsidRDefault="000F0EC5"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1048E441" w14:textId="77777777" w:rsidR="000F0EC5" w:rsidRPr="00F8032E" w:rsidRDefault="000F0EC5"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5769592B" w14:textId="77777777" w:rsidR="000F0EC5" w:rsidRPr="00F8032E" w:rsidRDefault="000F0EC5" w:rsidP="004314C6">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7F8EBDDE" w14:textId="77777777" w:rsidR="000F0EC5" w:rsidRPr="00F8032E" w:rsidRDefault="000F0EC5"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2216DDD1" w14:textId="77777777" w:rsidR="000F0EC5" w:rsidRPr="00F8032E" w:rsidRDefault="000F0EC5"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6248719E" w14:textId="77777777" w:rsidR="000F0EC5" w:rsidRPr="00F8032E" w:rsidRDefault="000F0EC5" w:rsidP="004314C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03B9A4F" w14:textId="77777777" w:rsidR="000F0EC5" w:rsidRPr="00F8032E" w:rsidRDefault="000F0EC5" w:rsidP="004314C6">
            <w:pPr>
              <w:pStyle w:val="ConsPlusNormal"/>
              <w:jc w:val="center"/>
              <w:rPr>
                <w:rFonts w:ascii="Times New Roman" w:hAnsi="Times New Roman" w:cs="Times New Roman"/>
                <w:b/>
                <w:szCs w:val="22"/>
              </w:rPr>
            </w:pPr>
            <w:r w:rsidRPr="00F8032E">
              <w:rPr>
                <w:rFonts w:ascii="Times New Roman" w:hAnsi="Times New Roman" w:cs="Times New Roman"/>
                <w:b/>
                <w:szCs w:val="22"/>
              </w:rPr>
              <w:t>0,00000</w:t>
            </w:r>
          </w:p>
        </w:tc>
        <w:tc>
          <w:tcPr>
            <w:tcW w:w="427" w:type="pct"/>
            <w:vMerge w:val="restart"/>
            <w:tcBorders>
              <w:top w:val="single" w:sz="4" w:space="0" w:color="auto"/>
              <w:left w:val="single" w:sz="4" w:space="0" w:color="auto"/>
              <w:bottom w:val="single" w:sz="4" w:space="0" w:color="auto"/>
              <w:right w:val="single" w:sz="4" w:space="0" w:color="auto"/>
            </w:tcBorders>
          </w:tcPr>
          <w:p w14:paraId="599B8F5B" w14:textId="77777777" w:rsidR="000F0EC5" w:rsidRPr="00F8032E" w:rsidRDefault="000F0EC5" w:rsidP="007C6C56">
            <w:pPr>
              <w:pStyle w:val="ConsPlusNormal"/>
              <w:jc w:val="center"/>
              <w:rPr>
                <w:rFonts w:ascii="Times New Roman" w:hAnsi="Times New Roman" w:cs="Times New Roman"/>
                <w:sz w:val="20"/>
              </w:rPr>
            </w:pPr>
            <w:r w:rsidRPr="00F8032E">
              <w:rPr>
                <w:rFonts w:ascii="Times New Roman" w:hAnsi="Times New Roman" w:cs="Times New Roman"/>
                <w:sz w:val="20"/>
              </w:rPr>
              <w:t>Управление земельно-имущественных отношений</w:t>
            </w:r>
          </w:p>
        </w:tc>
      </w:tr>
      <w:tr w:rsidR="00D03FD2" w:rsidRPr="00F8032E" w14:paraId="3D3C03C6" w14:textId="77777777" w:rsidTr="00B37C62">
        <w:tc>
          <w:tcPr>
            <w:tcW w:w="185" w:type="pct"/>
            <w:vMerge/>
            <w:tcBorders>
              <w:left w:val="single" w:sz="4" w:space="0" w:color="auto"/>
              <w:right w:val="single" w:sz="4" w:space="0" w:color="auto"/>
            </w:tcBorders>
          </w:tcPr>
          <w:p w14:paraId="48932937" w14:textId="77777777" w:rsidR="000F0EC5" w:rsidRPr="00F8032E" w:rsidRDefault="000F0EC5"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50A10463" w14:textId="77777777" w:rsidR="000F0EC5" w:rsidRPr="00F8032E" w:rsidRDefault="000F0EC5" w:rsidP="007C6C56">
            <w:pPr>
              <w:pStyle w:val="ConsPlusNormal"/>
              <w:spacing w:line="18" w:lineRule="atLeast"/>
              <w:rPr>
                <w:rFonts w:ascii="Times New Roman" w:hAnsi="Times New Roman" w:cs="Times New Roman"/>
                <w:sz w:val="20"/>
              </w:rPr>
            </w:pPr>
          </w:p>
        </w:tc>
        <w:tc>
          <w:tcPr>
            <w:tcW w:w="274" w:type="pct"/>
            <w:tcBorders>
              <w:left w:val="single" w:sz="4" w:space="0" w:color="auto"/>
              <w:bottom w:val="single" w:sz="4" w:space="0" w:color="auto"/>
              <w:right w:val="single" w:sz="4" w:space="0" w:color="auto"/>
            </w:tcBorders>
          </w:tcPr>
          <w:p w14:paraId="4C3228E6" w14:textId="77777777" w:rsidR="000F0EC5" w:rsidRPr="00F8032E" w:rsidRDefault="000F0EC5" w:rsidP="007C6C56">
            <w:pPr>
              <w:pStyle w:val="ConsPlusNormal"/>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0A302C6A" w14:textId="12DF964A" w:rsidR="000F0EC5" w:rsidRPr="00F8032E" w:rsidRDefault="00FA461E" w:rsidP="007C6C56">
            <w:pPr>
              <w:pStyle w:val="ConsPlusNormal"/>
              <w:spacing w:line="18"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7524A0F7" w14:textId="77777777" w:rsidR="000F0EC5" w:rsidRPr="00F8032E" w:rsidRDefault="000F0EC5"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1940285B" w14:textId="77777777" w:rsidR="000F0EC5" w:rsidRPr="00F8032E" w:rsidRDefault="000F0EC5" w:rsidP="004314C6">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4D58F1DE" w14:textId="77777777" w:rsidR="000F0EC5" w:rsidRPr="00F8032E" w:rsidRDefault="000F0EC5"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68439E13" w14:textId="77777777" w:rsidR="000F0EC5" w:rsidRPr="00F8032E" w:rsidRDefault="000F0EC5"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514233C" w14:textId="77777777" w:rsidR="000F0EC5" w:rsidRPr="00F8032E" w:rsidRDefault="000F0EC5" w:rsidP="004314C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70987096" w14:textId="77777777" w:rsidR="000F0EC5" w:rsidRPr="00F8032E" w:rsidRDefault="000F0EC5" w:rsidP="004314C6">
            <w:pPr>
              <w:pStyle w:val="ConsPlusNormal"/>
              <w:jc w:val="center"/>
              <w:rPr>
                <w:rFonts w:ascii="Times New Roman" w:hAnsi="Times New Roman" w:cs="Times New Roman"/>
                <w:szCs w:val="22"/>
              </w:rPr>
            </w:pPr>
            <w:r w:rsidRPr="00F8032E">
              <w:rPr>
                <w:rFonts w:ascii="Times New Roman" w:hAnsi="Times New Roman" w:cs="Times New Roman"/>
                <w:szCs w:val="22"/>
              </w:rPr>
              <w:t>0,00000</w:t>
            </w:r>
          </w:p>
        </w:tc>
        <w:tc>
          <w:tcPr>
            <w:tcW w:w="427" w:type="pct"/>
            <w:vMerge/>
            <w:tcBorders>
              <w:top w:val="single" w:sz="4" w:space="0" w:color="auto"/>
              <w:left w:val="single" w:sz="4" w:space="0" w:color="auto"/>
              <w:bottom w:val="single" w:sz="4" w:space="0" w:color="auto"/>
              <w:right w:val="single" w:sz="4" w:space="0" w:color="auto"/>
            </w:tcBorders>
          </w:tcPr>
          <w:p w14:paraId="232428C0" w14:textId="77777777" w:rsidR="000F0EC5" w:rsidRPr="00F8032E" w:rsidRDefault="000F0EC5" w:rsidP="007C6C56">
            <w:pPr>
              <w:pStyle w:val="ConsPlusNormal"/>
              <w:jc w:val="center"/>
              <w:rPr>
                <w:rFonts w:ascii="Times New Roman" w:hAnsi="Times New Roman" w:cs="Times New Roman"/>
                <w:szCs w:val="22"/>
              </w:rPr>
            </w:pPr>
          </w:p>
        </w:tc>
      </w:tr>
      <w:tr w:rsidR="00D03FD2" w:rsidRPr="00F8032E" w14:paraId="559ADEF2" w14:textId="77777777" w:rsidTr="00B37C62">
        <w:trPr>
          <w:trHeight w:val="128"/>
        </w:trPr>
        <w:tc>
          <w:tcPr>
            <w:tcW w:w="185" w:type="pct"/>
            <w:vMerge/>
            <w:tcBorders>
              <w:left w:val="single" w:sz="4" w:space="0" w:color="auto"/>
              <w:right w:val="single" w:sz="4" w:space="0" w:color="auto"/>
            </w:tcBorders>
          </w:tcPr>
          <w:p w14:paraId="4BA6736B" w14:textId="77777777" w:rsidR="000F0EC5" w:rsidRPr="00F8032E" w:rsidRDefault="000F0EC5" w:rsidP="000F0EC5">
            <w:pPr>
              <w:pStyle w:val="ConsPlusNormal"/>
              <w:rPr>
                <w:rFonts w:ascii="Times New Roman" w:hAnsi="Times New Roman" w:cs="Times New Roman"/>
                <w:szCs w:val="22"/>
              </w:rPr>
            </w:pPr>
          </w:p>
        </w:tc>
        <w:tc>
          <w:tcPr>
            <w:tcW w:w="508" w:type="pct"/>
            <w:vMerge w:val="restart"/>
            <w:tcBorders>
              <w:left w:val="single" w:sz="4" w:space="0" w:color="auto"/>
              <w:right w:val="single" w:sz="4" w:space="0" w:color="auto"/>
            </w:tcBorders>
          </w:tcPr>
          <w:p w14:paraId="4BA6A7E9" w14:textId="0EA9A245" w:rsidR="000F0EC5" w:rsidRPr="00F8032E" w:rsidRDefault="000F0EC5" w:rsidP="000F0EC5">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субъектов МСП, осуществляющим управление жилым фондом, получивших </w:t>
            </w:r>
            <w:r w:rsidRPr="00F8032E">
              <w:rPr>
                <w:rFonts w:ascii="Times New Roman" w:hAnsi="Times New Roman" w:cs="Times New Roman"/>
                <w:sz w:val="20"/>
              </w:rPr>
              <w:lastRenderedPageBreak/>
              <w:t>данный вид имущественной поддержки, единиц</w:t>
            </w:r>
          </w:p>
        </w:tc>
        <w:tc>
          <w:tcPr>
            <w:tcW w:w="274" w:type="pct"/>
            <w:vMerge w:val="restart"/>
            <w:tcBorders>
              <w:left w:val="single" w:sz="4" w:space="0" w:color="auto"/>
              <w:right w:val="single" w:sz="4" w:space="0" w:color="auto"/>
            </w:tcBorders>
          </w:tcPr>
          <w:p w14:paraId="53847FE4" w14:textId="7D720305" w:rsidR="000F0EC5" w:rsidRPr="00F8032E" w:rsidRDefault="000F0EC5" w:rsidP="000F0EC5">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1D2B3D66" w14:textId="19EAE3AF" w:rsidR="000F0EC5" w:rsidRPr="00F8032E" w:rsidRDefault="000F0EC5" w:rsidP="000F0EC5">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1EDF374A" w14:textId="62553E73" w:rsidR="000F0EC5" w:rsidRPr="00F8032E" w:rsidRDefault="000F0EC5" w:rsidP="000F0EC5">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220" w:type="pct"/>
            <w:vMerge w:val="restart"/>
            <w:tcBorders>
              <w:top w:val="single" w:sz="4" w:space="0" w:color="auto"/>
              <w:left w:val="single" w:sz="4" w:space="0" w:color="auto"/>
              <w:right w:val="single" w:sz="4" w:space="0" w:color="auto"/>
            </w:tcBorders>
          </w:tcPr>
          <w:p w14:paraId="7B49A282"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52EC422C"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070F337E" w14:textId="4CB37005" w:rsidR="000F0EC5" w:rsidRPr="00F8032E" w:rsidRDefault="000F0EC5" w:rsidP="000F0EC5">
            <w:pPr>
              <w:pStyle w:val="ConsPlusNormal"/>
              <w:spacing w:line="18" w:lineRule="atLeast"/>
              <w:jc w:val="center"/>
              <w:rPr>
                <w:rFonts w:ascii="Times New Roman" w:hAnsi="Times New Roman" w:cs="Times New Roman"/>
                <w:sz w:val="20"/>
              </w:rPr>
            </w:pPr>
            <w:r w:rsidRPr="00255B19">
              <w:rPr>
                <w:rFonts w:cs="Times New Roman"/>
                <w:b/>
                <w:bCs/>
                <w:sz w:val="20"/>
              </w:rPr>
              <w:t>год</w:t>
            </w:r>
          </w:p>
        </w:tc>
        <w:tc>
          <w:tcPr>
            <w:tcW w:w="1492" w:type="pct"/>
            <w:gridSpan w:val="11"/>
            <w:tcBorders>
              <w:top w:val="single" w:sz="4" w:space="0" w:color="auto"/>
              <w:left w:val="single" w:sz="4" w:space="0" w:color="auto"/>
              <w:bottom w:val="single" w:sz="4" w:space="0" w:color="auto"/>
              <w:right w:val="single" w:sz="4" w:space="0" w:color="auto"/>
            </w:tcBorders>
          </w:tcPr>
          <w:p w14:paraId="7458E56D" w14:textId="1ADD4816" w:rsidR="000F0EC5" w:rsidRPr="00F8032E" w:rsidRDefault="000F0EC5" w:rsidP="000F0EC5">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tcBorders>
              <w:top w:val="single" w:sz="4" w:space="0" w:color="auto"/>
              <w:left w:val="single" w:sz="4" w:space="0" w:color="auto"/>
              <w:right w:val="single" w:sz="4" w:space="0" w:color="auto"/>
            </w:tcBorders>
          </w:tcPr>
          <w:p w14:paraId="33E3681B"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116674BF" w14:textId="361D9034" w:rsidR="000F0EC5" w:rsidRPr="00F8032E" w:rsidRDefault="000F0EC5" w:rsidP="000F0EC5">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2731DDCE"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22997777" w14:textId="3F16E32E" w:rsidR="000F0EC5" w:rsidRPr="00F8032E" w:rsidRDefault="000F0EC5" w:rsidP="000F0EC5">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6C163027"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7488CCEB" w14:textId="2A423D35" w:rsidR="000F0EC5" w:rsidRPr="00F8032E" w:rsidRDefault="000F0EC5" w:rsidP="000F0EC5">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4A32E99A"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3F2A5885" w14:textId="1E38A080" w:rsidR="000F0EC5" w:rsidRPr="00F8032E" w:rsidRDefault="000F0EC5" w:rsidP="000F0EC5">
            <w:pPr>
              <w:pStyle w:val="ConsPlusNormal"/>
              <w:jc w:val="center"/>
              <w:rPr>
                <w:rFonts w:ascii="Times New Roman" w:hAnsi="Times New Roman" w:cs="Times New Roman"/>
                <w:szCs w:val="22"/>
              </w:rPr>
            </w:pPr>
            <w:r w:rsidRPr="00255B19">
              <w:rPr>
                <w:rFonts w:cs="Times New Roman"/>
                <w:b/>
                <w:bCs/>
                <w:sz w:val="20"/>
              </w:rPr>
              <w:t>год</w:t>
            </w:r>
          </w:p>
        </w:tc>
        <w:tc>
          <w:tcPr>
            <w:tcW w:w="427" w:type="pct"/>
            <w:tcBorders>
              <w:top w:val="single" w:sz="4" w:space="0" w:color="auto"/>
              <w:left w:val="single" w:sz="4" w:space="0" w:color="auto"/>
              <w:right w:val="single" w:sz="4" w:space="0" w:color="auto"/>
            </w:tcBorders>
          </w:tcPr>
          <w:p w14:paraId="5692B79D" w14:textId="632D76A1" w:rsidR="000F0EC5" w:rsidRPr="00F8032E" w:rsidRDefault="000F0EC5" w:rsidP="000F0EC5">
            <w:pPr>
              <w:pStyle w:val="ConsPlusNormal"/>
              <w:jc w:val="center"/>
              <w:rPr>
                <w:rFonts w:ascii="Times New Roman" w:hAnsi="Times New Roman" w:cs="Times New Roman"/>
                <w:szCs w:val="22"/>
              </w:rPr>
            </w:pPr>
            <w:r>
              <w:rPr>
                <w:rFonts w:ascii="Times New Roman" w:hAnsi="Times New Roman" w:cs="Times New Roman"/>
                <w:szCs w:val="22"/>
              </w:rPr>
              <w:t>Х</w:t>
            </w:r>
          </w:p>
        </w:tc>
      </w:tr>
      <w:tr w:rsidR="00D03FD2" w:rsidRPr="00F8032E" w14:paraId="5FB68BEB" w14:textId="77777777" w:rsidTr="00B37C62">
        <w:trPr>
          <w:trHeight w:val="127"/>
        </w:trPr>
        <w:tc>
          <w:tcPr>
            <w:tcW w:w="185" w:type="pct"/>
            <w:vMerge/>
            <w:tcBorders>
              <w:left w:val="single" w:sz="4" w:space="0" w:color="auto"/>
              <w:right w:val="single" w:sz="4" w:space="0" w:color="auto"/>
            </w:tcBorders>
          </w:tcPr>
          <w:p w14:paraId="5BA8828B" w14:textId="77777777" w:rsidR="000F0EC5" w:rsidRPr="00F8032E" w:rsidRDefault="000F0EC5" w:rsidP="000F0EC5">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6AA4F153" w14:textId="77777777" w:rsidR="000F0EC5" w:rsidRPr="00F8032E" w:rsidRDefault="000F0EC5" w:rsidP="000F0EC5">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54CAED65" w14:textId="77777777" w:rsidR="000F0EC5" w:rsidRPr="00F8032E" w:rsidRDefault="000F0EC5" w:rsidP="000F0EC5">
            <w:pPr>
              <w:pStyle w:val="ConsPlusNormal"/>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08021948" w14:textId="77777777" w:rsidR="000F0EC5" w:rsidRPr="00F8032E" w:rsidRDefault="000F0EC5" w:rsidP="000F0EC5">
            <w:pPr>
              <w:pStyle w:val="ConsPlusNormal"/>
              <w:spacing w:line="18"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53908D9C" w14:textId="77777777" w:rsidR="000F0EC5" w:rsidRPr="00F8032E" w:rsidRDefault="000F0EC5" w:rsidP="000F0EC5">
            <w:pPr>
              <w:pStyle w:val="ConsPlusNormal"/>
              <w:spacing w:line="18" w:lineRule="atLeast"/>
              <w:jc w:val="center"/>
              <w:rPr>
                <w:rFonts w:ascii="Times New Roman" w:hAnsi="Times New Roman" w:cs="Times New Roman"/>
                <w:sz w:val="20"/>
              </w:rPr>
            </w:pPr>
          </w:p>
        </w:tc>
        <w:tc>
          <w:tcPr>
            <w:tcW w:w="220" w:type="pct"/>
            <w:vMerge/>
            <w:tcBorders>
              <w:left w:val="single" w:sz="4" w:space="0" w:color="auto"/>
              <w:bottom w:val="single" w:sz="4" w:space="0" w:color="auto"/>
              <w:right w:val="single" w:sz="4" w:space="0" w:color="auto"/>
            </w:tcBorders>
          </w:tcPr>
          <w:p w14:paraId="6B958B30" w14:textId="77777777" w:rsidR="000F0EC5" w:rsidRPr="00F8032E" w:rsidRDefault="000F0EC5" w:rsidP="000F0EC5">
            <w:pPr>
              <w:pStyle w:val="ConsPlusNormal"/>
              <w:spacing w:line="18" w:lineRule="atLeast"/>
              <w:jc w:val="center"/>
              <w:rPr>
                <w:rFonts w:ascii="Times New Roman" w:hAnsi="Times New Roman" w:cs="Times New Roman"/>
                <w:sz w:val="20"/>
              </w:rPr>
            </w:pPr>
          </w:p>
        </w:tc>
        <w:tc>
          <w:tcPr>
            <w:tcW w:w="591" w:type="pct"/>
            <w:gridSpan w:val="3"/>
            <w:tcBorders>
              <w:top w:val="single" w:sz="4" w:space="0" w:color="auto"/>
              <w:left w:val="single" w:sz="4" w:space="0" w:color="auto"/>
              <w:bottom w:val="single" w:sz="4" w:space="0" w:color="auto"/>
              <w:right w:val="single" w:sz="4" w:space="0" w:color="auto"/>
            </w:tcBorders>
            <w:vAlign w:val="center"/>
          </w:tcPr>
          <w:p w14:paraId="21576242" w14:textId="77777777" w:rsidR="000F0EC5" w:rsidRPr="00F8032E" w:rsidRDefault="000F0EC5" w:rsidP="000F0EC5">
            <w:pPr>
              <w:jc w:val="center"/>
              <w:rPr>
                <w:rFonts w:cs="Times New Roman"/>
                <w:b/>
                <w:sz w:val="20"/>
                <w:szCs w:val="20"/>
                <w:lang w:val="en-US"/>
              </w:rPr>
            </w:pPr>
            <w:r w:rsidRPr="00F8032E">
              <w:rPr>
                <w:rFonts w:cs="Times New Roman"/>
                <w:b/>
                <w:sz w:val="20"/>
                <w:szCs w:val="20"/>
                <w:lang w:val="en-US"/>
              </w:rPr>
              <w:t>1</w:t>
            </w:r>
          </w:p>
          <w:p w14:paraId="1246BBFE" w14:textId="3061349A"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t>квартал</w:t>
            </w:r>
            <w:r w:rsidRPr="00F8032E">
              <w:rPr>
                <w:rFonts w:cs="Times New Roman"/>
                <w:b/>
                <w:sz w:val="20"/>
                <w:lang w:val="en-US"/>
              </w:rPr>
              <w:t xml:space="preserve"> </w:t>
            </w:r>
          </w:p>
        </w:tc>
        <w:tc>
          <w:tcPr>
            <w:tcW w:w="269" w:type="pct"/>
            <w:gridSpan w:val="2"/>
            <w:tcBorders>
              <w:top w:val="single" w:sz="4" w:space="0" w:color="auto"/>
              <w:left w:val="single" w:sz="4" w:space="0" w:color="auto"/>
              <w:bottom w:val="single" w:sz="4" w:space="0" w:color="auto"/>
              <w:right w:val="single" w:sz="4" w:space="0" w:color="auto"/>
            </w:tcBorders>
            <w:vAlign w:val="center"/>
          </w:tcPr>
          <w:p w14:paraId="3EA6C029" w14:textId="1C2BBB62"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t>1 полугодие</w:t>
            </w:r>
          </w:p>
        </w:tc>
        <w:tc>
          <w:tcPr>
            <w:tcW w:w="237" w:type="pct"/>
            <w:gridSpan w:val="3"/>
            <w:tcBorders>
              <w:top w:val="single" w:sz="4" w:space="0" w:color="auto"/>
              <w:left w:val="single" w:sz="4" w:space="0" w:color="auto"/>
              <w:bottom w:val="single" w:sz="4" w:space="0" w:color="auto"/>
              <w:right w:val="single" w:sz="4" w:space="0" w:color="auto"/>
            </w:tcBorders>
            <w:vAlign w:val="center"/>
          </w:tcPr>
          <w:p w14:paraId="54C0645C" w14:textId="77777777" w:rsidR="000F0EC5" w:rsidRPr="00F8032E" w:rsidRDefault="000F0EC5" w:rsidP="000F0EC5">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1E26CA46" w14:textId="73D6FB61"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1976AFE7" w14:textId="77777777" w:rsidR="000F0EC5" w:rsidRPr="00F8032E" w:rsidRDefault="000F0EC5" w:rsidP="000F0EC5">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63099165" w14:textId="7946E78A"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t>месяцев</w:t>
            </w:r>
          </w:p>
        </w:tc>
        <w:tc>
          <w:tcPr>
            <w:tcW w:w="276" w:type="pct"/>
            <w:tcBorders>
              <w:left w:val="single" w:sz="4" w:space="0" w:color="auto"/>
              <w:bottom w:val="single" w:sz="4" w:space="0" w:color="auto"/>
              <w:right w:val="single" w:sz="4" w:space="0" w:color="auto"/>
            </w:tcBorders>
          </w:tcPr>
          <w:p w14:paraId="011BAB55" w14:textId="77777777" w:rsidR="000F0EC5" w:rsidRPr="00F8032E" w:rsidRDefault="000F0EC5" w:rsidP="000F0EC5">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1D8894FA" w14:textId="77777777" w:rsidR="000F0EC5" w:rsidRPr="00F8032E" w:rsidRDefault="000F0EC5" w:rsidP="000F0EC5">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1BC7FE09" w14:textId="77777777" w:rsidR="000F0EC5" w:rsidRPr="00F8032E" w:rsidRDefault="000F0EC5" w:rsidP="000F0EC5">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62695B9F" w14:textId="77777777" w:rsidR="000F0EC5" w:rsidRPr="00F8032E" w:rsidRDefault="000F0EC5" w:rsidP="000F0EC5">
            <w:pPr>
              <w:pStyle w:val="ConsPlusNormal"/>
              <w:jc w:val="center"/>
              <w:rPr>
                <w:rFonts w:ascii="Times New Roman" w:hAnsi="Times New Roman" w:cs="Times New Roman"/>
                <w:szCs w:val="22"/>
              </w:rPr>
            </w:pPr>
          </w:p>
        </w:tc>
        <w:tc>
          <w:tcPr>
            <w:tcW w:w="427" w:type="pct"/>
            <w:vMerge w:val="restart"/>
            <w:tcBorders>
              <w:left w:val="single" w:sz="4" w:space="0" w:color="auto"/>
              <w:right w:val="single" w:sz="4" w:space="0" w:color="auto"/>
            </w:tcBorders>
          </w:tcPr>
          <w:p w14:paraId="7EECDBBB" w14:textId="77777777" w:rsidR="000F0EC5" w:rsidRPr="00F8032E" w:rsidRDefault="000F0EC5" w:rsidP="000F0EC5">
            <w:pPr>
              <w:pStyle w:val="ConsPlusNormal"/>
              <w:jc w:val="center"/>
              <w:rPr>
                <w:rFonts w:ascii="Times New Roman" w:hAnsi="Times New Roman" w:cs="Times New Roman"/>
                <w:szCs w:val="22"/>
              </w:rPr>
            </w:pPr>
          </w:p>
        </w:tc>
      </w:tr>
      <w:tr w:rsidR="00D03FD2" w:rsidRPr="00F8032E" w14:paraId="221D5855" w14:textId="77777777" w:rsidTr="00B37C62">
        <w:tc>
          <w:tcPr>
            <w:tcW w:w="185" w:type="pct"/>
            <w:vMerge/>
            <w:tcBorders>
              <w:left w:val="single" w:sz="4" w:space="0" w:color="auto"/>
              <w:right w:val="single" w:sz="4" w:space="0" w:color="auto"/>
            </w:tcBorders>
          </w:tcPr>
          <w:p w14:paraId="29E7CB71" w14:textId="77777777" w:rsidR="00D03FD2" w:rsidRPr="00F8032E" w:rsidRDefault="00D03FD2" w:rsidP="00D03FD2">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3C747529" w14:textId="77777777" w:rsidR="00D03FD2" w:rsidRPr="00F8032E" w:rsidRDefault="00D03FD2" w:rsidP="00D03FD2">
            <w:pPr>
              <w:pStyle w:val="ConsPlusNormal"/>
              <w:spacing w:line="18" w:lineRule="atLeast"/>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5ABF67D5" w14:textId="77777777" w:rsidR="00D03FD2" w:rsidRPr="00F8032E" w:rsidRDefault="00D03FD2" w:rsidP="00D03FD2">
            <w:pPr>
              <w:pStyle w:val="ConsPlusNormal"/>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7BFF2A38" w14:textId="77777777" w:rsidR="00D03FD2" w:rsidRPr="00F8032E" w:rsidRDefault="00D03FD2" w:rsidP="00D03FD2">
            <w:pPr>
              <w:pStyle w:val="ConsPlusNormal"/>
              <w:spacing w:line="18"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0703B05E" w14:textId="622CF852" w:rsidR="00D03FD2" w:rsidRPr="00F8032E" w:rsidRDefault="00D03FD2" w:rsidP="00D03FD2">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20" w:type="pct"/>
            <w:tcBorders>
              <w:top w:val="single" w:sz="4" w:space="0" w:color="auto"/>
              <w:left w:val="single" w:sz="4" w:space="0" w:color="auto"/>
              <w:bottom w:val="single" w:sz="4" w:space="0" w:color="auto"/>
              <w:right w:val="single" w:sz="4" w:space="0" w:color="auto"/>
            </w:tcBorders>
          </w:tcPr>
          <w:p w14:paraId="7E61601E" w14:textId="460D57EF" w:rsidR="00D03FD2" w:rsidRPr="00F8032E" w:rsidRDefault="0039704D" w:rsidP="00D03FD2">
            <w:pPr>
              <w:pStyle w:val="ConsPlusNormal"/>
              <w:spacing w:line="18" w:lineRule="atLeast"/>
              <w:jc w:val="center"/>
              <w:rPr>
                <w:rFonts w:ascii="Times New Roman" w:hAnsi="Times New Roman" w:cs="Times New Roman"/>
                <w:sz w:val="20"/>
              </w:rPr>
            </w:pPr>
            <w:r>
              <w:rPr>
                <w:rFonts w:ascii="Times New Roman" w:hAnsi="Times New Roman" w:cs="Times New Roman"/>
                <w:sz w:val="20"/>
              </w:rPr>
              <w:t>5</w:t>
            </w:r>
          </w:p>
        </w:tc>
        <w:tc>
          <w:tcPr>
            <w:tcW w:w="591" w:type="pct"/>
            <w:gridSpan w:val="3"/>
            <w:tcBorders>
              <w:top w:val="single" w:sz="4" w:space="0" w:color="auto"/>
              <w:left w:val="single" w:sz="4" w:space="0" w:color="auto"/>
              <w:bottom w:val="single" w:sz="4" w:space="0" w:color="auto"/>
              <w:right w:val="single" w:sz="4" w:space="0" w:color="auto"/>
            </w:tcBorders>
          </w:tcPr>
          <w:p w14:paraId="3043E513" w14:textId="78264869" w:rsidR="00D03FD2" w:rsidRPr="00475027" w:rsidRDefault="00D03FD2" w:rsidP="00D03FD2">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69" w:type="pct"/>
            <w:gridSpan w:val="2"/>
            <w:tcBorders>
              <w:top w:val="single" w:sz="4" w:space="0" w:color="auto"/>
              <w:left w:val="single" w:sz="4" w:space="0" w:color="auto"/>
              <w:bottom w:val="single" w:sz="4" w:space="0" w:color="auto"/>
              <w:right w:val="single" w:sz="4" w:space="0" w:color="auto"/>
            </w:tcBorders>
          </w:tcPr>
          <w:p w14:paraId="37B7C71F" w14:textId="6FB4CB78" w:rsidR="00D03FD2" w:rsidRPr="00475027" w:rsidRDefault="00D03FD2" w:rsidP="00D03FD2">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37" w:type="pct"/>
            <w:gridSpan w:val="3"/>
            <w:tcBorders>
              <w:top w:val="single" w:sz="4" w:space="0" w:color="auto"/>
              <w:left w:val="single" w:sz="4" w:space="0" w:color="auto"/>
              <w:bottom w:val="single" w:sz="4" w:space="0" w:color="auto"/>
              <w:right w:val="single" w:sz="4" w:space="0" w:color="auto"/>
            </w:tcBorders>
          </w:tcPr>
          <w:p w14:paraId="205EB31A" w14:textId="05EEA705" w:rsidR="00D03FD2" w:rsidRPr="00475027" w:rsidRDefault="00D03FD2" w:rsidP="00D03FD2">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96" w:type="pct"/>
            <w:gridSpan w:val="3"/>
            <w:tcBorders>
              <w:top w:val="single" w:sz="4" w:space="0" w:color="auto"/>
              <w:left w:val="single" w:sz="4" w:space="0" w:color="auto"/>
              <w:bottom w:val="single" w:sz="4" w:space="0" w:color="auto"/>
              <w:right w:val="single" w:sz="4" w:space="0" w:color="auto"/>
            </w:tcBorders>
          </w:tcPr>
          <w:p w14:paraId="3391A9BE" w14:textId="772363AB" w:rsidR="00D03FD2" w:rsidRPr="00475027" w:rsidRDefault="0039704D" w:rsidP="00D03FD2">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5</w:t>
            </w:r>
          </w:p>
        </w:tc>
        <w:tc>
          <w:tcPr>
            <w:tcW w:w="276" w:type="pct"/>
            <w:tcBorders>
              <w:top w:val="single" w:sz="4" w:space="0" w:color="auto"/>
              <w:left w:val="single" w:sz="4" w:space="0" w:color="auto"/>
              <w:bottom w:val="single" w:sz="4" w:space="0" w:color="auto"/>
              <w:right w:val="single" w:sz="4" w:space="0" w:color="auto"/>
            </w:tcBorders>
          </w:tcPr>
          <w:p w14:paraId="76299C36" w14:textId="3BC6DCA4" w:rsidR="00D03FD2" w:rsidRPr="00475027" w:rsidRDefault="0039704D" w:rsidP="00D03FD2">
            <w:pPr>
              <w:pStyle w:val="ConsPlusNormal"/>
              <w:jc w:val="center"/>
              <w:rPr>
                <w:rFonts w:ascii="Times New Roman" w:hAnsi="Times New Roman" w:cs="Times New Roman"/>
                <w:sz w:val="20"/>
              </w:rPr>
            </w:pPr>
            <w:r w:rsidRPr="00475027">
              <w:rPr>
                <w:rFonts w:ascii="Times New Roman" w:hAnsi="Times New Roman" w:cs="Times New Roman"/>
                <w:sz w:val="20"/>
              </w:rPr>
              <w:t>5</w:t>
            </w:r>
          </w:p>
        </w:tc>
        <w:tc>
          <w:tcPr>
            <w:tcW w:w="278" w:type="pct"/>
            <w:tcBorders>
              <w:top w:val="single" w:sz="4" w:space="0" w:color="auto"/>
              <w:left w:val="single" w:sz="4" w:space="0" w:color="auto"/>
              <w:bottom w:val="single" w:sz="4" w:space="0" w:color="auto"/>
              <w:right w:val="single" w:sz="4" w:space="0" w:color="auto"/>
            </w:tcBorders>
          </w:tcPr>
          <w:p w14:paraId="355ABAAE" w14:textId="69301284" w:rsidR="00D03FD2" w:rsidRPr="00475027" w:rsidRDefault="0039704D" w:rsidP="00D03FD2">
            <w:pPr>
              <w:pStyle w:val="ConsPlusNormal"/>
              <w:jc w:val="center"/>
              <w:rPr>
                <w:rFonts w:ascii="Times New Roman" w:hAnsi="Times New Roman" w:cs="Times New Roman"/>
                <w:sz w:val="20"/>
              </w:rPr>
            </w:pPr>
            <w:r w:rsidRPr="00475027">
              <w:rPr>
                <w:rFonts w:ascii="Times New Roman" w:hAnsi="Times New Roman" w:cs="Times New Roman"/>
                <w:sz w:val="20"/>
              </w:rPr>
              <w:t>5</w:t>
            </w:r>
          </w:p>
        </w:tc>
        <w:tc>
          <w:tcPr>
            <w:tcW w:w="278" w:type="pct"/>
            <w:tcBorders>
              <w:top w:val="single" w:sz="4" w:space="0" w:color="auto"/>
              <w:left w:val="single" w:sz="4" w:space="0" w:color="auto"/>
              <w:bottom w:val="single" w:sz="4" w:space="0" w:color="auto"/>
              <w:right w:val="single" w:sz="4" w:space="0" w:color="auto"/>
            </w:tcBorders>
          </w:tcPr>
          <w:p w14:paraId="74B870D0" w14:textId="12511A09" w:rsidR="00D03FD2" w:rsidRPr="00475027" w:rsidRDefault="00D03FD2" w:rsidP="00D03FD2">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tcPr>
          <w:p w14:paraId="62CCBFF7" w14:textId="4C608BEF" w:rsidR="00D03FD2" w:rsidRPr="00475027" w:rsidRDefault="00D03FD2" w:rsidP="00D03FD2">
            <w:pPr>
              <w:pStyle w:val="ConsPlusNormal"/>
              <w:jc w:val="center"/>
              <w:rPr>
                <w:rFonts w:ascii="Times New Roman" w:hAnsi="Times New Roman" w:cs="Times New Roman"/>
                <w:szCs w:val="22"/>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bottom w:val="single" w:sz="4" w:space="0" w:color="auto"/>
              <w:right w:val="single" w:sz="4" w:space="0" w:color="auto"/>
            </w:tcBorders>
          </w:tcPr>
          <w:p w14:paraId="63ED4FDA" w14:textId="77777777" w:rsidR="00D03FD2" w:rsidRPr="00F8032E" w:rsidRDefault="00D03FD2" w:rsidP="00D03FD2">
            <w:pPr>
              <w:pStyle w:val="ConsPlusNormal"/>
              <w:jc w:val="center"/>
              <w:rPr>
                <w:rFonts w:ascii="Times New Roman" w:hAnsi="Times New Roman" w:cs="Times New Roman"/>
                <w:szCs w:val="22"/>
              </w:rPr>
            </w:pPr>
          </w:p>
        </w:tc>
      </w:tr>
      <w:tr w:rsidR="00D03FD2" w:rsidRPr="00F8032E" w14:paraId="5A33040B" w14:textId="77777777" w:rsidTr="00B37C62">
        <w:tc>
          <w:tcPr>
            <w:tcW w:w="185" w:type="pct"/>
            <w:vMerge w:val="restart"/>
            <w:tcBorders>
              <w:top w:val="single" w:sz="4" w:space="0" w:color="auto"/>
              <w:left w:val="single" w:sz="4" w:space="0" w:color="auto"/>
              <w:right w:val="single" w:sz="4" w:space="0" w:color="auto"/>
            </w:tcBorders>
          </w:tcPr>
          <w:p w14:paraId="68D38C73" w14:textId="6377DE87" w:rsidR="000F0EC5" w:rsidRPr="00F8032E" w:rsidRDefault="00A7457E" w:rsidP="007C6C56">
            <w:pPr>
              <w:pStyle w:val="ConsPlusNormal"/>
              <w:rPr>
                <w:rFonts w:ascii="Times New Roman" w:hAnsi="Times New Roman" w:cs="Times New Roman"/>
                <w:szCs w:val="22"/>
              </w:rPr>
            </w:pPr>
            <w:r>
              <w:rPr>
                <w:rFonts w:ascii="Times New Roman" w:hAnsi="Times New Roman" w:cs="Times New Roman"/>
                <w:szCs w:val="22"/>
              </w:rPr>
              <w:t>1.9</w:t>
            </w:r>
            <w:r w:rsidR="000F0EC5" w:rsidRPr="00F8032E">
              <w:rPr>
                <w:rFonts w:ascii="Times New Roman" w:hAnsi="Times New Roman" w:cs="Times New Roman"/>
                <w:szCs w:val="22"/>
              </w:rPr>
              <w:t>.</w:t>
            </w:r>
          </w:p>
        </w:tc>
        <w:tc>
          <w:tcPr>
            <w:tcW w:w="508" w:type="pct"/>
            <w:vMerge w:val="restart"/>
            <w:tcBorders>
              <w:top w:val="single" w:sz="4" w:space="0" w:color="auto"/>
              <w:left w:val="single" w:sz="4" w:space="0" w:color="auto"/>
              <w:right w:val="single" w:sz="4" w:space="0" w:color="auto"/>
            </w:tcBorders>
          </w:tcPr>
          <w:p w14:paraId="16BFFD28" w14:textId="77777777" w:rsidR="000F0EC5" w:rsidRPr="00F8032E" w:rsidRDefault="000F0EC5"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Мероприятие 02.56.</w:t>
            </w:r>
          </w:p>
          <w:p w14:paraId="4F556942" w14:textId="77777777" w:rsidR="000F0EC5" w:rsidRPr="00F8032E" w:rsidRDefault="000F0EC5" w:rsidP="007C6C56">
            <w:pPr>
              <w:pStyle w:val="ConsPlusNormal"/>
              <w:spacing w:line="18" w:lineRule="atLeast"/>
              <w:rPr>
                <w:rFonts w:ascii="Times New Roman" w:hAnsi="Times New Roman" w:cs="Times New Roman"/>
                <w:sz w:val="20"/>
              </w:rPr>
            </w:pPr>
            <w:r w:rsidRPr="00F8032E">
              <w:rPr>
                <w:rFonts w:ascii="Times New Roman" w:hAnsi="Times New Roman" w:cs="Times New Roman"/>
                <w:sz w:val="20"/>
              </w:rPr>
              <w:t>Оказание имущественной поддержки субъектам МСП, оказывающим услуги банного комплекса при осуществлении социальной функции – организация 1 помывочного дня в неделю для пенсионеров и инвалидов, членов многодетных семей и других льготных категорий граждан бесплатно, в виде передачи во владение и (или) пользование нежилых помещений для ведения указанного вида деятельности</w:t>
            </w:r>
          </w:p>
          <w:p w14:paraId="5E5FB827" w14:textId="77777777" w:rsidR="000F0EC5" w:rsidRPr="00F8032E" w:rsidRDefault="000F0EC5" w:rsidP="007C6C56">
            <w:pPr>
              <w:pStyle w:val="ConsPlusNormal"/>
              <w:spacing w:line="18" w:lineRule="atLeast"/>
              <w:rPr>
                <w:rFonts w:ascii="Times New Roman" w:hAnsi="Times New Roman" w:cs="Times New Roman"/>
                <w:sz w:val="20"/>
              </w:rPr>
            </w:pPr>
          </w:p>
        </w:tc>
        <w:tc>
          <w:tcPr>
            <w:tcW w:w="274" w:type="pct"/>
            <w:vMerge w:val="restart"/>
            <w:tcBorders>
              <w:top w:val="single" w:sz="4" w:space="0" w:color="auto"/>
              <w:left w:val="single" w:sz="4" w:space="0" w:color="auto"/>
              <w:right w:val="single" w:sz="4" w:space="0" w:color="auto"/>
            </w:tcBorders>
          </w:tcPr>
          <w:p w14:paraId="19289B18" w14:textId="425FFD62" w:rsidR="000F0EC5" w:rsidRPr="00F8032E" w:rsidRDefault="000F0EC5" w:rsidP="007C6C56">
            <w:pPr>
              <w:pStyle w:val="ConsPlusNormal"/>
              <w:rPr>
                <w:rFonts w:ascii="Times New Roman" w:hAnsi="Times New Roman" w:cs="Times New Roman"/>
                <w:sz w:val="20"/>
              </w:rPr>
            </w:pPr>
            <w:r w:rsidRPr="00F8032E">
              <w:rPr>
                <w:rFonts w:cs="Times New Roman"/>
                <w:sz w:val="20"/>
              </w:rPr>
              <w:t>202</w:t>
            </w:r>
            <w:r>
              <w:rPr>
                <w:rFonts w:cs="Times New Roman"/>
                <w:sz w:val="20"/>
              </w:rPr>
              <w:t>6</w:t>
            </w:r>
            <w:r w:rsidRPr="00F8032E">
              <w:rPr>
                <w:rFonts w:cs="Times New Roman"/>
                <w:sz w:val="20"/>
              </w:rPr>
              <w:t>-20</w:t>
            </w:r>
            <w:r>
              <w:rPr>
                <w:rFonts w:cs="Times New Roman"/>
                <w:sz w:val="20"/>
              </w:rPr>
              <w:t>30</w:t>
            </w:r>
          </w:p>
        </w:tc>
        <w:tc>
          <w:tcPr>
            <w:tcW w:w="552" w:type="pct"/>
            <w:tcBorders>
              <w:top w:val="single" w:sz="4" w:space="0" w:color="auto"/>
              <w:left w:val="single" w:sz="4" w:space="0" w:color="auto"/>
              <w:bottom w:val="single" w:sz="4" w:space="0" w:color="auto"/>
              <w:right w:val="single" w:sz="4" w:space="0" w:color="auto"/>
            </w:tcBorders>
          </w:tcPr>
          <w:p w14:paraId="45D2A2E9" w14:textId="77777777" w:rsidR="000F0EC5" w:rsidRPr="00F8032E" w:rsidRDefault="000F0EC5"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3CC0B184" w14:textId="77777777" w:rsidR="000F0EC5" w:rsidRPr="00F8032E" w:rsidRDefault="000F0EC5" w:rsidP="007C6C56">
            <w:pPr>
              <w:pStyle w:val="ConsPlusNormal"/>
              <w:spacing w:line="18" w:lineRule="atLeast"/>
              <w:rPr>
                <w:rFonts w:ascii="Times New Roman" w:hAnsi="Times New Roman" w:cs="Times New Roman"/>
                <w:b/>
                <w:sz w:val="20"/>
              </w:rPr>
            </w:pPr>
            <w:r w:rsidRPr="00F8032E">
              <w:rPr>
                <w:rFonts w:ascii="Times New Roman" w:hAnsi="Times New Roman" w:cs="Times New Roman"/>
                <w:b/>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4766EBDF" w14:textId="77777777" w:rsidR="000F0EC5" w:rsidRPr="00F8032E" w:rsidRDefault="000F0EC5" w:rsidP="00307D12">
            <w:pPr>
              <w:pStyle w:val="ConsPlusNormal"/>
              <w:spacing w:line="18" w:lineRule="atLeast"/>
              <w:jc w:val="center"/>
              <w:rPr>
                <w:rFonts w:ascii="Times New Roman" w:hAnsi="Times New Roman" w:cs="Times New Roman"/>
                <w:b/>
                <w:sz w:val="20"/>
              </w:rPr>
            </w:pPr>
            <w:r w:rsidRPr="00F8032E">
              <w:rPr>
                <w:rFonts w:ascii="Times New Roman" w:hAnsi="Times New Roman" w:cs="Times New Roman"/>
                <w:b/>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52739876" w14:textId="77777777" w:rsidR="000F0EC5" w:rsidRPr="00F8032E" w:rsidRDefault="000F0EC5" w:rsidP="007C6C56">
            <w:pPr>
              <w:pStyle w:val="ConsPlusNormal"/>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7ACC787" w14:textId="77777777" w:rsidR="000F0EC5" w:rsidRPr="00F8032E" w:rsidRDefault="000F0EC5" w:rsidP="007C6C56">
            <w:pPr>
              <w:pStyle w:val="ConsPlusNormal"/>
              <w:jc w:val="center"/>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7A6F45A7" w14:textId="77777777" w:rsidR="000F0EC5" w:rsidRPr="00F8032E" w:rsidRDefault="000F0EC5" w:rsidP="007C6C56">
            <w:pPr>
              <w:pStyle w:val="ConsPlusNormal"/>
              <w:rPr>
                <w:rFonts w:ascii="Times New Roman" w:hAnsi="Times New Roman" w:cs="Times New Roman"/>
                <w:b/>
                <w:sz w:val="20"/>
              </w:rPr>
            </w:pPr>
            <w:r w:rsidRPr="00F8032E">
              <w:rPr>
                <w:rFonts w:ascii="Times New Roman" w:hAnsi="Times New Roman" w:cs="Times New Roman"/>
                <w:b/>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9D0200A" w14:textId="77777777" w:rsidR="000F0EC5" w:rsidRPr="00F8032E" w:rsidRDefault="000F0EC5" w:rsidP="007C6C56">
            <w:pPr>
              <w:pStyle w:val="ConsPlusNormal"/>
              <w:rPr>
                <w:rFonts w:ascii="Times New Roman" w:hAnsi="Times New Roman" w:cs="Times New Roman"/>
                <w:b/>
                <w:szCs w:val="22"/>
              </w:rPr>
            </w:pPr>
            <w:r w:rsidRPr="00F8032E">
              <w:rPr>
                <w:rFonts w:ascii="Times New Roman" w:hAnsi="Times New Roman" w:cs="Times New Roman"/>
                <w:b/>
                <w:szCs w:val="22"/>
              </w:rPr>
              <w:t>0,00000</w:t>
            </w:r>
          </w:p>
        </w:tc>
        <w:tc>
          <w:tcPr>
            <w:tcW w:w="427" w:type="pct"/>
            <w:vMerge w:val="restart"/>
            <w:tcBorders>
              <w:top w:val="single" w:sz="4" w:space="0" w:color="auto"/>
              <w:left w:val="single" w:sz="4" w:space="0" w:color="auto"/>
              <w:right w:val="single" w:sz="4" w:space="0" w:color="auto"/>
            </w:tcBorders>
          </w:tcPr>
          <w:p w14:paraId="6069E996" w14:textId="77777777" w:rsidR="000F0EC5" w:rsidRPr="00F8032E" w:rsidRDefault="000F0EC5" w:rsidP="007C6C56">
            <w:pPr>
              <w:pStyle w:val="ConsPlusNormal"/>
              <w:jc w:val="center"/>
              <w:rPr>
                <w:rFonts w:ascii="Times New Roman" w:hAnsi="Times New Roman" w:cs="Times New Roman"/>
                <w:sz w:val="20"/>
              </w:rPr>
            </w:pPr>
            <w:r w:rsidRPr="00F8032E">
              <w:rPr>
                <w:rFonts w:ascii="Times New Roman" w:hAnsi="Times New Roman" w:cs="Times New Roman"/>
                <w:sz w:val="20"/>
              </w:rPr>
              <w:t>Управление земельно-имущественных отношений</w:t>
            </w:r>
          </w:p>
        </w:tc>
      </w:tr>
      <w:tr w:rsidR="00D03FD2" w:rsidRPr="00F8032E" w14:paraId="2088BD29" w14:textId="77777777" w:rsidTr="00B37C62">
        <w:tc>
          <w:tcPr>
            <w:tcW w:w="185" w:type="pct"/>
            <w:vMerge/>
            <w:tcBorders>
              <w:left w:val="single" w:sz="4" w:space="0" w:color="auto"/>
              <w:right w:val="single" w:sz="4" w:space="0" w:color="auto"/>
            </w:tcBorders>
          </w:tcPr>
          <w:p w14:paraId="722F110E" w14:textId="77777777" w:rsidR="000F0EC5" w:rsidRPr="00F8032E" w:rsidRDefault="000F0EC5" w:rsidP="007C6C5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12AE37FB" w14:textId="77777777" w:rsidR="000F0EC5" w:rsidRPr="00F8032E" w:rsidRDefault="000F0EC5" w:rsidP="007C6C56">
            <w:pPr>
              <w:pStyle w:val="ConsPlusNormal"/>
              <w:spacing w:line="18" w:lineRule="atLeast"/>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40A64F42" w14:textId="77777777" w:rsidR="000F0EC5" w:rsidRPr="00F8032E" w:rsidRDefault="000F0EC5" w:rsidP="007C6C56">
            <w:pPr>
              <w:pStyle w:val="ConsPlusNormal"/>
              <w:rPr>
                <w:rFonts w:ascii="Times New Roman" w:hAnsi="Times New Roman" w:cs="Times New Roman"/>
                <w:sz w:val="20"/>
              </w:rPr>
            </w:pPr>
          </w:p>
        </w:tc>
        <w:tc>
          <w:tcPr>
            <w:tcW w:w="552" w:type="pct"/>
            <w:tcBorders>
              <w:top w:val="single" w:sz="4" w:space="0" w:color="auto"/>
              <w:left w:val="single" w:sz="4" w:space="0" w:color="auto"/>
              <w:bottom w:val="single" w:sz="4" w:space="0" w:color="auto"/>
              <w:right w:val="single" w:sz="4" w:space="0" w:color="auto"/>
            </w:tcBorders>
          </w:tcPr>
          <w:p w14:paraId="6B22C7A2" w14:textId="717BF13A" w:rsidR="000F0EC5" w:rsidRPr="00F8032E" w:rsidRDefault="00FA461E" w:rsidP="007C6C56">
            <w:pPr>
              <w:pStyle w:val="ConsPlusNormal"/>
              <w:spacing w:line="18" w:lineRule="atLeast"/>
              <w:rPr>
                <w:rFonts w:ascii="Times New Roman" w:hAnsi="Times New Roman" w:cs="Times New Roman"/>
                <w:sz w:val="20"/>
              </w:rPr>
            </w:pPr>
            <w:r w:rsidRPr="00FA461E">
              <w:rPr>
                <w:rFonts w:ascii="Times New Roman" w:hAnsi="Times New Roman" w:cs="Times New Roman"/>
                <w:sz w:val="20"/>
              </w:rPr>
              <w:t xml:space="preserve">Средства бюджета </w:t>
            </w:r>
            <w:proofErr w:type="spellStart"/>
            <w:r w:rsidRPr="00FA461E">
              <w:rPr>
                <w:rFonts w:ascii="Times New Roman" w:hAnsi="Times New Roman" w:cs="Times New Roman"/>
                <w:sz w:val="20"/>
              </w:rPr>
              <w:t>г.о</w:t>
            </w:r>
            <w:proofErr w:type="spellEnd"/>
            <w:r w:rsidRPr="00FA461E">
              <w:rPr>
                <w:rFonts w:ascii="Times New Roman" w:hAnsi="Times New Roman" w:cs="Times New Roman"/>
                <w:sz w:val="20"/>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30517462" w14:textId="77777777" w:rsidR="000F0EC5" w:rsidRPr="00F8032E" w:rsidRDefault="000F0EC5" w:rsidP="007C6C56">
            <w:pPr>
              <w:pStyle w:val="ConsPlusNormal"/>
              <w:spacing w:line="18" w:lineRule="atLeast"/>
              <w:rPr>
                <w:rFonts w:ascii="Times New Roman" w:hAnsi="Times New Roman" w:cs="Times New Roman"/>
                <w:sz w:val="20"/>
              </w:rPr>
            </w:pPr>
            <w:r w:rsidRPr="00F8032E">
              <w:rPr>
                <w:rFonts w:ascii="Times New Roman" w:hAnsi="Times New Roman" w:cs="Times New Roman"/>
                <w:sz w:val="20"/>
              </w:rPr>
              <w:t>0,00000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3FEAA80C" w14:textId="77777777" w:rsidR="000F0EC5" w:rsidRPr="00F8032E" w:rsidRDefault="000F0EC5" w:rsidP="00307D12">
            <w:pPr>
              <w:pStyle w:val="ConsPlusNormal"/>
              <w:spacing w:line="18" w:lineRule="atLeast"/>
              <w:jc w:val="center"/>
              <w:rPr>
                <w:rFonts w:ascii="Times New Roman" w:hAnsi="Times New Roman" w:cs="Times New Roman"/>
                <w:sz w:val="20"/>
              </w:rPr>
            </w:pPr>
            <w:r w:rsidRPr="00F8032E">
              <w:rPr>
                <w:rFonts w:ascii="Times New Roman" w:hAnsi="Times New Roman" w:cs="Times New Roman"/>
                <w:sz w:val="20"/>
              </w:rPr>
              <w:t>0,00000</w:t>
            </w:r>
          </w:p>
        </w:tc>
        <w:tc>
          <w:tcPr>
            <w:tcW w:w="276" w:type="pct"/>
            <w:tcBorders>
              <w:top w:val="single" w:sz="4" w:space="0" w:color="auto"/>
              <w:left w:val="single" w:sz="4" w:space="0" w:color="auto"/>
              <w:bottom w:val="single" w:sz="4" w:space="0" w:color="auto"/>
              <w:right w:val="single" w:sz="4" w:space="0" w:color="auto"/>
            </w:tcBorders>
            <w:vAlign w:val="center"/>
          </w:tcPr>
          <w:p w14:paraId="283DA309" w14:textId="77777777" w:rsidR="000F0EC5" w:rsidRPr="00F8032E" w:rsidRDefault="000F0EC5" w:rsidP="007C6C56">
            <w:pPr>
              <w:pStyle w:val="ConsPlusNormal"/>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FA45F78" w14:textId="77777777" w:rsidR="000F0EC5" w:rsidRPr="00F8032E" w:rsidRDefault="000F0EC5" w:rsidP="007C6C56">
            <w:pPr>
              <w:pStyle w:val="ConsPlusNormal"/>
              <w:jc w:val="center"/>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FEF5835" w14:textId="77777777" w:rsidR="000F0EC5" w:rsidRPr="00F8032E" w:rsidRDefault="000F0EC5" w:rsidP="007C6C56">
            <w:pPr>
              <w:pStyle w:val="ConsPlusNormal"/>
              <w:rPr>
                <w:rFonts w:ascii="Times New Roman" w:hAnsi="Times New Roman" w:cs="Times New Roman"/>
                <w:sz w:val="20"/>
              </w:rPr>
            </w:pPr>
            <w:r w:rsidRPr="00F8032E">
              <w:rPr>
                <w:rFonts w:ascii="Times New Roman" w:hAnsi="Times New Roman" w:cs="Times New Roman"/>
                <w:sz w:val="20"/>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5C17CC62" w14:textId="77777777" w:rsidR="000F0EC5" w:rsidRPr="00F8032E" w:rsidRDefault="000F0EC5" w:rsidP="007C6C56">
            <w:pPr>
              <w:pStyle w:val="ConsPlusNormal"/>
              <w:rPr>
                <w:rFonts w:ascii="Times New Roman" w:hAnsi="Times New Roman" w:cs="Times New Roman"/>
                <w:szCs w:val="22"/>
              </w:rPr>
            </w:pPr>
            <w:r w:rsidRPr="00F8032E">
              <w:rPr>
                <w:rFonts w:ascii="Times New Roman" w:hAnsi="Times New Roman" w:cs="Times New Roman"/>
                <w:szCs w:val="22"/>
              </w:rPr>
              <w:t>0,00000</w:t>
            </w:r>
          </w:p>
        </w:tc>
        <w:tc>
          <w:tcPr>
            <w:tcW w:w="427" w:type="pct"/>
            <w:vMerge/>
            <w:tcBorders>
              <w:top w:val="single" w:sz="4" w:space="0" w:color="auto"/>
              <w:left w:val="single" w:sz="4" w:space="0" w:color="auto"/>
              <w:bottom w:val="single" w:sz="4" w:space="0" w:color="auto"/>
              <w:right w:val="single" w:sz="4" w:space="0" w:color="auto"/>
            </w:tcBorders>
          </w:tcPr>
          <w:p w14:paraId="1808B15B" w14:textId="77777777" w:rsidR="000F0EC5" w:rsidRPr="00F8032E" w:rsidRDefault="000F0EC5" w:rsidP="007C6C56">
            <w:pPr>
              <w:pStyle w:val="ConsPlusNormal"/>
              <w:jc w:val="center"/>
              <w:rPr>
                <w:rFonts w:ascii="Times New Roman" w:hAnsi="Times New Roman" w:cs="Times New Roman"/>
                <w:szCs w:val="22"/>
              </w:rPr>
            </w:pPr>
          </w:p>
        </w:tc>
      </w:tr>
      <w:tr w:rsidR="00D03FD2" w:rsidRPr="00F8032E" w14:paraId="1FB4C2D8" w14:textId="77777777" w:rsidTr="00B37C62">
        <w:trPr>
          <w:trHeight w:val="128"/>
        </w:trPr>
        <w:tc>
          <w:tcPr>
            <w:tcW w:w="185" w:type="pct"/>
            <w:vMerge/>
            <w:tcBorders>
              <w:left w:val="single" w:sz="4" w:space="0" w:color="auto"/>
              <w:right w:val="single" w:sz="4" w:space="0" w:color="auto"/>
            </w:tcBorders>
          </w:tcPr>
          <w:p w14:paraId="68D7AF05" w14:textId="77777777" w:rsidR="000F0EC5" w:rsidRPr="00F8032E" w:rsidRDefault="000F0EC5" w:rsidP="000F0EC5">
            <w:pPr>
              <w:pStyle w:val="ConsPlusNormal"/>
              <w:rPr>
                <w:rFonts w:ascii="Times New Roman" w:hAnsi="Times New Roman" w:cs="Times New Roman"/>
                <w:szCs w:val="22"/>
              </w:rPr>
            </w:pPr>
          </w:p>
        </w:tc>
        <w:tc>
          <w:tcPr>
            <w:tcW w:w="508" w:type="pct"/>
            <w:vMerge w:val="restart"/>
            <w:tcBorders>
              <w:left w:val="single" w:sz="4" w:space="0" w:color="auto"/>
              <w:right w:val="single" w:sz="4" w:space="0" w:color="auto"/>
            </w:tcBorders>
          </w:tcPr>
          <w:p w14:paraId="35624528" w14:textId="6299425F" w:rsidR="000F0EC5" w:rsidRPr="00F8032E" w:rsidRDefault="000F0EC5" w:rsidP="000F0EC5">
            <w:pPr>
              <w:pStyle w:val="ConsPlusNormal"/>
              <w:spacing w:line="18" w:lineRule="atLeast"/>
              <w:rPr>
                <w:rFonts w:ascii="Times New Roman" w:hAnsi="Times New Roman" w:cs="Times New Roman"/>
                <w:sz w:val="20"/>
              </w:rPr>
            </w:pPr>
            <w:r w:rsidRPr="00F8032E">
              <w:rPr>
                <w:rFonts w:ascii="Times New Roman" w:hAnsi="Times New Roman" w:cs="Times New Roman"/>
                <w:sz w:val="20"/>
              </w:rPr>
              <w:t xml:space="preserve">Количество субъектов МСП, оказывающим услуги банного </w:t>
            </w:r>
            <w:r w:rsidRPr="00F8032E">
              <w:rPr>
                <w:rFonts w:ascii="Times New Roman" w:hAnsi="Times New Roman" w:cs="Times New Roman"/>
                <w:sz w:val="20"/>
              </w:rPr>
              <w:lastRenderedPageBreak/>
              <w:t>комплекса при осуществлении социальной функции – организация 1 помывочного дня в неделю для пенсионеров и инвалидов, членов многодетных семей и других льготных категорий граждан бесплатно, получивших данный вид имущественной поддержки, единиц</w:t>
            </w:r>
          </w:p>
        </w:tc>
        <w:tc>
          <w:tcPr>
            <w:tcW w:w="274" w:type="pct"/>
            <w:vMerge w:val="restart"/>
            <w:tcBorders>
              <w:left w:val="single" w:sz="4" w:space="0" w:color="auto"/>
              <w:right w:val="single" w:sz="4" w:space="0" w:color="auto"/>
            </w:tcBorders>
          </w:tcPr>
          <w:p w14:paraId="1603F06B" w14:textId="74C255CD" w:rsidR="000F0EC5" w:rsidRPr="00F8032E" w:rsidRDefault="000F0EC5" w:rsidP="000F0EC5">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c>
          <w:tcPr>
            <w:tcW w:w="552" w:type="pct"/>
            <w:vMerge w:val="restart"/>
            <w:tcBorders>
              <w:top w:val="single" w:sz="4" w:space="0" w:color="auto"/>
              <w:left w:val="single" w:sz="4" w:space="0" w:color="auto"/>
              <w:right w:val="single" w:sz="4" w:space="0" w:color="auto"/>
            </w:tcBorders>
          </w:tcPr>
          <w:p w14:paraId="302AE707" w14:textId="5E6285E4" w:rsidR="000F0EC5" w:rsidRPr="00F8032E" w:rsidRDefault="000F0EC5" w:rsidP="000F0EC5">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31" w:type="pct"/>
            <w:vMerge w:val="restart"/>
            <w:tcBorders>
              <w:top w:val="single" w:sz="4" w:space="0" w:color="auto"/>
              <w:left w:val="single" w:sz="4" w:space="0" w:color="auto"/>
              <w:right w:val="single" w:sz="4" w:space="0" w:color="auto"/>
            </w:tcBorders>
          </w:tcPr>
          <w:p w14:paraId="78EDCD2F" w14:textId="478006DE" w:rsidR="000F0EC5" w:rsidRPr="00F8032E" w:rsidRDefault="000F0EC5" w:rsidP="000F0EC5">
            <w:pPr>
              <w:pStyle w:val="ConsPlusNormal"/>
              <w:spacing w:line="18" w:lineRule="atLeast"/>
              <w:jc w:val="center"/>
              <w:rPr>
                <w:rFonts w:ascii="Times New Roman" w:hAnsi="Times New Roman" w:cs="Times New Roman"/>
                <w:sz w:val="20"/>
              </w:rPr>
            </w:pPr>
            <w:r w:rsidRPr="00255B19">
              <w:rPr>
                <w:rFonts w:cs="Times New Roman"/>
                <w:b/>
                <w:bCs/>
                <w:sz w:val="20"/>
              </w:rPr>
              <w:t>Всего</w:t>
            </w:r>
          </w:p>
        </w:tc>
        <w:tc>
          <w:tcPr>
            <w:tcW w:w="220" w:type="pct"/>
            <w:vMerge w:val="restart"/>
            <w:tcBorders>
              <w:top w:val="single" w:sz="4" w:space="0" w:color="auto"/>
              <w:left w:val="single" w:sz="4" w:space="0" w:color="auto"/>
              <w:right w:val="single" w:sz="4" w:space="0" w:color="auto"/>
            </w:tcBorders>
          </w:tcPr>
          <w:p w14:paraId="159456AE"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76CE177E"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2C8599BF" w14:textId="5B682526" w:rsidR="000F0EC5" w:rsidRPr="00F8032E" w:rsidRDefault="000F0EC5" w:rsidP="000F0EC5">
            <w:pPr>
              <w:pStyle w:val="ConsPlusNormal"/>
              <w:spacing w:line="18" w:lineRule="atLeast"/>
              <w:jc w:val="center"/>
              <w:rPr>
                <w:rFonts w:ascii="Times New Roman" w:hAnsi="Times New Roman" w:cs="Times New Roman"/>
                <w:sz w:val="20"/>
              </w:rPr>
            </w:pPr>
            <w:r w:rsidRPr="00255B19">
              <w:rPr>
                <w:rFonts w:cs="Times New Roman"/>
                <w:b/>
                <w:bCs/>
                <w:sz w:val="20"/>
              </w:rPr>
              <w:t>год</w:t>
            </w:r>
          </w:p>
        </w:tc>
        <w:tc>
          <w:tcPr>
            <w:tcW w:w="1492" w:type="pct"/>
            <w:gridSpan w:val="11"/>
            <w:tcBorders>
              <w:top w:val="single" w:sz="4" w:space="0" w:color="auto"/>
              <w:left w:val="single" w:sz="4" w:space="0" w:color="auto"/>
              <w:bottom w:val="single" w:sz="4" w:space="0" w:color="auto"/>
              <w:right w:val="single" w:sz="4" w:space="0" w:color="auto"/>
            </w:tcBorders>
          </w:tcPr>
          <w:p w14:paraId="55E57584" w14:textId="4565FDB1" w:rsidR="000F0EC5" w:rsidRPr="00F8032E" w:rsidRDefault="000F0EC5" w:rsidP="000F0EC5">
            <w:pPr>
              <w:pStyle w:val="ConsPlusNormal"/>
              <w:spacing w:line="18" w:lineRule="atLeast"/>
              <w:jc w:val="center"/>
              <w:rPr>
                <w:rFonts w:ascii="Times New Roman" w:hAnsi="Times New Roman" w:cs="Times New Roman"/>
                <w:sz w:val="20"/>
              </w:rPr>
            </w:pPr>
            <w:r w:rsidRPr="00255B19">
              <w:rPr>
                <w:rFonts w:cs="Times New Roman"/>
                <w:b/>
                <w:bCs/>
                <w:sz w:val="20"/>
              </w:rPr>
              <w:t>В том числе:</w:t>
            </w:r>
          </w:p>
        </w:tc>
        <w:tc>
          <w:tcPr>
            <w:tcW w:w="276" w:type="pct"/>
            <w:tcBorders>
              <w:top w:val="single" w:sz="4" w:space="0" w:color="auto"/>
              <w:left w:val="single" w:sz="4" w:space="0" w:color="auto"/>
              <w:right w:val="single" w:sz="4" w:space="0" w:color="auto"/>
            </w:tcBorders>
          </w:tcPr>
          <w:p w14:paraId="19EE2BFC"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5EDA2317" w14:textId="611A1127" w:rsidR="000F0EC5" w:rsidRPr="00F8032E" w:rsidRDefault="000F0EC5" w:rsidP="000F0EC5">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4010DE42"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718116E6" w14:textId="622B62B1" w:rsidR="000F0EC5" w:rsidRPr="00F8032E" w:rsidRDefault="000F0EC5" w:rsidP="000F0EC5">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3575FC8A"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005864D4" w14:textId="0A66049D" w:rsidR="000F0EC5" w:rsidRPr="00F8032E" w:rsidRDefault="000F0EC5" w:rsidP="000F0EC5">
            <w:pPr>
              <w:pStyle w:val="ConsPlusNormal"/>
              <w:jc w:val="center"/>
              <w:rPr>
                <w:rFonts w:ascii="Times New Roman" w:hAnsi="Times New Roman" w:cs="Times New Roman"/>
                <w:sz w:val="20"/>
              </w:rPr>
            </w:pPr>
            <w:r w:rsidRPr="00255B19">
              <w:rPr>
                <w:rFonts w:cs="Times New Roman"/>
                <w:b/>
                <w:bCs/>
                <w:sz w:val="20"/>
              </w:rPr>
              <w:t>год</w:t>
            </w:r>
          </w:p>
        </w:tc>
        <w:tc>
          <w:tcPr>
            <w:tcW w:w="278" w:type="pct"/>
            <w:tcBorders>
              <w:top w:val="single" w:sz="4" w:space="0" w:color="auto"/>
              <w:left w:val="single" w:sz="4" w:space="0" w:color="auto"/>
              <w:right w:val="single" w:sz="4" w:space="0" w:color="auto"/>
            </w:tcBorders>
          </w:tcPr>
          <w:p w14:paraId="06CBC3A5" w14:textId="77777777" w:rsidR="000F0EC5" w:rsidRPr="00255B19" w:rsidRDefault="000F0EC5" w:rsidP="000F0EC5">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5A20C273" w14:textId="521D44CA" w:rsidR="000F0EC5" w:rsidRPr="00F8032E" w:rsidRDefault="000F0EC5" w:rsidP="000F0EC5">
            <w:pPr>
              <w:pStyle w:val="ConsPlusNormal"/>
              <w:jc w:val="center"/>
              <w:rPr>
                <w:rFonts w:ascii="Times New Roman" w:hAnsi="Times New Roman" w:cs="Times New Roman"/>
                <w:szCs w:val="22"/>
              </w:rPr>
            </w:pPr>
            <w:r w:rsidRPr="00255B19">
              <w:rPr>
                <w:rFonts w:cs="Times New Roman"/>
                <w:b/>
                <w:bCs/>
                <w:sz w:val="20"/>
              </w:rPr>
              <w:t>год</w:t>
            </w:r>
          </w:p>
        </w:tc>
        <w:tc>
          <w:tcPr>
            <w:tcW w:w="427" w:type="pct"/>
            <w:tcBorders>
              <w:top w:val="single" w:sz="4" w:space="0" w:color="auto"/>
              <w:left w:val="single" w:sz="4" w:space="0" w:color="auto"/>
              <w:right w:val="single" w:sz="4" w:space="0" w:color="auto"/>
            </w:tcBorders>
          </w:tcPr>
          <w:p w14:paraId="35D0A0C7" w14:textId="0D2C9B72" w:rsidR="000F0EC5" w:rsidRPr="00F8032E" w:rsidRDefault="000F0EC5" w:rsidP="000F0EC5">
            <w:pPr>
              <w:pStyle w:val="ConsPlusNormal"/>
              <w:jc w:val="center"/>
              <w:rPr>
                <w:rFonts w:ascii="Times New Roman" w:hAnsi="Times New Roman" w:cs="Times New Roman"/>
                <w:szCs w:val="22"/>
              </w:rPr>
            </w:pPr>
            <w:r>
              <w:rPr>
                <w:rFonts w:ascii="Times New Roman" w:hAnsi="Times New Roman" w:cs="Times New Roman"/>
                <w:szCs w:val="22"/>
              </w:rPr>
              <w:t>Х</w:t>
            </w:r>
          </w:p>
        </w:tc>
      </w:tr>
      <w:tr w:rsidR="00D03FD2" w:rsidRPr="00F8032E" w14:paraId="52A4B37E" w14:textId="77777777" w:rsidTr="00B37C62">
        <w:trPr>
          <w:trHeight w:val="127"/>
        </w:trPr>
        <w:tc>
          <w:tcPr>
            <w:tcW w:w="185" w:type="pct"/>
            <w:vMerge/>
            <w:tcBorders>
              <w:left w:val="single" w:sz="4" w:space="0" w:color="auto"/>
              <w:right w:val="single" w:sz="4" w:space="0" w:color="auto"/>
            </w:tcBorders>
          </w:tcPr>
          <w:p w14:paraId="0A210D90" w14:textId="77777777" w:rsidR="000F0EC5" w:rsidRPr="00F8032E" w:rsidRDefault="000F0EC5" w:rsidP="000F0EC5">
            <w:pPr>
              <w:pStyle w:val="ConsPlusNormal"/>
              <w:rPr>
                <w:rFonts w:ascii="Times New Roman" w:hAnsi="Times New Roman" w:cs="Times New Roman"/>
                <w:szCs w:val="22"/>
              </w:rPr>
            </w:pPr>
          </w:p>
        </w:tc>
        <w:tc>
          <w:tcPr>
            <w:tcW w:w="508" w:type="pct"/>
            <w:vMerge/>
            <w:tcBorders>
              <w:left w:val="single" w:sz="4" w:space="0" w:color="auto"/>
              <w:right w:val="single" w:sz="4" w:space="0" w:color="auto"/>
            </w:tcBorders>
          </w:tcPr>
          <w:p w14:paraId="3111F626" w14:textId="77777777" w:rsidR="000F0EC5" w:rsidRPr="00F8032E" w:rsidRDefault="000F0EC5" w:rsidP="000F0EC5">
            <w:pPr>
              <w:pStyle w:val="ConsPlusNormal"/>
              <w:spacing w:line="18" w:lineRule="atLeast"/>
              <w:rPr>
                <w:rFonts w:ascii="Times New Roman" w:hAnsi="Times New Roman" w:cs="Times New Roman"/>
                <w:sz w:val="20"/>
              </w:rPr>
            </w:pPr>
          </w:p>
        </w:tc>
        <w:tc>
          <w:tcPr>
            <w:tcW w:w="274" w:type="pct"/>
            <w:vMerge/>
            <w:tcBorders>
              <w:left w:val="single" w:sz="4" w:space="0" w:color="auto"/>
              <w:right w:val="single" w:sz="4" w:space="0" w:color="auto"/>
            </w:tcBorders>
          </w:tcPr>
          <w:p w14:paraId="191CE96C" w14:textId="77777777" w:rsidR="000F0EC5" w:rsidRPr="00F8032E" w:rsidRDefault="000F0EC5" w:rsidP="000F0EC5">
            <w:pPr>
              <w:pStyle w:val="ConsPlusNormal"/>
              <w:jc w:val="center"/>
              <w:rPr>
                <w:rFonts w:ascii="Times New Roman" w:hAnsi="Times New Roman" w:cs="Times New Roman"/>
                <w:sz w:val="20"/>
              </w:rPr>
            </w:pPr>
          </w:p>
        </w:tc>
        <w:tc>
          <w:tcPr>
            <w:tcW w:w="552" w:type="pct"/>
            <w:vMerge/>
            <w:tcBorders>
              <w:left w:val="single" w:sz="4" w:space="0" w:color="auto"/>
              <w:right w:val="single" w:sz="4" w:space="0" w:color="auto"/>
            </w:tcBorders>
          </w:tcPr>
          <w:p w14:paraId="05339101" w14:textId="77777777" w:rsidR="000F0EC5" w:rsidRPr="00F8032E" w:rsidRDefault="000F0EC5" w:rsidP="000F0EC5">
            <w:pPr>
              <w:pStyle w:val="ConsPlusNormal"/>
              <w:spacing w:line="18" w:lineRule="atLeast"/>
              <w:jc w:val="center"/>
              <w:rPr>
                <w:rFonts w:ascii="Times New Roman" w:hAnsi="Times New Roman" w:cs="Times New Roman"/>
                <w:sz w:val="20"/>
              </w:rPr>
            </w:pPr>
          </w:p>
        </w:tc>
        <w:tc>
          <w:tcPr>
            <w:tcW w:w="231" w:type="pct"/>
            <w:vMerge/>
            <w:tcBorders>
              <w:left w:val="single" w:sz="4" w:space="0" w:color="auto"/>
              <w:bottom w:val="single" w:sz="4" w:space="0" w:color="auto"/>
              <w:right w:val="single" w:sz="4" w:space="0" w:color="auto"/>
            </w:tcBorders>
          </w:tcPr>
          <w:p w14:paraId="264E92C1" w14:textId="77777777" w:rsidR="000F0EC5" w:rsidRPr="00F8032E" w:rsidRDefault="000F0EC5" w:rsidP="000F0EC5">
            <w:pPr>
              <w:pStyle w:val="ConsPlusNormal"/>
              <w:spacing w:line="18" w:lineRule="atLeast"/>
              <w:jc w:val="center"/>
              <w:rPr>
                <w:rFonts w:ascii="Times New Roman" w:hAnsi="Times New Roman" w:cs="Times New Roman"/>
                <w:sz w:val="20"/>
              </w:rPr>
            </w:pPr>
          </w:p>
        </w:tc>
        <w:tc>
          <w:tcPr>
            <w:tcW w:w="220" w:type="pct"/>
            <w:vMerge/>
            <w:tcBorders>
              <w:left w:val="single" w:sz="4" w:space="0" w:color="auto"/>
              <w:bottom w:val="single" w:sz="4" w:space="0" w:color="auto"/>
              <w:right w:val="single" w:sz="4" w:space="0" w:color="auto"/>
            </w:tcBorders>
          </w:tcPr>
          <w:p w14:paraId="2F60C337" w14:textId="77777777" w:rsidR="000F0EC5" w:rsidRPr="00F8032E" w:rsidRDefault="000F0EC5" w:rsidP="000F0EC5">
            <w:pPr>
              <w:pStyle w:val="ConsPlusNormal"/>
              <w:spacing w:line="18" w:lineRule="atLeast"/>
              <w:jc w:val="center"/>
              <w:rPr>
                <w:rFonts w:ascii="Times New Roman" w:hAnsi="Times New Roman" w:cs="Times New Roman"/>
                <w:sz w:val="20"/>
              </w:rPr>
            </w:pPr>
          </w:p>
        </w:tc>
        <w:tc>
          <w:tcPr>
            <w:tcW w:w="591" w:type="pct"/>
            <w:gridSpan w:val="3"/>
            <w:tcBorders>
              <w:top w:val="single" w:sz="4" w:space="0" w:color="auto"/>
              <w:left w:val="single" w:sz="4" w:space="0" w:color="auto"/>
              <w:bottom w:val="single" w:sz="4" w:space="0" w:color="auto"/>
              <w:right w:val="single" w:sz="4" w:space="0" w:color="auto"/>
            </w:tcBorders>
            <w:vAlign w:val="center"/>
          </w:tcPr>
          <w:p w14:paraId="403BC770" w14:textId="77777777" w:rsidR="000F0EC5" w:rsidRPr="00F8032E" w:rsidRDefault="000F0EC5" w:rsidP="000F0EC5">
            <w:pPr>
              <w:jc w:val="center"/>
              <w:rPr>
                <w:rFonts w:cs="Times New Roman"/>
                <w:b/>
                <w:sz w:val="20"/>
                <w:szCs w:val="20"/>
                <w:lang w:val="en-US"/>
              </w:rPr>
            </w:pPr>
            <w:r w:rsidRPr="00F8032E">
              <w:rPr>
                <w:rFonts w:cs="Times New Roman"/>
                <w:b/>
                <w:sz w:val="20"/>
                <w:szCs w:val="20"/>
                <w:lang w:val="en-US"/>
              </w:rPr>
              <w:t>1</w:t>
            </w:r>
          </w:p>
          <w:p w14:paraId="411B9D8B" w14:textId="505EE582"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lastRenderedPageBreak/>
              <w:t>квартал</w:t>
            </w:r>
            <w:r w:rsidRPr="00F8032E">
              <w:rPr>
                <w:rFonts w:cs="Times New Roman"/>
                <w:b/>
                <w:sz w:val="20"/>
                <w:lang w:val="en-US"/>
              </w:rPr>
              <w:t xml:space="preserve"> </w:t>
            </w:r>
          </w:p>
        </w:tc>
        <w:tc>
          <w:tcPr>
            <w:tcW w:w="269" w:type="pct"/>
            <w:gridSpan w:val="2"/>
            <w:tcBorders>
              <w:top w:val="single" w:sz="4" w:space="0" w:color="auto"/>
              <w:left w:val="single" w:sz="4" w:space="0" w:color="auto"/>
              <w:bottom w:val="single" w:sz="4" w:space="0" w:color="auto"/>
              <w:right w:val="single" w:sz="4" w:space="0" w:color="auto"/>
            </w:tcBorders>
            <w:vAlign w:val="center"/>
          </w:tcPr>
          <w:p w14:paraId="5B77BC21" w14:textId="6397938D"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lastRenderedPageBreak/>
              <w:t xml:space="preserve">1 </w:t>
            </w:r>
            <w:r w:rsidRPr="00F8032E">
              <w:rPr>
                <w:rFonts w:cs="Times New Roman"/>
                <w:b/>
                <w:sz w:val="20"/>
              </w:rPr>
              <w:lastRenderedPageBreak/>
              <w:t>полугодие</w:t>
            </w:r>
          </w:p>
        </w:tc>
        <w:tc>
          <w:tcPr>
            <w:tcW w:w="237" w:type="pct"/>
            <w:gridSpan w:val="3"/>
            <w:tcBorders>
              <w:top w:val="single" w:sz="4" w:space="0" w:color="auto"/>
              <w:left w:val="single" w:sz="4" w:space="0" w:color="auto"/>
              <w:bottom w:val="single" w:sz="4" w:space="0" w:color="auto"/>
              <w:right w:val="single" w:sz="4" w:space="0" w:color="auto"/>
            </w:tcBorders>
            <w:vAlign w:val="center"/>
          </w:tcPr>
          <w:p w14:paraId="49047492" w14:textId="77777777" w:rsidR="000F0EC5" w:rsidRPr="00F8032E" w:rsidRDefault="000F0EC5" w:rsidP="000F0EC5">
            <w:pPr>
              <w:jc w:val="center"/>
              <w:rPr>
                <w:rFonts w:eastAsia="Times New Roman" w:cs="Times New Roman"/>
                <w:b/>
                <w:sz w:val="20"/>
                <w:szCs w:val="20"/>
                <w:lang w:eastAsia="ru-RU"/>
              </w:rPr>
            </w:pPr>
            <w:r w:rsidRPr="00F8032E">
              <w:rPr>
                <w:rFonts w:eastAsia="Times New Roman" w:cs="Times New Roman"/>
                <w:b/>
                <w:sz w:val="20"/>
                <w:szCs w:val="20"/>
                <w:lang w:eastAsia="ru-RU"/>
              </w:rPr>
              <w:lastRenderedPageBreak/>
              <w:t>9</w:t>
            </w:r>
          </w:p>
          <w:p w14:paraId="1B7927A4" w14:textId="4AF8D18A"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lastRenderedPageBreak/>
              <w:t>месяцев</w:t>
            </w: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468B866E" w14:textId="77777777" w:rsidR="000F0EC5" w:rsidRPr="00F8032E" w:rsidRDefault="000F0EC5" w:rsidP="000F0EC5">
            <w:pPr>
              <w:jc w:val="center"/>
              <w:rPr>
                <w:rFonts w:eastAsia="Times New Roman" w:cs="Times New Roman"/>
                <w:b/>
                <w:sz w:val="20"/>
                <w:szCs w:val="20"/>
                <w:lang w:eastAsia="ru-RU"/>
              </w:rPr>
            </w:pPr>
            <w:r w:rsidRPr="00F8032E">
              <w:rPr>
                <w:rFonts w:eastAsia="Times New Roman" w:cs="Times New Roman"/>
                <w:b/>
                <w:sz w:val="20"/>
                <w:szCs w:val="20"/>
                <w:lang w:eastAsia="ru-RU"/>
              </w:rPr>
              <w:lastRenderedPageBreak/>
              <w:t>12</w:t>
            </w:r>
          </w:p>
          <w:p w14:paraId="2E2DEB4D" w14:textId="71B107FE" w:rsidR="000F0EC5" w:rsidRPr="00F8032E" w:rsidRDefault="000F0EC5" w:rsidP="000F0EC5">
            <w:pPr>
              <w:pStyle w:val="ConsPlusNormal"/>
              <w:spacing w:line="18" w:lineRule="atLeast"/>
              <w:jc w:val="center"/>
              <w:rPr>
                <w:rFonts w:ascii="Times New Roman" w:hAnsi="Times New Roman" w:cs="Times New Roman"/>
                <w:sz w:val="20"/>
              </w:rPr>
            </w:pPr>
            <w:r w:rsidRPr="00F8032E">
              <w:rPr>
                <w:rFonts w:cs="Times New Roman"/>
                <w:b/>
                <w:sz w:val="20"/>
              </w:rPr>
              <w:lastRenderedPageBreak/>
              <w:t>месяцев</w:t>
            </w:r>
          </w:p>
        </w:tc>
        <w:tc>
          <w:tcPr>
            <w:tcW w:w="276" w:type="pct"/>
            <w:tcBorders>
              <w:left w:val="single" w:sz="4" w:space="0" w:color="auto"/>
              <w:bottom w:val="single" w:sz="4" w:space="0" w:color="auto"/>
              <w:right w:val="single" w:sz="4" w:space="0" w:color="auto"/>
            </w:tcBorders>
          </w:tcPr>
          <w:p w14:paraId="32A8A60A" w14:textId="77777777" w:rsidR="000F0EC5" w:rsidRPr="00F8032E" w:rsidRDefault="000F0EC5" w:rsidP="000F0EC5">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0AF6A8E6" w14:textId="77777777" w:rsidR="000F0EC5" w:rsidRPr="00F8032E" w:rsidRDefault="000F0EC5" w:rsidP="000F0EC5">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33BA3C2C" w14:textId="77777777" w:rsidR="000F0EC5" w:rsidRPr="00F8032E" w:rsidRDefault="000F0EC5" w:rsidP="000F0EC5">
            <w:pPr>
              <w:pStyle w:val="ConsPlusNormal"/>
              <w:jc w:val="center"/>
              <w:rPr>
                <w:rFonts w:ascii="Times New Roman" w:hAnsi="Times New Roman" w:cs="Times New Roman"/>
                <w:sz w:val="20"/>
              </w:rPr>
            </w:pPr>
          </w:p>
        </w:tc>
        <w:tc>
          <w:tcPr>
            <w:tcW w:w="278" w:type="pct"/>
            <w:tcBorders>
              <w:left w:val="single" w:sz="4" w:space="0" w:color="auto"/>
              <w:bottom w:val="single" w:sz="4" w:space="0" w:color="auto"/>
              <w:right w:val="single" w:sz="4" w:space="0" w:color="auto"/>
            </w:tcBorders>
          </w:tcPr>
          <w:p w14:paraId="0AA33BCE" w14:textId="77777777" w:rsidR="000F0EC5" w:rsidRPr="00F8032E" w:rsidRDefault="000F0EC5" w:rsidP="000F0EC5">
            <w:pPr>
              <w:pStyle w:val="ConsPlusNormal"/>
              <w:jc w:val="center"/>
              <w:rPr>
                <w:rFonts w:ascii="Times New Roman" w:hAnsi="Times New Roman" w:cs="Times New Roman"/>
                <w:szCs w:val="22"/>
              </w:rPr>
            </w:pPr>
          </w:p>
        </w:tc>
        <w:tc>
          <w:tcPr>
            <w:tcW w:w="427" w:type="pct"/>
            <w:vMerge w:val="restart"/>
            <w:tcBorders>
              <w:left w:val="single" w:sz="4" w:space="0" w:color="auto"/>
              <w:right w:val="single" w:sz="4" w:space="0" w:color="auto"/>
            </w:tcBorders>
          </w:tcPr>
          <w:p w14:paraId="3339FCD1" w14:textId="77777777" w:rsidR="000F0EC5" w:rsidRPr="00F8032E" w:rsidRDefault="000F0EC5" w:rsidP="000F0EC5">
            <w:pPr>
              <w:pStyle w:val="ConsPlusNormal"/>
              <w:jc w:val="center"/>
              <w:rPr>
                <w:rFonts w:ascii="Times New Roman" w:hAnsi="Times New Roman" w:cs="Times New Roman"/>
                <w:szCs w:val="22"/>
              </w:rPr>
            </w:pPr>
          </w:p>
        </w:tc>
      </w:tr>
      <w:tr w:rsidR="00AB64E6" w:rsidRPr="00F8032E" w14:paraId="41C1CF47" w14:textId="77777777" w:rsidTr="00B37C62">
        <w:tc>
          <w:tcPr>
            <w:tcW w:w="185" w:type="pct"/>
            <w:vMerge/>
            <w:tcBorders>
              <w:left w:val="single" w:sz="4" w:space="0" w:color="auto"/>
              <w:right w:val="single" w:sz="4" w:space="0" w:color="auto"/>
            </w:tcBorders>
          </w:tcPr>
          <w:p w14:paraId="0AFFBB87" w14:textId="77777777" w:rsidR="00AB64E6" w:rsidRPr="00F8032E" w:rsidRDefault="00AB64E6" w:rsidP="00AB64E6">
            <w:pPr>
              <w:pStyle w:val="ConsPlusNormal"/>
              <w:rPr>
                <w:rFonts w:ascii="Times New Roman" w:hAnsi="Times New Roman" w:cs="Times New Roman"/>
                <w:szCs w:val="22"/>
              </w:rPr>
            </w:pPr>
          </w:p>
        </w:tc>
        <w:tc>
          <w:tcPr>
            <w:tcW w:w="508" w:type="pct"/>
            <w:vMerge/>
            <w:tcBorders>
              <w:left w:val="single" w:sz="4" w:space="0" w:color="auto"/>
              <w:bottom w:val="single" w:sz="4" w:space="0" w:color="auto"/>
              <w:right w:val="single" w:sz="4" w:space="0" w:color="auto"/>
            </w:tcBorders>
          </w:tcPr>
          <w:p w14:paraId="0FC9E863" w14:textId="77777777" w:rsidR="00AB64E6" w:rsidRPr="00F8032E" w:rsidRDefault="00AB64E6" w:rsidP="00AB64E6">
            <w:pPr>
              <w:pStyle w:val="ConsPlusNormal"/>
              <w:spacing w:line="18" w:lineRule="atLeast"/>
              <w:rPr>
                <w:rFonts w:ascii="Times New Roman" w:hAnsi="Times New Roman" w:cs="Times New Roman"/>
                <w:sz w:val="20"/>
              </w:rPr>
            </w:pPr>
          </w:p>
        </w:tc>
        <w:tc>
          <w:tcPr>
            <w:tcW w:w="274" w:type="pct"/>
            <w:vMerge/>
            <w:tcBorders>
              <w:left w:val="single" w:sz="4" w:space="0" w:color="auto"/>
              <w:bottom w:val="single" w:sz="4" w:space="0" w:color="auto"/>
              <w:right w:val="single" w:sz="4" w:space="0" w:color="auto"/>
            </w:tcBorders>
          </w:tcPr>
          <w:p w14:paraId="4FE4D63C" w14:textId="77777777" w:rsidR="00AB64E6" w:rsidRPr="00F8032E" w:rsidRDefault="00AB64E6" w:rsidP="00AB64E6">
            <w:pPr>
              <w:pStyle w:val="ConsPlusNormal"/>
              <w:jc w:val="center"/>
              <w:rPr>
                <w:rFonts w:ascii="Times New Roman" w:hAnsi="Times New Roman" w:cs="Times New Roman"/>
                <w:sz w:val="20"/>
              </w:rPr>
            </w:pPr>
          </w:p>
        </w:tc>
        <w:tc>
          <w:tcPr>
            <w:tcW w:w="552" w:type="pct"/>
            <w:vMerge/>
            <w:tcBorders>
              <w:left w:val="single" w:sz="4" w:space="0" w:color="auto"/>
              <w:bottom w:val="single" w:sz="4" w:space="0" w:color="auto"/>
              <w:right w:val="single" w:sz="4" w:space="0" w:color="auto"/>
            </w:tcBorders>
          </w:tcPr>
          <w:p w14:paraId="18FBA573" w14:textId="77777777" w:rsidR="00AB64E6" w:rsidRPr="00F8032E" w:rsidRDefault="00AB64E6" w:rsidP="00AB64E6">
            <w:pPr>
              <w:pStyle w:val="ConsPlusNormal"/>
              <w:spacing w:line="18" w:lineRule="atLeast"/>
              <w:jc w:val="center"/>
              <w:rPr>
                <w:rFonts w:ascii="Times New Roman" w:hAnsi="Times New Roman" w:cs="Times New Roman"/>
                <w:sz w:val="20"/>
              </w:rPr>
            </w:pPr>
          </w:p>
        </w:tc>
        <w:tc>
          <w:tcPr>
            <w:tcW w:w="231" w:type="pct"/>
            <w:tcBorders>
              <w:top w:val="single" w:sz="4" w:space="0" w:color="auto"/>
              <w:left w:val="single" w:sz="4" w:space="0" w:color="auto"/>
              <w:bottom w:val="single" w:sz="4" w:space="0" w:color="auto"/>
              <w:right w:val="single" w:sz="4" w:space="0" w:color="auto"/>
            </w:tcBorders>
          </w:tcPr>
          <w:p w14:paraId="0906E49A" w14:textId="04B775BE" w:rsidR="00AB64E6" w:rsidRPr="00F8032E" w:rsidRDefault="00AB64E6" w:rsidP="00AB64E6">
            <w:pPr>
              <w:pStyle w:val="ConsPlusNormal"/>
              <w:spacing w:line="18" w:lineRule="atLeast"/>
              <w:jc w:val="center"/>
              <w:rPr>
                <w:rFonts w:ascii="Times New Roman" w:hAnsi="Times New Roman" w:cs="Times New Roman"/>
                <w:sz w:val="20"/>
              </w:rPr>
            </w:pPr>
            <w:r>
              <w:rPr>
                <w:rFonts w:ascii="Times New Roman" w:hAnsi="Times New Roman" w:cs="Times New Roman"/>
                <w:sz w:val="20"/>
              </w:rPr>
              <w:t>Х</w:t>
            </w:r>
          </w:p>
        </w:tc>
        <w:tc>
          <w:tcPr>
            <w:tcW w:w="220" w:type="pct"/>
            <w:tcBorders>
              <w:top w:val="single" w:sz="4" w:space="0" w:color="auto"/>
              <w:left w:val="single" w:sz="4" w:space="0" w:color="auto"/>
              <w:bottom w:val="single" w:sz="4" w:space="0" w:color="auto"/>
              <w:right w:val="single" w:sz="4" w:space="0" w:color="auto"/>
            </w:tcBorders>
          </w:tcPr>
          <w:p w14:paraId="1A9D1C10" w14:textId="52975E07" w:rsidR="00AB64E6" w:rsidRPr="00F8032E" w:rsidRDefault="0039704D" w:rsidP="00AB64E6">
            <w:pPr>
              <w:pStyle w:val="ConsPlusNormal"/>
              <w:spacing w:line="18" w:lineRule="atLeast"/>
              <w:jc w:val="center"/>
              <w:rPr>
                <w:rFonts w:ascii="Times New Roman" w:hAnsi="Times New Roman" w:cs="Times New Roman"/>
                <w:sz w:val="20"/>
              </w:rPr>
            </w:pPr>
            <w:r>
              <w:rPr>
                <w:rFonts w:ascii="Times New Roman" w:hAnsi="Times New Roman" w:cs="Times New Roman"/>
                <w:sz w:val="20"/>
              </w:rPr>
              <w:t>1</w:t>
            </w:r>
          </w:p>
        </w:tc>
        <w:tc>
          <w:tcPr>
            <w:tcW w:w="591" w:type="pct"/>
            <w:gridSpan w:val="3"/>
            <w:tcBorders>
              <w:top w:val="single" w:sz="4" w:space="0" w:color="auto"/>
              <w:left w:val="single" w:sz="4" w:space="0" w:color="auto"/>
              <w:bottom w:val="single" w:sz="4" w:space="0" w:color="auto"/>
              <w:right w:val="single" w:sz="4" w:space="0" w:color="auto"/>
            </w:tcBorders>
          </w:tcPr>
          <w:p w14:paraId="0DA863CD" w14:textId="6719BC99" w:rsidR="00AB64E6" w:rsidRPr="00475027" w:rsidRDefault="00AB64E6" w:rsidP="00AB64E6">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69" w:type="pct"/>
            <w:gridSpan w:val="2"/>
            <w:tcBorders>
              <w:top w:val="single" w:sz="4" w:space="0" w:color="auto"/>
              <w:left w:val="single" w:sz="4" w:space="0" w:color="auto"/>
              <w:bottom w:val="single" w:sz="4" w:space="0" w:color="auto"/>
              <w:right w:val="single" w:sz="4" w:space="0" w:color="auto"/>
            </w:tcBorders>
          </w:tcPr>
          <w:p w14:paraId="1009729D" w14:textId="61653536" w:rsidR="00AB64E6" w:rsidRPr="00475027" w:rsidRDefault="00AB64E6" w:rsidP="00AB64E6">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37" w:type="pct"/>
            <w:gridSpan w:val="3"/>
            <w:tcBorders>
              <w:top w:val="single" w:sz="4" w:space="0" w:color="auto"/>
              <w:left w:val="single" w:sz="4" w:space="0" w:color="auto"/>
              <w:bottom w:val="single" w:sz="4" w:space="0" w:color="auto"/>
              <w:right w:val="single" w:sz="4" w:space="0" w:color="auto"/>
            </w:tcBorders>
          </w:tcPr>
          <w:p w14:paraId="557E9AEB" w14:textId="02B74D96" w:rsidR="00AB64E6" w:rsidRPr="00475027" w:rsidRDefault="00AB64E6" w:rsidP="00AB64E6">
            <w:pPr>
              <w:pStyle w:val="ConsPlusNormal"/>
              <w:spacing w:line="18" w:lineRule="atLeast"/>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396" w:type="pct"/>
            <w:gridSpan w:val="3"/>
            <w:tcBorders>
              <w:top w:val="single" w:sz="4" w:space="0" w:color="auto"/>
              <w:left w:val="single" w:sz="4" w:space="0" w:color="auto"/>
              <w:bottom w:val="single" w:sz="4" w:space="0" w:color="auto"/>
              <w:right w:val="single" w:sz="4" w:space="0" w:color="auto"/>
            </w:tcBorders>
          </w:tcPr>
          <w:p w14:paraId="687CA7C8" w14:textId="39152E16" w:rsidR="00AB64E6" w:rsidRPr="00475027" w:rsidRDefault="0039704D" w:rsidP="00AB64E6">
            <w:pPr>
              <w:pStyle w:val="ConsPlusNormal"/>
              <w:spacing w:line="18" w:lineRule="atLeast"/>
              <w:jc w:val="center"/>
              <w:rPr>
                <w:rFonts w:ascii="Times New Roman" w:hAnsi="Times New Roman" w:cs="Times New Roman"/>
                <w:sz w:val="20"/>
              </w:rPr>
            </w:pPr>
            <w:r w:rsidRPr="00475027">
              <w:rPr>
                <w:rFonts w:ascii="Times New Roman" w:hAnsi="Times New Roman" w:cs="Times New Roman"/>
                <w:sz w:val="20"/>
              </w:rPr>
              <w:t>1</w:t>
            </w:r>
          </w:p>
        </w:tc>
        <w:tc>
          <w:tcPr>
            <w:tcW w:w="276" w:type="pct"/>
            <w:tcBorders>
              <w:top w:val="single" w:sz="4" w:space="0" w:color="auto"/>
              <w:left w:val="single" w:sz="4" w:space="0" w:color="auto"/>
              <w:bottom w:val="single" w:sz="4" w:space="0" w:color="auto"/>
              <w:right w:val="single" w:sz="4" w:space="0" w:color="auto"/>
            </w:tcBorders>
          </w:tcPr>
          <w:p w14:paraId="113D9A92" w14:textId="1BDA4F28" w:rsidR="00AB64E6" w:rsidRPr="00475027" w:rsidRDefault="0039704D" w:rsidP="00AB64E6">
            <w:pPr>
              <w:pStyle w:val="ConsPlusNormal"/>
              <w:jc w:val="center"/>
              <w:rPr>
                <w:rFonts w:ascii="Times New Roman" w:hAnsi="Times New Roman" w:cs="Times New Roman"/>
                <w:sz w:val="20"/>
              </w:rPr>
            </w:pPr>
            <w:r w:rsidRPr="00475027">
              <w:rPr>
                <w:rFonts w:ascii="Times New Roman" w:hAnsi="Times New Roman" w:cs="Times New Roman"/>
                <w:sz w:val="20"/>
              </w:rPr>
              <w:t>1</w:t>
            </w:r>
          </w:p>
        </w:tc>
        <w:tc>
          <w:tcPr>
            <w:tcW w:w="278" w:type="pct"/>
            <w:tcBorders>
              <w:top w:val="single" w:sz="4" w:space="0" w:color="auto"/>
              <w:left w:val="single" w:sz="4" w:space="0" w:color="auto"/>
              <w:bottom w:val="single" w:sz="4" w:space="0" w:color="auto"/>
              <w:right w:val="single" w:sz="4" w:space="0" w:color="auto"/>
            </w:tcBorders>
          </w:tcPr>
          <w:p w14:paraId="035F90A2" w14:textId="364629A3" w:rsidR="00AB64E6" w:rsidRPr="00475027" w:rsidRDefault="0039704D" w:rsidP="00AB64E6">
            <w:pPr>
              <w:pStyle w:val="ConsPlusNormal"/>
              <w:jc w:val="center"/>
              <w:rPr>
                <w:rFonts w:ascii="Times New Roman" w:hAnsi="Times New Roman" w:cs="Times New Roman"/>
                <w:sz w:val="20"/>
              </w:rPr>
            </w:pPr>
            <w:r w:rsidRPr="00475027">
              <w:rPr>
                <w:rFonts w:ascii="Times New Roman" w:hAnsi="Times New Roman" w:cs="Times New Roman"/>
                <w:sz w:val="20"/>
              </w:rPr>
              <w:t>1</w:t>
            </w:r>
          </w:p>
        </w:tc>
        <w:tc>
          <w:tcPr>
            <w:tcW w:w="278" w:type="pct"/>
            <w:tcBorders>
              <w:top w:val="single" w:sz="4" w:space="0" w:color="auto"/>
              <w:left w:val="single" w:sz="4" w:space="0" w:color="auto"/>
              <w:bottom w:val="single" w:sz="4" w:space="0" w:color="auto"/>
              <w:right w:val="single" w:sz="4" w:space="0" w:color="auto"/>
            </w:tcBorders>
          </w:tcPr>
          <w:p w14:paraId="043C562C" w14:textId="71349717" w:rsidR="00AB64E6" w:rsidRPr="00475027" w:rsidRDefault="00AB64E6" w:rsidP="00AB64E6">
            <w:pPr>
              <w:pStyle w:val="ConsPlusNormal"/>
              <w:jc w:val="center"/>
              <w:rPr>
                <w:rFonts w:ascii="Times New Roman" w:hAnsi="Times New Roman" w:cs="Times New Roman"/>
                <w:sz w:val="20"/>
              </w:rPr>
            </w:pPr>
            <w:r w:rsidRPr="00475027">
              <w:rPr>
                <w:rStyle w:val="action-group"/>
                <w:rFonts w:ascii="Times New Roman" w:hAnsi="Times New Roman" w:cs="Times New Roman"/>
                <w:color w:val="2E2E2E"/>
                <w:sz w:val="18"/>
                <w:szCs w:val="18"/>
              </w:rPr>
              <w:t>Х</w:t>
            </w:r>
          </w:p>
        </w:tc>
        <w:tc>
          <w:tcPr>
            <w:tcW w:w="278" w:type="pct"/>
            <w:tcBorders>
              <w:top w:val="single" w:sz="4" w:space="0" w:color="auto"/>
              <w:left w:val="single" w:sz="4" w:space="0" w:color="auto"/>
              <w:bottom w:val="single" w:sz="4" w:space="0" w:color="auto"/>
              <w:right w:val="single" w:sz="4" w:space="0" w:color="auto"/>
            </w:tcBorders>
          </w:tcPr>
          <w:p w14:paraId="19C275C2" w14:textId="09952FE4" w:rsidR="00AB64E6" w:rsidRPr="00475027" w:rsidRDefault="00AB64E6" w:rsidP="00AB64E6">
            <w:pPr>
              <w:pStyle w:val="ConsPlusNormal"/>
              <w:jc w:val="center"/>
              <w:rPr>
                <w:rFonts w:ascii="Times New Roman" w:hAnsi="Times New Roman" w:cs="Times New Roman"/>
                <w:szCs w:val="22"/>
              </w:rPr>
            </w:pPr>
            <w:r w:rsidRPr="00475027">
              <w:rPr>
                <w:rStyle w:val="action-group"/>
                <w:rFonts w:ascii="Times New Roman" w:hAnsi="Times New Roman" w:cs="Times New Roman"/>
                <w:color w:val="2E2E2E"/>
                <w:sz w:val="18"/>
                <w:szCs w:val="18"/>
              </w:rPr>
              <w:t>Х</w:t>
            </w:r>
          </w:p>
        </w:tc>
        <w:tc>
          <w:tcPr>
            <w:tcW w:w="427" w:type="pct"/>
            <w:vMerge/>
            <w:tcBorders>
              <w:left w:val="single" w:sz="4" w:space="0" w:color="auto"/>
              <w:right w:val="single" w:sz="4" w:space="0" w:color="auto"/>
            </w:tcBorders>
          </w:tcPr>
          <w:p w14:paraId="542C478D" w14:textId="77777777" w:rsidR="00AB64E6" w:rsidRPr="00F8032E" w:rsidRDefault="00AB64E6" w:rsidP="00AB64E6">
            <w:pPr>
              <w:pStyle w:val="ConsPlusNormal"/>
              <w:jc w:val="center"/>
              <w:rPr>
                <w:rFonts w:ascii="Times New Roman" w:hAnsi="Times New Roman" w:cs="Times New Roman"/>
                <w:szCs w:val="22"/>
              </w:rPr>
            </w:pPr>
          </w:p>
        </w:tc>
      </w:tr>
      <w:tr w:rsidR="00C33360" w:rsidRPr="00F8032E" w14:paraId="49F42EFA" w14:textId="77777777" w:rsidTr="00B37C62">
        <w:tc>
          <w:tcPr>
            <w:tcW w:w="968" w:type="pct"/>
            <w:gridSpan w:val="3"/>
            <w:vMerge w:val="restart"/>
            <w:tcBorders>
              <w:top w:val="single" w:sz="4" w:space="0" w:color="auto"/>
              <w:left w:val="single" w:sz="4" w:space="0" w:color="auto"/>
              <w:right w:val="single" w:sz="4" w:space="0" w:color="auto"/>
            </w:tcBorders>
          </w:tcPr>
          <w:p w14:paraId="4543943A" w14:textId="4907C6FC" w:rsidR="00C33360" w:rsidRPr="00F8032E" w:rsidRDefault="00C33360" w:rsidP="00C33360">
            <w:pPr>
              <w:pStyle w:val="ConsPlusNormal"/>
              <w:jc w:val="both"/>
              <w:rPr>
                <w:rFonts w:ascii="Times New Roman" w:hAnsi="Times New Roman" w:cs="Times New Roman"/>
                <w:b/>
                <w:sz w:val="18"/>
                <w:szCs w:val="18"/>
              </w:rPr>
            </w:pPr>
            <w:r w:rsidRPr="00F8032E">
              <w:rPr>
                <w:rFonts w:ascii="Times New Roman" w:hAnsi="Times New Roman" w:cs="Times New Roman"/>
                <w:b/>
                <w:sz w:val="18"/>
                <w:szCs w:val="18"/>
              </w:rPr>
              <w:t>Итого по подпрограмме 3.</w:t>
            </w:r>
          </w:p>
        </w:tc>
        <w:tc>
          <w:tcPr>
            <w:tcW w:w="552" w:type="pct"/>
            <w:tcBorders>
              <w:top w:val="single" w:sz="4" w:space="0" w:color="auto"/>
              <w:left w:val="single" w:sz="4" w:space="0" w:color="auto"/>
              <w:bottom w:val="single" w:sz="4" w:space="0" w:color="auto"/>
              <w:right w:val="single" w:sz="4" w:space="0" w:color="auto"/>
            </w:tcBorders>
          </w:tcPr>
          <w:p w14:paraId="4C9A4D2F" w14:textId="77777777" w:rsidR="00C33360" w:rsidRPr="00F8032E" w:rsidRDefault="00C33360" w:rsidP="00C33360">
            <w:pPr>
              <w:pStyle w:val="ConsPlusNormal"/>
              <w:spacing w:line="18" w:lineRule="atLeast"/>
              <w:rPr>
                <w:rFonts w:ascii="Times New Roman" w:hAnsi="Times New Roman" w:cs="Times New Roman"/>
                <w:b/>
                <w:sz w:val="18"/>
                <w:szCs w:val="18"/>
              </w:rPr>
            </w:pPr>
            <w:r w:rsidRPr="00F8032E">
              <w:rPr>
                <w:rFonts w:ascii="Times New Roman" w:hAnsi="Times New Roman" w:cs="Times New Roman"/>
                <w:b/>
                <w:sz w:val="18"/>
                <w:szCs w:val="18"/>
              </w:rPr>
              <w:t>Итого:</w:t>
            </w:r>
          </w:p>
        </w:tc>
        <w:tc>
          <w:tcPr>
            <w:tcW w:w="231" w:type="pct"/>
            <w:tcBorders>
              <w:top w:val="single" w:sz="4" w:space="0" w:color="auto"/>
              <w:left w:val="single" w:sz="4" w:space="0" w:color="auto"/>
              <w:bottom w:val="single" w:sz="4" w:space="0" w:color="auto"/>
              <w:right w:val="single" w:sz="4" w:space="0" w:color="auto"/>
            </w:tcBorders>
            <w:vAlign w:val="center"/>
          </w:tcPr>
          <w:p w14:paraId="568FF54A" w14:textId="03350C93" w:rsidR="00C33360" w:rsidRPr="00F8032E" w:rsidRDefault="00475027" w:rsidP="00C33360">
            <w:pPr>
              <w:pStyle w:val="ConsPlusNormal"/>
              <w:spacing w:line="18" w:lineRule="atLeast"/>
              <w:jc w:val="center"/>
              <w:rPr>
                <w:rFonts w:ascii="Times New Roman" w:hAnsi="Times New Roman" w:cs="Times New Roman"/>
                <w:b/>
                <w:sz w:val="20"/>
              </w:rPr>
            </w:pPr>
            <w:r>
              <w:rPr>
                <w:rFonts w:ascii="Times New Roman" w:hAnsi="Times New Roman" w:cs="Times New Roman"/>
                <w:b/>
                <w:sz w:val="20"/>
              </w:rPr>
              <w:t>21750</w:t>
            </w:r>
            <w:r w:rsidR="00C33360" w:rsidRPr="00165DA3">
              <w:rPr>
                <w:rFonts w:ascii="Times New Roman" w:hAnsi="Times New Roman" w:cs="Times New Roman"/>
                <w:b/>
                <w:sz w:val="20"/>
              </w:rPr>
              <w:t>,00000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6BC20354" w14:textId="55B4C44F" w:rsidR="00C33360" w:rsidRPr="00F8032E" w:rsidRDefault="00C33360" w:rsidP="00C33360">
            <w:pPr>
              <w:pStyle w:val="ConsPlusNormal"/>
              <w:spacing w:line="18" w:lineRule="atLeast"/>
              <w:jc w:val="center"/>
              <w:rPr>
                <w:rFonts w:ascii="Times New Roman" w:hAnsi="Times New Roman" w:cs="Times New Roman"/>
                <w:b/>
                <w:sz w:val="20"/>
              </w:rPr>
            </w:pPr>
            <w:r w:rsidRPr="00FD1EA8">
              <w:rPr>
                <w:rFonts w:ascii="Times New Roman" w:hAnsi="Times New Roman" w:cs="Times New Roman"/>
                <w:b/>
                <w:sz w:val="20"/>
              </w:rPr>
              <w:t>4 350,00000</w:t>
            </w:r>
          </w:p>
        </w:tc>
        <w:tc>
          <w:tcPr>
            <w:tcW w:w="276" w:type="pct"/>
            <w:tcBorders>
              <w:top w:val="single" w:sz="4" w:space="0" w:color="auto"/>
              <w:left w:val="single" w:sz="4" w:space="0" w:color="auto"/>
              <w:bottom w:val="single" w:sz="4" w:space="0" w:color="auto"/>
              <w:right w:val="single" w:sz="4" w:space="0" w:color="auto"/>
            </w:tcBorders>
            <w:vAlign w:val="center"/>
          </w:tcPr>
          <w:p w14:paraId="0D06997E" w14:textId="17ECBE8B" w:rsidR="00C33360" w:rsidRPr="00F8032E" w:rsidRDefault="00C33360" w:rsidP="00C33360">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513B2082" w14:textId="733E021D" w:rsidR="00C33360" w:rsidRPr="00F8032E" w:rsidRDefault="00C33360" w:rsidP="00C33360">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645AFBBB" w14:textId="1F6167A2" w:rsidR="00C33360" w:rsidRPr="00F8032E" w:rsidRDefault="00475027" w:rsidP="00C33360">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11783357" w14:textId="5A3498AB" w:rsidR="00C33360" w:rsidRPr="00F8032E" w:rsidRDefault="00475027" w:rsidP="00C33360">
            <w:pPr>
              <w:pStyle w:val="ConsPlusNormal"/>
              <w:jc w:val="center"/>
              <w:rPr>
                <w:rFonts w:ascii="Times New Roman" w:hAnsi="Times New Roman" w:cs="Times New Roman"/>
                <w:b/>
                <w:sz w:val="20"/>
              </w:rPr>
            </w:pPr>
            <w:r w:rsidRPr="00FD1EA8">
              <w:rPr>
                <w:rFonts w:ascii="Times New Roman" w:hAnsi="Times New Roman" w:cs="Times New Roman"/>
                <w:b/>
                <w:sz w:val="20"/>
              </w:rPr>
              <w:t>4 350,00000</w:t>
            </w:r>
          </w:p>
        </w:tc>
        <w:tc>
          <w:tcPr>
            <w:tcW w:w="427" w:type="pct"/>
            <w:vMerge w:val="restart"/>
            <w:tcBorders>
              <w:top w:val="single" w:sz="4" w:space="0" w:color="auto"/>
              <w:left w:val="single" w:sz="4" w:space="0" w:color="auto"/>
              <w:bottom w:val="single" w:sz="4" w:space="0" w:color="auto"/>
              <w:right w:val="single" w:sz="4" w:space="0" w:color="auto"/>
            </w:tcBorders>
          </w:tcPr>
          <w:p w14:paraId="4B56547D" w14:textId="4E1526A3" w:rsidR="00C33360" w:rsidRPr="00F8032E" w:rsidRDefault="00C33360" w:rsidP="00C33360">
            <w:pPr>
              <w:pStyle w:val="ConsPlusNormal"/>
              <w:jc w:val="center"/>
              <w:rPr>
                <w:rFonts w:ascii="Times New Roman" w:hAnsi="Times New Roman" w:cs="Times New Roman"/>
                <w:szCs w:val="22"/>
              </w:rPr>
            </w:pPr>
            <w:r w:rsidRPr="00F8032E">
              <w:rPr>
                <w:rFonts w:ascii="Times New Roman" w:hAnsi="Times New Roman" w:cs="Times New Roman"/>
                <w:szCs w:val="22"/>
              </w:rPr>
              <w:t>Х</w:t>
            </w:r>
          </w:p>
        </w:tc>
      </w:tr>
      <w:tr w:rsidR="00C33360" w:rsidRPr="00F8032E" w14:paraId="1BD9D6CB" w14:textId="77777777" w:rsidTr="00B37C62">
        <w:trPr>
          <w:trHeight w:val="883"/>
        </w:trPr>
        <w:tc>
          <w:tcPr>
            <w:tcW w:w="968" w:type="pct"/>
            <w:gridSpan w:val="3"/>
            <w:vMerge/>
            <w:tcBorders>
              <w:left w:val="single" w:sz="4" w:space="0" w:color="auto"/>
              <w:bottom w:val="single" w:sz="4" w:space="0" w:color="auto"/>
              <w:right w:val="single" w:sz="4" w:space="0" w:color="auto"/>
            </w:tcBorders>
          </w:tcPr>
          <w:p w14:paraId="1FA4946B" w14:textId="77777777" w:rsidR="00C33360" w:rsidRPr="00F8032E" w:rsidRDefault="00C33360" w:rsidP="00C33360">
            <w:pPr>
              <w:pStyle w:val="ConsPlusNormal"/>
              <w:rPr>
                <w:rFonts w:ascii="Times New Roman" w:hAnsi="Times New Roman" w:cs="Times New Roman"/>
                <w:sz w:val="18"/>
                <w:szCs w:val="18"/>
              </w:rPr>
            </w:pPr>
          </w:p>
        </w:tc>
        <w:tc>
          <w:tcPr>
            <w:tcW w:w="552" w:type="pct"/>
            <w:tcBorders>
              <w:top w:val="single" w:sz="4" w:space="0" w:color="auto"/>
              <w:left w:val="single" w:sz="4" w:space="0" w:color="auto"/>
              <w:bottom w:val="single" w:sz="4" w:space="0" w:color="auto"/>
              <w:right w:val="single" w:sz="4" w:space="0" w:color="auto"/>
            </w:tcBorders>
          </w:tcPr>
          <w:p w14:paraId="00F9A4F6" w14:textId="18CD8E08" w:rsidR="00C33360" w:rsidRPr="00F8032E" w:rsidRDefault="00C33360" w:rsidP="00C33360">
            <w:pPr>
              <w:pStyle w:val="ConsPlusNormal"/>
              <w:spacing w:line="18" w:lineRule="atLeast"/>
              <w:rPr>
                <w:rFonts w:ascii="Times New Roman" w:hAnsi="Times New Roman" w:cs="Times New Roman"/>
                <w:sz w:val="18"/>
                <w:szCs w:val="18"/>
              </w:rPr>
            </w:pPr>
            <w:r w:rsidRPr="00FA461E">
              <w:rPr>
                <w:rFonts w:ascii="Times New Roman" w:hAnsi="Times New Roman" w:cs="Times New Roman"/>
                <w:sz w:val="18"/>
                <w:szCs w:val="18"/>
              </w:rPr>
              <w:t xml:space="preserve">Средства бюджета </w:t>
            </w:r>
            <w:proofErr w:type="spellStart"/>
            <w:r w:rsidRPr="00FA461E">
              <w:rPr>
                <w:rFonts w:ascii="Times New Roman" w:hAnsi="Times New Roman" w:cs="Times New Roman"/>
                <w:sz w:val="18"/>
                <w:szCs w:val="18"/>
              </w:rPr>
              <w:t>г.о</w:t>
            </w:r>
            <w:proofErr w:type="spellEnd"/>
            <w:r w:rsidRPr="00FA461E">
              <w:rPr>
                <w:rFonts w:ascii="Times New Roman" w:hAnsi="Times New Roman" w:cs="Times New Roman"/>
                <w:sz w:val="18"/>
                <w:szCs w:val="18"/>
              </w:rPr>
              <w:t>. Красногорск Московской области</w:t>
            </w:r>
          </w:p>
        </w:tc>
        <w:tc>
          <w:tcPr>
            <w:tcW w:w="231" w:type="pct"/>
            <w:tcBorders>
              <w:top w:val="single" w:sz="4" w:space="0" w:color="auto"/>
              <w:left w:val="single" w:sz="4" w:space="0" w:color="auto"/>
              <w:bottom w:val="single" w:sz="4" w:space="0" w:color="auto"/>
              <w:right w:val="single" w:sz="4" w:space="0" w:color="auto"/>
            </w:tcBorders>
            <w:vAlign w:val="center"/>
          </w:tcPr>
          <w:p w14:paraId="043A2020" w14:textId="4046AEC9" w:rsidR="00C33360" w:rsidRPr="00F8032E" w:rsidRDefault="00475027" w:rsidP="00C33360">
            <w:pPr>
              <w:pStyle w:val="ConsPlusNormal"/>
              <w:spacing w:line="18" w:lineRule="atLeast"/>
              <w:jc w:val="center"/>
              <w:rPr>
                <w:rFonts w:ascii="Times New Roman" w:hAnsi="Times New Roman" w:cs="Times New Roman"/>
                <w:sz w:val="20"/>
              </w:rPr>
            </w:pPr>
            <w:r>
              <w:rPr>
                <w:rFonts w:ascii="Times New Roman" w:hAnsi="Times New Roman" w:cs="Times New Roman"/>
                <w:bCs/>
                <w:sz w:val="20"/>
              </w:rPr>
              <w:t>21750</w:t>
            </w:r>
            <w:r w:rsidR="00C33360" w:rsidRPr="00165DA3">
              <w:rPr>
                <w:rFonts w:ascii="Times New Roman" w:hAnsi="Times New Roman" w:cs="Times New Roman"/>
                <w:bCs/>
                <w:sz w:val="20"/>
              </w:rPr>
              <w:t>,00000</w:t>
            </w:r>
          </w:p>
        </w:tc>
        <w:tc>
          <w:tcPr>
            <w:tcW w:w="1713" w:type="pct"/>
            <w:gridSpan w:val="12"/>
            <w:tcBorders>
              <w:top w:val="single" w:sz="4" w:space="0" w:color="auto"/>
              <w:left w:val="single" w:sz="4" w:space="0" w:color="auto"/>
              <w:bottom w:val="single" w:sz="4" w:space="0" w:color="auto"/>
              <w:right w:val="single" w:sz="4" w:space="0" w:color="auto"/>
            </w:tcBorders>
            <w:vAlign w:val="center"/>
          </w:tcPr>
          <w:p w14:paraId="44EF2C4A" w14:textId="356B0F66" w:rsidR="00C33360" w:rsidRPr="00F8032E" w:rsidRDefault="00C33360" w:rsidP="00C33360">
            <w:pPr>
              <w:pStyle w:val="ConsPlusNormal"/>
              <w:spacing w:line="18" w:lineRule="atLeast"/>
              <w:jc w:val="center"/>
              <w:rPr>
                <w:rFonts w:ascii="Times New Roman" w:hAnsi="Times New Roman" w:cs="Times New Roman"/>
                <w:sz w:val="20"/>
              </w:rPr>
            </w:pPr>
            <w:r w:rsidRPr="00FD1EA8">
              <w:rPr>
                <w:rFonts w:ascii="Times New Roman" w:hAnsi="Times New Roman" w:cs="Times New Roman"/>
                <w:bCs/>
                <w:sz w:val="20"/>
              </w:rPr>
              <w:t>4 350,00000</w:t>
            </w:r>
          </w:p>
        </w:tc>
        <w:tc>
          <w:tcPr>
            <w:tcW w:w="276" w:type="pct"/>
            <w:tcBorders>
              <w:top w:val="single" w:sz="4" w:space="0" w:color="auto"/>
              <w:left w:val="single" w:sz="4" w:space="0" w:color="auto"/>
              <w:bottom w:val="single" w:sz="4" w:space="0" w:color="auto"/>
              <w:right w:val="single" w:sz="4" w:space="0" w:color="auto"/>
            </w:tcBorders>
            <w:vAlign w:val="center"/>
          </w:tcPr>
          <w:p w14:paraId="2682EEDC" w14:textId="4DB7C250" w:rsidR="00C33360" w:rsidRPr="00F8032E" w:rsidRDefault="00C33360" w:rsidP="00C33360">
            <w:pPr>
              <w:pStyle w:val="ConsPlusNormal"/>
              <w:jc w:val="center"/>
              <w:rPr>
                <w:rFonts w:ascii="Times New Roman" w:hAnsi="Times New Roman" w:cs="Times New Roman"/>
                <w:sz w:val="20"/>
              </w:rPr>
            </w:pPr>
            <w:r w:rsidRPr="00FD1EA8">
              <w:rPr>
                <w:rFonts w:ascii="Times New Roman" w:hAnsi="Times New Roman" w:cs="Times New Roman"/>
                <w:bCs/>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0812333C" w14:textId="420F0CAB" w:rsidR="00C33360" w:rsidRPr="00F8032E" w:rsidRDefault="00C33360" w:rsidP="00C33360">
            <w:pPr>
              <w:pStyle w:val="ConsPlusNormal"/>
              <w:jc w:val="center"/>
              <w:rPr>
                <w:rFonts w:ascii="Times New Roman" w:hAnsi="Times New Roman" w:cs="Times New Roman"/>
                <w:sz w:val="20"/>
              </w:rPr>
            </w:pPr>
            <w:r w:rsidRPr="00FD1EA8">
              <w:rPr>
                <w:rFonts w:ascii="Times New Roman" w:hAnsi="Times New Roman" w:cs="Times New Roman"/>
                <w:bCs/>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3D4438F3" w14:textId="7EEA1FCC" w:rsidR="00C33360" w:rsidRPr="00F8032E" w:rsidRDefault="00475027" w:rsidP="00C33360">
            <w:pPr>
              <w:pStyle w:val="ConsPlusNormal"/>
              <w:jc w:val="center"/>
              <w:rPr>
                <w:rFonts w:ascii="Times New Roman" w:hAnsi="Times New Roman" w:cs="Times New Roman"/>
                <w:sz w:val="20"/>
              </w:rPr>
            </w:pPr>
            <w:r w:rsidRPr="00FD1EA8">
              <w:rPr>
                <w:rFonts w:ascii="Times New Roman" w:hAnsi="Times New Roman" w:cs="Times New Roman"/>
                <w:bCs/>
                <w:sz w:val="20"/>
              </w:rPr>
              <w:t>4 350,00000</w:t>
            </w:r>
          </w:p>
        </w:tc>
        <w:tc>
          <w:tcPr>
            <w:tcW w:w="278" w:type="pct"/>
            <w:tcBorders>
              <w:top w:val="single" w:sz="4" w:space="0" w:color="auto"/>
              <w:left w:val="single" w:sz="4" w:space="0" w:color="auto"/>
              <w:bottom w:val="single" w:sz="4" w:space="0" w:color="auto"/>
              <w:right w:val="single" w:sz="4" w:space="0" w:color="auto"/>
            </w:tcBorders>
            <w:vAlign w:val="center"/>
          </w:tcPr>
          <w:p w14:paraId="7D4985EF" w14:textId="126DA2E1" w:rsidR="00C33360" w:rsidRPr="00F8032E" w:rsidRDefault="00475027" w:rsidP="00C33360">
            <w:pPr>
              <w:pStyle w:val="ConsPlusNormal"/>
              <w:jc w:val="center"/>
              <w:rPr>
                <w:rFonts w:ascii="Times New Roman" w:hAnsi="Times New Roman" w:cs="Times New Roman"/>
                <w:sz w:val="20"/>
              </w:rPr>
            </w:pPr>
            <w:r w:rsidRPr="00FD1EA8">
              <w:rPr>
                <w:rFonts w:ascii="Times New Roman" w:hAnsi="Times New Roman" w:cs="Times New Roman"/>
                <w:bCs/>
                <w:sz w:val="20"/>
              </w:rPr>
              <w:t>4 350,00000</w:t>
            </w:r>
          </w:p>
        </w:tc>
        <w:tc>
          <w:tcPr>
            <w:tcW w:w="427" w:type="pct"/>
            <w:vMerge/>
            <w:tcBorders>
              <w:top w:val="single" w:sz="4" w:space="0" w:color="auto"/>
              <w:left w:val="single" w:sz="4" w:space="0" w:color="auto"/>
              <w:bottom w:val="single" w:sz="4" w:space="0" w:color="auto"/>
              <w:right w:val="single" w:sz="4" w:space="0" w:color="auto"/>
            </w:tcBorders>
          </w:tcPr>
          <w:p w14:paraId="08A422DB" w14:textId="77777777" w:rsidR="00C33360" w:rsidRPr="00F8032E" w:rsidRDefault="00C33360" w:rsidP="00C33360">
            <w:pPr>
              <w:pStyle w:val="ConsPlusNormal"/>
              <w:jc w:val="center"/>
              <w:rPr>
                <w:rFonts w:ascii="Times New Roman" w:hAnsi="Times New Roman" w:cs="Times New Roman"/>
                <w:szCs w:val="22"/>
              </w:rPr>
            </w:pPr>
          </w:p>
        </w:tc>
      </w:tr>
    </w:tbl>
    <w:p w14:paraId="78F294BC" w14:textId="77777777" w:rsidR="008C6066" w:rsidRPr="00F8032E" w:rsidRDefault="00346D41" w:rsidP="004A7DF5">
      <w:pPr>
        <w:tabs>
          <w:tab w:val="left" w:pos="2940"/>
        </w:tabs>
        <w:jc w:val="both"/>
        <w:rPr>
          <w:b/>
          <w:bCs/>
          <w:i/>
          <w:iCs/>
          <w:sz w:val="16"/>
          <w:szCs w:val="16"/>
        </w:rPr>
        <w:sectPr w:rsidR="008C6066" w:rsidRPr="00F8032E" w:rsidSect="00AA0E5E">
          <w:pgSz w:w="16838" w:h="11906" w:orient="landscape"/>
          <w:pgMar w:top="568" w:right="962" w:bottom="709" w:left="1134" w:header="709" w:footer="0" w:gutter="0"/>
          <w:cols w:space="708"/>
          <w:titlePg/>
          <w:docGrid w:linePitch="381"/>
        </w:sectPr>
      </w:pPr>
      <w:r w:rsidRPr="00F8032E">
        <w:rPr>
          <w:b/>
          <w:bCs/>
          <w:i/>
          <w:iCs/>
          <w:sz w:val="16"/>
          <w:szCs w:val="16"/>
        </w:rPr>
        <w:t>*</w:t>
      </w:r>
      <w:r w:rsidR="004A7DF5" w:rsidRPr="00F8032E">
        <w:rPr>
          <w:b/>
          <w:bCs/>
          <w:i/>
          <w:iCs/>
          <w:sz w:val="16"/>
          <w:szCs w:val="16"/>
        </w:rPr>
        <w:t xml:space="preserve"> </w:t>
      </w:r>
      <w:r w:rsidR="00D51C6A" w:rsidRPr="00F8032E">
        <w:rPr>
          <w:b/>
          <w:bCs/>
          <w:sz w:val="16"/>
          <w:szCs w:val="16"/>
        </w:rPr>
        <w:t>Мероприятие</w:t>
      </w:r>
      <w:r w:rsidR="004A7DF5" w:rsidRPr="00F8032E">
        <w:rPr>
          <w:b/>
          <w:bCs/>
          <w:sz w:val="16"/>
          <w:szCs w:val="16"/>
        </w:rPr>
        <w:t xml:space="preserve"> 02.05 «Предоставление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004A7DF5" w:rsidRPr="00F8032E">
        <w:rPr>
          <w:b/>
          <w:bCs/>
          <w:sz w:val="16"/>
          <w:szCs w:val="16"/>
        </w:rPr>
        <w:t>фудтр</w:t>
      </w:r>
      <w:r w:rsidR="00D51C6A" w:rsidRPr="00F8032E">
        <w:rPr>
          <w:b/>
          <w:bCs/>
          <w:sz w:val="16"/>
          <w:szCs w:val="16"/>
        </w:rPr>
        <w:t>а</w:t>
      </w:r>
      <w:r w:rsidR="004A7DF5" w:rsidRPr="00F8032E">
        <w:rPr>
          <w:b/>
          <w:bCs/>
          <w:sz w:val="16"/>
          <w:szCs w:val="16"/>
        </w:rPr>
        <w:t>ках</w:t>
      </w:r>
      <w:proofErr w:type="spellEnd"/>
      <w:r w:rsidR="004A7DF5" w:rsidRPr="00F8032E">
        <w:rPr>
          <w:b/>
          <w:bCs/>
          <w:sz w:val="16"/>
          <w:szCs w:val="16"/>
        </w:rPr>
        <w:t>) и передвижных сооружения (тележках), торговли в киосках малых площадью до 9 кв. м включительно и торговых автоматах (</w:t>
      </w:r>
      <w:proofErr w:type="spellStart"/>
      <w:r w:rsidR="004A7DF5" w:rsidRPr="00F8032E">
        <w:rPr>
          <w:b/>
          <w:bCs/>
          <w:sz w:val="16"/>
          <w:szCs w:val="16"/>
        </w:rPr>
        <w:t>вендинговых</w:t>
      </w:r>
      <w:proofErr w:type="spellEnd"/>
      <w:r w:rsidR="004A7DF5" w:rsidRPr="00F8032E">
        <w:rPr>
          <w:b/>
          <w:bCs/>
          <w:sz w:val="16"/>
          <w:szCs w:val="16"/>
        </w:rPr>
        <w:t xml:space="preserve"> автоматах)» </w:t>
      </w:r>
      <w:r w:rsidR="00D51C6A" w:rsidRPr="00F8032E">
        <w:rPr>
          <w:b/>
          <w:bCs/>
          <w:i/>
          <w:iCs/>
          <w:sz w:val="16"/>
          <w:szCs w:val="16"/>
        </w:rPr>
        <w:t>подлежит реализации после издания</w:t>
      </w:r>
      <w:r w:rsidR="004A7DF5" w:rsidRPr="00F8032E">
        <w:rPr>
          <w:b/>
          <w:bCs/>
          <w:i/>
          <w:iCs/>
          <w:sz w:val="16"/>
          <w:szCs w:val="16"/>
        </w:rPr>
        <w:t xml:space="preserve"> органами местного самоуправления муниципального образования Московской области нормативных правовых актов, утверждающих Порядок предоставления муниципальной преференции путем предоставления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004A7DF5" w:rsidRPr="00F8032E">
        <w:rPr>
          <w:b/>
          <w:bCs/>
          <w:i/>
          <w:iCs/>
          <w:sz w:val="16"/>
          <w:szCs w:val="16"/>
        </w:rPr>
        <w:t>фудтрках</w:t>
      </w:r>
      <w:proofErr w:type="spellEnd"/>
      <w:r w:rsidR="004A7DF5" w:rsidRPr="00F8032E">
        <w:rPr>
          <w:b/>
          <w:bCs/>
          <w:i/>
          <w:iCs/>
          <w:sz w:val="16"/>
          <w:szCs w:val="16"/>
        </w:rPr>
        <w:t>) и передвижных сооружения (тележках), торговли в киосках малых площадью до 9 кв. м включительно и торговых автоматах (</w:t>
      </w:r>
      <w:proofErr w:type="spellStart"/>
      <w:r w:rsidR="004A7DF5" w:rsidRPr="00F8032E">
        <w:rPr>
          <w:b/>
          <w:bCs/>
          <w:i/>
          <w:iCs/>
          <w:sz w:val="16"/>
          <w:szCs w:val="16"/>
        </w:rPr>
        <w:t>вендинговых</w:t>
      </w:r>
      <w:proofErr w:type="spellEnd"/>
      <w:r w:rsidR="004A7DF5" w:rsidRPr="00F8032E">
        <w:rPr>
          <w:b/>
          <w:bCs/>
          <w:i/>
          <w:iCs/>
          <w:sz w:val="16"/>
          <w:szCs w:val="16"/>
        </w:rPr>
        <w:t xml:space="preserve"> автоматах) и административные регламенты.</w:t>
      </w:r>
    </w:p>
    <w:p w14:paraId="0F11FC2C" w14:textId="0D40D980" w:rsidR="00D10E95" w:rsidRPr="00F8032E" w:rsidRDefault="00D10E95" w:rsidP="005917D3">
      <w:pPr>
        <w:pStyle w:val="ConsPlusNonformat"/>
        <w:ind w:left="-284"/>
        <w:jc w:val="both"/>
        <w:rPr>
          <w:rFonts w:ascii="Times New Roman" w:hAnsi="Times New Roman" w:cs="Times New Roman"/>
          <w:sz w:val="28"/>
          <w:szCs w:val="28"/>
        </w:rPr>
      </w:pPr>
    </w:p>
    <w:p w14:paraId="47821FC7" w14:textId="53D0C7A6" w:rsidR="0051061D" w:rsidRPr="00F8032E" w:rsidRDefault="000F620A" w:rsidP="0051061D">
      <w:pPr>
        <w:widowControl w:val="0"/>
        <w:autoSpaceDE w:val="0"/>
        <w:autoSpaceDN w:val="0"/>
        <w:jc w:val="center"/>
        <w:rPr>
          <w:rFonts w:eastAsia="Times New Roman" w:cs="Times New Roman"/>
          <w:b/>
          <w:bCs/>
          <w:szCs w:val="28"/>
          <w:lang w:eastAsia="ru-RU"/>
        </w:rPr>
      </w:pPr>
      <w:r w:rsidRPr="00F8032E">
        <w:rPr>
          <w:rFonts w:eastAsia="Times New Roman" w:cs="Times New Roman"/>
          <w:b/>
          <w:bCs/>
          <w:szCs w:val="28"/>
          <w:lang w:eastAsia="ru-RU"/>
        </w:rPr>
        <w:t>10.</w:t>
      </w:r>
      <w:r w:rsidR="0051061D" w:rsidRPr="00F8032E">
        <w:rPr>
          <w:rFonts w:eastAsia="Times New Roman" w:cs="Times New Roman"/>
          <w:b/>
          <w:bCs/>
          <w:szCs w:val="28"/>
          <w:lang w:eastAsia="ru-RU"/>
        </w:rPr>
        <w:t>Перечень мероприятий подпрограммы 4 «Развитие потребительского рынка и услуг на территории муниципального образования Московской области»</w:t>
      </w:r>
    </w:p>
    <w:p w14:paraId="6609E876" w14:textId="77777777" w:rsidR="0051061D" w:rsidRPr="00F8032E" w:rsidRDefault="0051061D" w:rsidP="0051061D">
      <w:pPr>
        <w:widowControl w:val="0"/>
        <w:autoSpaceDE w:val="0"/>
        <w:autoSpaceDN w:val="0"/>
        <w:jc w:val="center"/>
        <w:rPr>
          <w:rFonts w:eastAsia="Times New Roman" w:cs="Times New Roman"/>
          <w:b/>
          <w:bCs/>
          <w:szCs w:val="28"/>
          <w:lang w:eastAsia="ru-RU"/>
        </w:rPr>
      </w:pPr>
    </w:p>
    <w:tbl>
      <w:tblPr>
        <w:tblW w:w="5245" w:type="pct"/>
        <w:tblInd w:w="-572" w:type="dxa"/>
        <w:tblLayout w:type="fixed"/>
        <w:tblCellMar>
          <w:top w:w="102" w:type="dxa"/>
          <w:left w:w="62" w:type="dxa"/>
          <w:bottom w:w="102" w:type="dxa"/>
          <w:right w:w="62" w:type="dxa"/>
        </w:tblCellMar>
        <w:tblLook w:val="0000" w:firstRow="0" w:lastRow="0" w:firstColumn="0" w:lastColumn="0" w:noHBand="0" w:noVBand="0"/>
      </w:tblPr>
      <w:tblGrid>
        <w:gridCol w:w="657"/>
        <w:gridCol w:w="1798"/>
        <w:gridCol w:w="660"/>
        <w:gridCol w:w="1702"/>
        <w:gridCol w:w="936"/>
        <w:gridCol w:w="766"/>
        <w:gridCol w:w="154"/>
        <w:gridCol w:w="507"/>
        <w:gridCol w:w="192"/>
        <w:gridCol w:w="68"/>
        <w:gridCol w:w="74"/>
        <w:gridCol w:w="720"/>
        <w:gridCol w:w="130"/>
        <w:gridCol w:w="46"/>
        <w:gridCol w:w="99"/>
        <w:gridCol w:w="102"/>
        <w:gridCol w:w="102"/>
        <w:gridCol w:w="80"/>
        <w:gridCol w:w="457"/>
        <w:gridCol w:w="105"/>
        <w:gridCol w:w="105"/>
        <w:gridCol w:w="37"/>
        <w:gridCol w:w="74"/>
        <w:gridCol w:w="105"/>
        <w:gridCol w:w="83"/>
        <w:gridCol w:w="448"/>
        <w:gridCol w:w="850"/>
        <w:gridCol w:w="850"/>
        <w:gridCol w:w="850"/>
        <w:gridCol w:w="850"/>
        <w:gridCol w:w="1703"/>
        <w:gridCol w:w="144"/>
      </w:tblGrid>
      <w:tr w:rsidR="00AA7A53" w:rsidRPr="00F8032E" w14:paraId="02383313" w14:textId="77777777" w:rsidTr="00AD5170">
        <w:trPr>
          <w:gridAfter w:val="1"/>
          <w:wAfter w:w="47" w:type="pct"/>
        </w:trPr>
        <w:tc>
          <w:tcPr>
            <w:tcW w:w="213" w:type="pct"/>
            <w:vMerge w:val="restart"/>
            <w:tcBorders>
              <w:top w:val="single" w:sz="4" w:space="0" w:color="auto"/>
              <w:left w:val="single" w:sz="4" w:space="0" w:color="auto"/>
              <w:bottom w:val="single" w:sz="4" w:space="0" w:color="auto"/>
              <w:right w:val="single" w:sz="4" w:space="0" w:color="auto"/>
            </w:tcBorders>
          </w:tcPr>
          <w:p w14:paraId="518F4EDC"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 п/п</w:t>
            </w:r>
          </w:p>
        </w:tc>
        <w:tc>
          <w:tcPr>
            <w:tcW w:w="582" w:type="pct"/>
            <w:vMerge w:val="restart"/>
            <w:tcBorders>
              <w:top w:val="single" w:sz="4" w:space="0" w:color="auto"/>
              <w:left w:val="single" w:sz="4" w:space="0" w:color="auto"/>
              <w:bottom w:val="single" w:sz="4" w:space="0" w:color="auto"/>
              <w:right w:val="single" w:sz="4" w:space="0" w:color="auto"/>
            </w:tcBorders>
          </w:tcPr>
          <w:p w14:paraId="01D12D3C"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50C10C12"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Сроки исполнения мероприятия</w:t>
            </w:r>
          </w:p>
        </w:tc>
        <w:tc>
          <w:tcPr>
            <w:tcW w:w="551" w:type="pct"/>
            <w:vMerge w:val="restart"/>
            <w:tcBorders>
              <w:top w:val="single" w:sz="4" w:space="0" w:color="auto"/>
              <w:left w:val="single" w:sz="4" w:space="0" w:color="auto"/>
              <w:bottom w:val="single" w:sz="4" w:space="0" w:color="auto"/>
              <w:right w:val="single" w:sz="4" w:space="0" w:color="auto"/>
            </w:tcBorders>
          </w:tcPr>
          <w:p w14:paraId="18F8EE01"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Источники финансирования</w:t>
            </w:r>
          </w:p>
        </w:tc>
        <w:tc>
          <w:tcPr>
            <w:tcW w:w="303" w:type="pct"/>
            <w:vMerge w:val="restart"/>
            <w:tcBorders>
              <w:top w:val="single" w:sz="4" w:space="0" w:color="auto"/>
              <w:left w:val="single" w:sz="4" w:space="0" w:color="auto"/>
              <w:bottom w:val="single" w:sz="4" w:space="0" w:color="auto"/>
              <w:right w:val="single" w:sz="4" w:space="0" w:color="auto"/>
            </w:tcBorders>
          </w:tcPr>
          <w:p w14:paraId="20CF5037"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Всего</w:t>
            </w:r>
          </w:p>
          <w:p w14:paraId="4C451C21"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 xml:space="preserve"> (тыс. руб.)</w:t>
            </w:r>
          </w:p>
        </w:tc>
        <w:tc>
          <w:tcPr>
            <w:tcW w:w="2541" w:type="pct"/>
            <w:gridSpan w:val="25"/>
            <w:tcBorders>
              <w:top w:val="single" w:sz="4" w:space="0" w:color="auto"/>
              <w:left w:val="single" w:sz="4" w:space="0" w:color="auto"/>
              <w:bottom w:val="single" w:sz="4" w:space="0" w:color="auto"/>
              <w:right w:val="single" w:sz="4" w:space="0" w:color="auto"/>
            </w:tcBorders>
          </w:tcPr>
          <w:p w14:paraId="12550924"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Объем финансирования по годам (тыс. руб.)</w:t>
            </w:r>
          </w:p>
        </w:tc>
        <w:tc>
          <w:tcPr>
            <w:tcW w:w="551" w:type="pct"/>
            <w:tcBorders>
              <w:top w:val="single" w:sz="4" w:space="0" w:color="auto"/>
              <w:left w:val="single" w:sz="4" w:space="0" w:color="auto"/>
              <w:bottom w:val="single" w:sz="4" w:space="0" w:color="auto"/>
              <w:right w:val="single" w:sz="4" w:space="0" w:color="auto"/>
            </w:tcBorders>
          </w:tcPr>
          <w:p w14:paraId="634C53D0"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Ответственный за выполнение мероприятия</w:t>
            </w:r>
          </w:p>
        </w:tc>
      </w:tr>
      <w:tr w:rsidR="00AA7A53" w:rsidRPr="00F8032E" w14:paraId="44BD73FB" w14:textId="77777777" w:rsidTr="00AD5170">
        <w:trPr>
          <w:gridAfter w:val="1"/>
          <w:wAfter w:w="47" w:type="pct"/>
        </w:trPr>
        <w:tc>
          <w:tcPr>
            <w:tcW w:w="213" w:type="pct"/>
            <w:vMerge/>
            <w:tcBorders>
              <w:top w:val="single" w:sz="4" w:space="0" w:color="auto"/>
              <w:left w:val="single" w:sz="4" w:space="0" w:color="auto"/>
              <w:bottom w:val="single" w:sz="4" w:space="0" w:color="auto"/>
              <w:right w:val="single" w:sz="4" w:space="0" w:color="auto"/>
            </w:tcBorders>
          </w:tcPr>
          <w:p w14:paraId="410C1194" w14:textId="77777777" w:rsidR="00B30D25" w:rsidRPr="00F8032E" w:rsidRDefault="00B30D25" w:rsidP="0074758F">
            <w:pPr>
              <w:widowControl w:val="0"/>
              <w:autoSpaceDE w:val="0"/>
              <w:autoSpaceDN w:val="0"/>
              <w:jc w:val="center"/>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070B4505" w14:textId="77777777" w:rsidR="00B30D25" w:rsidRPr="00F8032E" w:rsidRDefault="00B30D25" w:rsidP="0074758F">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56638AA9" w14:textId="77777777" w:rsidR="00B30D25" w:rsidRPr="00F8032E" w:rsidRDefault="00B30D25" w:rsidP="0074758F">
            <w:pPr>
              <w:widowControl w:val="0"/>
              <w:autoSpaceDE w:val="0"/>
              <w:autoSpaceDN w:val="0"/>
              <w:jc w:val="center"/>
              <w:rPr>
                <w:rFonts w:eastAsia="Times New Roman" w:cs="Times New Roman"/>
                <w:sz w:val="22"/>
                <w:lang w:eastAsia="ru-RU"/>
              </w:rPr>
            </w:pPr>
          </w:p>
        </w:tc>
        <w:tc>
          <w:tcPr>
            <w:tcW w:w="551" w:type="pct"/>
            <w:vMerge/>
            <w:tcBorders>
              <w:top w:val="single" w:sz="4" w:space="0" w:color="auto"/>
              <w:left w:val="single" w:sz="4" w:space="0" w:color="auto"/>
              <w:bottom w:val="single" w:sz="4" w:space="0" w:color="auto"/>
              <w:right w:val="single" w:sz="4" w:space="0" w:color="auto"/>
            </w:tcBorders>
          </w:tcPr>
          <w:p w14:paraId="43CB57ED" w14:textId="77777777" w:rsidR="00B30D25" w:rsidRPr="00F8032E" w:rsidRDefault="00B30D25" w:rsidP="0074758F">
            <w:pPr>
              <w:widowControl w:val="0"/>
              <w:autoSpaceDE w:val="0"/>
              <w:autoSpaceDN w:val="0"/>
              <w:jc w:val="center"/>
              <w:rPr>
                <w:rFonts w:eastAsia="Times New Roman" w:cs="Times New Roman"/>
                <w:sz w:val="22"/>
                <w:lang w:eastAsia="ru-RU"/>
              </w:rPr>
            </w:pPr>
          </w:p>
        </w:tc>
        <w:tc>
          <w:tcPr>
            <w:tcW w:w="303" w:type="pct"/>
            <w:vMerge/>
            <w:tcBorders>
              <w:top w:val="single" w:sz="4" w:space="0" w:color="auto"/>
              <w:left w:val="single" w:sz="4" w:space="0" w:color="auto"/>
              <w:bottom w:val="single" w:sz="4" w:space="0" w:color="auto"/>
              <w:right w:val="single" w:sz="4" w:space="0" w:color="auto"/>
            </w:tcBorders>
          </w:tcPr>
          <w:p w14:paraId="6AF8F377" w14:textId="77777777" w:rsidR="00B30D25" w:rsidRPr="00F8032E" w:rsidRDefault="00B30D25" w:rsidP="0074758F">
            <w:pPr>
              <w:widowControl w:val="0"/>
              <w:autoSpaceDE w:val="0"/>
              <w:autoSpaceDN w:val="0"/>
              <w:jc w:val="center"/>
              <w:rPr>
                <w:rFonts w:eastAsia="Times New Roman" w:cs="Times New Roman"/>
                <w:sz w:val="22"/>
                <w:lang w:eastAsia="ru-RU"/>
              </w:rPr>
            </w:pPr>
          </w:p>
        </w:tc>
        <w:tc>
          <w:tcPr>
            <w:tcW w:w="1441" w:type="pct"/>
            <w:gridSpan w:val="21"/>
            <w:tcBorders>
              <w:top w:val="single" w:sz="4" w:space="0" w:color="auto"/>
              <w:left w:val="single" w:sz="4" w:space="0" w:color="auto"/>
              <w:bottom w:val="single" w:sz="4" w:space="0" w:color="auto"/>
              <w:right w:val="single" w:sz="4" w:space="0" w:color="auto"/>
            </w:tcBorders>
          </w:tcPr>
          <w:p w14:paraId="23FD2CF0" w14:textId="755B8AD0" w:rsidR="00A274D6"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4804FF">
              <w:rPr>
                <w:rFonts w:eastAsia="Times New Roman" w:cs="Times New Roman"/>
                <w:b/>
                <w:sz w:val="22"/>
                <w:lang w:eastAsia="ru-RU"/>
              </w:rPr>
              <w:t>6</w:t>
            </w:r>
            <w:r w:rsidRPr="00F8032E">
              <w:rPr>
                <w:rFonts w:eastAsia="Times New Roman" w:cs="Times New Roman"/>
                <w:b/>
                <w:sz w:val="22"/>
                <w:lang w:eastAsia="ru-RU"/>
              </w:rPr>
              <w:t xml:space="preserve"> </w:t>
            </w:r>
          </w:p>
          <w:p w14:paraId="6BA10A4C" w14:textId="42B1C9BB" w:rsidR="00B30D25"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год </w:t>
            </w:r>
          </w:p>
        </w:tc>
        <w:tc>
          <w:tcPr>
            <w:tcW w:w="275" w:type="pct"/>
            <w:tcBorders>
              <w:top w:val="single" w:sz="4" w:space="0" w:color="auto"/>
              <w:left w:val="single" w:sz="4" w:space="0" w:color="auto"/>
              <w:bottom w:val="single" w:sz="4" w:space="0" w:color="auto"/>
              <w:right w:val="single" w:sz="4" w:space="0" w:color="auto"/>
            </w:tcBorders>
          </w:tcPr>
          <w:p w14:paraId="6DFF3F6E" w14:textId="345F97BB" w:rsidR="00A274D6"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4804FF">
              <w:rPr>
                <w:rFonts w:eastAsia="Times New Roman" w:cs="Times New Roman"/>
                <w:b/>
                <w:sz w:val="22"/>
                <w:lang w:eastAsia="ru-RU"/>
              </w:rPr>
              <w:t>7</w:t>
            </w:r>
          </w:p>
          <w:p w14:paraId="1C14FF5F" w14:textId="743157AB" w:rsidR="00B30D25"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год </w:t>
            </w:r>
          </w:p>
        </w:tc>
        <w:tc>
          <w:tcPr>
            <w:tcW w:w="275" w:type="pct"/>
            <w:tcBorders>
              <w:top w:val="single" w:sz="4" w:space="0" w:color="auto"/>
              <w:left w:val="single" w:sz="4" w:space="0" w:color="auto"/>
              <w:bottom w:val="single" w:sz="4" w:space="0" w:color="auto"/>
              <w:right w:val="single" w:sz="4" w:space="0" w:color="auto"/>
            </w:tcBorders>
          </w:tcPr>
          <w:p w14:paraId="0B8EB51C" w14:textId="65C8628A" w:rsidR="00A274D6"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4804FF">
              <w:rPr>
                <w:rFonts w:eastAsia="Times New Roman" w:cs="Times New Roman"/>
                <w:b/>
                <w:sz w:val="22"/>
                <w:lang w:eastAsia="ru-RU"/>
              </w:rPr>
              <w:t>8</w:t>
            </w:r>
          </w:p>
          <w:p w14:paraId="6C95996E" w14:textId="7CC6B449" w:rsidR="00B30D25"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 </w:t>
            </w:r>
          </w:p>
        </w:tc>
        <w:tc>
          <w:tcPr>
            <w:tcW w:w="275" w:type="pct"/>
            <w:tcBorders>
              <w:top w:val="single" w:sz="4" w:space="0" w:color="auto"/>
              <w:left w:val="single" w:sz="4" w:space="0" w:color="auto"/>
              <w:bottom w:val="single" w:sz="4" w:space="0" w:color="auto"/>
              <w:right w:val="single" w:sz="4" w:space="0" w:color="auto"/>
            </w:tcBorders>
          </w:tcPr>
          <w:p w14:paraId="101EA089" w14:textId="69E535F2" w:rsidR="00A274D6"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202</w:t>
            </w:r>
            <w:r w:rsidR="004804FF">
              <w:rPr>
                <w:rFonts w:eastAsia="Times New Roman" w:cs="Times New Roman"/>
                <w:b/>
                <w:sz w:val="22"/>
                <w:lang w:eastAsia="ru-RU"/>
              </w:rPr>
              <w:t>9</w:t>
            </w:r>
            <w:r w:rsidRPr="00F8032E">
              <w:rPr>
                <w:rFonts w:eastAsia="Times New Roman" w:cs="Times New Roman"/>
                <w:b/>
                <w:sz w:val="22"/>
                <w:lang w:eastAsia="ru-RU"/>
              </w:rPr>
              <w:t xml:space="preserve"> </w:t>
            </w:r>
          </w:p>
          <w:p w14:paraId="422BFA76" w14:textId="02016BBC" w:rsidR="00B30D25"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год </w:t>
            </w:r>
          </w:p>
        </w:tc>
        <w:tc>
          <w:tcPr>
            <w:tcW w:w="275" w:type="pct"/>
            <w:tcBorders>
              <w:top w:val="single" w:sz="4" w:space="0" w:color="auto"/>
              <w:left w:val="single" w:sz="4" w:space="0" w:color="auto"/>
              <w:bottom w:val="single" w:sz="4" w:space="0" w:color="auto"/>
              <w:right w:val="single" w:sz="4" w:space="0" w:color="auto"/>
            </w:tcBorders>
          </w:tcPr>
          <w:p w14:paraId="79C6397D" w14:textId="77777777" w:rsidR="00C82F04"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20</w:t>
            </w:r>
            <w:r w:rsidR="004804FF">
              <w:rPr>
                <w:rFonts w:eastAsia="Times New Roman" w:cs="Times New Roman"/>
                <w:b/>
                <w:sz w:val="22"/>
                <w:lang w:eastAsia="ru-RU"/>
              </w:rPr>
              <w:t>30</w:t>
            </w:r>
          </w:p>
          <w:p w14:paraId="2C34511E" w14:textId="5BE84C5B" w:rsidR="00B30D25" w:rsidRPr="00F8032E" w:rsidRDefault="00B30D25" w:rsidP="0074758F">
            <w:pPr>
              <w:widowControl w:val="0"/>
              <w:autoSpaceDE w:val="0"/>
              <w:autoSpaceDN w:val="0"/>
              <w:jc w:val="center"/>
              <w:rPr>
                <w:rFonts w:eastAsia="Times New Roman" w:cs="Times New Roman"/>
                <w:b/>
                <w:sz w:val="22"/>
                <w:lang w:eastAsia="ru-RU"/>
              </w:rPr>
            </w:pPr>
            <w:r w:rsidRPr="00F8032E">
              <w:rPr>
                <w:rFonts w:eastAsia="Times New Roman" w:cs="Times New Roman"/>
                <w:b/>
                <w:sz w:val="22"/>
                <w:lang w:eastAsia="ru-RU"/>
              </w:rPr>
              <w:t xml:space="preserve"> год</w:t>
            </w:r>
          </w:p>
        </w:tc>
        <w:tc>
          <w:tcPr>
            <w:tcW w:w="551" w:type="pct"/>
            <w:tcBorders>
              <w:top w:val="single" w:sz="4" w:space="0" w:color="auto"/>
              <w:left w:val="single" w:sz="4" w:space="0" w:color="auto"/>
              <w:bottom w:val="single" w:sz="4" w:space="0" w:color="auto"/>
              <w:right w:val="single" w:sz="4" w:space="0" w:color="auto"/>
            </w:tcBorders>
          </w:tcPr>
          <w:p w14:paraId="6E18B3FA" w14:textId="77777777" w:rsidR="00B30D25" w:rsidRPr="00F8032E" w:rsidRDefault="00B30D25" w:rsidP="0074758F">
            <w:pPr>
              <w:widowControl w:val="0"/>
              <w:autoSpaceDE w:val="0"/>
              <w:autoSpaceDN w:val="0"/>
              <w:jc w:val="center"/>
              <w:rPr>
                <w:rFonts w:eastAsia="Times New Roman" w:cs="Times New Roman"/>
                <w:sz w:val="22"/>
                <w:lang w:eastAsia="ru-RU"/>
              </w:rPr>
            </w:pPr>
          </w:p>
        </w:tc>
      </w:tr>
      <w:tr w:rsidR="00AA7A53" w:rsidRPr="00F8032E" w14:paraId="216E4290" w14:textId="77777777" w:rsidTr="00AD5170">
        <w:trPr>
          <w:gridAfter w:val="1"/>
          <w:wAfter w:w="47" w:type="pct"/>
        </w:trPr>
        <w:tc>
          <w:tcPr>
            <w:tcW w:w="213" w:type="pct"/>
            <w:tcBorders>
              <w:top w:val="single" w:sz="4" w:space="0" w:color="auto"/>
              <w:left w:val="single" w:sz="4" w:space="0" w:color="auto"/>
              <w:bottom w:val="single" w:sz="4" w:space="0" w:color="auto"/>
              <w:right w:val="single" w:sz="4" w:space="0" w:color="auto"/>
            </w:tcBorders>
          </w:tcPr>
          <w:p w14:paraId="33174F42"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w:t>
            </w:r>
          </w:p>
        </w:tc>
        <w:tc>
          <w:tcPr>
            <w:tcW w:w="582" w:type="pct"/>
            <w:tcBorders>
              <w:top w:val="single" w:sz="4" w:space="0" w:color="auto"/>
              <w:left w:val="single" w:sz="4" w:space="0" w:color="auto"/>
              <w:bottom w:val="single" w:sz="4" w:space="0" w:color="auto"/>
              <w:right w:val="single" w:sz="4" w:space="0" w:color="auto"/>
            </w:tcBorders>
          </w:tcPr>
          <w:p w14:paraId="2048601C"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139BD071"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3</w:t>
            </w:r>
          </w:p>
        </w:tc>
        <w:tc>
          <w:tcPr>
            <w:tcW w:w="551" w:type="pct"/>
            <w:tcBorders>
              <w:top w:val="single" w:sz="4" w:space="0" w:color="auto"/>
              <w:left w:val="single" w:sz="4" w:space="0" w:color="auto"/>
              <w:bottom w:val="single" w:sz="4" w:space="0" w:color="auto"/>
              <w:right w:val="single" w:sz="4" w:space="0" w:color="auto"/>
            </w:tcBorders>
          </w:tcPr>
          <w:p w14:paraId="5B98305A"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4</w:t>
            </w:r>
          </w:p>
        </w:tc>
        <w:tc>
          <w:tcPr>
            <w:tcW w:w="303" w:type="pct"/>
            <w:tcBorders>
              <w:top w:val="single" w:sz="4" w:space="0" w:color="auto"/>
              <w:left w:val="single" w:sz="4" w:space="0" w:color="auto"/>
              <w:bottom w:val="single" w:sz="4" w:space="0" w:color="auto"/>
              <w:right w:val="single" w:sz="4" w:space="0" w:color="auto"/>
            </w:tcBorders>
          </w:tcPr>
          <w:p w14:paraId="7883DA76"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5</w:t>
            </w:r>
          </w:p>
        </w:tc>
        <w:tc>
          <w:tcPr>
            <w:tcW w:w="1441" w:type="pct"/>
            <w:gridSpan w:val="21"/>
            <w:tcBorders>
              <w:top w:val="single" w:sz="4" w:space="0" w:color="auto"/>
              <w:left w:val="single" w:sz="4" w:space="0" w:color="auto"/>
              <w:bottom w:val="single" w:sz="4" w:space="0" w:color="auto"/>
              <w:right w:val="single" w:sz="4" w:space="0" w:color="auto"/>
            </w:tcBorders>
          </w:tcPr>
          <w:p w14:paraId="7560E50A"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6</w:t>
            </w:r>
          </w:p>
        </w:tc>
        <w:tc>
          <w:tcPr>
            <w:tcW w:w="275" w:type="pct"/>
            <w:tcBorders>
              <w:top w:val="single" w:sz="4" w:space="0" w:color="auto"/>
              <w:left w:val="single" w:sz="4" w:space="0" w:color="auto"/>
              <w:bottom w:val="single" w:sz="4" w:space="0" w:color="auto"/>
              <w:right w:val="single" w:sz="4" w:space="0" w:color="auto"/>
            </w:tcBorders>
          </w:tcPr>
          <w:p w14:paraId="213F9A5C"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7</w:t>
            </w:r>
          </w:p>
        </w:tc>
        <w:tc>
          <w:tcPr>
            <w:tcW w:w="275" w:type="pct"/>
            <w:tcBorders>
              <w:top w:val="single" w:sz="4" w:space="0" w:color="auto"/>
              <w:left w:val="single" w:sz="4" w:space="0" w:color="auto"/>
              <w:bottom w:val="single" w:sz="4" w:space="0" w:color="auto"/>
              <w:right w:val="single" w:sz="4" w:space="0" w:color="auto"/>
            </w:tcBorders>
          </w:tcPr>
          <w:p w14:paraId="20117A4A"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8</w:t>
            </w:r>
          </w:p>
        </w:tc>
        <w:tc>
          <w:tcPr>
            <w:tcW w:w="275" w:type="pct"/>
            <w:tcBorders>
              <w:top w:val="single" w:sz="4" w:space="0" w:color="auto"/>
              <w:left w:val="single" w:sz="4" w:space="0" w:color="auto"/>
              <w:bottom w:val="single" w:sz="4" w:space="0" w:color="auto"/>
              <w:right w:val="single" w:sz="4" w:space="0" w:color="auto"/>
            </w:tcBorders>
          </w:tcPr>
          <w:p w14:paraId="598D2B91"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9</w:t>
            </w:r>
          </w:p>
        </w:tc>
        <w:tc>
          <w:tcPr>
            <w:tcW w:w="275" w:type="pct"/>
            <w:tcBorders>
              <w:top w:val="single" w:sz="4" w:space="0" w:color="auto"/>
              <w:left w:val="single" w:sz="4" w:space="0" w:color="auto"/>
              <w:bottom w:val="single" w:sz="4" w:space="0" w:color="auto"/>
              <w:right w:val="single" w:sz="4" w:space="0" w:color="auto"/>
            </w:tcBorders>
          </w:tcPr>
          <w:p w14:paraId="17CD4CD8"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10</w:t>
            </w:r>
          </w:p>
        </w:tc>
        <w:tc>
          <w:tcPr>
            <w:tcW w:w="551" w:type="pct"/>
            <w:tcBorders>
              <w:top w:val="single" w:sz="4" w:space="0" w:color="auto"/>
              <w:left w:val="single" w:sz="4" w:space="0" w:color="auto"/>
              <w:bottom w:val="single" w:sz="4" w:space="0" w:color="auto"/>
              <w:right w:val="single" w:sz="4" w:space="0" w:color="auto"/>
            </w:tcBorders>
          </w:tcPr>
          <w:p w14:paraId="3A09B4EA" w14:textId="77777777" w:rsidR="00B30D25" w:rsidRPr="00F8032E" w:rsidRDefault="00B30D25" w:rsidP="0074758F">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11</w:t>
            </w:r>
          </w:p>
        </w:tc>
      </w:tr>
      <w:tr w:rsidR="00A042C3" w:rsidRPr="00F8032E" w14:paraId="2EC9FA1E" w14:textId="77777777" w:rsidTr="00AD5170">
        <w:trPr>
          <w:gridAfter w:val="1"/>
          <w:wAfter w:w="47" w:type="pct"/>
        </w:trPr>
        <w:tc>
          <w:tcPr>
            <w:tcW w:w="213" w:type="pct"/>
            <w:vMerge w:val="restart"/>
            <w:tcBorders>
              <w:top w:val="single" w:sz="4" w:space="0" w:color="auto"/>
              <w:left w:val="single" w:sz="4" w:space="0" w:color="auto"/>
              <w:bottom w:val="single" w:sz="4" w:space="0" w:color="auto"/>
              <w:right w:val="single" w:sz="4" w:space="0" w:color="auto"/>
            </w:tcBorders>
          </w:tcPr>
          <w:p w14:paraId="1DFC41B7" w14:textId="77777777" w:rsidR="00A042C3" w:rsidRPr="00F8032E" w:rsidRDefault="00A042C3" w:rsidP="00A042C3">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1</w:t>
            </w:r>
          </w:p>
        </w:tc>
        <w:tc>
          <w:tcPr>
            <w:tcW w:w="582" w:type="pct"/>
            <w:vMerge w:val="restart"/>
            <w:tcBorders>
              <w:top w:val="single" w:sz="4" w:space="0" w:color="auto"/>
              <w:left w:val="single" w:sz="4" w:space="0" w:color="auto"/>
              <w:bottom w:val="single" w:sz="4" w:space="0" w:color="auto"/>
              <w:right w:val="single" w:sz="4" w:space="0" w:color="auto"/>
            </w:tcBorders>
          </w:tcPr>
          <w:p w14:paraId="7171D42E" w14:textId="77777777" w:rsidR="00A042C3" w:rsidRPr="00F8032E" w:rsidRDefault="00A042C3" w:rsidP="00A042C3">
            <w:pPr>
              <w:spacing w:line="18" w:lineRule="atLeast"/>
              <w:rPr>
                <w:rFonts w:cs="Times New Roman"/>
                <w:b/>
                <w:sz w:val="20"/>
                <w:szCs w:val="20"/>
              </w:rPr>
            </w:pPr>
            <w:r w:rsidRPr="00F8032E">
              <w:rPr>
                <w:rFonts w:cs="Times New Roman"/>
                <w:b/>
                <w:sz w:val="20"/>
                <w:szCs w:val="20"/>
              </w:rPr>
              <w:t>Основное мероприятие 01</w:t>
            </w:r>
          </w:p>
          <w:p w14:paraId="36E5EC96"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Развитие потребительского рынка на территории муниципального образования Московской области</w:t>
            </w:r>
          </w:p>
        </w:tc>
        <w:tc>
          <w:tcPr>
            <w:tcW w:w="214" w:type="pct"/>
            <w:vMerge w:val="restart"/>
            <w:tcBorders>
              <w:top w:val="single" w:sz="4" w:space="0" w:color="auto"/>
              <w:left w:val="single" w:sz="4" w:space="0" w:color="auto"/>
              <w:bottom w:val="single" w:sz="4" w:space="0" w:color="auto"/>
              <w:right w:val="single" w:sz="4" w:space="0" w:color="auto"/>
            </w:tcBorders>
          </w:tcPr>
          <w:p w14:paraId="2DB20458" w14:textId="6F6DEA70"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1" w:type="pct"/>
            <w:tcBorders>
              <w:top w:val="single" w:sz="4" w:space="0" w:color="auto"/>
              <w:left w:val="single" w:sz="4" w:space="0" w:color="auto"/>
              <w:bottom w:val="single" w:sz="4" w:space="0" w:color="auto"/>
              <w:right w:val="single" w:sz="4" w:space="0" w:color="auto"/>
            </w:tcBorders>
          </w:tcPr>
          <w:p w14:paraId="215D733F" w14:textId="77777777" w:rsidR="00A042C3" w:rsidRPr="00F8032E" w:rsidRDefault="00A042C3" w:rsidP="00A042C3">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vAlign w:val="center"/>
          </w:tcPr>
          <w:p w14:paraId="191AF21C" w14:textId="15C1CDB3" w:rsidR="00A042C3" w:rsidRPr="00AD5170" w:rsidRDefault="00AD5170" w:rsidP="00A042C3">
            <w:pPr>
              <w:widowControl w:val="0"/>
              <w:autoSpaceDE w:val="0"/>
              <w:autoSpaceDN w:val="0"/>
              <w:rPr>
                <w:rFonts w:eastAsia="Times New Roman" w:cs="Times New Roman"/>
                <w:b/>
                <w:bCs/>
                <w:sz w:val="20"/>
                <w:szCs w:val="20"/>
                <w:lang w:eastAsia="ru-RU"/>
              </w:rPr>
            </w:pPr>
            <w:r w:rsidRPr="00AD5170">
              <w:rPr>
                <w:rFonts w:eastAsia="Calibri" w:cs="Times New Roman"/>
                <w:b/>
                <w:bCs/>
                <w:sz w:val="20"/>
                <w:szCs w:val="20"/>
                <w:lang w:eastAsia="ru-RU"/>
              </w:rPr>
              <w:t>150</w:t>
            </w:r>
            <w:r w:rsidR="00A042C3" w:rsidRPr="00AD5170">
              <w:rPr>
                <w:rFonts w:eastAsia="Calibri" w:cs="Times New Roman"/>
                <w:b/>
                <w:bCs/>
                <w:sz w:val="20"/>
                <w:szCs w:val="20"/>
                <w:lang w:eastAsia="ru-RU"/>
              </w:rPr>
              <w:t>000,00000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39C6D4D2" w14:textId="1C38013A" w:rsidR="00A042C3" w:rsidRPr="00AD5170" w:rsidRDefault="00A042C3"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1BDF3C0E" w14:textId="5FE1F91B" w:rsidR="00A042C3" w:rsidRPr="00AD5170" w:rsidRDefault="00A042C3"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5E0FAEAA" w14:textId="7AA4C4C1" w:rsidR="00A042C3" w:rsidRPr="00AD5170" w:rsidRDefault="00A042C3"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1AAC97D6" w14:textId="3D706F00" w:rsidR="00A042C3" w:rsidRPr="00AD5170" w:rsidRDefault="00AD5170"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6A49ABAE" w14:textId="67AF811F" w:rsidR="00A042C3" w:rsidRPr="00AD5170" w:rsidRDefault="00AD5170"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551" w:type="pct"/>
            <w:vMerge w:val="restart"/>
            <w:tcBorders>
              <w:top w:val="single" w:sz="4" w:space="0" w:color="auto"/>
              <w:left w:val="single" w:sz="4" w:space="0" w:color="auto"/>
              <w:bottom w:val="single" w:sz="4" w:space="0" w:color="auto"/>
              <w:right w:val="single" w:sz="4" w:space="0" w:color="auto"/>
            </w:tcBorders>
          </w:tcPr>
          <w:p w14:paraId="274C223B" w14:textId="2E71C8A1" w:rsidR="00A042C3" w:rsidRPr="00F8032E" w:rsidRDefault="00A042C3" w:rsidP="00A042C3">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A042C3" w:rsidRPr="00F8032E" w14:paraId="6C4BF0FB" w14:textId="77777777" w:rsidTr="00AD5170">
        <w:trPr>
          <w:gridAfter w:val="1"/>
          <w:wAfter w:w="47" w:type="pct"/>
        </w:trPr>
        <w:tc>
          <w:tcPr>
            <w:tcW w:w="213" w:type="pct"/>
            <w:vMerge/>
            <w:tcBorders>
              <w:top w:val="single" w:sz="4" w:space="0" w:color="auto"/>
              <w:left w:val="single" w:sz="4" w:space="0" w:color="auto"/>
              <w:bottom w:val="single" w:sz="4" w:space="0" w:color="auto"/>
              <w:right w:val="single" w:sz="4" w:space="0" w:color="auto"/>
            </w:tcBorders>
          </w:tcPr>
          <w:p w14:paraId="158D0BB8" w14:textId="77777777" w:rsidR="00A042C3" w:rsidRPr="00F8032E" w:rsidRDefault="00A042C3" w:rsidP="00A042C3">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5F075BDF"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385C6589"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4BB00559" w14:textId="77777777" w:rsidR="00A042C3" w:rsidRPr="00F8032E" w:rsidRDefault="00A042C3" w:rsidP="00A042C3">
            <w:pPr>
              <w:pStyle w:val="ConsPlusNormal"/>
              <w:spacing w:line="18" w:lineRule="atLeast"/>
              <w:rPr>
                <w:rFonts w:ascii="Times New Roman" w:hAnsi="Times New Roman" w:cs="Times New Roman"/>
                <w:sz w:val="20"/>
              </w:rPr>
            </w:pPr>
            <w:r w:rsidRPr="00F8032E">
              <w:rPr>
                <w:rFonts w:ascii="Times New Roman" w:hAnsi="Times New Roman" w:cs="Times New Roman"/>
                <w:sz w:val="20"/>
              </w:rPr>
              <w:t>Средства бюджета</w:t>
            </w:r>
          </w:p>
          <w:p w14:paraId="3AC9F33C" w14:textId="7A2A6FCF"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roofErr w:type="spellStart"/>
            <w:r w:rsidRPr="00F8032E">
              <w:rPr>
                <w:rFonts w:cs="Times New Roman"/>
                <w:sz w:val="20"/>
                <w:szCs w:val="20"/>
              </w:rPr>
              <w:t>г.о.Красногорск</w:t>
            </w:r>
            <w:proofErr w:type="spellEnd"/>
            <w:r w:rsidRPr="00F8032E">
              <w:rPr>
                <w:rFonts w:cs="Times New Roman"/>
                <w:sz w:val="20"/>
                <w:szCs w:val="20"/>
              </w:rPr>
              <w:t xml:space="preserve"> </w:t>
            </w:r>
            <w:r w:rsidRPr="00F8032E">
              <w:rPr>
                <w:rFonts w:cs="Times New Roman"/>
                <w:sz w:val="20"/>
                <w:szCs w:val="20"/>
              </w:rPr>
              <w:br/>
            </w:r>
          </w:p>
        </w:tc>
        <w:tc>
          <w:tcPr>
            <w:tcW w:w="303" w:type="pct"/>
            <w:tcBorders>
              <w:top w:val="single" w:sz="4" w:space="0" w:color="auto"/>
              <w:left w:val="single" w:sz="4" w:space="0" w:color="auto"/>
              <w:bottom w:val="single" w:sz="4" w:space="0" w:color="auto"/>
              <w:right w:val="single" w:sz="4" w:space="0" w:color="auto"/>
            </w:tcBorders>
            <w:vAlign w:val="center"/>
          </w:tcPr>
          <w:p w14:paraId="70851EB5" w14:textId="79B48AC9"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6EDB5BD1" w14:textId="1EF4D292"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705E5CDB" w14:textId="06739800"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6F1D2807" w14:textId="5ADB7E4C"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4C959917" w14:textId="2E939601"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221EEDA2" w14:textId="6A819435"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0,00000</w:t>
            </w:r>
          </w:p>
        </w:tc>
        <w:tc>
          <w:tcPr>
            <w:tcW w:w="551" w:type="pct"/>
            <w:vMerge/>
            <w:tcBorders>
              <w:top w:val="single" w:sz="4" w:space="0" w:color="auto"/>
              <w:left w:val="single" w:sz="4" w:space="0" w:color="auto"/>
              <w:bottom w:val="single" w:sz="4" w:space="0" w:color="auto"/>
              <w:right w:val="single" w:sz="4" w:space="0" w:color="auto"/>
            </w:tcBorders>
          </w:tcPr>
          <w:p w14:paraId="178F375F" w14:textId="77777777" w:rsidR="00A042C3" w:rsidRPr="00F8032E" w:rsidRDefault="00A042C3" w:rsidP="00A042C3">
            <w:pPr>
              <w:widowControl w:val="0"/>
              <w:autoSpaceDE w:val="0"/>
              <w:autoSpaceDN w:val="0"/>
              <w:jc w:val="center"/>
              <w:rPr>
                <w:rFonts w:eastAsia="Times New Roman" w:cs="Times New Roman"/>
                <w:sz w:val="20"/>
                <w:szCs w:val="20"/>
                <w:lang w:eastAsia="ru-RU"/>
              </w:rPr>
            </w:pPr>
          </w:p>
        </w:tc>
      </w:tr>
      <w:tr w:rsidR="00A042C3" w:rsidRPr="00F8032E" w14:paraId="5035D2EA" w14:textId="77777777" w:rsidTr="00AD5170">
        <w:trPr>
          <w:gridAfter w:val="1"/>
          <w:wAfter w:w="47" w:type="pct"/>
        </w:trPr>
        <w:tc>
          <w:tcPr>
            <w:tcW w:w="213" w:type="pct"/>
            <w:vMerge/>
            <w:tcBorders>
              <w:top w:val="single" w:sz="4" w:space="0" w:color="auto"/>
              <w:left w:val="single" w:sz="4" w:space="0" w:color="auto"/>
              <w:bottom w:val="single" w:sz="4" w:space="0" w:color="auto"/>
              <w:right w:val="single" w:sz="4" w:space="0" w:color="auto"/>
            </w:tcBorders>
          </w:tcPr>
          <w:p w14:paraId="3868B33D" w14:textId="77777777" w:rsidR="00A042C3" w:rsidRPr="00F8032E" w:rsidRDefault="00A042C3" w:rsidP="00A042C3">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23B0EDC6"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559E8AC3"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3E3E3FC5"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752135BD" w14:textId="7F929F33" w:rsidR="00A042C3" w:rsidRPr="00AD5170" w:rsidRDefault="00AD5170"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150</w:t>
            </w:r>
            <w:r w:rsidR="00A042C3" w:rsidRPr="00AD5170">
              <w:rPr>
                <w:rFonts w:eastAsia="Calibri" w:cs="Times New Roman"/>
                <w:sz w:val="20"/>
                <w:szCs w:val="20"/>
                <w:lang w:eastAsia="ru-RU"/>
              </w:rPr>
              <w:t>000,00000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16179750" w14:textId="6A519867"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22149116" w14:textId="493EB2D6"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0A0EB53D" w14:textId="723BEE97"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714B9A22" w14:textId="44015B19" w:rsidR="00A042C3" w:rsidRPr="00AD5170" w:rsidRDefault="00AD5170"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7C64F44C" w14:textId="32E9C4AE" w:rsidR="00A042C3" w:rsidRPr="00AD5170" w:rsidRDefault="00AD5170"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551" w:type="pct"/>
            <w:vMerge/>
            <w:tcBorders>
              <w:top w:val="single" w:sz="4" w:space="0" w:color="auto"/>
              <w:left w:val="single" w:sz="4" w:space="0" w:color="auto"/>
              <w:bottom w:val="single" w:sz="4" w:space="0" w:color="auto"/>
              <w:right w:val="single" w:sz="4" w:space="0" w:color="auto"/>
            </w:tcBorders>
          </w:tcPr>
          <w:p w14:paraId="47FD01AB" w14:textId="77777777" w:rsidR="00A042C3" w:rsidRPr="00F8032E" w:rsidRDefault="00A042C3" w:rsidP="00A042C3">
            <w:pPr>
              <w:widowControl w:val="0"/>
              <w:autoSpaceDE w:val="0"/>
              <w:autoSpaceDN w:val="0"/>
              <w:jc w:val="center"/>
              <w:rPr>
                <w:rFonts w:eastAsia="Times New Roman" w:cs="Times New Roman"/>
                <w:sz w:val="20"/>
                <w:szCs w:val="20"/>
                <w:lang w:eastAsia="ru-RU"/>
              </w:rPr>
            </w:pPr>
          </w:p>
        </w:tc>
      </w:tr>
      <w:tr w:rsidR="00A042C3" w:rsidRPr="00F8032E" w14:paraId="0B4BDA9F" w14:textId="77777777" w:rsidTr="00AD5170">
        <w:trPr>
          <w:gridAfter w:val="1"/>
          <w:wAfter w:w="47" w:type="pct"/>
        </w:trPr>
        <w:tc>
          <w:tcPr>
            <w:tcW w:w="213" w:type="pct"/>
            <w:vMerge w:val="restart"/>
            <w:tcBorders>
              <w:top w:val="single" w:sz="4" w:space="0" w:color="auto"/>
              <w:left w:val="single" w:sz="4" w:space="0" w:color="auto"/>
              <w:right w:val="single" w:sz="4" w:space="0" w:color="auto"/>
            </w:tcBorders>
          </w:tcPr>
          <w:p w14:paraId="3BE93406" w14:textId="77777777" w:rsidR="00A042C3" w:rsidRPr="00F8032E" w:rsidRDefault="00A042C3" w:rsidP="00A042C3">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1.1</w:t>
            </w:r>
          </w:p>
          <w:p w14:paraId="7C7D9BEC" w14:textId="77777777" w:rsidR="00A042C3" w:rsidRPr="00F8032E" w:rsidRDefault="00A042C3" w:rsidP="00A042C3">
            <w:pPr>
              <w:rPr>
                <w:rFonts w:eastAsia="Times New Roman" w:cs="Times New Roman"/>
                <w:sz w:val="20"/>
                <w:szCs w:val="20"/>
                <w:lang w:eastAsia="ru-RU"/>
              </w:rPr>
            </w:pPr>
          </w:p>
        </w:tc>
        <w:tc>
          <w:tcPr>
            <w:tcW w:w="582" w:type="pct"/>
            <w:vMerge w:val="restart"/>
            <w:tcBorders>
              <w:top w:val="single" w:sz="4" w:space="0" w:color="auto"/>
              <w:left w:val="single" w:sz="4" w:space="0" w:color="auto"/>
              <w:bottom w:val="single" w:sz="4" w:space="0" w:color="auto"/>
              <w:right w:val="single" w:sz="4" w:space="0" w:color="auto"/>
            </w:tcBorders>
          </w:tcPr>
          <w:p w14:paraId="79D3B374" w14:textId="77777777" w:rsidR="00A042C3" w:rsidRPr="00F8032E" w:rsidRDefault="00A042C3" w:rsidP="00A042C3">
            <w:pPr>
              <w:autoSpaceDE w:val="0"/>
              <w:autoSpaceDN w:val="0"/>
              <w:adjustRightInd w:val="0"/>
              <w:spacing w:line="18" w:lineRule="atLeast"/>
              <w:rPr>
                <w:rFonts w:cs="Times New Roman"/>
                <w:b/>
                <w:sz w:val="20"/>
                <w:szCs w:val="20"/>
              </w:rPr>
            </w:pPr>
            <w:r w:rsidRPr="00F8032E">
              <w:rPr>
                <w:rFonts w:cs="Times New Roman"/>
                <w:b/>
                <w:sz w:val="20"/>
                <w:szCs w:val="20"/>
              </w:rPr>
              <w:t>Мероприятие 01.01</w:t>
            </w:r>
          </w:p>
          <w:p w14:paraId="4998599C"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214" w:type="pct"/>
            <w:vMerge w:val="restart"/>
            <w:tcBorders>
              <w:top w:val="single" w:sz="4" w:space="0" w:color="auto"/>
              <w:left w:val="single" w:sz="4" w:space="0" w:color="auto"/>
              <w:bottom w:val="single" w:sz="4" w:space="0" w:color="auto"/>
              <w:right w:val="single" w:sz="4" w:space="0" w:color="auto"/>
            </w:tcBorders>
          </w:tcPr>
          <w:p w14:paraId="74B281DF" w14:textId="0B8A9728"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1" w:type="pct"/>
            <w:tcBorders>
              <w:top w:val="single" w:sz="4" w:space="0" w:color="auto"/>
              <w:left w:val="single" w:sz="4" w:space="0" w:color="auto"/>
              <w:bottom w:val="single" w:sz="4" w:space="0" w:color="auto"/>
              <w:right w:val="single" w:sz="4" w:space="0" w:color="auto"/>
            </w:tcBorders>
          </w:tcPr>
          <w:p w14:paraId="7F2D3DCC" w14:textId="77777777" w:rsidR="00A042C3" w:rsidRPr="00F8032E" w:rsidRDefault="00A042C3" w:rsidP="00A042C3">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vAlign w:val="center"/>
          </w:tcPr>
          <w:p w14:paraId="05A8A9A2" w14:textId="0AD8D5D3" w:rsidR="00A042C3" w:rsidRPr="00AD5170" w:rsidRDefault="00AD5170" w:rsidP="00A042C3">
            <w:pPr>
              <w:widowControl w:val="0"/>
              <w:autoSpaceDE w:val="0"/>
              <w:autoSpaceDN w:val="0"/>
              <w:jc w:val="center"/>
              <w:rPr>
                <w:rFonts w:eastAsia="Times New Roman" w:cs="Times New Roman"/>
                <w:b/>
                <w:bCs/>
                <w:sz w:val="20"/>
                <w:szCs w:val="20"/>
                <w:lang w:eastAsia="ru-RU"/>
              </w:rPr>
            </w:pPr>
            <w:r w:rsidRPr="00AD5170">
              <w:rPr>
                <w:rFonts w:eastAsia="Calibri" w:cs="Times New Roman"/>
                <w:b/>
                <w:bCs/>
                <w:sz w:val="20"/>
                <w:szCs w:val="20"/>
                <w:lang w:eastAsia="ru-RU"/>
              </w:rPr>
              <w:t>150</w:t>
            </w:r>
            <w:r w:rsidR="00A042C3" w:rsidRPr="00AD5170">
              <w:rPr>
                <w:rFonts w:eastAsia="Calibri" w:cs="Times New Roman"/>
                <w:b/>
                <w:bCs/>
                <w:sz w:val="20"/>
                <w:szCs w:val="20"/>
                <w:lang w:eastAsia="ru-RU"/>
              </w:rPr>
              <w:t>000,00000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32805C55" w14:textId="37284FD0" w:rsidR="00A042C3" w:rsidRPr="00AD5170" w:rsidRDefault="00A042C3"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0162F05D" w14:textId="02F6CE6F" w:rsidR="00A042C3" w:rsidRPr="00AD5170" w:rsidRDefault="00A042C3"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4BABDE33" w14:textId="41B61744" w:rsidR="00A042C3" w:rsidRPr="00AD5170" w:rsidRDefault="00A042C3"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1B783022" w14:textId="0A499C48" w:rsidR="00A042C3" w:rsidRPr="00AD5170" w:rsidRDefault="00AD5170"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6CDB52FA" w14:textId="3F0D9F34" w:rsidR="00A042C3" w:rsidRPr="00AD5170" w:rsidRDefault="00AD5170" w:rsidP="00A042C3">
            <w:pPr>
              <w:widowControl w:val="0"/>
              <w:autoSpaceDE w:val="0"/>
              <w:autoSpaceDN w:val="0"/>
              <w:jc w:val="center"/>
              <w:rPr>
                <w:rFonts w:eastAsia="Times New Roman" w:cs="Times New Roman"/>
                <w:b/>
                <w:bCs/>
                <w:sz w:val="20"/>
                <w:szCs w:val="20"/>
                <w:lang w:eastAsia="ru-RU"/>
              </w:rPr>
            </w:pPr>
            <w:r w:rsidRPr="00AD5170">
              <w:rPr>
                <w:rStyle w:val="subp-group"/>
                <w:rFonts w:cs="Times New Roman"/>
                <w:b/>
                <w:bCs/>
                <w:color w:val="2E2E2E"/>
                <w:sz w:val="20"/>
                <w:szCs w:val="20"/>
              </w:rPr>
              <w:t>30 000,00000</w:t>
            </w:r>
          </w:p>
        </w:tc>
        <w:tc>
          <w:tcPr>
            <w:tcW w:w="551" w:type="pct"/>
            <w:vMerge w:val="restart"/>
            <w:tcBorders>
              <w:top w:val="single" w:sz="4" w:space="0" w:color="auto"/>
              <w:left w:val="single" w:sz="4" w:space="0" w:color="auto"/>
              <w:right w:val="single" w:sz="4" w:space="0" w:color="auto"/>
            </w:tcBorders>
          </w:tcPr>
          <w:p w14:paraId="350B3DBA" w14:textId="6017C786" w:rsidR="00A042C3" w:rsidRPr="00F8032E" w:rsidRDefault="00A042C3" w:rsidP="006223D7">
            <w:pPr>
              <w:autoSpaceDE w:val="0"/>
              <w:autoSpaceDN w:val="0"/>
              <w:adjustRightInd w:val="0"/>
              <w:rPr>
                <w:rFonts w:cs="Times New Roman"/>
                <w:sz w:val="20"/>
                <w:szCs w:val="20"/>
              </w:rPr>
            </w:pPr>
            <w:r w:rsidRPr="00F8032E">
              <w:rPr>
                <w:rFonts w:cs="Times New Roman"/>
                <w:sz w:val="20"/>
                <w:szCs w:val="20"/>
              </w:rPr>
              <w:t xml:space="preserve">Отдел потребительского рынка, управление </w:t>
            </w:r>
            <w:r w:rsidR="006223D7">
              <w:rPr>
                <w:rFonts w:cs="Times New Roman"/>
                <w:sz w:val="20"/>
                <w:szCs w:val="20"/>
              </w:rPr>
              <w:t>по безопасности</w:t>
            </w:r>
          </w:p>
        </w:tc>
      </w:tr>
      <w:tr w:rsidR="00A042C3" w:rsidRPr="00F8032E" w14:paraId="4451C012" w14:textId="77777777" w:rsidTr="00AD5170">
        <w:trPr>
          <w:gridAfter w:val="1"/>
          <w:wAfter w:w="47" w:type="pct"/>
        </w:trPr>
        <w:tc>
          <w:tcPr>
            <w:tcW w:w="213" w:type="pct"/>
            <w:vMerge/>
            <w:tcBorders>
              <w:left w:val="single" w:sz="4" w:space="0" w:color="auto"/>
              <w:right w:val="single" w:sz="4" w:space="0" w:color="auto"/>
            </w:tcBorders>
          </w:tcPr>
          <w:p w14:paraId="780EB543" w14:textId="77777777" w:rsidR="00A042C3" w:rsidRPr="00F8032E" w:rsidRDefault="00A042C3" w:rsidP="00A042C3">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674CD1AF"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09151AA4"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09ABC6EB"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1DFAE7D6" w14:textId="1A9E8215"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г.о.Красногорск</w:t>
            </w:r>
            <w:proofErr w:type="spellEnd"/>
            <w:r w:rsidRPr="00F8032E">
              <w:rPr>
                <w:rFonts w:eastAsia="Times New Roman" w:cs="Times New Roman"/>
                <w:sz w:val="20"/>
                <w:szCs w:val="20"/>
                <w:lang w:eastAsia="ru-RU"/>
              </w:rPr>
              <w:t xml:space="preserve"> </w:t>
            </w:r>
          </w:p>
          <w:p w14:paraId="3D9CB4A4" w14:textId="09F71843"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vAlign w:val="center"/>
          </w:tcPr>
          <w:p w14:paraId="3FCABE63" w14:textId="4A1282EC"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14A6E8A9" w14:textId="2DC7325D"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62385730" w14:textId="59F67B29"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2675A455" w14:textId="0AF5A7D4"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0A2E06D5" w14:textId="1A18F942"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22C8C477" w14:textId="5565677C"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0B25CDB8" w14:textId="77777777" w:rsidR="00A042C3" w:rsidRPr="00F8032E" w:rsidRDefault="00A042C3" w:rsidP="00A042C3">
            <w:pPr>
              <w:widowControl w:val="0"/>
              <w:autoSpaceDE w:val="0"/>
              <w:autoSpaceDN w:val="0"/>
              <w:jc w:val="center"/>
              <w:rPr>
                <w:rFonts w:eastAsia="Times New Roman" w:cs="Times New Roman"/>
                <w:sz w:val="20"/>
                <w:szCs w:val="20"/>
                <w:lang w:eastAsia="ru-RU"/>
              </w:rPr>
            </w:pPr>
          </w:p>
        </w:tc>
      </w:tr>
      <w:tr w:rsidR="00A042C3" w:rsidRPr="00F8032E" w14:paraId="18B7A4D7" w14:textId="77777777" w:rsidTr="00AD5170">
        <w:trPr>
          <w:gridAfter w:val="1"/>
          <w:wAfter w:w="47" w:type="pct"/>
        </w:trPr>
        <w:tc>
          <w:tcPr>
            <w:tcW w:w="213" w:type="pct"/>
            <w:vMerge/>
            <w:tcBorders>
              <w:left w:val="single" w:sz="4" w:space="0" w:color="auto"/>
              <w:right w:val="single" w:sz="4" w:space="0" w:color="auto"/>
            </w:tcBorders>
          </w:tcPr>
          <w:p w14:paraId="0F423D2C" w14:textId="77777777" w:rsidR="00A042C3" w:rsidRPr="00F8032E" w:rsidRDefault="00A042C3" w:rsidP="00A042C3">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7B317129"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32CF2A3B"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5093E855" w14:textId="77777777" w:rsidR="00A042C3" w:rsidRPr="00F8032E" w:rsidRDefault="00A042C3" w:rsidP="00A042C3">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5544E8FB" w14:textId="0F2708F6" w:rsidR="00A042C3" w:rsidRPr="00AD5170" w:rsidRDefault="00AD5170" w:rsidP="00A042C3">
            <w:pPr>
              <w:widowControl w:val="0"/>
              <w:autoSpaceDE w:val="0"/>
              <w:autoSpaceDN w:val="0"/>
              <w:jc w:val="center"/>
              <w:rPr>
                <w:rFonts w:eastAsia="Times New Roman" w:cs="Times New Roman"/>
                <w:sz w:val="20"/>
                <w:szCs w:val="20"/>
                <w:lang w:eastAsia="ru-RU"/>
              </w:rPr>
            </w:pPr>
            <w:r w:rsidRPr="00AD5170">
              <w:rPr>
                <w:rFonts w:eastAsia="Calibri" w:cs="Times New Roman"/>
                <w:sz w:val="20"/>
                <w:szCs w:val="20"/>
                <w:lang w:eastAsia="ru-RU"/>
              </w:rPr>
              <w:t>150</w:t>
            </w:r>
            <w:r w:rsidR="00A042C3" w:rsidRPr="00AD5170">
              <w:rPr>
                <w:rFonts w:eastAsia="Calibri" w:cs="Times New Roman"/>
                <w:sz w:val="20"/>
                <w:szCs w:val="20"/>
                <w:lang w:eastAsia="ru-RU"/>
              </w:rPr>
              <w:t>000,00000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4FAAD8CC" w14:textId="7233A1F3"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684BEE5C" w14:textId="351EDA82"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440440F9" w14:textId="26284018" w:rsidR="00A042C3" w:rsidRPr="00AD5170" w:rsidRDefault="00A042C3"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723D6C77" w14:textId="354B8921" w:rsidR="00A042C3" w:rsidRPr="00AD5170" w:rsidRDefault="00AD5170"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39771388" w14:textId="67391232" w:rsidR="00A042C3" w:rsidRPr="00AD5170" w:rsidRDefault="00AD5170" w:rsidP="00A042C3">
            <w:pPr>
              <w:widowControl w:val="0"/>
              <w:autoSpaceDE w:val="0"/>
              <w:autoSpaceDN w:val="0"/>
              <w:jc w:val="center"/>
              <w:rPr>
                <w:rFonts w:eastAsia="Times New Roman" w:cs="Times New Roman"/>
                <w:sz w:val="20"/>
                <w:szCs w:val="20"/>
                <w:lang w:eastAsia="ru-RU"/>
              </w:rPr>
            </w:pPr>
            <w:r w:rsidRPr="00AD5170">
              <w:rPr>
                <w:rStyle w:val="subp-group"/>
                <w:rFonts w:cs="Times New Roman"/>
                <w:bCs/>
                <w:color w:val="2E2E2E"/>
                <w:sz w:val="20"/>
                <w:szCs w:val="20"/>
              </w:rPr>
              <w:t>30 000,00000</w:t>
            </w:r>
          </w:p>
        </w:tc>
        <w:tc>
          <w:tcPr>
            <w:tcW w:w="551" w:type="pct"/>
            <w:vMerge/>
            <w:tcBorders>
              <w:left w:val="single" w:sz="4" w:space="0" w:color="auto"/>
              <w:bottom w:val="single" w:sz="4" w:space="0" w:color="auto"/>
              <w:right w:val="single" w:sz="4" w:space="0" w:color="auto"/>
            </w:tcBorders>
          </w:tcPr>
          <w:p w14:paraId="28351D74" w14:textId="77777777" w:rsidR="00A042C3" w:rsidRPr="00F8032E" w:rsidRDefault="00A042C3" w:rsidP="00A042C3">
            <w:pPr>
              <w:widowControl w:val="0"/>
              <w:autoSpaceDE w:val="0"/>
              <w:autoSpaceDN w:val="0"/>
              <w:jc w:val="center"/>
              <w:rPr>
                <w:rFonts w:eastAsia="Times New Roman" w:cs="Times New Roman"/>
                <w:sz w:val="20"/>
                <w:szCs w:val="20"/>
                <w:lang w:eastAsia="ru-RU"/>
              </w:rPr>
            </w:pPr>
          </w:p>
        </w:tc>
      </w:tr>
      <w:tr w:rsidR="00AA7A53" w:rsidRPr="00F8032E" w14:paraId="18B3A609" w14:textId="77777777" w:rsidTr="00AD5170">
        <w:trPr>
          <w:gridAfter w:val="1"/>
          <w:wAfter w:w="47" w:type="pct"/>
          <w:trHeight w:val="113"/>
        </w:trPr>
        <w:tc>
          <w:tcPr>
            <w:tcW w:w="213" w:type="pct"/>
            <w:vMerge/>
            <w:tcBorders>
              <w:left w:val="single" w:sz="4" w:space="0" w:color="auto"/>
              <w:right w:val="single" w:sz="4" w:space="0" w:color="auto"/>
            </w:tcBorders>
          </w:tcPr>
          <w:p w14:paraId="5AF151EF" w14:textId="77777777" w:rsidR="00316C60" w:rsidRPr="00F8032E" w:rsidRDefault="00316C60" w:rsidP="00316C60">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76E11E8E" w14:textId="26D753E6" w:rsidR="00316C60" w:rsidRPr="00AD5170" w:rsidRDefault="007A2768" w:rsidP="00316C60">
            <w:pPr>
              <w:widowControl w:val="0"/>
              <w:autoSpaceDE w:val="0"/>
              <w:autoSpaceDN w:val="0"/>
              <w:spacing w:line="18" w:lineRule="atLeast"/>
              <w:rPr>
                <w:rFonts w:eastAsia="Times New Roman" w:cs="Times New Roman"/>
                <w:sz w:val="20"/>
                <w:szCs w:val="20"/>
                <w:lang w:eastAsia="ru-RU"/>
              </w:rPr>
            </w:pPr>
            <w:r w:rsidRPr="00AD5170">
              <w:rPr>
                <w:rFonts w:cs="Times New Roman"/>
                <w:sz w:val="20"/>
                <w:szCs w:val="20"/>
              </w:rPr>
              <w:t xml:space="preserve">Количество </w:t>
            </w:r>
            <w:r w:rsidRPr="00AD5170">
              <w:rPr>
                <w:rFonts w:cs="Times New Roman"/>
                <w:sz w:val="20"/>
                <w:szCs w:val="20"/>
              </w:rPr>
              <w:lastRenderedPageBreak/>
              <w:t>стационарных объектов предприятий розничной торговли (нарастающим итогом), единиц*</w:t>
            </w:r>
          </w:p>
        </w:tc>
        <w:tc>
          <w:tcPr>
            <w:tcW w:w="214" w:type="pct"/>
            <w:vMerge w:val="restart"/>
            <w:tcBorders>
              <w:top w:val="single" w:sz="4" w:space="0" w:color="auto"/>
              <w:left w:val="single" w:sz="4" w:space="0" w:color="auto"/>
              <w:right w:val="single" w:sz="4" w:space="0" w:color="auto"/>
            </w:tcBorders>
          </w:tcPr>
          <w:p w14:paraId="355E1A88" w14:textId="1CCEE964" w:rsidR="00316C60" w:rsidRPr="00AD5170" w:rsidRDefault="00316C60" w:rsidP="00316C60">
            <w:pPr>
              <w:widowControl w:val="0"/>
              <w:autoSpaceDE w:val="0"/>
              <w:autoSpaceDN w:val="0"/>
              <w:spacing w:line="18" w:lineRule="atLeast"/>
              <w:jc w:val="center"/>
              <w:rPr>
                <w:rFonts w:eastAsia="Times New Roman" w:cs="Times New Roman"/>
                <w:sz w:val="20"/>
                <w:szCs w:val="20"/>
                <w:lang w:eastAsia="ru-RU"/>
              </w:rPr>
            </w:pPr>
            <w:r w:rsidRPr="00AD5170">
              <w:rPr>
                <w:rFonts w:eastAsia="Times New Roman" w:cs="Times New Roman"/>
                <w:sz w:val="20"/>
                <w:szCs w:val="20"/>
                <w:lang w:eastAsia="ru-RU"/>
              </w:rPr>
              <w:lastRenderedPageBreak/>
              <w:t>Х</w:t>
            </w:r>
          </w:p>
        </w:tc>
        <w:tc>
          <w:tcPr>
            <w:tcW w:w="551" w:type="pct"/>
            <w:vMerge w:val="restart"/>
            <w:tcBorders>
              <w:top w:val="single" w:sz="4" w:space="0" w:color="auto"/>
              <w:left w:val="single" w:sz="4" w:space="0" w:color="auto"/>
              <w:right w:val="single" w:sz="4" w:space="0" w:color="auto"/>
            </w:tcBorders>
          </w:tcPr>
          <w:p w14:paraId="762CB170" w14:textId="48DC6CC8" w:rsidR="00316C60" w:rsidRPr="00AD5170" w:rsidRDefault="00316C60" w:rsidP="00316C60">
            <w:pPr>
              <w:widowControl w:val="0"/>
              <w:autoSpaceDE w:val="0"/>
              <w:autoSpaceDN w:val="0"/>
              <w:spacing w:line="18" w:lineRule="atLeast"/>
              <w:jc w:val="center"/>
              <w:rPr>
                <w:rFonts w:eastAsia="Times New Roman" w:cs="Times New Roman"/>
                <w:sz w:val="20"/>
                <w:szCs w:val="20"/>
                <w:lang w:eastAsia="ru-RU"/>
              </w:rPr>
            </w:pPr>
            <w:r w:rsidRPr="00AD5170">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2BA01451" w14:textId="0743CC0F"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4EF80DF3" w14:textId="77777777" w:rsidR="00316C60" w:rsidRPr="00AD5170" w:rsidRDefault="00316C60" w:rsidP="00316C60">
            <w:pPr>
              <w:widowControl w:val="0"/>
              <w:autoSpaceDE w:val="0"/>
              <w:autoSpaceDN w:val="0"/>
              <w:spacing w:line="18" w:lineRule="atLeast"/>
              <w:jc w:val="center"/>
              <w:rPr>
                <w:rFonts w:eastAsia="Times New Roman" w:cs="Times New Roman"/>
                <w:b/>
                <w:bCs/>
                <w:sz w:val="20"/>
                <w:szCs w:val="20"/>
                <w:lang w:eastAsia="ru-RU"/>
              </w:rPr>
            </w:pPr>
            <w:r w:rsidRPr="00AD5170">
              <w:rPr>
                <w:rFonts w:eastAsia="Times New Roman" w:cs="Times New Roman"/>
                <w:b/>
                <w:bCs/>
                <w:sz w:val="20"/>
                <w:szCs w:val="20"/>
                <w:lang w:eastAsia="ru-RU"/>
              </w:rPr>
              <w:t>Итого</w:t>
            </w:r>
          </w:p>
          <w:p w14:paraId="1D3C0D74" w14:textId="77777777" w:rsidR="00316C60" w:rsidRPr="00AD5170" w:rsidRDefault="00316C60" w:rsidP="00316C60">
            <w:pPr>
              <w:widowControl w:val="0"/>
              <w:autoSpaceDE w:val="0"/>
              <w:autoSpaceDN w:val="0"/>
              <w:spacing w:line="18" w:lineRule="atLeast"/>
              <w:jc w:val="center"/>
              <w:rPr>
                <w:rFonts w:eastAsia="Times New Roman" w:cs="Times New Roman"/>
                <w:b/>
                <w:bCs/>
                <w:sz w:val="20"/>
                <w:szCs w:val="20"/>
                <w:lang w:eastAsia="ru-RU"/>
              </w:rPr>
            </w:pPr>
            <w:r w:rsidRPr="00AD5170">
              <w:rPr>
                <w:rFonts w:eastAsia="Times New Roman" w:cs="Times New Roman"/>
                <w:b/>
                <w:bCs/>
                <w:sz w:val="20"/>
                <w:szCs w:val="20"/>
                <w:lang w:eastAsia="ru-RU"/>
              </w:rPr>
              <w:lastRenderedPageBreak/>
              <w:t>2026</w:t>
            </w:r>
          </w:p>
          <w:p w14:paraId="6357DFA8" w14:textId="23DCDD61"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3738405E" w14:textId="40EB508C"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lastRenderedPageBreak/>
              <w:t>В том числе</w:t>
            </w:r>
            <w:r w:rsidR="00D04B9F">
              <w:rPr>
                <w:rFonts w:eastAsia="Times New Roman" w:cs="Times New Roman"/>
                <w:b/>
                <w:bCs/>
                <w:sz w:val="20"/>
                <w:szCs w:val="20"/>
                <w:lang w:eastAsia="ru-RU"/>
              </w:rPr>
              <w:t>:</w:t>
            </w:r>
            <w:r w:rsidR="00D04B9F">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40EC5235" w14:textId="77777777" w:rsidR="00316C60" w:rsidRPr="00AD5170" w:rsidRDefault="00316C60" w:rsidP="00316C60">
            <w:pPr>
              <w:widowControl w:val="0"/>
              <w:autoSpaceDE w:val="0"/>
              <w:autoSpaceDN w:val="0"/>
              <w:spacing w:line="18" w:lineRule="atLeast"/>
              <w:jc w:val="center"/>
              <w:rPr>
                <w:rFonts w:eastAsia="Times New Roman" w:cs="Times New Roman"/>
                <w:b/>
                <w:bCs/>
                <w:sz w:val="20"/>
                <w:szCs w:val="20"/>
                <w:lang w:eastAsia="ru-RU"/>
              </w:rPr>
            </w:pPr>
            <w:r w:rsidRPr="00AD5170">
              <w:rPr>
                <w:rFonts w:eastAsia="Times New Roman" w:cs="Times New Roman"/>
                <w:b/>
                <w:bCs/>
                <w:sz w:val="20"/>
                <w:szCs w:val="20"/>
                <w:lang w:eastAsia="ru-RU"/>
              </w:rPr>
              <w:t>2027</w:t>
            </w:r>
          </w:p>
          <w:p w14:paraId="040A20EE" w14:textId="451AA1C1"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lastRenderedPageBreak/>
              <w:t>год</w:t>
            </w:r>
          </w:p>
        </w:tc>
        <w:tc>
          <w:tcPr>
            <w:tcW w:w="275" w:type="pct"/>
            <w:vMerge w:val="restart"/>
            <w:tcBorders>
              <w:top w:val="single" w:sz="4" w:space="0" w:color="auto"/>
              <w:left w:val="single" w:sz="4" w:space="0" w:color="auto"/>
              <w:right w:val="single" w:sz="4" w:space="0" w:color="auto"/>
            </w:tcBorders>
          </w:tcPr>
          <w:p w14:paraId="29BC5589" w14:textId="77777777" w:rsidR="00316C60" w:rsidRPr="00AD5170" w:rsidRDefault="00316C60" w:rsidP="00316C60">
            <w:pPr>
              <w:widowControl w:val="0"/>
              <w:autoSpaceDE w:val="0"/>
              <w:autoSpaceDN w:val="0"/>
              <w:spacing w:line="18" w:lineRule="atLeast"/>
              <w:jc w:val="center"/>
              <w:rPr>
                <w:rFonts w:eastAsia="Times New Roman" w:cs="Times New Roman"/>
                <w:b/>
                <w:bCs/>
                <w:sz w:val="20"/>
                <w:szCs w:val="20"/>
                <w:lang w:eastAsia="ru-RU"/>
              </w:rPr>
            </w:pPr>
            <w:r w:rsidRPr="00AD5170">
              <w:rPr>
                <w:rFonts w:eastAsia="Times New Roman" w:cs="Times New Roman"/>
                <w:b/>
                <w:bCs/>
                <w:sz w:val="20"/>
                <w:szCs w:val="20"/>
                <w:lang w:eastAsia="ru-RU"/>
              </w:rPr>
              <w:lastRenderedPageBreak/>
              <w:t>2028</w:t>
            </w:r>
          </w:p>
          <w:p w14:paraId="139E0894" w14:textId="392A3C3E"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lastRenderedPageBreak/>
              <w:t>год</w:t>
            </w:r>
          </w:p>
        </w:tc>
        <w:tc>
          <w:tcPr>
            <w:tcW w:w="275" w:type="pct"/>
            <w:vMerge w:val="restart"/>
            <w:tcBorders>
              <w:top w:val="single" w:sz="4" w:space="0" w:color="auto"/>
              <w:left w:val="single" w:sz="4" w:space="0" w:color="auto"/>
              <w:right w:val="single" w:sz="4" w:space="0" w:color="auto"/>
            </w:tcBorders>
          </w:tcPr>
          <w:p w14:paraId="2455D757" w14:textId="77777777" w:rsidR="00316C60" w:rsidRPr="00AD5170" w:rsidRDefault="00316C60" w:rsidP="00316C60">
            <w:pPr>
              <w:widowControl w:val="0"/>
              <w:autoSpaceDE w:val="0"/>
              <w:autoSpaceDN w:val="0"/>
              <w:spacing w:line="18" w:lineRule="atLeast"/>
              <w:jc w:val="center"/>
              <w:rPr>
                <w:rFonts w:eastAsia="Times New Roman" w:cs="Times New Roman"/>
                <w:b/>
                <w:bCs/>
                <w:sz w:val="20"/>
                <w:szCs w:val="20"/>
                <w:lang w:eastAsia="ru-RU"/>
              </w:rPr>
            </w:pPr>
            <w:r w:rsidRPr="00AD5170">
              <w:rPr>
                <w:rFonts w:eastAsia="Times New Roman" w:cs="Times New Roman"/>
                <w:b/>
                <w:bCs/>
                <w:sz w:val="20"/>
                <w:szCs w:val="20"/>
                <w:lang w:eastAsia="ru-RU"/>
              </w:rPr>
              <w:lastRenderedPageBreak/>
              <w:t>2029</w:t>
            </w:r>
          </w:p>
          <w:p w14:paraId="30BBDF7F" w14:textId="0C32DCA8"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lastRenderedPageBreak/>
              <w:t>год</w:t>
            </w:r>
          </w:p>
        </w:tc>
        <w:tc>
          <w:tcPr>
            <w:tcW w:w="275" w:type="pct"/>
            <w:vMerge w:val="restart"/>
            <w:tcBorders>
              <w:top w:val="single" w:sz="4" w:space="0" w:color="auto"/>
              <w:left w:val="single" w:sz="4" w:space="0" w:color="auto"/>
              <w:right w:val="single" w:sz="4" w:space="0" w:color="auto"/>
            </w:tcBorders>
          </w:tcPr>
          <w:p w14:paraId="1647C76A" w14:textId="77777777" w:rsidR="00316C60" w:rsidRPr="00AD5170" w:rsidRDefault="00316C60" w:rsidP="00316C60">
            <w:pPr>
              <w:widowControl w:val="0"/>
              <w:autoSpaceDE w:val="0"/>
              <w:autoSpaceDN w:val="0"/>
              <w:spacing w:line="18" w:lineRule="atLeast"/>
              <w:jc w:val="center"/>
              <w:rPr>
                <w:rFonts w:eastAsia="Times New Roman" w:cs="Times New Roman"/>
                <w:b/>
                <w:bCs/>
                <w:sz w:val="20"/>
                <w:szCs w:val="20"/>
                <w:lang w:eastAsia="ru-RU"/>
              </w:rPr>
            </w:pPr>
            <w:r w:rsidRPr="00AD5170">
              <w:rPr>
                <w:rFonts w:eastAsia="Times New Roman" w:cs="Times New Roman"/>
                <w:b/>
                <w:bCs/>
                <w:sz w:val="20"/>
                <w:szCs w:val="20"/>
                <w:lang w:eastAsia="ru-RU"/>
              </w:rPr>
              <w:lastRenderedPageBreak/>
              <w:t>2030</w:t>
            </w:r>
          </w:p>
          <w:p w14:paraId="3279DAC9" w14:textId="5AB9F1B1"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bCs/>
                <w:sz w:val="20"/>
                <w:szCs w:val="20"/>
                <w:lang w:eastAsia="ru-RU"/>
              </w:rPr>
              <w:lastRenderedPageBreak/>
              <w:t>год</w:t>
            </w:r>
          </w:p>
        </w:tc>
        <w:tc>
          <w:tcPr>
            <w:tcW w:w="551" w:type="pct"/>
            <w:vMerge w:val="restart"/>
            <w:tcBorders>
              <w:top w:val="single" w:sz="4" w:space="0" w:color="auto"/>
              <w:left w:val="single" w:sz="4" w:space="0" w:color="auto"/>
              <w:right w:val="single" w:sz="4" w:space="0" w:color="auto"/>
            </w:tcBorders>
          </w:tcPr>
          <w:p w14:paraId="07CB2E16" w14:textId="592595A1" w:rsidR="00316C60" w:rsidRPr="00F8032E" w:rsidRDefault="00316C60" w:rsidP="00316C6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lastRenderedPageBreak/>
              <w:t>Х</w:t>
            </w:r>
          </w:p>
        </w:tc>
      </w:tr>
      <w:tr w:rsidR="00AA7A53" w:rsidRPr="00F8032E" w14:paraId="34EACA1C" w14:textId="77777777" w:rsidTr="00AD5170">
        <w:trPr>
          <w:gridAfter w:val="1"/>
          <w:wAfter w:w="47" w:type="pct"/>
          <w:trHeight w:val="112"/>
        </w:trPr>
        <w:tc>
          <w:tcPr>
            <w:tcW w:w="213" w:type="pct"/>
            <w:vMerge/>
            <w:tcBorders>
              <w:left w:val="single" w:sz="4" w:space="0" w:color="auto"/>
              <w:right w:val="single" w:sz="4" w:space="0" w:color="auto"/>
            </w:tcBorders>
          </w:tcPr>
          <w:p w14:paraId="63D697AC" w14:textId="77777777" w:rsidR="00316C60" w:rsidRPr="00F8032E" w:rsidRDefault="00316C60" w:rsidP="00316C60">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3A8599F8" w14:textId="77777777" w:rsidR="00316C60" w:rsidRPr="00AD5170" w:rsidRDefault="00316C60" w:rsidP="00316C60">
            <w:pPr>
              <w:widowControl w:val="0"/>
              <w:autoSpaceDE w:val="0"/>
              <w:autoSpaceDN w:val="0"/>
              <w:spacing w:line="18" w:lineRule="atLeast"/>
              <w:rPr>
                <w:rFonts w:cs="Times New Roman"/>
                <w:sz w:val="20"/>
                <w:szCs w:val="20"/>
              </w:rPr>
            </w:pPr>
          </w:p>
        </w:tc>
        <w:tc>
          <w:tcPr>
            <w:tcW w:w="214" w:type="pct"/>
            <w:vMerge/>
            <w:tcBorders>
              <w:left w:val="single" w:sz="4" w:space="0" w:color="auto"/>
              <w:right w:val="single" w:sz="4" w:space="0" w:color="auto"/>
            </w:tcBorders>
          </w:tcPr>
          <w:p w14:paraId="32709BEE" w14:textId="77777777" w:rsidR="00316C60" w:rsidRPr="00AD5170" w:rsidRDefault="00316C60" w:rsidP="00316C60">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251AD553" w14:textId="77777777" w:rsidR="00316C60" w:rsidRPr="00AD5170" w:rsidRDefault="00316C60" w:rsidP="00316C60">
            <w:pPr>
              <w:widowControl w:val="0"/>
              <w:autoSpaceDE w:val="0"/>
              <w:autoSpaceDN w:val="0"/>
              <w:spacing w:line="18" w:lineRule="atLeast"/>
              <w:jc w:val="center"/>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11769F28" w14:textId="77777777" w:rsidR="00316C60" w:rsidRPr="00AD5170" w:rsidRDefault="00316C60" w:rsidP="00316C60">
            <w:pPr>
              <w:widowControl w:val="0"/>
              <w:autoSpaceDE w:val="0"/>
              <w:autoSpaceDN w:val="0"/>
              <w:jc w:val="center"/>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0EC47862" w14:textId="77777777" w:rsidR="00316C60" w:rsidRPr="00AD5170" w:rsidRDefault="00316C60" w:rsidP="00316C60">
            <w:pPr>
              <w:widowControl w:val="0"/>
              <w:autoSpaceDE w:val="0"/>
              <w:autoSpaceDN w:val="0"/>
              <w:jc w:val="center"/>
              <w:rPr>
                <w:rFonts w:eastAsia="Calibri" w:cs="Times New Roman"/>
                <w:sz w:val="20"/>
                <w:szCs w:val="20"/>
                <w:lang w:eastAsia="ru-RU"/>
              </w:rPr>
            </w:pPr>
          </w:p>
        </w:tc>
        <w:tc>
          <w:tcPr>
            <w:tcW w:w="214" w:type="pct"/>
            <w:gridSpan w:val="2"/>
            <w:tcBorders>
              <w:top w:val="single" w:sz="4" w:space="0" w:color="auto"/>
              <w:left w:val="single" w:sz="4" w:space="0" w:color="auto"/>
              <w:bottom w:val="single" w:sz="4" w:space="0" w:color="auto"/>
              <w:right w:val="single" w:sz="4" w:space="0" w:color="auto"/>
            </w:tcBorders>
            <w:vAlign w:val="center"/>
          </w:tcPr>
          <w:p w14:paraId="5A650A4D" w14:textId="77777777" w:rsidR="00316C60" w:rsidRPr="00AD5170" w:rsidRDefault="00316C60" w:rsidP="00316C60">
            <w:pPr>
              <w:jc w:val="center"/>
              <w:rPr>
                <w:rFonts w:cs="Times New Roman"/>
                <w:b/>
                <w:sz w:val="20"/>
                <w:szCs w:val="20"/>
                <w:lang w:val="en-US"/>
              </w:rPr>
            </w:pPr>
            <w:r w:rsidRPr="00AD5170">
              <w:rPr>
                <w:rFonts w:cs="Times New Roman"/>
                <w:b/>
                <w:sz w:val="20"/>
                <w:szCs w:val="20"/>
                <w:lang w:val="en-US"/>
              </w:rPr>
              <w:t>1</w:t>
            </w:r>
          </w:p>
          <w:p w14:paraId="31D652A9" w14:textId="71491086"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cs="Times New Roman"/>
                <w:b/>
                <w:sz w:val="20"/>
                <w:szCs w:val="20"/>
              </w:rPr>
              <w:t>квартал</w:t>
            </w:r>
            <w:r w:rsidRPr="00AD5170">
              <w:rPr>
                <w:rFonts w:cs="Times New Roman"/>
                <w:b/>
                <w:sz w:val="20"/>
                <w:szCs w:val="20"/>
                <w:lang w:val="en-US"/>
              </w:rPr>
              <w:t xml:space="preserve"> </w:t>
            </w:r>
          </w:p>
        </w:tc>
        <w:tc>
          <w:tcPr>
            <w:tcW w:w="341" w:type="pct"/>
            <w:gridSpan w:val="4"/>
            <w:tcBorders>
              <w:top w:val="single" w:sz="4" w:space="0" w:color="auto"/>
              <w:left w:val="single" w:sz="4" w:space="0" w:color="auto"/>
              <w:bottom w:val="single" w:sz="4" w:space="0" w:color="auto"/>
              <w:right w:val="single" w:sz="4" w:space="0" w:color="auto"/>
            </w:tcBorders>
            <w:vAlign w:val="center"/>
          </w:tcPr>
          <w:p w14:paraId="062DEC86" w14:textId="1B0BDBBE"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sz w:val="20"/>
                <w:szCs w:val="20"/>
                <w:lang w:eastAsia="ru-RU"/>
              </w:rPr>
              <w:t>1 полугодие</w:t>
            </w:r>
          </w:p>
        </w:tc>
        <w:tc>
          <w:tcPr>
            <w:tcW w:w="329" w:type="pct"/>
            <w:gridSpan w:val="7"/>
            <w:tcBorders>
              <w:top w:val="single" w:sz="4" w:space="0" w:color="auto"/>
              <w:left w:val="single" w:sz="4" w:space="0" w:color="auto"/>
              <w:bottom w:val="single" w:sz="4" w:space="0" w:color="auto"/>
              <w:right w:val="single" w:sz="4" w:space="0" w:color="auto"/>
            </w:tcBorders>
            <w:vAlign w:val="center"/>
          </w:tcPr>
          <w:p w14:paraId="30F9D3A1" w14:textId="77777777" w:rsidR="00316C60" w:rsidRPr="00AD5170" w:rsidRDefault="00316C60" w:rsidP="00316C60">
            <w:pPr>
              <w:jc w:val="center"/>
              <w:rPr>
                <w:rFonts w:eastAsia="Times New Roman" w:cs="Times New Roman"/>
                <w:b/>
                <w:sz w:val="20"/>
                <w:szCs w:val="20"/>
                <w:lang w:eastAsia="ru-RU"/>
              </w:rPr>
            </w:pPr>
            <w:r w:rsidRPr="00AD5170">
              <w:rPr>
                <w:rFonts w:eastAsia="Times New Roman" w:cs="Times New Roman"/>
                <w:b/>
                <w:sz w:val="20"/>
                <w:szCs w:val="20"/>
                <w:lang w:eastAsia="ru-RU"/>
              </w:rPr>
              <w:t>9</w:t>
            </w:r>
          </w:p>
          <w:p w14:paraId="2AD77CF7" w14:textId="7B388587"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sz w:val="20"/>
                <w:szCs w:val="20"/>
                <w:lang w:eastAsia="ru-RU"/>
              </w:rPr>
              <w:t>месяцев</w:t>
            </w:r>
          </w:p>
        </w:tc>
        <w:tc>
          <w:tcPr>
            <w:tcW w:w="310" w:type="pct"/>
            <w:gridSpan w:val="7"/>
            <w:tcBorders>
              <w:top w:val="single" w:sz="4" w:space="0" w:color="auto"/>
              <w:left w:val="single" w:sz="4" w:space="0" w:color="auto"/>
              <w:bottom w:val="single" w:sz="4" w:space="0" w:color="auto"/>
              <w:right w:val="single" w:sz="4" w:space="0" w:color="auto"/>
            </w:tcBorders>
            <w:vAlign w:val="center"/>
          </w:tcPr>
          <w:p w14:paraId="4267752B" w14:textId="77777777" w:rsidR="00316C60" w:rsidRPr="00AD5170" w:rsidRDefault="00316C60" w:rsidP="00316C60">
            <w:pPr>
              <w:jc w:val="center"/>
              <w:rPr>
                <w:rFonts w:eastAsia="Times New Roman" w:cs="Times New Roman"/>
                <w:b/>
                <w:sz w:val="20"/>
                <w:szCs w:val="20"/>
                <w:lang w:eastAsia="ru-RU"/>
              </w:rPr>
            </w:pPr>
            <w:r w:rsidRPr="00AD5170">
              <w:rPr>
                <w:rFonts w:eastAsia="Times New Roman" w:cs="Times New Roman"/>
                <w:b/>
                <w:sz w:val="20"/>
                <w:szCs w:val="20"/>
                <w:lang w:eastAsia="ru-RU"/>
              </w:rPr>
              <w:t>12</w:t>
            </w:r>
          </w:p>
          <w:p w14:paraId="224AF995" w14:textId="1606C678" w:rsidR="00316C60" w:rsidRPr="00AD5170" w:rsidRDefault="00316C60" w:rsidP="00316C60">
            <w:pPr>
              <w:widowControl w:val="0"/>
              <w:autoSpaceDE w:val="0"/>
              <w:autoSpaceDN w:val="0"/>
              <w:jc w:val="center"/>
              <w:rPr>
                <w:rFonts w:eastAsia="Calibri" w:cs="Times New Roman"/>
                <w:sz w:val="20"/>
                <w:szCs w:val="20"/>
                <w:lang w:eastAsia="ru-RU"/>
              </w:rPr>
            </w:pPr>
            <w:r w:rsidRPr="00AD5170">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31558286" w14:textId="77777777" w:rsidR="00316C60" w:rsidRPr="00AD5170" w:rsidRDefault="00316C60" w:rsidP="00316C60">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387D2DC4" w14:textId="77777777" w:rsidR="00316C60" w:rsidRPr="00AD5170" w:rsidRDefault="00316C60" w:rsidP="00316C60">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35517EF0" w14:textId="77777777" w:rsidR="00316C60" w:rsidRPr="00AD5170" w:rsidRDefault="00316C60" w:rsidP="00316C60">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127F82A6" w14:textId="77777777" w:rsidR="00316C60" w:rsidRPr="00AD5170" w:rsidRDefault="00316C60" w:rsidP="00316C60">
            <w:pPr>
              <w:widowControl w:val="0"/>
              <w:autoSpaceDE w:val="0"/>
              <w:autoSpaceDN w:val="0"/>
              <w:jc w:val="center"/>
              <w:rPr>
                <w:rFonts w:eastAsia="Calibri" w:cs="Times New Roman"/>
                <w:sz w:val="20"/>
                <w:szCs w:val="20"/>
                <w:lang w:eastAsia="ru-RU"/>
              </w:rPr>
            </w:pPr>
          </w:p>
        </w:tc>
        <w:tc>
          <w:tcPr>
            <w:tcW w:w="551" w:type="pct"/>
            <w:vMerge/>
            <w:tcBorders>
              <w:left w:val="single" w:sz="4" w:space="0" w:color="auto"/>
              <w:right w:val="single" w:sz="4" w:space="0" w:color="auto"/>
            </w:tcBorders>
          </w:tcPr>
          <w:p w14:paraId="40C3DC64" w14:textId="77777777" w:rsidR="00316C60" w:rsidRPr="00F8032E" w:rsidRDefault="00316C60" w:rsidP="00316C60">
            <w:pPr>
              <w:widowControl w:val="0"/>
              <w:autoSpaceDE w:val="0"/>
              <w:autoSpaceDN w:val="0"/>
              <w:jc w:val="center"/>
              <w:rPr>
                <w:rFonts w:eastAsia="Times New Roman" w:cs="Times New Roman"/>
                <w:sz w:val="20"/>
                <w:szCs w:val="20"/>
                <w:lang w:eastAsia="ru-RU"/>
              </w:rPr>
            </w:pPr>
          </w:p>
        </w:tc>
      </w:tr>
      <w:tr w:rsidR="00A042C3" w:rsidRPr="00F8032E" w14:paraId="412285C2" w14:textId="77777777" w:rsidTr="00AD5170">
        <w:trPr>
          <w:gridAfter w:val="1"/>
          <w:wAfter w:w="47" w:type="pct"/>
        </w:trPr>
        <w:tc>
          <w:tcPr>
            <w:tcW w:w="213" w:type="pct"/>
            <w:vMerge/>
            <w:tcBorders>
              <w:left w:val="single" w:sz="4" w:space="0" w:color="auto"/>
              <w:right w:val="single" w:sz="4" w:space="0" w:color="auto"/>
            </w:tcBorders>
          </w:tcPr>
          <w:p w14:paraId="48A525A8" w14:textId="77777777" w:rsidR="00A042C3" w:rsidRPr="00F8032E" w:rsidRDefault="00A042C3" w:rsidP="00A042C3">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02A287C2" w14:textId="77777777" w:rsidR="00A042C3" w:rsidRPr="00AD5170" w:rsidRDefault="00A042C3" w:rsidP="00A042C3">
            <w:pPr>
              <w:widowControl w:val="0"/>
              <w:autoSpaceDE w:val="0"/>
              <w:autoSpaceDN w:val="0"/>
              <w:spacing w:line="18" w:lineRule="atLeast"/>
              <w:rPr>
                <w:rFonts w:eastAsia="Times New Roman" w:cs="Times New Roman"/>
                <w:sz w:val="20"/>
                <w:szCs w:val="20"/>
                <w:lang w:eastAsia="ru-RU"/>
              </w:rPr>
            </w:pPr>
          </w:p>
        </w:tc>
        <w:tc>
          <w:tcPr>
            <w:tcW w:w="214" w:type="pct"/>
            <w:vMerge/>
            <w:tcBorders>
              <w:left w:val="single" w:sz="4" w:space="0" w:color="auto"/>
              <w:bottom w:val="single" w:sz="4" w:space="0" w:color="auto"/>
              <w:right w:val="single" w:sz="4" w:space="0" w:color="auto"/>
            </w:tcBorders>
          </w:tcPr>
          <w:p w14:paraId="303EDC45" w14:textId="77777777" w:rsidR="00A042C3" w:rsidRPr="00AD5170" w:rsidRDefault="00A042C3" w:rsidP="00A042C3">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7694FEC9" w14:textId="77777777" w:rsidR="00A042C3" w:rsidRPr="00AD5170" w:rsidRDefault="00A042C3" w:rsidP="00A042C3">
            <w:pPr>
              <w:widowControl w:val="0"/>
              <w:autoSpaceDE w:val="0"/>
              <w:autoSpaceDN w:val="0"/>
              <w:spacing w:line="18" w:lineRule="atLeast"/>
              <w:jc w:val="center"/>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5FD685EE" w14:textId="77777777" w:rsidR="00F5160F" w:rsidRPr="00AD5170" w:rsidRDefault="00F5160F" w:rsidP="00A042C3">
            <w:pPr>
              <w:widowControl w:val="0"/>
              <w:autoSpaceDE w:val="0"/>
              <w:autoSpaceDN w:val="0"/>
              <w:jc w:val="center"/>
              <w:rPr>
                <w:rFonts w:eastAsia="Calibri" w:cs="Times New Roman"/>
                <w:sz w:val="20"/>
                <w:szCs w:val="20"/>
                <w:lang w:eastAsia="ru-RU"/>
              </w:rPr>
            </w:pPr>
          </w:p>
          <w:p w14:paraId="4CFF4CF2" w14:textId="4B460B20" w:rsidR="00A042C3" w:rsidRPr="00AD5170" w:rsidRDefault="00A042C3" w:rsidP="00A042C3">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vAlign w:val="center"/>
          </w:tcPr>
          <w:p w14:paraId="5863685B" w14:textId="6E74A5EE" w:rsidR="00A042C3" w:rsidRPr="00AD5170" w:rsidRDefault="00F5160F" w:rsidP="00A042C3">
            <w:pPr>
              <w:widowControl w:val="0"/>
              <w:autoSpaceDE w:val="0"/>
              <w:autoSpaceDN w:val="0"/>
              <w:jc w:val="center"/>
              <w:rPr>
                <w:rFonts w:eastAsia="Calibri" w:cs="Times New Roman"/>
                <w:sz w:val="20"/>
                <w:szCs w:val="20"/>
                <w:lang w:eastAsia="ru-RU"/>
              </w:rPr>
            </w:pPr>
            <w:r w:rsidRPr="00AD5170">
              <w:rPr>
                <w:rFonts w:cs="Times New Roman"/>
                <w:color w:val="333333"/>
                <w:sz w:val="18"/>
                <w:szCs w:val="18"/>
              </w:rPr>
              <w:t>1989</w:t>
            </w:r>
          </w:p>
        </w:tc>
        <w:tc>
          <w:tcPr>
            <w:tcW w:w="214" w:type="pct"/>
            <w:gridSpan w:val="2"/>
            <w:tcBorders>
              <w:top w:val="single" w:sz="4" w:space="0" w:color="auto"/>
              <w:left w:val="single" w:sz="4" w:space="0" w:color="auto"/>
              <w:bottom w:val="single" w:sz="4" w:space="0" w:color="auto"/>
              <w:right w:val="single" w:sz="4" w:space="0" w:color="auto"/>
            </w:tcBorders>
            <w:vAlign w:val="center"/>
          </w:tcPr>
          <w:p w14:paraId="5DF916A7" w14:textId="5C88181F" w:rsidR="00A042C3" w:rsidRPr="00AD5170" w:rsidRDefault="00F5160F" w:rsidP="00F5160F">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1979</w:t>
            </w:r>
          </w:p>
        </w:tc>
        <w:tc>
          <w:tcPr>
            <w:tcW w:w="341" w:type="pct"/>
            <w:gridSpan w:val="4"/>
            <w:tcBorders>
              <w:top w:val="single" w:sz="4" w:space="0" w:color="auto"/>
              <w:left w:val="single" w:sz="4" w:space="0" w:color="auto"/>
              <w:bottom w:val="single" w:sz="4" w:space="0" w:color="auto"/>
              <w:right w:val="single" w:sz="4" w:space="0" w:color="auto"/>
            </w:tcBorders>
          </w:tcPr>
          <w:p w14:paraId="605465AA" w14:textId="77777777" w:rsidR="00A042C3" w:rsidRPr="00AD5170" w:rsidRDefault="00A042C3" w:rsidP="00F5160F">
            <w:pPr>
              <w:widowControl w:val="0"/>
              <w:autoSpaceDE w:val="0"/>
              <w:autoSpaceDN w:val="0"/>
              <w:jc w:val="center"/>
              <w:rPr>
                <w:rFonts w:eastAsia="Calibri" w:cs="Times New Roman"/>
                <w:sz w:val="20"/>
                <w:szCs w:val="20"/>
                <w:lang w:eastAsia="ru-RU"/>
              </w:rPr>
            </w:pPr>
          </w:p>
          <w:p w14:paraId="37E6E6AD" w14:textId="16595E43" w:rsidR="00F5160F" w:rsidRPr="00AD5170" w:rsidRDefault="00F5160F" w:rsidP="00F5160F">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1984</w:t>
            </w:r>
          </w:p>
        </w:tc>
        <w:tc>
          <w:tcPr>
            <w:tcW w:w="329" w:type="pct"/>
            <w:gridSpan w:val="7"/>
            <w:tcBorders>
              <w:top w:val="single" w:sz="4" w:space="0" w:color="auto"/>
              <w:left w:val="single" w:sz="4" w:space="0" w:color="auto"/>
              <w:bottom w:val="single" w:sz="4" w:space="0" w:color="auto"/>
              <w:right w:val="single" w:sz="4" w:space="0" w:color="auto"/>
            </w:tcBorders>
          </w:tcPr>
          <w:p w14:paraId="7594E379" w14:textId="77777777" w:rsidR="00A042C3" w:rsidRPr="00AD5170" w:rsidRDefault="00A042C3" w:rsidP="00F5160F">
            <w:pPr>
              <w:widowControl w:val="0"/>
              <w:autoSpaceDE w:val="0"/>
              <w:autoSpaceDN w:val="0"/>
              <w:jc w:val="center"/>
              <w:rPr>
                <w:rFonts w:eastAsia="Calibri" w:cs="Times New Roman"/>
                <w:sz w:val="20"/>
                <w:szCs w:val="20"/>
                <w:lang w:eastAsia="ru-RU"/>
              </w:rPr>
            </w:pPr>
          </w:p>
          <w:p w14:paraId="302C44CE" w14:textId="7A8F2049" w:rsidR="00F5160F" w:rsidRPr="00AD5170" w:rsidRDefault="00F5160F" w:rsidP="00F5160F">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1989</w:t>
            </w:r>
          </w:p>
        </w:tc>
        <w:tc>
          <w:tcPr>
            <w:tcW w:w="310" w:type="pct"/>
            <w:gridSpan w:val="7"/>
            <w:tcBorders>
              <w:top w:val="single" w:sz="4" w:space="0" w:color="auto"/>
              <w:left w:val="single" w:sz="4" w:space="0" w:color="auto"/>
              <w:bottom w:val="single" w:sz="4" w:space="0" w:color="auto"/>
              <w:right w:val="single" w:sz="4" w:space="0" w:color="auto"/>
            </w:tcBorders>
          </w:tcPr>
          <w:p w14:paraId="2E3F1367" w14:textId="77777777" w:rsidR="00A042C3" w:rsidRPr="00AD5170" w:rsidRDefault="00A042C3" w:rsidP="00F5160F">
            <w:pPr>
              <w:widowControl w:val="0"/>
              <w:autoSpaceDE w:val="0"/>
              <w:autoSpaceDN w:val="0"/>
              <w:jc w:val="center"/>
              <w:rPr>
                <w:rFonts w:eastAsia="Calibri" w:cs="Times New Roman"/>
                <w:sz w:val="20"/>
                <w:szCs w:val="20"/>
                <w:lang w:eastAsia="ru-RU"/>
              </w:rPr>
            </w:pPr>
          </w:p>
          <w:p w14:paraId="7937B75A" w14:textId="44D82192" w:rsidR="00F5160F" w:rsidRPr="00AD5170" w:rsidRDefault="00F5160F" w:rsidP="00F5160F">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1989</w:t>
            </w:r>
          </w:p>
        </w:tc>
        <w:tc>
          <w:tcPr>
            <w:tcW w:w="275" w:type="pct"/>
            <w:tcBorders>
              <w:top w:val="single" w:sz="4" w:space="0" w:color="auto"/>
              <w:left w:val="single" w:sz="4" w:space="0" w:color="auto"/>
              <w:bottom w:val="single" w:sz="4" w:space="0" w:color="auto"/>
              <w:right w:val="single" w:sz="4" w:space="0" w:color="auto"/>
            </w:tcBorders>
          </w:tcPr>
          <w:p w14:paraId="43DCED94" w14:textId="77777777" w:rsidR="00F5160F" w:rsidRPr="00AD5170" w:rsidRDefault="00F5160F" w:rsidP="00F5160F">
            <w:pPr>
              <w:widowControl w:val="0"/>
              <w:autoSpaceDE w:val="0"/>
              <w:autoSpaceDN w:val="0"/>
              <w:jc w:val="center"/>
              <w:rPr>
                <w:rFonts w:cs="Times New Roman"/>
                <w:color w:val="333333"/>
                <w:sz w:val="18"/>
                <w:szCs w:val="18"/>
              </w:rPr>
            </w:pPr>
          </w:p>
          <w:p w14:paraId="6981F6EC" w14:textId="1D606881" w:rsidR="00A042C3" w:rsidRPr="00AD5170" w:rsidRDefault="00A042C3" w:rsidP="00F5160F">
            <w:pPr>
              <w:widowControl w:val="0"/>
              <w:autoSpaceDE w:val="0"/>
              <w:autoSpaceDN w:val="0"/>
              <w:jc w:val="center"/>
              <w:rPr>
                <w:rFonts w:eastAsia="Calibri" w:cs="Times New Roman"/>
                <w:sz w:val="20"/>
                <w:szCs w:val="20"/>
                <w:lang w:eastAsia="ru-RU"/>
              </w:rPr>
            </w:pPr>
            <w:r w:rsidRPr="00AD5170">
              <w:rPr>
                <w:rFonts w:cs="Times New Roman"/>
                <w:color w:val="333333"/>
                <w:sz w:val="18"/>
                <w:szCs w:val="18"/>
              </w:rPr>
              <w:t>899,1</w:t>
            </w:r>
          </w:p>
        </w:tc>
        <w:tc>
          <w:tcPr>
            <w:tcW w:w="275" w:type="pct"/>
            <w:tcBorders>
              <w:top w:val="single" w:sz="4" w:space="0" w:color="auto"/>
              <w:left w:val="single" w:sz="4" w:space="0" w:color="auto"/>
              <w:bottom w:val="single" w:sz="4" w:space="0" w:color="auto"/>
              <w:right w:val="single" w:sz="4" w:space="0" w:color="auto"/>
            </w:tcBorders>
          </w:tcPr>
          <w:p w14:paraId="0D9312BF" w14:textId="77777777" w:rsidR="00F5160F" w:rsidRPr="00AD5170" w:rsidRDefault="00F5160F" w:rsidP="00F5160F">
            <w:pPr>
              <w:widowControl w:val="0"/>
              <w:autoSpaceDE w:val="0"/>
              <w:autoSpaceDN w:val="0"/>
              <w:jc w:val="center"/>
              <w:rPr>
                <w:rFonts w:cs="Times New Roman"/>
                <w:color w:val="333333"/>
                <w:sz w:val="18"/>
                <w:szCs w:val="18"/>
              </w:rPr>
            </w:pPr>
          </w:p>
          <w:p w14:paraId="39EAA60F" w14:textId="1695D1D7" w:rsidR="00A042C3" w:rsidRPr="00AD5170" w:rsidRDefault="00A042C3" w:rsidP="00F5160F">
            <w:pPr>
              <w:widowControl w:val="0"/>
              <w:autoSpaceDE w:val="0"/>
              <w:autoSpaceDN w:val="0"/>
              <w:jc w:val="center"/>
              <w:rPr>
                <w:rFonts w:eastAsia="Calibri" w:cs="Times New Roman"/>
                <w:sz w:val="20"/>
                <w:szCs w:val="20"/>
                <w:lang w:eastAsia="ru-RU"/>
              </w:rPr>
            </w:pPr>
            <w:r w:rsidRPr="00AD5170">
              <w:rPr>
                <w:rFonts w:cs="Times New Roman"/>
                <w:color w:val="333333"/>
                <w:sz w:val="18"/>
                <w:szCs w:val="18"/>
              </w:rPr>
              <w:t>899,1</w:t>
            </w:r>
          </w:p>
        </w:tc>
        <w:tc>
          <w:tcPr>
            <w:tcW w:w="275" w:type="pct"/>
            <w:tcBorders>
              <w:top w:val="single" w:sz="4" w:space="0" w:color="auto"/>
              <w:left w:val="single" w:sz="4" w:space="0" w:color="auto"/>
              <w:bottom w:val="single" w:sz="4" w:space="0" w:color="auto"/>
              <w:right w:val="single" w:sz="4" w:space="0" w:color="auto"/>
            </w:tcBorders>
          </w:tcPr>
          <w:p w14:paraId="5E42E3E7" w14:textId="77777777" w:rsidR="00F5160F" w:rsidRPr="00AD5170" w:rsidRDefault="00F5160F" w:rsidP="00F5160F">
            <w:pPr>
              <w:widowControl w:val="0"/>
              <w:autoSpaceDE w:val="0"/>
              <w:autoSpaceDN w:val="0"/>
              <w:jc w:val="center"/>
              <w:rPr>
                <w:rFonts w:eastAsia="Calibri" w:cs="Times New Roman"/>
                <w:sz w:val="20"/>
                <w:szCs w:val="20"/>
                <w:lang w:eastAsia="ru-RU"/>
              </w:rPr>
            </w:pPr>
          </w:p>
          <w:p w14:paraId="79F15D9F" w14:textId="60E1DB9F" w:rsidR="00A042C3" w:rsidRPr="00AD5170" w:rsidRDefault="00AD5170" w:rsidP="00F5160F">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899,1</w:t>
            </w:r>
          </w:p>
        </w:tc>
        <w:tc>
          <w:tcPr>
            <w:tcW w:w="275" w:type="pct"/>
            <w:tcBorders>
              <w:top w:val="single" w:sz="4" w:space="0" w:color="auto"/>
              <w:left w:val="single" w:sz="4" w:space="0" w:color="auto"/>
              <w:bottom w:val="single" w:sz="4" w:space="0" w:color="auto"/>
              <w:right w:val="single" w:sz="4" w:space="0" w:color="auto"/>
            </w:tcBorders>
          </w:tcPr>
          <w:p w14:paraId="472E0FCD" w14:textId="77777777" w:rsidR="00F5160F" w:rsidRPr="00AD5170" w:rsidRDefault="00F5160F" w:rsidP="00F5160F">
            <w:pPr>
              <w:widowControl w:val="0"/>
              <w:autoSpaceDE w:val="0"/>
              <w:autoSpaceDN w:val="0"/>
              <w:jc w:val="center"/>
              <w:rPr>
                <w:rFonts w:eastAsia="Calibri" w:cs="Times New Roman"/>
                <w:sz w:val="20"/>
                <w:szCs w:val="20"/>
                <w:lang w:eastAsia="ru-RU"/>
              </w:rPr>
            </w:pPr>
          </w:p>
          <w:p w14:paraId="3BA1843D" w14:textId="6E9F6DB9" w:rsidR="00AD5170" w:rsidRPr="00AD5170" w:rsidRDefault="00AD5170" w:rsidP="00AD5170">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899,1</w:t>
            </w:r>
          </w:p>
        </w:tc>
        <w:tc>
          <w:tcPr>
            <w:tcW w:w="551" w:type="pct"/>
            <w:vMerge/>
            <w:tcBorders>
              <w:left w:val="single" w:sz="4" w:space="0" w:color="auto"/>
              <w:right w:val="single" w:sz="4" w:space="0" w:color="auto"/>
            </w:tcBorders>
          </w:tcPr>
          <w:p w14:paraId="3E5AEC28" w14:textId="77777777" w:rsidR="00A042C3" w:rsidRPr="00F8032E" w:rsidRDefault="00A042C3" w:rsidP="00A042C3">
            <w:pPr>
              <w:widowControl w:val="0"/>
              <w:autoSpaceDE w:val="0"/>
              <w:autoSpaceDN w:val="0"/>
              <w:jc w:val="center"/>
              <w:rPr>
                <w:rFonts w:eastAsia="Times New Roman" w:cs="Times New Roman"/>
                <w:sz w:val="20"/>
                <w:szCs w:val="20"/>
                <w:lang w:eastAsia="ru-RU"/>
              </w:rPr>
            </w:pPr>
          </w:p>
        </w:tc>
      </w:tr>
      <w:tr w:rsidR="00AA7A53" w:rsidRPr="00F8032E" w14:paraId="4034E5D2" w14:textId="77777777" w:rsidTr="00AD5170">
        <w:trPr>
          <w:gridAfter w:val="1"/>
          <w:wAfter w:w="47" w:type="pct"/>
          <w:trHeight w:val="759"/>
        </w:trPr>
        <w:tc>
          <w:tcPr>
            <w:tcW w:w="213" w:type="pct"/>
            <w:vMerge w:val="restart"/>
            <w:tcBorders>
              <w:top w:val="single" w:sz="4" w:space="0" w:color="auto"/>
              <w:left w:val="single" w:sz="4" w:space="0" w:color="auto"/>
              <w:right w:val="single" w:sz="4" w:space="0" w:color="auto"/>
            </w:tcBorders>
          </w:tcPr>
          <w:p w14:paraId="32F2E63C"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1.2</w:t>
            </w:r>
          </w:p>
        </w:tc>
        <w:tc>
          <w:tcPr>
            <w:tcW w:w="582" w:type="pct"/>
            <w:vMerge w:val="restart"/>
            <w:tcBorders>
              <w:top w:val="single" w:sz="4" w:space="0" w:color="auto"/>
              <w:left w:val="single" w:sz="4" w:space="0" w:color="auto"/>
              <w:bottom w:val="single" w:sz="4" w:space="0" w:color="auto"/>
              <w:right w:val="single" w:sz="4" w:space="0" w:color="auto"/>
            </w:tcBorders>
          </w:tcPr>
          <w:p w14:paraId="2B7758AD" w14:textId="77777777" w:rsidR="001C4A8D" w:rsidRPr="00F8032E" w:rsidRDefault="001C4A8D" w:rsidP="006B5489">
            <w:pPr>
              <w:autoSpaceDE w:val="0"/>
              <w:autoSpaceDN w:val="0"/>
              <w:adjustRightInd w:val="0"/>
              <w:spacing w:line="18" w:lineRule="atLeast"/>
              <w:rPr>
                <w:rFonts w:cs="Times New Roman"/>
                <w:b/>
                <w:sz w:val="20"/>
                <w:szCs w:val="20"/>
              </w:rPr>
            </w:pPr>
            <w:r w:rsidRPr="00F8032E">
              <w:rPr>
                <w:rFonts w:cs="Times New Roman"/>
                <w:b/>
                <w:sz w:val="20"/>
                <w:szCs w:val="20"/>
              </w:rPr>
              <w:t>Мероприятие 01.02</w:t>
            </w:r>
          </w:p>
          <w:p w14:paraId="1C91A643"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r w:rsidRPr="00F8032E">
              <w:rPr>
                <w:rFonts w:cs="Times New Roman"/>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214" w:type="pct"/>
            <w:vMerge w:val="restart"/>
            <w:tcBorders>
              <w:top w:val="single" w:sz="4" w:space="0" w:color="auto"/>
              <w:left w:val="single" w:sz="4" w:space="0" w:color="auto"/>
              <w:bottom w:val="single" w:sz="4" w:space="0" w:color="auto"/>
              <w:right w:val="single" w:sz="4" w:space="0" w:color="auto"/>
            </w:tcBorders>
          </w:tcPr>
          <w:p w14:paraId="1AA421C6" w14:textId="42FF46D8" w:rsidR="001C4A8D" w:rsidRPr="00F8032E" w:rsidRDefault="001C4A8D"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1" w:type="pct"/>
            <w:tcBorders>
              <w:top w:val="single" w:sz="4" w:space="0" w:color="auto"/>
              <w:left w:val="single" w:sz="4" w:space="0" w:color="auto"/>
              <w:bottom w:val="single" w:sz="4" w:space="0" w:color="auto"/>
              <w:right w:val="single" w:sz="4" w:space="0" w:color="auto"/>
            </w:tcBorders>
          </w:tcPr>
          <w:p w14:paraId="25B05CB5" w14:textId="77777777" w:rsidR="001C4A8D" w:rsidRPr="00F8032E" w:rsidRDefault="001C4A8D" w:rsidP="006B5489">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79E152EF"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54378A18" w14:textId="77777777" w:rsidR="001C4A8D" w:rsidRPr="00F8032E" w:rsidRDefault="001C4A8D" w:rsidP="00C81377">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1B98A84"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603D4F3" w14:textId="77777777" w:rsidR="001C4A8D" w:rsidRPr="00F8032E" w:rsidRDefault="001C4A8D" w:rsidP="000939F8">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C0D56CE"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6C7DF4B"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bottom w:val="single" w:sz="4" w:space="0" w:color="auto"/>
              <w:right w:val="single" w:sz="4" w:space="0" w:color="auto"/>
            </w:tcBorders>
          </w:tcPr>
          <w:p w14:paraId="066D6C7E" w14:textId="1D407264" w:rsidR="001C4A8D" w:rsidRPr="00F8032E" w:rsidRDefault="001C4A8D" w:rsidP="00814D51">
            <w:pPr>
              <w:widowControl w:val="0"/>
              <w:autoSpaceDE w:val="0"/>
              <w:autoSpaceDN w:val="0"/>
              <w:rPr>
                <w:rFonts w:eastAsia="Times New Roman" w:cs="Times New Roman"/>
                <w:sz w:val="18"/>
                <w:szCs w:val="18"/>
                <w:lang w:eastAsia="ru-RU"/>
              </w:rPr>
            </w:pPr>
            <w:r w:rsidRPr="00F8032E">
              <w:rPr>
                <w:rFonts w:eastAsia="Times New Roman" w:cs="Times New Roman"/>
                <w:sz w:val="18"/>
                <w:szCs w:val="18"/>
                <w:lang w:eastAsia="ru-RU"/>
              </w:rPr>
              <w:t>Отдел потребительского рынка, организаторы ярмарок</w:t>
            </w:r>
          </w:p>
        </w:tc>
      </w:tr>
      <w:tr w:rsidR="00AA7A53" w:rsidRPr="00F8032E" w14:paraId="639F4092" w14:textId="77777777" w:rsidTr="00AD5170">
        <w:trPr>
          <w:gridAfter w:val="1"/>
          <w:wAfter w:w="47" w:type="pct"/>
          <w:trHeight w:val="757"/>
        </w:trPr>
        <w:tc>
          <w:tcPr>
            <w:tcW w:w="213" w:type="pct"/>
            <w:vMerge/>
            <w:tcBorders>
              <w:left w:val="single" w:sz="4" w:space="0" w:color="auto"/>
              <w:right w:val="single" w:sz="4" w:space="0" w:color="auto"/>
            </w:tcBorders>
          </w:tcPr>
          <w:p w14:paraId="486175CA" w14:textId="77777777" w:rsidR="001C4A8D" w:rsidRPr="00F8032E" w:rsidRDefault="001C4A8D" w:rsidP="0074758F">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5DF0B1AE" w14:textId="77777777" w:rsidR="001C4A8D" w:rsidRPr="00F8032E" w:rsidRDefault="001C4A8D" w:rsidP="006B5489">
            <w:pPr>
              <w:spacing w:line="18" w:lineRule="atLeast"/>
              <w:rPr>
                <w:rFonts w:cs="Times New Roman"/>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75DD3E3E"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43A9CF27"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647CE3F5"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w:t>
            </w:r>
            <w:proofErr w:type="spellEnd"/>
            <w:r w:rsidRPr="00F8032E">
              <w:rPr>
                <w:rFonts w:eastAsia="Times New Roman" w:cs="Times New Roman"/>
                <w:sz w:val="20"/>
                <w:szCs w:val="20"/>
                <w:lang w:eastAsia="ru-RU"/>
              </w:rPr>
              <w:t xml:space="preserve">. Красногорск </w:t>
            </w:r>
          </w:p>
          <w:p w14:paraId="26421136"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4F9B0AF9" w14:textId="77777777" w:rsidR="001C4A8D" w:rsidRPr="00F8032E" w:rsidRDefault="001C4A8D"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0A00E1CE" w14:textId="77777777" w:rsidR="001C4A8D" w:rsidRPr="00F8032E" w:rsidRDefault="001C4A8D" w:rsidP="00C8137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5EE34C2A" w14:textId="77777777" w:rsidR="001C4A8D" w:rsidRPr="00F8032E" w:rsidRDefault="001C4A8D" w:rsidP="00C8137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50EDC72A" w14:textId="77777777" w:rsidR="001C4A8D" w:rsidRPr="00F8032E" w:rsidRDefault="001C4A8D"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CFE8347" w14:textId="77777777" w:rsidR="001C4A8D" w:rsidRPr="00F8032E" w:rsidRDefault="001C4A8D" w:rsidP="000939F8">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AFF1FA5" w14:textId="77777777" w:rsidR="001C4A8D" w:rsidRPr="00F8032E" w:rsidRDefault="001C4A8D"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86DE984" w14:textId="77777777" w:rsidR="001C4A8D" w:rsidRPr="00F8032E" w:rsidRDefault="001C4A8D"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bottom w:val="single" w:sz="4" w:space="0" w:color="auto"/>
              <w:right w:val="single" w:sz="4" w:space="0" w:color="auto"/>
            </w:tcBorders>
          </w:tcPr>
          <w:p w14:paraId="7BA427FE" w14:textId="77777777" w:rsidR="001C4A8D" w:rsidRPr="00F8032E" w:rsidRDefault="001C4A8D" w:rsidP="0074758F">
            <w:pPr>
              <w:widowControl w:val="0"/>
              <w:autoSpaceDE w:val="0"/>
              <w:autoSpaceDN w:val="0"/>
              <w:jc w:val="center"/>
              <w:rPr>
                <w:rFonts w:eastAsia="Times New Roman" w:cs="Times New Roman"/>
                <w:sz w:val="18"/>
                <w:szCs w:val="18"/>
                <w:lang w:eastAsia="ru-RU"/>
              </w:rPr>
            </w:pPr>
          </w:p>
        </w:tc>
      </w:tr>
      <w:tr w:rsidR="00AA7A53" w:rsidRPr="00F8032E" w14:paraId="2451F44E" w14:textId="77777777" w:rsidTr="00AD5170">
        <w:trPr>
          <w:gridAfter w:val="1"/>
          <w:wAfter w:w="47" w:type="pct"/>
          <w:trHeight w:val="502"/>
        </w:trPr>
        <w:tc>
          <w:tcPr>
            <w:tcW w:w="213" w:type="pct"/>
            <w:vMerge/>
            <w:tcBorders>
              <w:left w:val="single" w:sz="4" w:space="0" w:color="auto"/>
              <w:right w:val="single" w:sz="4" w:space="0" w:color="auto"/>
            </w:tcBorders>
          </w:tcPr>
          <w:p w14:paraId="6F7D0045" w14:textId="77777777" w:rsidR="001C4A8D" w:rsidRPr="00F8032E" w:rsidRDefault="001C4A8D" w:rsidP="0074758F">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2980521A" w14:textId="77777777" w:rsidR="001C4A8D" w:rsidRPr="00F8032E" w:rsidRDefault="001C4A8D" w:rsidP="006B5489">
            <w:pPr>
              <w:spacing w:line="18" w:lineRule="atLeast"/>
              <w:rPr>
                <w:rFonts w:cs="Times New Roman"/>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3ADA6CAA"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10AF329D" w14:textId="2C355886" w:rsidR="001C4A8D" w:rsidRPr="00F8032E" w:rsidRDefault="001C4A8D"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302A39F5"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5EFE4491" w14:textId="77777777" w:rsidR="001C4A8D" w:rsidRPr="00F8032E" w:rsidRDefault="001C4A8D" w:rsidP="00C81377">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p w14:paraId="2C1DD241" w14:textId="77777777" w:rsidR="001C4A8D" w:rsidRPr="00F8032E" w:rsidRDefault="001C4A8D" w:rsidP="00C81377">
            <w:pPr>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2684D354" w14:textId="7648DFE3"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p w14:paraId="6D9EFA49" w14:textId="77777777" w:rsidR="001C4A8D" w:rsidRPr="00F8032E" w:rsidRDefault="001C4A8D" w:rsidP="00273903">
            <w:pP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50AC055F" w14:textId="77777777" w:rsidR="001C4A8D" w:rsidRPr="00F8032E" w:rsidRDefault="001C4A8D" w:rsidP="000939F8">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256EEC4"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C12CC91" w14:textId="77777777" w:rsidR="001C4A8D" w:rsidRPr="00F8032E" w:rsidRDefault="001C4A8D"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bottom w:val="single" w:sz="4" w:space="0" w:color="auto"/>
              <w:right w:val="single" w:sz="4" w:space="0" w:color="auto"/>
            </w:tcBorders>
          </w:tcPr>
          <w:p w14:paraId="483E97CA" w14:textId="77777777" w:rsidR="001C4A8D" w:rsidRPr="00F8032E" w:rsidRDefault="001C4A8D" w:rsidP="0074758F">
            <w:pPr>
              <w:widowControl w:val="0"/>
              <w:autoSpaceDE w:val="0"/>
              <w:autoSpaceDN w:val="0"/>
              <w:jc w:val="center"/>
              <w:rPr>
                <w:rFonts w:eastAsia="Times New Roman" w:cs="Times New Roman"/>
                <w:sz w:val="18"/>
                <w:szCs w:val="18"/>
                <w:lang w:eastAsia="ru-RU"/>
              </w:rPr>
            </w:pPr>
          </w:p>
        </w:tc>
      </w:tr>
      <w:tr w:rsidR="00AA7A53" w:rsidRPr="00F8032E" w14:paraId="3DEADE62" w14:textId="77777777" w:rsidTr="00AD5170">
        <w:trPr>
          <w:gridAfter w:val="1"/>
          <w:wAfter w:w="47" w:type="pct"/>
          <w:trHeight w:val="248"/>
        </w:trPr>
        <w:tc>
          <w:tcPr>
            <w:tcW w:w="213" w:type="pct"/>
            <w:vMerge/>
            <w:tcBorders>
              <w:left w:val="single" w:sz="4" w:space="0" w:color="auto"/>
              <w:right w:val="single" w:sz="4" w:space="0" w:color="auto"/>
            </w:tcBorders>
          </w:tcPr>
          <w:p w14:paraId="7D96AC32" w14:textId="77777777" w:rsidR="00935CA2" w:rsidRPr="00F8032E" w:rsidRDefault="00935CA2" w:rsidP="00935CA2">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1858E83D" w14:textId="75B1CD80" w:rsidR="00935CA2" w:rsidRPr="00F8032E" w:rsidRDefault="00935CA2" w:rsidP="00935CA2">
            <w:pPr>
              <w:spacing w:line="18" w:lineRule="atLeast"/>
              <w:rPr>
                <w:rFonts w:cs="Times New Roman"/>
                <w:sz w:val="20"/>
                <w:szCs w:val="20"/>
              </w:rPr>
            </w:pPr>
            <w:r w:rsidRPr="00F8032E">
              <w:rPr>
                <w:rFonts w:cs="Times New Roman"/>
                <w:sz w:val="20"/>
                <w:szCs w:val="20"/>
              </w:rPr>
              <w:t>Организованы и проведены ярмарки, единиц</w:t>
            </w:r>
          </w:p>
        </w:tc>
        <w:tc>
          <w:tcPr>
            <w:tcW w:w="214" w:type="pct"/>
            <w:vMerge w:val="restart"/>
            <w:tcBorders>
              <w:top w:val="single" w:sz="4" w:space="0" w:color="auto"/>
              <w:left w:val="single" w:sz="4" w:space="0" w:color="auto"/>
              <w:right w:val="single" w:sz="4" w:space="0" w:color="auto"/>
            </w:tcBorders>
          </w:tcPr>
          <w:p w14:paraId="25D21932" w14:textId="588EAB32" w:rsidR="00935CA2" w:rsidRPr="00F8032E" w:rsidRDefault="00935CA2" w:rsidP="00935CA2">
            <w:pPr>
              <w:widowControl w:val="0"/>
              <w:autoSpaceDE w:val="0"/>
              <w:autoSpaceDN w:val="0"/>
              <w:spacing w:line="18" w:lineRule="atLeast"/>
              <w:rPr>
                <w:rFonts w:eastAsia="Times New Roman" w:cs="Times New Roman"/>
                <w:sz w:val="20"/>
                <w:szCs w:val="20"/>
                <w:lang w:eastAsia="ru-RU"/>
              </w:rPr>
            </w:pPr>
            <w:r>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081D4D03" w14:textId="744A80E4" w:rsidR="00935CA2" w:rsidRPr="00F8032E" w:rsidRDefault="00935CA2" w:rsidP="00935CA2">
            <w:pPr>
              <w:widowControl w:val="0"/>
              <w:autoSpaceDE w:val="0"/>
              <w:autoSpaceDN w:val="0"/>
              <w:spacing w:line="18" w:lineRule="atLeast"/>
              <w:rPr>
                <w:rFonts w:eastAsia="Times New Roman" w:cs="Times New Roman"/>
                <w:sz w:val="20"/>
                <w:szCs w:val="20"/>
                <w:lang w:eastAsia="ru-RU"/>
              </w:rPr>
            </w:pPr>
            <w:r>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67202841" w14:textId="24B28C8F" w:rsidR="00935CA2" w:rsidRPr="00F8032E" w:rsidRDefault="00935CA2" w:rsidP="00935CA2">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Всего</w:t>
            </w:r>
          </w:p>
        </w:tc>
        <w:tc>
          <w:tcPr>
            <w:tcW w:w="298" w:type="pct"/>
            <w:gridSpan w:val="2"/>
            <w:vMerge w:val="restart"/>
            <w:tcBorders>
              <w:top w:val="single" w:sz="4" w:space="0" w:color="auto"/>
              <w:left w:val="single" w:sz="4" w:space="0" w:color="auto"/>
              <w:right w:val="single" w:sz="4" w:space="0" w:color="auto"/>
            </w:tcBorders>
          </w:tcPr>
          <w:p w14:paraId="70C6FCF9" w14:textId="77777777" w:rsidR="00935CA2" w:rsidRPr="00255B19" w:rsidRDefault="00935CA2"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1CE3D10C" w14:textId="77777777" w:rsidR="00935CA2" w:rsidRPr="00255B19" w:rsidRDefault="00935CA2"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2AE262AE" w14:textId="6AD7851C" w:rsidR="00935CA2" w:rsidRPr="00F8032E" w:rsidRDefault="00935CA2" w:rsidP="00935CA2">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год</w:t>
            </w:r>
          </w:p>
        </w:tc>
        <w:tc>
          <w:tcPr>
            <w:tcW w:w="1143" w:type="pct"/>
            <w:gridSpan w:val="19"/>
            <w:tcBorders>
              <w:top w:val="single" w:sz="4" w:space="0" w:color="auto"/>
              <w:left w:val="single" w:sz="4" w:space="0" w:color="auto"/>
              <w:bottom w:val="single" w:sz="4" w:space="0" w:color="auto"/>
              <w:right w:val="single" w:sz="4" w:space="0" w:color="auto"/>
            </w:tcBorders>
          </w:tcPr>
          <w:p w14:paraId="57B54058" w14:textId="15DA9701" w:rsidR="00935CA2" w:rsidRPr="00D04B9F" w:rsidRDefault="00935CA2" w:rsidP="00935CA2">
            <w:pPr>
              <w:widowControl w:val="0"/>
              <w:autoSpaceDE w:val="0"/>
              <w:autoSpaceDN w:val="0"/>
              <w:jc w:val="center"/>
              <w:rPr>
                <w:rFonts w:eastAsia="Calibri" w:cs="Times New Roman"/>
                <w:sz w:val="20"/>
                <w:szCs w:val="20"/>
                <w:vertAlign w:val="superscript"/>
                <w:lang w:eastAsia="ru-RU"/>
              </w:rPr>
            </w:pPr>
            <w:r w:rsidRPr="00255B19">
              <w:rPr>
                <w:rFonts w:eastAsia="Times New Roman" w:cs="Times New Roman"/>
                <w:b/>
                <w:bCs/>
                <w:sz w:val="20"/>
                <w:szCs w:val="20"/>
                <w:lang w:eastAsia="ru-RU"/>
              </w:rPr>
              <w:t>В том числе:</w:t>
            </w:r>
            <w:r w:rsidR="00D04B9F">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5E4CCE47"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5F725E09" w14:textId="4392513C"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5F4343A9"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418E78F4" w14:textId="32879492"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165B6747"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11C301E2" w14:textId="4B95D826"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E91FCF9"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012BFB65" w14:textId="51A2CE1F"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0F57FF53" w14:textId="49355360" w:rsidR="00935CA2" w:rsidRPr="00F8032E" w:rsidRDefault="00935CA2" w:rsidP="00935CA2">
            <w:pPr>
              <w:widowControl w:val="0"/>
              <w:autoSpaceDE w:val="0"/>
              <w:autoSpaceDN w:val="0"/>
              <w:jc w:val="center"/>
              <w:rPr>
                <w:rFonts w:eastAsia="Times New Roman" w:cs="Times New Roman"/>
                <w:sz w:val="18"/>
                <w:szCs w:val="18"/>
                <w:lang w:eastAsia="ru-RU"/>
              </w:rPr>
            </w:pPr>
            <w:r>
              <w:rPr>
                <w:rFonts w:eastAsia="Times New Roman" w:cs="Times New Roman"/>
                <w:sz w:val="18"/>
                <w:szCs w:val="18"/>
                <w:lang w:eastAsia="ru-RU"/>
              </w:rPr>
              <w:t>Х</w:t>
            </w:r>
          </w:p>
        </w:tc>
      </w:tr>
      <w:tr w:rsidR="00AA7A53" w:rsidRPr="00F8032E" w14:paraId="540CA460" w14:textId="77777777" w:rsidTr="00AD5170">
        <w:trPr>
          <w:gridAfter w:val="1"/>
          <w:wAfter w:w="47" w:type="pct"/>
          <w:trHeight w:val="247"/>
        </w:trPr>
        <w:tc>
          <w:tcPr>
            <w:tcW w:w="213" w:type="pct"/>
            <w:vMerge/>
            <w:tcBorders>
              <w:left w:val="single" w:sz="4" w:space="0" w:color="auto"/>
              <w:right w:val="single" w:sz="4" w:space="0" w:color="auto"/>
            </w:tcBorders>
          </w:tcPr>
          <w:p w14:paraId="36FA7C02" w14:textId="77777777" w:rsidR="00935CA2" w:rsidRPr="00F8032E" w:rsidRDefault="00935CA2" w:rsidP="00935CA2">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427430B1" w14:textId="77777777" w:rsidR="00935CA2" w:rsidRPr="00F8032E" w:rsidRDefault="00935CA2" w:rsidP="00935CA2">
            <w:pPr>
              <w:spacing w:line="18" w:lineRule="atLeast"/>
              <w:rPr>
                <w:rFonts w:cs="Times New Roman"/>
                <w:sz w:val="20"/>
                <w:szCs w:val="20"/>
              </w:rPr>
            </w:pPr>
          </w:p>
        </w:tc>
        <w:tc>
          <w:tcPr>
            <w:tcW w:w="214" w:type="pct"/>
            <w:vMerge/>
            <w:tcBorders>
              <w:left w:val="single" w:sz="4" w:space="0" w:color="auto"/>
              <w:right w:val="single" w:sz="4" w:space="0" w:color="auto"/>
            </w:tcBorders>
          </w:tcPr>
          <w:p w14:paraId="7E7CD994" w14:textId="77777777" w:rsidR="00935CA2" w:rsidRPr="00F8032E" w:rsidRDefault="00935CA2" w:rsidP="00935CA2">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16B3F675" w14:textId="77777777" w:rsidR="00935CA2" w:rsidRPr="00F8032E" w:rsidRDefault="00935CA2" w:rsidP="00935CA2">
            <w:pPr>
              <w:widowControl w:val="0"/>
              <w:autoSpaceDE w:val="0"/>
              <w:autoSpaceDN w:val="0"/>
              <w:spacing w:line="18" w:lineRule="atLeast"/>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1102AB5E" w14:textId="77777777" w:rsidR="00935CA2" w:rsidRPr="00F8032E" w:rsidRDefault="00935CA2" w:rsidP="00935CA2">
            <w:pPr>
              <w:widowControl w:val="0"/>
              <w:autoSpaceDE w:val="0"/>
              <w:autoSpaceDN w:val="0"/>
              <w:rPr>
                <w:rFonts w:eastAsia="Calibri" w:cs="Times New Roman"/>
                <w:sz w:val="20"/>
                <w:szCs w:val="20"/>
                <w:lang w:eastAsia="ru-RU"/>
              </w:rPr>
            </w:pPr>
          </w:p>
        </w:tc>
        <w:tc>
          <w:tcPr>
            <w:tcW w:w="298" w:type="pct"/>
            <w:gridSpan w:val="2"/>
            <w:vMerge/>
            <w:tcBorders>
              <w:left w:val="single" w:sz="4" w:space="0" w:color="auto"/>
              <w:bottom w:val="single" w:sz="4" w:space="0" w:color="auto"/>
              <w:right w:val="single" w:sz="4" w:space="0" w:color="auto"/>
            </w:tcBorders>
          </w:tcPr>
          <w:p w14:paraId="2E74E5DA" w14:textId="77777777" w:rsidR="00935CA2" w:rsidRPr="00F8032E" w:rsidRDefault="00935CA2" w:rsidP="00935CA2">
            <w:pPr>
              <w:widowControl w:val="0"/>
              <w:autoSpaceDE w:val="0"/>
              <w:autoSpaceDN w:val="0"/>
              <w:rPr>
                <w:rFonts w:eastAsia="Calibri" w:cs="Times New Roman"/>
                <w:sz w:val="20"/>
                <w:szCs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14:paraId="7DBE6C0E" w14:textId="77777777" w:rsidR="00935CA2" w:rsidRPr="00F8032E" w:rsidRDefault="00935CA2" w:rsidP="00935CA2">
            <w:pPr>
              <w:jc w:val="center"/>
              <w:rPr>
                <w:rFonts w:cs="Times New Roman"/>
                <w:b/>
                <w:sz w:val="20"/>
                <w:szCs w:val="20"/>
                <w:lang w:val="en-US"/>
              </w:rPr>
            </w:pPr>
            <w:r w:rsidRPr="00F8032E">
              <w:rPr>
                <w:rFonts w:cs="Times New Roman"/>
                <w:b/>
                <w:sz w:val="20"/>
                <w:szCs w:val="20"/>
                <w:lang w:val="en-US"/>
              </w:rPr>
              <w:t>1</w:t>
            </w:r>
          </w:p>
          <w:p w14:paraId="3E774B44" w14:textId="0D44482E" w:rsidR="00935CA2" w:rsidRPr="00F8032E" w:rsidRDefault="00935CA2" w:rsidP="00935CA2">
            <w:pPr>
              <w:widowControl w:val="0"/>
              <w:autoSpaceDE w:val="0"/>
              <w:autoSpaceDN w:val="0"/>
              <w:rPr>
                <w:rFonts w:eastAsia="Calibri"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14" w:type="pct"/>
            <w:gridSpan w:val="4"/>
            <w:tcBorders>
              <w:top w:val="single" w:sz="4" w:space="0" w:color="auto"/>
              <w:left w:val="single" w:sz="4" w:space="0" w:color="auto"/>
              <w:bottom w:val="single" w:sz="4" w:space="0" w:color="auto"/>
              <w:right w:val="single" w:sz="4" w:space="0" w:color="auto"/>
            </w:tcBorders>
            <w:vAlign w:val="center"/>
          </w:tcPr>
          <w:p w14:paraId="018F4B58" w14:textId="0F91C031" w:rsidR="00935CA2" w:rsidRPr="00F8032E" w:rsidRDefault="00935CA2" w:rsidP="00935CA2">
            <w:pPr>
              <w:widowControl w:val="0"/>
              <w:autoSpaceDE w:val="0"/>
              <w:autoSpaceDN w:val="0"/>
              <w:rPr>
                <w:rFonts w:eastAsia="Calibri" w:cs="Times New Roman"/>
                <w:sz w:val="20"/>
                <w:szCs w:val="20"/>
                <w:lang w:eastAsia="ru-RU"/>
              </w:rPr>
            </w:pPr>
            <w:r w:rsidRPr="00F8032E">
              <w:rPr>
                <w:rFonts w:eastAsia="Times New Roman" w:cs="Times New Roman"/>
                <w:b/>
                <w:sz w:val="20"/>
                <w:szCs w:val="20"/>
                <w:lang w:eastAsia="ru-RU"/>
              </w:rPr>
              <w:t>1 полугодие</w:t>
            </w:r>
          </w:p>
        </w:tc>
        <w:tc>
          <w:tcPr>
            <w:tcW w:w="306" w:type="pct"/>
            <w:gridSpan w:val="6"/>
            <w:tcBorders>
              <w:top w:val="single" w:sz="4" w:space="0" w:color="auto"/>
              <w:left w:val="single" w:sz="4" w:space="0" w:color="auto"/>
              <w:bottom w:val="single" w:sz="4" w:space="0" w:color="auto"/>
              <w:right w:val="single" w:sz="4" w:space="0" w:color="auto"/>
            </w:tcBorders>
            <w:vAlign w:val="center"/>
          </w:tcPr>
          <w:p w14:paraId="6586C31B" w14:textId="77777777" w:rsidR="00935CA2" w:rsidRPr="00F8032E" w:rsidRDefault="00935CA2" w:rsidP="00935CA2">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714A2810" w14:textId="7DF7E28F" w:rsidR="00935CA2" w:rsidRPr="00F8032E" w:rsidRDefault="00935CA2" w:rsidP="00935CA2">
            <w:pPr>
              <w:widowControl w:val="0"/>
              <w:autoSpaceDE w:val="0"/>
              <w:autoSpaceDN w:val="0"/>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6" w:type="pct"/>
            <w:gridSpan w:val="6"/>
            <w:tcBorders>
              <w:top w:val="single" w:sz="4" w:space="0" w:color="auto"/>
              <w:left w:val="single" w:sz="4" w:space="0" w:color="auto"/>
              <w:bottom w:val="single" w:sz="4" w:space="0" w:color="auto"/>
              <w:right w:val="single" w:sz="4" w:space="0" w:color="auto"/>
            </w:tcBorders>
            <w:vAlign w:val="center"/>
          </w:tcPr>
          <w:p w14:paraId="29BB7C8A" w14:textId="77777777" w:rsidR="00935CA2" w:rsidRPr="00F8032E" w:rsidRDefault="00935CA2" w:rsidP="00935CA2">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55A2B895" w14:textId="18A585E3" w:rsidR="00935CA2" w:rsidRPr="00F8032E" w:rsidRDefault="00935CA2" w:rsidP="00935CA2">
            <w:pPr>
              <w:widowControl w:val="0"/>
              <w:autoSpaceDE w:val="0"/>
              <w:autoSpaceDN w:val="0"/>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5E90048B" w14:textId="77777777" w:rsidR="00935CA2" w:rsidRPr="00F8032E" w:rsidRDefault="00935CA2" w:rsidP="00935CA2">
            <w:pPr>
              <w:widowControl w:val="0"/>
              <w:autoSpaceDE w:val="0"/>
              <w:autoSpaceDN w:val="0"/>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560B2F39" w14:textId="77777777" w:rsidR="00935CA2" w:rsidRPr="00F8032E" w:rsidRDefault="00935CA2" w:rsidP="00935CA2">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061F78AD" w14:textId="77777777" w:rsidR="00935CA2" w:rsidRPr="00F8032E" w:rsidRDefault="00935CA2" w:rsidP="00935CA2">
            <w:pPr>
              <w:widowControl w:val="0"/>
              <w:autoSpaceDE w:val="0"/>
              <w:autoSpaceDN w:val="0"/>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00652598" w14:textId="77777777" w:rsidR="00935CA2" w:rsidRPr="00F8032E" w:rsidRDefault="00935CA2" w:rsidP="00935CA2">
            <w:pPr>
              <w:widowControl w:val="0"/>
              <w:autoSpaceDE w:val="0"/>
              <w:autoSpaceDN w:val="0"/>
              <w:rPr>
                <w:rFonts w:eastAsia="Calibri" w:cs="Times New Roman"/>
                <w:sz w:val="20"/>
                <w:szCs w:val="20"/>
                <w:lang w:eastAsia="ru-RU"/>
              </w:rPr>
            </w:pPr>
          </w:p>
        </w:tc>
        <w:tc>
          <w:tcPr>
            <w:tcW w:w="551" w:type="pct"/>
            <w:vMerge/>
            <w:tcBorders>
              <w:left w:val="single" w:sz="4" w:space="0" w:color="auto"/>
              <w:right w:val="single" w:sz="4" w:space="0" w:color="auto"/>
            </w:tcBorders>
          </w:tcPr>
          <w:p w14:paraId="435FFA28" w14:textId="77777777" w:rsidR="00935CA2" w:rsidRPr="00F8032E" w:rsidRDefault="00935CA2" w:rsidP="00935CA2">
            <w:pPr>
              <w:widowControl w:val="0"/>
              <w:autoSpaceDE w:val="0"/>
              <w:autoSpaceDN w:val="0"/>
              <w:jc w:val="center"/>
              <w:rPr>
                <w:rFonts w:eastAsia="Times New Roman" w:cs="Times New Roman"/>
                <w:sz w:val="18"/>
                <w:szCs w:val="18"/>
                <w:lang w:eastAsia="ru-RU"/>
              </w:rPr>
            </w:pPr>
          </w:p>
        </w:tc>
      </w:tr>
      <w:tr w:rsidR="00AA7A53" w:rsidRPr="00F8032E" w14:paraId="65849232" w14:textId="77777777" w:rsidTr="00AD5170">
        <w:trPr>
          <w:gridAfter w:val="1"/>
          <w:wAfter w:w="47" w:type="pct"/>
          <w:trHeight w:val="502"/>
        </w:trPr>
        <w:tc>
          <w:tcPr>
            <w:tcW w:w="213" w:type="pct"/>
            <w:vMerge/>
            <w:tcBorders>
              <w:left w:val="single" w:sz="4" w:space="0" w:color="auto"/>
              <w:right w:val="single" w:sz="4" w:space="0" w:color="auto"/>
            </w:tcBorders>
          </w:tcPr>
          <w:p w14:paraId="1CAB5864" w14:textId="77777777" w:rsidR="001C4A8D" w:rsidRPr="00F8032E" w:rsidRDefault="001C4A8D" w:rsidP="0074758F">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746AB9C9" w14:textId="77777777" w:rsidR="001C4A8D" w:rsidRPr="00F8032E" w:rsidRDefault="001C4A8D" w:rsidP="006B5489">
            <w:pPr>
              <w:spacing w:line="18" w:lineRule="atLeast"/>
              <w:rPr>
                <w:rFonts w:cs="Times New Roman"/>
                <w:sz w:val="20"/>
                <w:szCs w:val="20"/>
              </w:rPr>
            </w:pPr>
          </w:p>
        </w:tc>
        <w:tc>
          <w:tcPr>
            <w:tcW w:w="214" w:type="pct"/>
            <w:vMerge/>
            <w:tcBorders>
              <w:left w:val="single" w:sz="4" w:space="0" w:color="auto"/>
              <w:bottom w:val="single" w:sz="4" w:space="0" w:color="auto"/>
              <w:right w:val="single" w:sz="4" w:space="0" w:color="auto"/>
            </w:tcBorders>
          </w:tcPr>
          <w:p w14:paraId="3D663C78"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162AA987" w14:textId="77777777" w:rsidR="001C4A8D" w:rsidRPr="00F8032E" w:rsidRDefault="001C4A8D" w:rsidP="006B5489">
            <w:pPr>
              <w:widowControl w:val="0"/>
              <w:autoSpaceDE w:val="0"/>
              <w:autoSpaceDN w:val="0"/>
              <w:spacing w:line="18" w:lineRule="atLeast"/>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7DB66307" w14:textId="693FA1F6" w:rsidR="001C4A8D" w:rsidRPr="00F8032E" w:rsidRDefault="001C4A8D" w:rsidP="0074758F">
            <w:pPr>
              <w:widowControl w:val="0"/>
              <w:autoSpaceDE w:val="0"/>
              <w:autoSpaceDN w:val="0"/>
              <w:rPr>
                <w:rFonts w:eastAsia="Calibri" w:cs="Times New Roman"/>
                <w:sz w:val="20"/>
                <w:szCs w:val="20"/>
                <w:lang w:eastAsia="ru-RU"/>
              </w:rPr>
            </w:pPr>
            <w:r>
              <w:rPr>
                <w:rFonts w:eastAsia="Calibri" w:cs="Times New Roman"/>
                <w:sz w:val="20"/>
                <w:szCs w:val="20"/>
                <w:lang w:eastAsia="ru-RU"/>
              </w:rPr>
              <w:t>Х</w:t>
            </w:r>
          </w:p>
        </w:tc>
        <w:tc>
          <w:tcPr>
            <w:tcW w:w="298" w:type="pct"/>
            <w:gridSpan w:val="2"/>
            <w:tcBorders>
              <w:top w:val="single" w:sz="4" w:space="0" w:color="auto"/>
              <w:left w:val="single" w:sz="4" w:space="0" w:color="auto"/>
              <w:bottom w:val="single" w:sz="4" w:space="0" w:color="auto"/>
              <w:right w:val="single" w:sz="4" w:space="0" w:color="auto"/>
            </w:tcBorders>
          </w:tcPr>
          <w:p w14:paraId="000C2D81" w14:textId="3D290784" w:rsidR="001C4A8D" w:rsidRPr="00AD5170" w:rsidRDefault="00C820C0" w:rsidP="009B52F8">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193</w:t>
            </w:r>
          </w:p>
        </w:tc>
        <w:tc>
          <w:tcPr>
            <w:tcW w:w="248" w:type="pct"/>
            <w:gridSpan w:val="3"/>
            <w:tcBorders>
              <w:top w:val="single" w:sz="4" w:space="0" w:color="auto"/>
              <w:left w:val="single" w:sz="4" w:space="0" w:color="auto"/>
              <w:bottom w:val="single" w:sz="4" w:space="0" w:color="auto"/>
              <w:right w:val="single" w:sz="4" w:space="0" w:color="auto"/>
            </w:tcBorders>
          </w:tcPr>
          <w:p w14:paraId="60B7D7B7" w14:textId="57868B52" w:rsidR="001C4A8D" w:rsidRPr="00AD5170" w:rsidRDefault="00C820C0" w:rsidP="009B52F8">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45</w:t>
            </w:r>
          </w:p>
        </w:tc>
        <w:tc>
          <w:tcPr>
            <w:tcW w:w="314" w:type="pct"/>
            <w:gridSpan w:val="4"/>
            <w:tcBorders>
              <w:top w:val="single" w:sz="4" w:space="0" w:color="auto"/>
              <w:left w:val="single" w:sz="4" w:space="0" w:color="auto"/>
              <w:bottom w:val="single" w:sz="4" w:space="0" w:color="auto"/>
              <w:right w:val="single" w:sz="4" w:space="0" w:color="auto"/>
            </w:tcBorders>
          </w:tcPr>
          <w:p w14:paraId="07DB8451" w14:textId="7255D9AA" w:rsidR="001C4A8D" w:rsidRPr="00AD5170" w:rsidRDefault="00C820C0" w:rsidP="009B52F8">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96</w:t>
            </w:r>
          </w:p>
        </w:tc>
        <w:tc>
          <w:tcPr>
            <w:tcW w:w="306" w:type="pct"/>
            <w:gridSpan w:val="6"/>
            <w:tcBorders>
              <w:top w:val="single" w:sz="4" w:space="0" w:color="auto"/>
              <w:left w:val="single" w:sz="4" w:space="0" w:color="auto"/>
              <w:bottom w:val="single" w:sz="4" w:space="0" w:color="auto"/>
              <w:right w:val="single" w:sz="4" w:space="0" w:color="auto"/>
            </w:tcBorders>
          </w:tcPr>
          <w:p w14:paraId="0B6FBC12" w14:textId="3998FDBE" w:rsidR="001C4A8D" w:rsidRPr="00AD5170" w:rsidRDefault="00C820C0" w:rsidP="009B52F8">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147</w:t>
            </w:r>
          </w:p>
        </w:tc>
        <w:tc>
          <w:tcPr>
            <w:tcW w:w="276" w:type="pct"/>
            <w:gridSpan w:val="6"/>
            <w:tcBorders>
              <w:top w:val="single" w:sz="4" w:space="0" w:color="auto"/>
              <w:left w:val="single" w:sz="4" w:space="0" w:color="auto"/>
              <w:bottom w:val="single" w:sz="4" w:space="0" w:color="auto"/>
              <w:right w:val="single" w:sz="4" w:space="0" w:color="auto"/>
            </w:tcBorders>
          </w:tcPr>
          <w:p w14:paraId="5901EC37" w14:textId="7541358F" w:rsidR="001C4A8D" w:rsidRPr="00AD5170" w:rsidRDefault="00C820C0" w:rsidP="009B52F8">
            <w:pPr>
              <w:widowControl w:val="0"/>
              <w:autoSpaceDE w:val="0"/>
              <w:autoSpaceDN w:val="0"/>
              <w:jc w:val="center"/>
              <w:rPr>
                <w:rFonts w:eastAsia="Calibri" w:cs="Times New Roman"/>
                <w:sz w:val="20"/>
                <w:szCs w:val="20"/>
                <w:lang w:eastAsia="ru-RU"/>
              </w:rPr>
            </w:pPr>
            <w:r w:rsidRPr="00AD5170">
              <w:rPr>
                <w:rFonts w:eastAsia="Calibri" w:cs="Times New Roman"/>
                <w:sz w:val="20"/>
                <w:szCs w:val="20"/>
                <w:lang w:eastAsia="ru-RU"/>
              </w:rPr>
              <w:t>193</w:t>
            </w:r>
          </w:p>
        </w:tc>
        <w:tc>
          <w:tcPr>
            <w:tcW w:w="275" w:type="pct"/>
            <w:tcBorders>
              <w:top w:val="single" w:sz="4" w:space="0" w:color="auto"/>
              <w:left w:val="single" w:sz="4" w:space="0" w:color="auto"/>
              <w:bottom w:val="single" w:sz="4" w:space="0" w:color="auto"/>
              <w:right w:val="single" w:sz="4" w:space="0" w:color="auto"/>
            </w:tcBorders>
          </w:tcPr>
          <w:p w14:paraId="39CFF0BE" w14:textId="516D463A" w:rsidR="001C4A8D" w:rsidRPr="00F8032E" w:rsidRDefault="00AD5170" w:rsidP="009B52F8">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79537F0A" w14:textId="796BFAA6" w:rsidR="001C4A8D" w:rsidRPr="00F8032E" w:rsidRDefault="00AD5170" w:rsidP="009B52F8">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133D908E" w14:textId="0CFECFB6" w:rsidR="001C4A8D" w:rsidRPr="00F8032E" w:rsidRDefault="009B52F8" w:rsidP="009B52F8">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3BDF5D0C" w14:textId="267336C9" w:rsidR="001C4A8D" w:rsidRPr="00F8032E" w:rsidRDefault="009B52F8" w:rsidP="009B52F8">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551" w:type="pct"/>
            <w:vMerge/>
            <w:tcBorders>
              <w:left w:val="single" w:sz="4" w:space="0" w:color="auto"/>
              <w:bottom w:val="single" w:sz="4" w:space="0" w:color="auto"/>
              <w:right w:val="single" w:sz="4" w:space="0" w:color="auto"/>
            </w:tcBorders>
          </w:tcPr>
          <w:p w14:paraId="03015773" w14:textId="77777777" w:rsidR="001C4A8D" w:rsidRPr="00F8032E" w:rsidRDefault="001C4A8D" w:rsidP="0074758F">
            <w:pPr>
              <w:widowControl w:val="0"/>
              <w:autoSpaceDE w:val="0"/>
              <w:autoSpaceDN w:val="0"/>
              <w:jc w:val="center"/>
              <w:rPr>
                <w:rFonts w:eastAsia="Times New Roman" w:cs="Times New Roman"/>
                <w:sz w:val="18"/>
                <w:szCs w:val="18"/>
                <w:lang w:eastAsia="ru-RU"/>
              </w:rPr>
            </w:pPr>
          </w:p>
        </w:tc>
      </w:tr>
      <w:tr w:rsidR="00AA7A53" w:rsidRPr="00F8032E" w14:paraId="3E8E63D3" w14:textId="77777777" w:rsidTr="00AD5170">
        <w:trPr>
          <w:gridAfter w:val="1"/>
          <w:wAfter w:w="47" w:type="pct"/>
          <w:trHeight w:val="441"/>
        </w:trPr>
        <w:tc>
          <w:tcPr>
            <w:tcW w:w="213" w:type="pct"/>
            <w:vMerge w:val="restart"/>
            <w:tcBorders>
              <w:top w:val="single" w:sz="4" w:space="0" w:color="auto"/>
              <w:left w:val="single" w:sz="4" w:space="0" w:color="auto"/>
              <w:right w:val="single" w:sz="4" w:space="0" w:color="auto"/>
            </w:tcBorders>
          </w:tcPr>
          <w:p w14:paraId="07B02380"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1.3</w:t>
            </w:r>
          </w:p>
        </w:tc>
        <w:tc>
          <w:tcPr>
            <w:tcW w:w="582" w:type="pct"/>
            <w:vMerge w:val="restart"/>
            <w:tcBorders>
              <w:top w:val="single" w:sz="4" w:space="0" w:color="auto"/>
              <w:left w:val="single" w:sz="4" w:space="0" w:color="auto"/>
              <w:right w:val="single" w:sz="4" w:space="0" w:color="auto"/>
            </w:tcBorders>
          </w:tcPr>
          <w:p w14:paraId="0B4EA471" w14:textId="77777777" w:rsidR="00935CA2" w:rsidRPr="00F8032E" w:rsidRDefault="00935CA2" w:rsidP="006B5489">
            <w:pPr>
              <w:autoSpaceDE w:val="0"/>
              <w:autoSpaceDN w:val="0"/>
              <w:adjustRightInd w:val="0"/>
              <w:spacing w:line="18" w:lineRule="atLeast"/>
              <w:rPr>
                <w:rFonts w:cs="Times New Roman"/>
                <w:b/>
                <w:sz w:val="20"/>
                <w:szCs w:val="20"/>
              </w:rPr>
            </w:pPr>
            <w:r w:rsidRPr="00F8032E">
              <w:rPr>
                <w:rFonts w:cs="Times New Roman"/>
                <w:b/>
                <w:sz w:val="20"/>
                <w:szCs w:val="20"/>
              </w:rPr>
              <w:t>Мероприятие 01.04</w:t>
            </w:r>
          </w:p>
          <w:p w14:paraId="63074CB4" w14:textId="77777777" w:rsidR="00935CA2" w:rsidRPr="00F8032E" w:rsidRDefault="00935CA2" w:rsidP="006B5489">
            <w:pPr>
              <w:spacing w:line="18" w:lineRule="atLeast"/>
              <w:rPr>
                <w:rFonts w:cs="Times New Roman"/>
                <w:sz w:val="20"/>
                <w:szCs w:val="20"/>
              </w:rPr>
            </w:pPr>
            <w:r w:rsidRPr="00F8032E">
              <w:rPr>
                <w:rFonts w:cs="Times New Roman"/>
                <w:sz w:val="20"/>
                <w:szCs w:val="20"/>
              </w:rPr>
              <w:t>Развитие дистанционной торговли рынка на территории муниципального образования Московской области</w:t>
            </w:r>
          </w:p>
        </w:tc>
        <w:tc>
          <w:tcPr>
            <w:tcW w:w="214" w:type="pct"/>
            <w:vMerge w:val="restart"/>
            <w:tcBorders>
              <w:top w:val="single" w:sz="4" w:space="0" w:color="auto"/>
              <w:left w:val="single" w:sz="4" w:space="0" w:color="auto"/>
              <w:right w:val="single" w:sz="4" w:space="0" w:color="auto"/>
            </w:tcBorders>
          </w:tcPr>
          <w:p w14:paraId="2A168470" w14:textId="7D50A69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1" w:type="pct"/>
            <w:tcBorders>
              <w:top w:val="single" w:sz="4" w:space="0" w:color="auto"/>
              <w:left w:val="single" w:sz="4" w:space="0" w:color="auto"/>
              <w:bottom w:val="single" w:sz="4" w:space="0" w:color="auto"/>
              <w:right w:val="single" w:sz="4" w:space="0" w:color="auto"/>
            </w:tcBorders>
          </w:tcPr>
          <w:p w14:paraId="3CE37782" w14:textId="77777777" w:rsidR="00935CA2" w:rsidRPr="00F8032E" w:rsidRDefault="00935CA2" w:rsidP="006B5489">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7D6C8041"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46812923" w14:textId="77777777" w:rsidR="00935CA2" w:rsidRPr="00F8032E" w:rsidRDefault="00935CA2" w:rsidP="00C81377">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413F05D"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BF91904" w14:textId="77777777" w:rsidR="00935CA2" w:rsidRPr="00F8032E" w:rsidRDefault="00935CA2" w:rsidP="00F8643C">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E41AA9C"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83AFBC3"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551" w:type="pct"/>
            <w:vMerge w:val="restart"/>
            <w:tcBorders>
              <w:left w:val="single" w:sz="4" w:space="0" w:color="auto"/>
              <w:right w:val="single" w:sz="4" w:space="0" w:color="auto"/>
            </w:tcBorders>
          </w:tcPr>
          <w:p w14:paraId="19D9408F" w14:textId="68A7DD6D" w:rsidR="00935CA2" w:rsidRPr="00F8032E" w:rsidRDefault="00935CA2" w:rsidP="00814D51">
            <w:pPr>
              <w:widowControl w:val="0"/>
              <w:autoSpaceDE w:val="0"/>
              <w:autoSpaceDN w:val="0"/>
              <w:rPr>
                <w:rFonts w:eastAsia="Times New Roman" w:cs="Times New Roman"/>
                <w:sz w:val="18"/>
                <w:szCs w:val="18"/>
                <w:lang w:eastAsia="ru-RU"/>
              </w:rPr>
            </w:pPr>
            <w:r w:rsidRPr="00F8032E">
              <w:rPr>
                <w:rFonts w:eastAsiaTheme="minorEastAsia" w:cs="Times New Roman"/>
                <w:sz w:val="18"/>
                <w:szCs w:val="18"/>
                <w:lang w:eastAsia="ru-RU"/>
              </w:rPr>
              <w:t xml:space="preserve">Отдел потребительского рынка </w:t>
            </w:r>
          </w:p>
        </w:tc>
      </w:tr>
      <w:tr w:rsidR="00AA7A53" w:rsidRPr="00F8032E" w14:paraId="0319F62D" w14:textId="77777777" w:rsidTr="00AD5170">
        <w:trPr>
          <w:gridAfter w:val="1"/>
          <w:wAfter w:w="47" w:type="pct"/>
          <w:trHeight w:val="1405"/>
        </w:trPr>
        <w:tc>
          <w:tcPr>
            <w:tcW w:w="213" w:type="pct"/>
            <w:vMerge/>
            <w:tcBorders>
              <w:left w:val="single" w:sz="4" w:space="0" w:color="auto"/>
              <w:right w:val="single" w:sz="4" w:space="0" w:color="auto"/>
            </w:tcBorders>
          </w:tcPr>
          <w:p w14:paraId="77986021" w14:textId="77777777" w:rsidR="00935CA2" w:rsidRPr="00F8032E" w:rsidRDefault="00935CA2" w:rsidP="0074758F">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2BACC0F5" w14:textId="77777777" w:rsidR="00935CA2" w:rsidRPr="00F8032E" w:rsidRDefault="00935CA2" w:rsidP="006B5489">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1D73514C"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6C027F5D"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36DCF9D0"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w:t>
            </w:r>
            <w:proofErr w:type="spellEnd"/>
            <w:r w:rsidRPr="00F8032E">
              <w:rPr>
                <w:rFonts w:eastAsia="Times New Roman" w:cs="Times New Roman"/>
                <w:sz w:val="20"/>
                <w:szCs w:val="20"/>
                <w:lang w:eastAsia="ru-RU"/>
              </w:rPr>
              <w:t xml:space="preserve">. Красногорск </w:t>
            </w:r>
          </w:p>
          <w:p w14:paraId="5668711C"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7FC8231F"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3BF8684E" w14:textId="77777777" w:rsidR="00935CA2" w:rsidRPr="00F8032E" w:rsidRDefault="00935CA2" w:rsidP="00C8137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43C63E8B" w14:textId="77777777" w:rsidR="00935CA2" w:rsidRPr="00F8032E" w:rsidRDefault="00935CA2" w:rsidP="00C8137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275A3BE8"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BB8EBDA" w14:textId="77777777" w:rsidR="00935CA2" w:rsidRPr="00F8032E" w:rsidRDefault="00935CA2" w:rsidP="00F8643C">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03CE95C"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BD115C3"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6F3C9B2D" w14:textId="77777777" w:rsidR="00935CA2" w:rsidRPr="00F8032E" w:rsidRDefault="00935CA2" w:rsidP="0074758F">
            <w:pPr>
              <w:widowControl w:val="0"/>
              <w:autoSpaceDE w:val="0"/>
              <w:autoSpaceDN w:val="0"/>
              <w:jc w:val="center"/>
              <w:rPr>
                <w:rFonts w:eastAsia="Times New Roman" w:cs="Times New Roman"/>
                <w:sz w:val="18"/>
                <w:szCs w:val="18"/>
                <w:lang w:eastAsia="ru-RU"/>
              </w:rPr>
            </w:pPr>
          </w:p>
        </w:tc>
      </w:tr>
      <w:tr w:rsidR="00AA7A53" w:rsidRPr="00F8032E" w14:paraId="65CCAF39" w14:textId="77777777" w:rsidTr="00AD5170">
        <w:trPr>
          <w:gridAfter w:val="1"/>
          <w:wAfter w:w="47" w:type="pct"/>
          <w:trHeight w:val="306"/>
        </w:trPr>
        <w:tc>
          <w:tcPr>
            <w:tcW w:w="213" w:type="pct"/>
            <w:vMerge/>
            <w:tcBorders>
              <w:left w:val="single" w:sz="4" w:space="0" w:color="auto"/>
              <w:right w:val="single" w:sz="4" w:space="0" w:color="auto"/>
            </w:tcBorders>
          </w:tcPr>
          <w:p w14:paraId="1605D452" w14:textId="77777777" w:rsidR="00935CA2" w:rsidRPr="00F8032E" w:rsidRDefault="00935CA2" w:rsidP="0074758F">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78AF1B90" w14:textId="77777777" w:rsidR="00935CA2" w:rsidRPr="00F8032E" w:rsidRDefault="00935CA2" w:rsidP="006B5489">
            <w:pPr>
              <w:autoSpaceDE w:val="0"/>
              <w:autoSpaceDN w:val="0"/>
              <w:adjustRightInd w:val="0"/>
              <w:spacing w:line="18" w:lineRule="atLeast"/>
              <w:rPr>
                <w:rFonts w:cs="Times New Roman"/>
                <w:sz w:val="20"/>
                <w:szCs w:val="20"/>
              </w:rPr>
            </w:pPr>
          </w:p>
        </w:tc>
        <w:tc>
          <w:tcPr>
            <w:tcW w:w="214" w:type="pct"/>
            <w:vMerge/>
            <w:tcBorders>
              <w:left w:val="single" w:sz="4" w:space="0" w:color="auto"/>
              <w:bottom w:val="single" w:sz="4" w:space="0" w:color="auto"/>
              <w:right w:val="single" w:sz="4" w:space="0" w:color="auto"/>
            </w:tcBorders>
          </w:tcPr>
          <w:p w14:paraId="70C168FB"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46E5672F"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69B4559B"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46450BDA" w14:textId="77777777" w:rsidR="00935CA2" w:rsidRPr="00F8032E" w:rsidRDefault="00935CA2" w:rsidP="00C8137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61E47D4A" w14:textId="77777777" w:rsidR="00935CA2" w:rsidRPr="00F8032E" w:rsidRDefault="00935CA2" w:rsidP="00C8137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5A76A95"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2B0A2C8" w14:textId="77777777" w:rsidR="00935CA2" w:rsidRPr="00F8032E" w:rsidRDefault="00935CA2" w:rsidP="00F8643C">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D61A587"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61801D7"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bottom w:val="single" w:sz="4" w:space="0" w:color="auto"/>
              <w:right w:val="single" w:sz="4" w:space="0" w:color="auto"/>
            </w:tcBorders>
          </w:tcPr>
          <w:p w14:paraId="620B47C1" w14:textId="77777777" w:rsidR="00935CA2" w:rsidRPr="00F8032E" w:rsidRDefault="00935CA2" w:rsidP="0074758F">
            <w:pPr>
              <w:widowControl w:val="0"/>
              <w:autoSpaceDE w:val="0"/>
              <w:autoSpaceDN w:val="0"/>
              <w:jc w:val="center"/>
              <w:rPr>
                <w:rFonts w:eastAsia="Times New Roman" w:cs="Times New Roman"/>
                <w:sz w:val="18"/>
                <w:szCs w:val="18"/>
                <w:lang w:eastAsia="ru-RU"/>
              </w:rPr>
            </w:pPr>
          </w:p>
        </w:tc>
      </w:tr>
      <w:tr w:rsidR="00AA7A53" w:rsidRPr="00F8032E" w14:paraId="42CB0D0A" w14:textId="77777777" w:rsidTr="00AD5170">
        <w:trPr>
          <w:gridAfter w:val="1"/>
          <w:wAfter w:w="47" w:type="pct"/>
          <w:trHeight w:val="150"/>
        </w:trPr>
        <w:tc>
          <w:tcPr>
            <w:tcW w:w="213" w:type="pct"/>
            <w:vMerge/>
            <w:tcBorders>
              <w:left w:val="single" w:sz="4" w:space="0" w:color="auto"/>
              <w:right w:val="single" w:sz="4" w:space="0" w:color="auto"/>
            </w:tcBorders>
          </w:tcPr>
          <w:p w14:paraId="0FDA7F70" w14:textId="77777777" w:rsidR="00935CA2" w:rsidRPr="00F8032E" w:rsidRDefault="00935CA2" w:rsidP="00935CA2">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4C579EDD" w14:textId="19927D64" w:rsidR="00935CA2" w:rsidRPr="00F8032E" w:rsidRDefault="00935CA2" w:rsidP="00935CA2">
            <w:pPr>
              <w:autoSpaceDE w:val="0"/>
              <w:autoSpaceDN w:val="0"/>
              <w:adjustRightInd w:val="0"/>
              <w:spacing w:line="18" w:lineRule="atLeast"/>
              <w:rPr>
                <w:rFonts w:cs="Times New Roman"/>
                <w:sz w:val="20"/>
                <w:szCs w:val="20"/>
              </w:rPr>
            </w:pPr>
            <w:r w:rsidRPr="00F8032E">
              <w:rPr>
                <w:rFonts w:cs="Times New Roman"/>
                <w:sz w:val="20"/>
                <w:szCs w:val="20"/>
              </w:rPr>
              <w:t xml:space="preserve">Количество пунктов выдачи интернет-заказов и </w:t>
            </w:r>
            <w:proofErr w:type="spellStart"/>
            <w:r w:rsidRPr="00F8032E">
              <w:rPr>
                <w:rFonts w:cs="Times New Roman"/>
                <w:sz w:val="20"/>
                <w:szCs w:val="20"/>
              </w:rPr>
              <w:t>постаматов</w:t>
            </w:r>
            <w:proofErr w:type="spellEnd"/>
            <w:r w:rsidRPr="00F8032E">
              <w:rPr>
                <w:rFonts w:cs="Times New Roman"/>
                <w:sz w:val="20"/>
                <w:szCs w:val="20"/>
              </w:rPr>
              <w:t xml:space="preserve"> (нарастающим итогом), единиц</w:t>
            </w:r>
          </w:p>
        </w:tc>
        <w:tc>
          <w:tcPr>
            <w:tcW w:w="214" w:type="pct"/>
            <w:vMerge w:val="restart"/>
            <w:tcBorders>
              <w:top w:val="single" w:sz="4" w:space="0" w:color="auto"/>
              <w:left w:val="single" w:sz="4" w:space="0" w:color="auto"/>
              <w:right w:val="single" w:sz="4" w:space="0" w:color="auto"/>
            </w:tcBorders>
          </w:tcPr>
          <w:p w14:paraId="58766072" w14:textId="340E1F67" w:rsidR="00935CA2" w:rsidRPr="00F8032E" w:rsidRDefault="00935CA2" w:rsidP="00935CA2">
            <w:pPr>
              <w:widowControl w:val="0"/>
              <w:autoSpaceDE w:val="0"/>
              <w:autoSpaceDN w:val="0"/>
              <w:spacing w:line="18" w:lineRule="atLeast"/>
              <w:rPr>
                <w:rFonts w:eastAsia="Times New Roman" w:cs="Times New Roman"/>
                <w:sz w:val="20"/>
                <w:szCs w:val="20"/>
                <w:lang w:eastAsia="ru-RU"/>
              </w:rPr>
            </w:pPr>
            <w:r>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505EDF49" w14:textId="1CD78C09" w:rsidR="00935CA2" w:rsidRPr="00F8032E" w:rsidRDefault="00935CA2" w:rsidP="00935CA2">
            <w:pPr>
              <w:widowControl w:val="0"/>
              <w:autoSpaceDE w:val="0"/>
              <w:autoSpaceDN w:val="0"/>
              <w:spacing w:line="18" w:lineRule="atLeast"/>
              <w:rPr>
                <w:rFonts w:eastAsia="Times New Roman" w:cs="Times New Roman"/>
                <w:sz w:val="20"/>
                <w:szCs w:val="20"/>
                <w:lang w:eastAsia="ru-RU"/>
              </w:rPr>
            </w:pPr>
            <w:r>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62A8E69C" w14:textId="6ACD73AC" w:rsidR="00935CA2" w:rsidRPr="00F8032E" w:rsidRDefault="00935CA2" w:rsidP="00935CA2">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66DB8687" w14:textId="77777777" w:rsidR="00935CA2" w:rsidRPr="00255B19" w:rsidRDefault="00935CA2"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0EC4E700" w14:textId="77777777" w:rsidR="00935CA2" w:rsidRPr="00255B19" w:rsidRDefault="00935CA2"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7755EC44" w14:textId="32DEAB71" w:rsidR="00935CA2" w:rsidRPr="00F8032E" w:rsidRDefault="00935CA2" w:rsidP="00935CA2">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04A3C884" w14:textId="7DDFB7AF" w:rsidR="00935CA2" w:rsidRPr="00D04B9F" w:rsidRDefault="00935CA2" w:rsidP="00D04B9F">
            <w:pPr>
              <w:widowControl w:val="0"/>
              <w:autoSpaceDE w:val="0"/>
              <w:autoSpaceDN w:val="0"/>
              <w:jc w:val="center"/>
              <w:rPr>
                <w:rFonts w:eastAsia="Calibri" w:cs="Times New Roman"/>
                <w:sz w:val="20"/>
                <w:szCs w:val="20"/>
                <w:vertAlign w:val="superscript"/>
                <w:lang w:eastAsia="ru-RU"/>
              </w:rPr>
            </w:pPr>
            <w:r w:rsidRPr="00255B19">
              <w:rPr>
                <w:rFonts w:eastAsia="Times New Roman" w:cs="Times New Roman"/>
                <w:b/>
                <w:bCs/>
                <w:sz w:val="20"/>
                <w:szCs w:val="20"/>
                <w:lang w:eastAsia="ru-RU"/>
              </w:rPr>
              <w:t>В том числе:</w:t>
            </w:r>
            <w:r w:rsidR="00D04B9F">
              <w:rPr>
                <w:rFonts w:eastAsia="Times New Roman" w:cs="Times New Roman"/>
                <w:b/>
                <w:bCs/>
                <w:sz w:val="20"/>
                <w:szCs w:val="20"/>
                <w:vertAlign w:val="superscript"/>
                <w:lang w:eastAsia="ru-RU"/>
              </w:rPr>
              <w:t>1</w:t>
            </w:r>
          </w:p>
        </w:tc>
        <w:tc>
          <w:tcPr>
            <w:tcW w:w="275" w:type="pct"/>
            <w:tcBorders>
              <w:top w:val="single" w:sz="4" w:space="0" w:color="auto"/>
              <w:left w:val="single" w:sz="4" w:space="0" w:color="auto"/>
              <w:right w:val="single" w:sz="4" w:space="0" w:color="auto"/>
            </w:tcBorders>
          </w:tcPr>
          <w:p w14:paraId="10FDB9A5"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1A501B44" w14:textId="70C7971A"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tcBorders>
              <w:top w:val="single" w:sz="4" w:space="0" w:color="auto"/>
              <w:left w:val="single" w:sz="4" w:space="0" w:color="auto"/>
              <w:right w:val="single" w:sz="4" w:space="0" w:color="auto"/>
            </w:tcBorders>
          </w:tcPr>
          <w:p w14:paraId="33FCA812"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0E32B2BC" w14:textId="7EC89C78"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tcBorders>
              <w:top w:val="single" w:sz="4" w:space="0" w:color="auto"/>
              <w:left w:val="single" w:sz="4" w:space="0" w:color="auto"/>
              <w:right w:val="single" w:sz="4" w:space="0" w:color="auto"/>
            </w:tcBorders>
          </w:tcPr>
          <w:p w14:paraId="712790F1"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49FF7E29" w14:textId="15F05661"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tcBorders>
              <w:top w:val="single" w:sz="4" w:space="0" w:color="auto"/>
              <w:left w:val="single" w:sz="4" w:space="0" w:color="auto"/>
              <w:right w:val="single" w:sz="4" w:space="0" w:color="auto"/>
            </w:tcBorders>
          </w:tcPr>
          <w:p w14:paraId="402E7F36" w14:textId="77777777" w:rsidR="00935CA2" w:rsidRPr="00255B19" w:rsidRDefault="00935CA2"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6997B6A5" w14:textId="52D30864" w:rsidR="00935CA2" w:rsidRPr="00F8032E" w:rsidRDefault="00935CA2"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tcBorders>
              <w:top w:val="single" w:sz="4" w:space="0" w:color="auto"/>
              <w:left w:val="single" w:sz="4" w:space="0" w:color="auto"/>
              <w:right w:val="single" w:sz="4" w:space="0" w:color="auto"/>
            </w:tcBorders>
          </w:tcPr>
          <w:p w14:paraId="7C46CA47" w14:textId="42092906" w:rsidR="00935CA2" w:rsidRPr="00F8032E" w:rsidRDefault="00935CA2" w:rsidP="00935CA2">
            <w:pPr>
              <w:widowControl w:val="0"/>
              <w:autoSpaceDE w:val="0"/>
              <w:autoSpaceDN w:val="0"/>
              <w:jc w:val="center"/>
              <w:rPr>
                <w:rFonts w:eastAsia="Times New Roman" w:cs="Times New Roman"/>
                <w:sz w:val="18"/>
                <w:szCs w:val="18"/>
                <w:lang w:eastAsia="ru-RU"/>
              </w:rPr>
            </w:pPr>
            <w:r>
              <w:rPr>
                <w:rFonts w:eastAsia="Times New Roman" w:cs="Times New Roman"/>
                <w:sz w:val="18"/>
                <w:szCs w:val="18"/>
                <w:lang w:eastAsia="ru-RU"/>
              </w:rPr>
              <w:t>Х</w:t>
            </w:r>
          </w:p>
        </w:tc>
      </w:tr>
      <w:tr w:rsidR="00D04B9F" w:rsidRPr="00F8032E" w14:paraId="393F77A9" w14:textId="77777777" w:rsidTr="00D04B9F">
        <w:trPr>
          <w:gridAfter w:val="1"/>
          <w:wAfter w:w="47" w:type="pct"/>
          <w:trHeight w:val="150"/>
        </w:trPr>
        <w:tc>
          <w:tcPr>
            <w:tcW w:w="213" w:type="pct"/>
            <w:vMerge/>
            <w:tcBorders>
              <w:left w:val="single" w:sz="4" w:space="0" w:color="auto"/>
              <w:right w:val="single" w:sz="4" w:space="0" w:color="auto"/>
            </w:tcBorders>
          </w:tcPr>
          <w:p w14:paraId="293DA30F" w14:textId="77777777" w:rsidR="00935CA2" w:rsidRPr="00F8032E" w:rsidRDefault="00935CA2" w:rsidP="00935CA2">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3CA546C6" w14:textId="77777777" w:rsidR="00935CA2" w:rsidRPr="00F8032E" w:rsidRDefault="00935CA2" w:rsidP="00935CA2">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2B98E8FB" w14:textId="77777777" w:rsidR="00935CA2" w:rsidRPr="00F8032E" w:rsidRDefault="00935CA2" w:rsidP="00935CA2">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242EB0DD" w14:textId="77777777" w:rsidR="00935CA2" w:rsidRPr="00F8032E" w:rsidRDefault="00935CA2" w:rsidP="00935CA2">
            <w:pPr>
              <w:widowControl w:val="0"/>
              <w:autoSpaceDE w:val="0"/>
              <w:autoSpaceDN w:val="0"/>
              <w:spacing w:line="18" w:lineRule="atLeast"/>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2E43D34C" w14:textId="77777777" w:rsidR="00935CA2" w:rsidRPr="00F8032E" w:rsidRDefault="00935CA2" w:rsidP="00935CA2">
            <w:pPr>
              <w:widowControl w:val="0"/>
              <w:autoSpaceDE w:val="0"/>
              <w:autoSpaceDN w:val="0"/>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7B0DC93F" w14:textId="77777777" w:rsidR="00935CA2" w:rsidRPr="00F8032E" w:rsidRDefault="00935CA2" w:rsidP="00935CA2">
            <w:pPr>
              <w:widowControl w:val="0"/>
              <w:autoSpaceDE w:val="0"/>
              <w:autoSpaceDN w:val="0"/>
              <w:rPr>
                <w:rFonts w:eastAsia="Calibri" w:cs="Times New Roman"/>
                <w:sz w:val="20"/>
                <w:szCs w:val="20"/>
                <w:lang w:eastAsia="ru-RU"/>
              </w:rPr>
            </w:pPr>
          </w:p>
        </w:tc>
        <w:tc>
          <w:tcPr>
            <w:tcW w:w="322" w:type="pct"/>
            <w:gridSpan w:val="5"/>
            <w:tcBorders>
              <w:top w:val="single" w:sz="4" w:space="0" w:color="auto"/>
              <w:left w:val="single" w:sz="4" w:space="0" w:color="auto"/>
              <w:bottom w:val="single" w:sz="4" w:space="0" w:color="auto"/>
              <w:right w:val="single" w:sz="4" w:space="0" w:color="auto"/>
            </w:tcBorders>
            <w:vAlign w:val="center"/>
          </w:tcPr>
          <w:p w14:paraId="30EE84DD" w14:textId="77777777" w:rsidR="00935CA2" w:rsidRPr="00F8032E" w:rsidRDefault="00935CA2" w:rsidP="00D04B9F">
            <w:pPr>
              <w:jc w:val="center"/>
              <w:rPr>
                <w:rFonts w:cs="Times New Roman"/>
                <w:b/>
                <w:sz w:val="20"/>
                <w:szCs w:val="20"/>
                <w:lang w:val="en-US"/>
              </w:rPr>
            </w:pPr>
            <w:r w:rsidRPr="00F8032E">
              <w:rPr>
                <w:rFonts w:cs="Times New Roman"/>
                <w:b/>
                <w:sz w:val="20"/>
                <w:szCs w:val="20"/>
                <w:lang w:val="en-US"/>
              </w:rPr>
              <w:t>1</w:t>
            </w:r>
          </w:p>
          <w:p w14:paraId="64D11A08" w14:textId="2105FF44" w:rsidR="00935CA2" w:rsidRPr="00F8032E" w:rsidRDefault="00935CA2" w:rsidP="00D04B9F">
            <w:pPr>
              <w:widowControl w:val="0"/>
              <w:autoSpaceDE w:val="0"/>
              <w:autoSpaceDN w:val="0"/>
              <w:jc w:val="center"/>
              <w:rPr>
                <w:rFonts w:eastAsia="Calibri" w:cs="Times New Roman"/>
                <w:sz w:val="20"/>
                <w:szCs w:val="20"/>
                <w:lang w:eastAsia="ru-RU"/>
              </w:rPr>
            </w:pPr>
            <w:r w:rsidRPr="00F8032E">
              <w:rPr>
                <w:rFonts w:cs="Times New Roman"/>
                <w:b/>
                <w:sz w:val="20"/>
                <w:szCs w:val="20"/>
              </w:rPr>
              <w:t>квартал</w:t>
            </w:r>
          </w:p>
        </w:tc>
        <w:tc>
          <w:tcPr>
            <w:tcW w:w="275" w:type="pct"/>
            <w:gridSpan w:val="2"/>
            <w:tcBorders>
              <w:top w:val="single" w:sz="4" w:space="0" w:color="auto"/>
              <w:left w:val="single" w:sz="4" w:space="0" w:color="auto"/>
              <w:bottom w:val="single" w:sz="4" w:space="0" w:color="auto"/>
              <w:right w:val="single" w:sz="4" w:space="0" w:color="auto"/>
            </w:tcBorders>
            <w:vAlign w:val="center"/>
          </w:tcPr>
          <w:p w14:paraId="44E08603" w14:textId="4CE3D292" w:rsidR="00935CA2" w:rsidRPr="00F8032E" w:rsidRDefault="00935CA2" w:rsidP="00D04B9F">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5B121450" w14:textId="77777777" w:rsidR="00935CA2" w:rsidRPr="00F8032E" w:rsidRDefault="00935CA2" w:rsidP="00D04B9F">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74820A83" w14:textId="5FA222C4" w:rsidR="00935CA2" w:rsidRPr="00F8032E" w:rsidRDefault="00935CA2" w:rsidP="00D04B9F">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6A1CB402" w14:textId="77777777" w:rsidR="00935CA2" w:rsidRPr="00F8032E" w:rsidRDefault="00935CA2" w:rsidP="00D04B9F">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5AEE7065" w14:textId="6A32A5C3" w:rsidR="00935CA2" w:rsidRPr="00F8032E" w:rsidRDefault="00935CA2" w:rsidP="00D04B9F">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5" w:type="pct"/>
            <w:tcBorders>
              <w:left w:val="single" w:sz="4" w:space="0" w:color="auto"/>
              <w:bottom w:val="single" w:sz="4" w:space="0" w:color="auto"/>
              <w:right w:val="single" w:sz="4" w:space="0" w:color="auto"/>
            </w:tcBorders>
          </w:tcPr>
          <w:p w14:paraId="085AABEF" w14:textId="77777777" w:rsidR="00935CA2" w:rsidRPr="00F8032E" w:rsidRDefault="00935CA2" w:rsidP="00935CA2">
            <w:pPr>
              <w:widowControl w:val="0"/>
              <w:autoSpaceDE w:val="0"/>
              <w:autoSpaceDN w:val="0"/>
              <w:rPr>
                <w:rFonts w:eastAsia="Calibri" w:cs="Times New Roman"/>
                <w:sz w:val="20"/>
                <w:szCs w:val="20"/>
                <w:lang w:eastAsia="ru-RU"/>
              </w:rPr>
            </w:pPr>
          </w:p>
        </w:tc>
        <w:tc>
          <w:tcPr>
            <w:tcW w:w="275" w:type="pct"/>
            <w:tcBorders>
              <w:left w:val="single" w:sz="4" w:space="0" w:color="auto"/>
              <w:bottom w:val="single" w:sz="4" w:space="0" w:color="auto"/>
              <w:right w:val="single" w:sz="4" w:space="0" w:color="auto"/>
            </w:tcBorders>
          </w:tcPr>
          <w:p w14:paraId="1982B01E" w14:textId="77777777" w:rsidR="00935CA2" w:rsidRPr="00F8032E" w:rsidRDefault="00935CA2" w:rsidP="00935CA2">
            <w:pPr>
              <w:widowControl w:val="0"/>
              <w:autoSpaceDE w:val="0"/>
              <w:autoSpaceDN w:val="0"/>
              <w:jc w:val="center"/>
              <w:rPr>
                <w:rFonts w:eastAsia="Calibri" w:cs="Times New Roman"/>
                <w:sz w:val="20"/>
                <w:szCs w:val="20"/>
                <w:lang w:eastAsia="ru-RU"/>
              </w:rPr>
            </w:pPr>
          </w:p>
        </w:tc>
        <w:tc>
          <w:tcPr>
            <w:tcW w:w="275" w:type="pct"/>
            <w:tcBorders>
              <w:left w:val="single" w:sz="4" w:space="0" w:color="auto"/>
              <w:bottom w:val="single" w:sz="4" w:space="0" w:color="auto"/>
              <w:right w:val="single" w:sz="4" w:space="0" w:color="auto"/>
            </w:tcBorders>
          </w:tcPr>
          <w:p w14:paraId="45AB1C88" w14:textId="77777777" w:rsidR="00935CA2" w:rsidRPr="00F8032E" w:rsidRDefault="00935CA2" w:rsidP="00935CA2">
            <w:pPr>
              <w:widowControl w:val="0"/>
              <w:autoSpaceDE w:val="0"/>
              <w:autoSpaceDN w:val="0"/>
              <w:rPr>
                <w:rFonts w:eastAsia="Calibri" w:cs="Times New Roman"/>
                <w:sz w:val="20"/>
                <w:szCs w:val="20"/>
                <w:lang w:eastAsia="ru-RU"/>
              </w:rPr>
            </w:pPr>
          </w:p>
        </w:tc>
        <w:tc>
          <w:tcPr>
            <w:tcW w:w="275" w:type="pct"/>
            <w:tcBorders>
              <w:left w:val="single" w:sz="4" w:space="0" w:color="auto"/>
              <w:bottom w:val="single" w:sz="4" w:space="0" w:color="auto"/>
              <w:right w:val="single" w:sz="4" w:space="0" w:color="auto"/>
            </w:tcBorders>
          </w:tcPr>
          <w:p w14:paraId="507258A2" w14:textId="77777777" w:rsidR="00935CA2" w:rsidRPr="00F8032E" w:rsidRDefault="00935CA2" w:rsidP="00935CA2">
            <w:pPr>
              <w:widowControl w:val="0"/>
              <w:autoSpaceDE w:val="0"/>
              <w:autoSpaceDN w:val="0"/>
              <w:rPr>
                <w:rFonts w:eastAsia="Calibri" w:cs="Times New Roman"/>
                <w:sz w:val="20"/>
                <w:szCs w:val="20"/>
                <w:lang w:eastAsia="ru-RU"/>
              </w:rPr>
            </w:pPr>
          </w:p>
        </w:tc>
        <w:tc>
          <w:tcPr>
            <w:tcW w:w="551" w:type="pct"/>
            <w:vMerge w:val="restart"/>
            <w:tcBorders>
              <w:left w:val="single" w:sz="4" w:space="0" w:color="auto"/>
              <w:right w:val="single" w:sz="4" w:space="0" w:color="auto"/>
            </w:tcBorders>
          </w:tcPr>
          <w:p w14:paraId="4DBF26C7" w14:textId="77777777" w:rsidR="00935CA2" w:rsidRPr="00F8032E" w:rsidRDefault="00935CA2" w:rsidP="00935CA2">
            <w:pPr>
              <w:widowControl w:val="0"/>
              <w:autoSpaceDE w:val="0"/>
              <w:autoSpaceDN w:val="0"/>
              <w:jc w:val="center"/>
              <w:rPr>
                <w:rFonts w:eastAsia="Times New Roman" w:cs="Times New Roman"/>
                <w:sz w:val="18"/>
                <w:szCs w:val="18"/>
                <w:lang w:eastAsia="ru-RU"/>
              </w:rPr>
            </w:pPr>
          </w:p>
        </w:tc>
      </w:tr>
      <w:tr w:rsidR="00D04B9F" w:rsidRPr="00F8032E" w14:paraId="54F81930" w14:textId="77777777" w:rsidTr="00D04B9F">
        <w:trPr>
          <w:gridAfter w:val="1"/>
          <w:wAfter w:w="47" w:type="pct"/>
          <w:trHeight w:val="306"/>
        </w:trPr>
        <w:tc>
          <w:tcPr>
            <w:tcW w:w="213" w:type="pct"/>
            <w:vMerge/>
            <w:tcBorders>
              <w:left w:val="single" w:sz="4" w:space="0" w:color="auto"/>
              <w:right w:val="single" w:sz="4" w:space="0" w:color="auto"/>
            </w:tcBorders>
          </w:tcPr>
          <w:p w14:paraId="066BA183" w14:textId="77777777" w:rsidR="00935CA2" w:rsidRPr="00F8032E" w:rsidRDefault="00935CA2" w:rsidP="0074758F">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6A1FDF7A" w14:textId="77777777" w:rsidR="00935CA2" w:rsidRPr="00F8032E" w:rsidRDefault="00935CA2" w:rsidP="006B5489">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63CD30B2"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51D213A6"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0348B23B" w14:textId="1423F20A" w:rsidR="00935CA2" w:rsidRPr="00F8032E" w:rsidRDefault="00935CA2" w:rsidP="0074758F">
            <w:pPr>
              <w:widowControl w:val="0"/>
              <w:autoSpaceDE w:val="0"/>
              <w:autoSpaceDN w:val="0"/>
              <w:rPr>
                <w:rFonts w:eastAsia="Calibri" w:cs="Times New Roman"/>
                <w:sz w:val="20"/>
                <w:szCs w:val="20"/>
                <w:lang w:eastAsia="ru-RU"/>
              </w:rPr>
            </w:pPr>
            <w:r>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3CE3E941" w14:textId="4025CB9E" w:rsidR="00935CA2"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577</w:t>
            </w:r>
          </w:p>
        </w:tc>
        <w:tc>
          <w:tcPr>
            <w:tcW w:w="322" w:type="pct"/>
            <w:gridSpan w:val="5"/>
            <w:tcBorders>
              <w:top w:val="single" w:sz="4" w:space="0" w:color="auto"/>
              <w:left w:val="single" w:sz="4" w:space="0" w:color="auto"/>
              <w:bottom w:val="single" w:sz="4" w:space="0" w:color="auto"/>
              <w:right w:val="single" w:sz="4" w:space="0" w:color="auto"/>
            </w:tcBorders>
          </w:tcPr>
          <w:p w14:paraId="30E53D54" w14:textId="1C1E9BA9" w:rsidR="00935CA2"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567</w:t>
            </w:r>
          </w:p>
        </w:tc>
        <w:tc>
          <w:tcPr>
            <w:tcW w:w="275" w:type="pct"/>
            <w:gridSpan w:val="2"/>
            <w:tcBorders>
              <w:top w:val="single" w:sz="4" w:space="0" w:color="auto"/>
              <w:left w:val="single" w:sz="4" w:space="0" w:color="auto"/>
              <w:bottom w:val="single" w:sz="4" w:space="0" w:color="auto"/>
              <w:right w:val="single" w:sz="4" w:space="0" w:color="auto"/>
            </w:tcBorders>
          </w:tcPr>
          <w:p w14:paraId="656E8CC4" w14:textId="7266CEFF" w:rsidR="00935CA2"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572</w:t>
            </w:r>
          </w:p>
        </w:tc>
        <w:tc>
          <w:tcPr>
            <w:tcW w:w="367" w:type="pct"/>
            <w:gridSpan w:val="9"/>
            <w:tcBorders>
              <w:top w:val="single" w:sz="4" w:space="0" w:color="auto"/>
              <w:left w:val="single" w:sz="4" w:space="0" w:color="auto"/>
              <w:bottom w:val="single" w:sz="4" w:space="0" w:color="auto"/>
              <w:right w:val="single" w:sz="4" w:space="0" w:color="auto"/>
            </w:tcBorders>
          </w:tcPr>
          <w:p w14:paraId="5D1B1F75" w14:textId="7D0D3A4D" w:rsidR="00935CA2"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577</w:t>
            </w:r>
          </w:p>
        </w:tc>
        <w:tc>
          <w:tcPr>
            <w:tcW w:w="230" w:type="pct"/>
            <w:gridSpan w:val="4"/>
            <w:tcBorders>
              <w:top w:val="single" w:sz="4" w:space="0" w:color="auto"/>
              <w:left w:val="single" w:sz="4" w:space="0" w:color="auto"/>
              <w:bottom w:val="single" w:sz="4" w:space="0" w:color="auto"/>
              <w:right w:val="single" w:sz="4" w:space="0" w:color="auto"/>
            </w:tcBorders>
          </w:tcPr>
          <w:p w14:paraId="16EA3CA1" w14:textId="4FDF4568" w:rsidR="00935CA2"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577</w:t>
            </w:r>
          </w:p>
        </w:tc>
        <w:tc>
          <w:tcPr>
            <w:tcW w:w="275" w:type="pct"/>
            <w:tcBorders>
              <w:top w:val="single" w:sz="4" w:space="0" w:color="auto"/>
              <w:left w:val="single" w:sz="4" w:space="0" w:color="auto"/>
              <w:bottom w:val="single" w:sz="4" w:space="0" w:color="auto"/>
              <w:right w:val="single" w:sz="4" w:space="0" w:color="auto"/>
            </w:tcBorders>
          </w:tcPr>
          <w:p w14:paraId="3324B300" w14:textId="254C168F" w:rsidR="00935CA2" w:rsidRPr="00D04B9F" w:rsidRDefault="00D04B9F"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21F3CE8F" w14:textId="6B832F4B" w:rsidR="00935CA2" w:rsidRPr="00F8032E" w:rsidRDefault="00D04B9F" w:rsidP="00C820C0">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21480956" w14:textId="7A859B70" w:rsidR="00935CA2" w:rsidRPr="00F8032E" w:rsidRDefault="006C5C4D" w:rsidP="00C820C0">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639AE35C" w14:textId="72A9211A" w:rsidR="00935CA2" w:rsidRPr="00F8032E" w:rsidRDefault="006C5C4D" w:rsidP="00C820C0">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551" w:type="pct"/>
            <w:vMerge/>
            <w:tcBorders>
              <w:left w:val="single" w:sz="4" w:space="0" w:color="auto"/>
              <w:right w:val="single" w:sz="4" w:space="0" w:color="auto"/>
            </w:tcBorders>
          </w:tcPr>
          <w:p w14:paraId="48112653" w14:textId="77777777" w:rsidR="00935CA2" w:rsidRPr="00F8032E" w:rsidRDefault="00935CA2" w:rsidP="0074758F">
            <w:pPr>
              <w:widowControl w:val="0"/>
              <w:autoSpaceDE w:val="0"/>
              <w:autoSpaceDN w:val="0"/>
              <w:jc w:val="center"/>
              <w:rPr>
                <w:rFonts w:eastAsia="Times New Roman" w:cs="Times New Roman"/>
                <w:sz w:val="18"/>
                <w:szCs w:val="18"/>
                <w:lang w:eastAsia="ru-RU"/>
              </w:rPr>
            </w:pPr>
          </w:p>
        </w:tc>
      </w:tr>
      <w:tr w:rsidR="008C3EFC" w:rsidRPr="00F8032E" w14:paraId="209906FC" w14:textId="77777777" w:rsidTr="00AD5170">
        <w:trPr>
          <w:gridAfter w:val="1"/>
          <w:wAfter w:w="47" w:type="pct"/>
          <w:trHeight w:val="636"/>
        </w:trPr>
        <w:tc>
          <w:tcPr>
            <w:tcW w:w="213" w:type="pct"/>
            <w:vMerge w:val="restart"/>
            <w:tcBorders>
              <w:top w:val="single" w:sz="4" w:space="0" w:color="auto"/>
              <w:left w:val="single" w:sz="4" w:space="0" w:color="auto"/>
              <w:right w:val="single" w:sz="4" w:space="0" w:color="auto"/>
            </w:tcBorders>
          </w:tcPr>
          <w:p w14:paraId="4BB10B83" w14:textId="526DBD39" w:rsidR="008C3EFC" w:rsidRPr="00F8032E" w:rsidRDefault="007A2768" w:rsidP="0074758F">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1.4.</w:t>
            </w:r>
          </w:p>
        </w:tc>
        <w:tc>
          <w:tcPr>
            <w:tcW w:w="582" w:type="pct"/>
            <w:vMerge w:val="restart"/>
            <w:tcBorders>
              <w:top w:val="single" w:sz="4" w:space="0" w:color="auto"/>
              <w:left w:val="single" w:sz="4" w:space="0" w:color="auto"/>
              <w:right w:val="single" w:sz="4" w:space="0" w:color="auto"/>
            </w:tcBorders>
          </w:tcPr>
          <w:p w14:paraId="621377F4" w14:textId="77777777" w:rsidR="008C3EFC" w:rsidRPr="00F8032E" w:rsidRDefault="008C3EFC" w:rsidP="006B5489">
            <w:pPr>
              <w:autoSpaceDE w:val="0"/>
              <w:autoSpaceDN w:val="0"/>
              <w:adjustRightInd w:val="0"/>
              <w:spacing w:line="18" w:lineRule="atLeast"/>
              <w:rPr>
                <w:rFonts w:cs="Times New Roman"/>
                <w:b/>
                <w:sz w:val="20"/>
                <w:szCs w:val="20"/>
              </w:rPr>
            </w:pPr>
            <w:r w:rsidRPr="00F8032E">
              <w:rPr>
                <w:rFonts w:cs="Times New Roman"/>
                <w:b/>
                <w:sz w:val="20"/>
                <w:szCs w:val="20"/>
              </w:rPr>
              <w:t>Мероприятие 01.06</w:t>
            </w:r>
          </w:p>
          <w:p w14:paraId="1FEDC3E7" w14:textId="19EC00E9" w:rsidR="008C3EFC" w:rsidRPr="00F8032E" w:rsidRDefault="008C3EFC" w:rsidP="00761C30">
            <w:pPr>
              <w:widowControl w:val="0"/>
              <w:autoSpaceDE w:val="0"/>
              <w:autoSpaceDN w:val="0"/>
              <w:spacing w:line="18" w:lineRule="atLeast"/>
              <w:rPr>
                <w:rFonts w:eastAsia="Times New Roman" w:cs="Times New Roman"/>
                <w:sz w:val="20"/>
                <w:szCs w:val="20"/>
                <w:lang w:eastAsia="ru-RU"/>
              </w:rPr>
            </w:pPr>
            <w:r w:rsidRPr="00F8032E">
              <w:rPr>
                <w:rFonts w:cs="Times New Roman"/>
                <w:sz w:val="20"/>
                <w:szCs w:val="20"/>
              </w:rPr>
              <w:t>Создание условий для обеспечения жителей муниципального образования услугами связи, общественного питания, торговли и бытового обслуживания</w:t>
            </w:r>
          </w:p>
        </w:tc>
        <w:tc>
          <w:tcPr>
            <w:tcW w:w="214" w:type="pct"/>
            <w:vMerge w:val="restart"/>
            <w:tcBorders>
              <w:top w:val="single" w:sz="4" w:space="0" w:color="auto"/>
              <w:left w:val="single" w:sz="4" w:space="0" w:color="auto"/>
              <w:right w:val="single" w:sz="4" w:space="0" w:color="auto"/>
            </w:tcBorders>
          </w:tcPr>
          <w:p w14:paraId="7F813CD8" w14:textId="77777777" w:rsidR="008C3EFC" w:rsidRPr="00F8032E" w:rsidRDefault="008C3EFC"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2023-2027</w:t>
            </w:r>
          </w:p>
        </w:tc>
        <w:tc>
          <w:tcPr>
            <w:tcW w:w="551" w:type="pct"/>
            <w:tcBorders>
              <w:top w:val="single" w:sz="4" w:space="0" w:color="auto"/>
              <w:left w:val="single" w:sz="4" w:space="0" w:color="auto"/>
              <w:bottom w:val="single" w:sz="4" w:space="0" w:color="auto"/>
              <w:right w:val="single" w:sz="4" w:space="0" w:color="auto"/>
            </w:tcBorders>
          </w:tcPr>
          <w:p w14:paraId="1C08390F" w14:textId="77777777" w:rsidR="008C3EFC" w:rsidRPr="00F8032E" w:rsidRDefault="008C3EFC" w:rsidP="006B5489">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0281C168"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46E554CC" w14:textId="77777777" w:rsidR="008C3EFC" w:rsidRPr="00F8032E" w:rsidRDefault="008C3EFC" w:rsidP="00C81377">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6F301C8"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398472D" w14:textId="77777777" w:rsidR="008C3EFC" w:rsidRPr="00F8032E" w:rsidRDefault="008C3EFC" w:rsidP="00846A40">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3EF43F1"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D0E500A"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49216128" w14:textId="55703293" w:rsidR="008C3EFC" w:rsidRPr="00F8032E" w:rsidRDefault="006170A9" w:rsidP="00B759DF">
            <w:pPr>
              <w:widowControl w:val="0"/>
              <w:autoSpaceDE w:val="0"/>
              <w:autoSpaceDN w:val="0"/>
              <w:rPr>
                <w:rFonts w:eastAsia="Times New Roman" w:cs="Times New Roman"/>
                <w:sz w:val="18"/>
                <w:szCs w:val="18"/>
                <w:lang w:eastAsia="ru-RU"/>
              </w:rPr>
            </w:pPr>
            <w:r>
              <w:rPr>
                <w:rFonts w:eastAsia="Times New Roman" w:cs="Times New Roman"/>
                <w:sz w:val="18"/>
                <w:szCs w:val="18"/>
                <w:lang w:eastAsia="ru-RU"/>
              </w:rPr>
              <w:t>Отдел потребительского рынка</w:t>
            </w:r>
            <w:r w:rsidR="008C3EFC" w:rsidRPr="00F8032E">
              <w:rPr>
                <w:rFonts w:eastAsia="Times New Roman" w:cs="Times New Roman"/>
                <w:sz w:val="18"/>
                <w:szCs w:val="18"/>
                <w:lang w:eastAsia="ru-RU"/>
              </w:rPr>
              <w:t>, отдел транспорта и связи управления транспорта, связи и дорожной деятельности.</w:t>
            </w:r>
          </w:p>
        </w:tc>
      </w:tr>
      <w:tr w:rsidR="008C3EFC" w:rsidRPr="00F8032E" w14:paraId="37D3415F" w14:textId="77777777" w:rsidTr="00AD5170">
        <w:trPr>
          <w:gridAfter w:val="1"/>
          <w:wAfter w:w="47" w:type="pct"/>
          <w:trHeight w:val="2704"/>
        </w:trPr>
        <w:tc>
          <w:tcPr>
            <w:tcW w:w="213" w:type="pct"/>
            <w:vMerge/>
            <w:tcBorders>
              <w:left w:val="single" w:sz="4" w:space="0" w:color="auto"/>
              <w:bottom w:val="nil"/>
              <w:right w:val="single" w:sz="4" w:space="0" w:color="auto"/>
            </w:tcBorders>
          </w:tcPr>
          <w:p w14:paraId="29ADC804" w14:textId="77777777" w:rsidR="008C3EFC" w:rsidRPr="00F8032E" w:rsidRDefault="008C3EFC" w:rsidP="0074758F">
            <w:pPr>
              <w:widowControl w:val="0"/>
              <w:autoSpaceDE w:val="0"/>
              <w:autoSpaceDN w:val="0"/>
              <w:rPr>
                <w:rFonts w:eastAsia="Times New Roman" w:cs="Times New Roman"/>
                <w:sz w:val="22"/>
                <w:lang w:eastAsia="ru-RU"/>
              </w:rPr>
            </w:pPr>
          </w:p>
        </w:tc>
        <w:tc>
          <w:tcPr>
            <w:tcW w:w="582" w:type="pct"/>
            <w:vMerge/>
            <w:tcBorders>
              <w:left w:val="single" w:sz="4" w:space="0" w:color="auto"/>
              <w:bottom w:val="single" w:sz="4" w:space="0" w:color="auto"/>
              <w:right w:val="single" w:sz="4" w:space="0" w:color="auto"/>
            </w:tcBorders>
          </w:tcPr>
          <w:p w14:paraId="0ADF0C76" w14:textId="77777777" w:rsidR="008C3EFC" w:rsidRPr="00F8032E" w:rsidRDefault="008C3EFC" w:rsidP="006B5489">
            <w:pPr>
              <w:autoSpaceDE w:val="0"/>
              <w:autoSpaceDN w:val="0"/>
              <w:adjustRightInd w:val="0"/>
              <w:spacing w:line="18" w:lineRule="atLeast"/>
              <w:rPr>
                <w:rFonts w:cs="Times New Roman"/>
                <w:sz w:val="22"/>
              </w:rPr>
            </w:pPr>
          </w:p>
        </w:tc>
        <w:tc>
          <w:tcPr>
            <w:tcW w:w="214" w:type="pct"/>
            <w:vMerge/>
            <w:tcBorders>
              <w:left w:val="single" w:sz="4" w:space="0" w:color="auto"/>
              <w:bottom w:val="single" w:sz="4" w:space="0" w:color="auto"/>
              <w:right w:val="single" w:sz="4" w:space="0" w:color="auto"/>
            </w:tcBorders>
          </w:tcPr>
          <w:p w14:paraId="29EDB787" w14:textId="77777777" w:rsidR="008C3EFC" w:rsidRPr="00F8032E" w:rsidRDefault="008C3EFC" w:rsidP="006B5489">
            <w:pPr>
              <w:widowControl w:val="0"/>
              <w:autoSpaceDE w:val="0"/>
              <w:autoSpaceDN w:val="0"/>
              <w:spacing w:line="18" w:lineRule="atLeast"/>
              <w:rPr>
                <w:rFonts w:eastAsia="Times New Roman" w:cs="Times New Roman"/>
                <w:sz w:val="22"/>
                <w:lang w:eastAsia="ru-RU"/>
              </w:rPr>
            </w:pPr>
          </w:p>
        </w:tc>
        <w:tc>
          <w:tcPr>
            <w:tcW w:w="551" w:type="pct"/>
            <w:tcBorders>
              <w:top w:val="single" w:sz="4" w:space="0" w:color="auto"/>
              <w:left w:val="single" w:sz="4" w:space="0" w:color="auto"/>
              <w:bottom w:val="single" w:sz="4" w:space="0" w:color="auto"/>
              <w:right w:val="single" w:sz="4" w:space="0" w:color="auto"/>
            </w:tcBorders>
          </w:tcPr>
          <w:p w14:paraId="1FA67369" w14:textId="77777777" w:rsidR="008C3EFC" w:rsidRPr="00F8032E" w:rsidRDefault="008C3EFC"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4FA653EB"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3AEE30DE" w14:textId="77777777" w:rsidR="008C3EFC" w:rsidRPr="00F8032E" w:rsidRDefault="008C3EFC" w:rsidP="00C8137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5ED58DF6" w14:textId="77777777" w:rsidR="008C3EFC" w:rsidRPr="00F8032E" w:rsidRDefault="008C3EFC" w:rsidP="00C8137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41B403FD"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209D0C9" w14:textId="77777777" w:rsidR="008C3EFC" w:rsidRPr="00F8032E" w:rsidRDefault="008C3EFC" w:rsidP="00846A4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D9B7A9F"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0BC0A2B" w14:textId="77777777" w:rsidR="008C3EFC" w:rsidRPr="00F8032E" w:rsidRDefault="008C3EFC"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18DED663" w14:textId="77777777" w:rsidR="008C3EFC" w:rsidRPr="00F8032E" w:rsidRDefault="008C3EFC" w:rsidP="0074758F">
            <w:pPr>
              <w:widowControl w:val="0"/>
              <w:autoSpaceDE w:val="0"/>
              <w:autoSpaceDN w:val="0"/>
              <w:jc w:val="center"/>
              <w:rPr>
                <w:rFonts w:eastAsia="Times New Roman" w:cs="Times New Roman"/>
                <w:sz w:val="22"/>
                <w:lang w:eastAsia="ru-RU"/>
              </w:rPr>
            </w:pPr>
          </w:p>
        </w:tc>
      </w:tr>
      <w:tr w:rsidR="00AA7A53" w:rsidRPr="00F8032E" w14:paraId="744CB31F" w14:textId="77777777" w:rsidTr="00AD5170">
        <w:trPr>
          <w:gridAfter w:val="1"/>
          <w:wAfter w:w="47" w:type="pct"/>
          <w:trHeight w:val="315"/>
        </w:trPr>
        <w:tc>
          <w:tcPr>
            <w:tcW w:w="213" w:type="pct"/>
            <w:vMerge/>
            <w:tcBorders>
              <w:left w:val="single" w:sz="4" w:space="0" w:color="auto"/>
              <w:right w:val="single" w:sz="4" w:space="0" w:color="auto"/>
            </w:tcBorders>
          </w:tcPr>
          <w:p w14:paraId="3D6A4765" w14:textId="77777777" w:rsidR="00AA7A53" w:rsidRPr="00F8032E" w:rsidRDefault="00AA7A53" w:rsidP="00935CA2">
            <w:pPr>
              <w:widowControl w:val="0"/>
              <w:autoSpaceDE w:val="0"/>
              <w:autoSpaceDN w:val="0"/>
              <w:rPr>
                <w:rFonts w:eastAsia="Times New Roman" w:cs="Times New Roman"/>
                <w:sz w:val="22"/>
                <w:lang w:eastAsia="ru-RU"/>
              </w:rPr>
            </w:pPr>
          </w:p>
        </w:tc>
        <w:tc>
          <w:tcPr>
            <w:tcW w:w="582" w:type="pct"/>
            <w:vMerge w:val="restart"/>
            <w:tcBorders>
              <w:top w:val="single" w:sz="4" w:space="0" w:color="auto"/>
              <w:left w:val="single" w:sz="4" w:space="0" w:color="auto"/>
              <w:right w:val="single" w:sz="4" w:space="0" w:color="auto"/>
            </w:tcBorders>
          </w:tcPr>
          <w:p w14:paraId="3141BB2B" w14:textId="6803853F" w:rsidR="00AA7A53" w:rsidRPr="00F8032E" w:rsidRDefault="00AA7A53" w:rsidP="00935CA2">
            <w:pPr>
              <w:autoSpaceDE w:val="0"/>
              <w:autoSpaceDN w:val="0"/>
              <w:adjustRightInd w:val="0"/>
              <w:spacing w:line="18" w:lineRule="atLeast"/>
              <w:rPr>
                <w:rFonts w:cs="Times New Roman"/>
                <w:sz w:val="22"/>
              </w:rPr>
            </w:pPr>
            <w:r w:rsidRPr="00F8032E">
              <w:rPr>
                <w:rFonts w:cs="Times New Roman"/>
                <w:sz w:val="20"/>
                <w:szCs w:val="20"/>
              </w:rPr>
              <w:t>Организованы и проведены мероприятия за счет средств бюджета муниципального образования, единиц</w:t>
            </w:r>
          </w:p>
        </w:tc>
        <w:tc>
          <w:tcPr>
            <w:tcW w:w="214" w:type="pct"/>
            <w:vMerge w:val="restart"/>
            <w:tcBorders>
              <w:top w:val="single" w:sz="4" w:space="0" w:color="auto"/>
              <w:left w:val="single" w:sz="4" w:space="0" w:color="auto"/>
              <w:right w:val="single" w:sz="4" w:space="0" w:color="auto"/>
            </w:tcBorders>
          </w:tcPr>
          <w:p w14:paraId="41B6336B" w14:textId="6E3B6A6C" w:rsidR="00AA7A53" w:rsidRPr="00F8032E" w:rsidRDefault="00AA7A53" w:rsidP="00935CA2">
            <w:pPr>
              <w:widowControl w:val="0"/>
              <w:autoSpaceDE w:val="0"/>
              <w:autoSpaceDN w:val="0"/>
              <w:spacing w:line="18" w:lineRule="atLeast"/>
              <w:jc w:val="center"/>
              <w:rPr>
                <w:rFonts w:eastAsia="Times New Roman" w:cs="Times New Roman"/>
                <w:sz w:val="22"/>
                <w:lang w:eastAsia="ru-RU"/>
              </w:rPr>
            </w:pPr>
            <w:r>
              <w:rPr>
                <w:rFonts w:eastAsia="Times New Roman" w:cs="Times New Roman"/>
                <w:sz w:val="22"/>
                <w:lang w:eastAsia="ru-RU"/>
              </w:rPr>
              <w:t>Х</w:t>
            </w:r>
          </w:p>
        </w:tc>
        <w:tc>
          <w:tcPr>
            <w:tcW w:w="551" w:type="pct"/>
            <w:vMerge w:val="restart"/>
            <w:tcBorders>
              <w:top w:val="single" w:sz="4" w:space="0" w:color="auto"/>
              <w:left w:val="single" w:sz="4" w:space="0" w:color="auto"/>
              <w:right w:val="single" w:sz="4" w:space="0" w:color="auto"/>
            </w:tcBorders>
          </w:tcPr>
          <w:p w14:paraId="05DF5EB3" w14:textId="786E9303" w:rsidR="00AA7A53" w:rsidRPr="00F8032E" w:rsidRDefault="00AA7A53" w:rsidP="00935CA2">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6540AFCC" w14:textId="649791A2" w:rsidR="00AA7A53" w:rsidRPr="00F8032E" w:rsidRDefault="00AA7A53"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25BAE419" w14:textId="77777777" w:rsidR="00AA7A53" w:rsidRPr="00255B19" w:rsidRDefault="00AA7A53"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0DCD4A4F" w14:textId="77777777" w:rsidR="00AA7A53" w:rsidRPr="00255B19" w:rsidRDefault="00AA7A53"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3C770E1D" w14:textId="17A86728" w:rsidR="00AA7A53" w:rsidRPr="00F8032E" w:rsidRDefault="00AA7A53" w:rsidP="00935CA2">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7DA51CD7" w14:textId="0A96A8DE" w:rsidR="00AA7A53" w:rsidRPr="00D04B9F" w:rsidRDefault="00AA7A53" w:rsidP="00935CA2">
            <w:pPr>
              <w:widowControl w:val="0"/>
              <w:autoSpaceDE w:val="0"/>
              <w:autoSpaceDN w:val="0"/>
              <w:jc w:val="center"/>
              <w:rPr>
                <w:rFonts w:eastAsia="Calibri" w:cs="Times New Roman"/>
                <w:sz w:val="20"/>
                <w:szCs w:val="20"/>
                <w:vertAlign w:val="superscript"/>
                <w:lang w:eastAsia="ru-RU"/>
              </w:rPr>
            </w:pPr>
            <w:r w:rsidRPr="00255B19">
              <w:rPr>
                <w:rFonts w:eastAsia="Times New Roman" w:cs="Times New Roman"/>
                <w:b/>
                <w:bCs/>
                <w:sz w:val="20"/>
                <w:szCs w:val="20"/>
                <w:lang w:eastAsia="ru-RU"/>
              </w:rPr>
              <w:t>В том числе:</w:t>
            </w:r>
            <w:r w:rsidR="00D04B9F">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0054A7F3" w14:textId="77777777" w:rsidR="00AA7A53" w:rsidRPr="00255B19" w:rsidRDefault="00AA7A53"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42506E59" w14:textId="4ABBD45E" w:rsidR="00AA7A53" w:rsidRPr="00F8032E" w:rsidRDefault="00AA7A53"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22CEF1BE" w14:textId="77777777" w:rsidR="00AA7A53" w:rsidRPr="00255B19" w:rsidRDefault="00AA7A53"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22A62B1E" w14:textId="781CD4D8" w:rsidR="00AA7A53" w:rsidRPr="00F8032E" w:rsidRDefault="00AA7A53"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051E65F9" w14:textId="77777777" w:rsidR="00AA7A53" w:rsidRPr="00255B19" w:rsidRDefault="00AA7A53"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5BD0EF1F" w14:textId="7A3AAC8A" w:rsidR="00AA7A53" w:rsidRPr="00F8032E" w:rsidRDefault="00AA7A53"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37FA14FB" w14:textId="77777777" w:rsidR="00AA7A53" w:rsidRPr="00255B19" w:rsidRDefault="00AA7A53"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79724E34" w14:textId="1003BBED" w:rsidR="00AA7A53" w:rsidRPr="00F8032E" w:rsidRDefault="00AA7A53"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312F07D8" w14:textId="4CA47E26" w:rsidR="00AA7A53" w:rsidRPr="00F8032E" w:rsidRDefault="00AA7A53" w:rsidP="00935CA2">
            <w:pPr>
              <w:widowControl w:val="0"/>
              <w:autoSpaceDE w:val="0"/>
              <w:autoSpaceDN w:val="0"/>
              <w:jc w:val="center"/>
              <w:rPr>
                <w:rFonts w:eastAsia="Times New Roman" w:cs="Times New Roman"/>
                <w:sz w:val="22"/>
                <w:lang w:eastAsia="ru-RU"/>
              </w:rPr>
            </w:pPr>
            <w:r>
              <w:rPr>
                <w:rFonts w:eastAsia="Times New Roman" w:cs="Times New Roman"/>
                <w:sz w:val="22"/>
                <w:lang w:eastAsia="ru-RU"/>
              </w:rPr>
              <w:t>Х</w:t>
            </w:r>
          </w:p>
        </w:tc>
      </w:tr>
      <w:tr w:rsidR="00D04B9F" w:rsidRPr="00F8032E" w14:paraId="16D3D210" w14:textId="62C318CA" w:rsidTr="00D04B9F">
        <w:trPr>
          <w:trHeight w:val="315"/>
        </w:trPr>
        <w:tc>
          <w:tcPr>
            <w:tcW w:w="213" w:type="pct"/>
            <w:vMerge/>
            <w:tcBorders>
              <w:left w:val="single" w:sz="4" w:space="0" w:color="auto"/>
              <w:right w:val="single" w:sz="4" w:space="0" w:color="auto"/>
            </w:tcBorders>
          </w:tcPr>
          <w:p w14:paraId="6B0397E0" w14:textId="77777777" w:rsidR="00AA7A53" w:rsidRPr="00F8032E" w:rsidRDefault="00AA7A53" w:rsidP="00935CA2">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03E66CA8" w14:textId="77777777" w:rsidR="00AA7A53" w:rsidRPr="00F8032E" w:rsidRDefault="00AA7A53" w:rsidP="00935CA2">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39E31B4F" w14:textId="77777777" w:rsidR="00AA7A53" w:rsidRDefault="00AA7A53" w:rsidP="00935CA2">
            <w:pPr>
              <w:widowControl w:val="0"/>
              <w:autoSpaceDE w:val="0"/>
              <w:autoSpaceDN w:val="0"/>
              <w:spacing w:line="18" w:lineRule="atLeast"/>
              <w:jc w:val="center"/>
              <w:rPr>
                <w:rFonts w:eastAsia="Times New Roman" w:cs="Times New Roman"/>
                <w:sz w:val="22"/>
                <w:lang w:eastAsia="ru-RU"/>
              </w:rPr>
            </w:pPr>
          </w:p>
        </w:tc>
        <w:tc>
          <w:tcPr>
            <w:tcW w:w="551" w:type="pct"/>
            <w:vMerge/>
            <w:tcBorders>
              <w:left w:val="single" w:sz="4" w:space="0" w:color="auto"/>
              <w:right w:val="single" w:sz="4" w:space="0" w:color="auto"/>
            </w:tcBorders>
          </w:tcPr>
          <w:p w14:paraId="589B7AF7" w14:textId="77777777" w:rsidR="00AA7A53" w:rsidRDefault="00AA7A53" w:rsidP="00935CA2">
            <w:pPr>
              <w:widowControl w:val="0"/>
              <w:autoSpaceDE w:val="0"/>
              <w:autoSpaceDN w:val="0"/>
              <w:spacing w:line="18" w:lineRule="atLeast"/>
              <w:jc w:val="center"/>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5FC94AB1" w14:textId="77777777" w:rsidR="00AA7A53" w:rsidRPr="00F8032E" w:rsidRDefault="00AA7A53" w:rsidP="00935CA2">
            <w:pPr>
              <w:widowControl w:val="0"/>
              <w:autoSpaceDE w:val="0"/>
              <w:autoSpaceDN w:val="0"/>
              <w:jc w:val="center"/>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484356E5" w14:textId="77777777" w:rsidR="00AA7A53" w:rsidRPr="00F8032E" w:rsidRDefault="00AA7A53" w:rsidP="00935CA2">
            <w:pPr>
              <w:widowControl w:val="0"/>
              <w:autoSpaceDE w:val="0"/>
              <w:autoSpaceDN w:val="0"/>
              <w:jc w:val="center"/>
              <w:rPr>
                <w:rFonts w:eastAsia="Calibri" w:cs="Times New Roman"/>
                <w:sz w:val="20"/>
                <w:szCs w:val="20"/>
                <w:lang w:eastAsia="ru-RU"/>
              </w:rPr>
            </w:pP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29E0DD07" w14:textId="77777777" w:rsidR="00AA7A53" w:rsidRPr="00F8032E" w:rsidRDefault="00AA7A53" w:rsidP="00935CA2">
            <w:pPr>
              <w:jc w:val="center"/>
              <w:rPr>
                <w:rFonts w:cs="Times New Roman"/>
                <w:b/>
                <w:sz w:val="20"/>
                <w:szCs w:val="20"/>
                <w:lang w:val="en-US"/>
              </w:rPr>
            </w:pPr>
            <w:r w:rsidRPr="00F8032E">
              <w:rPr>
                <w:rFonts w:cs="Times New Roman"/>
                <w:b/>
                <w:sz w:val="20"/>
                <w:szCs w:val="20"/>
                <w:lang w:val="en-US"/>
              </w:rPr>
              <w:t>1</w:t>
            </w:r>
          </w:p>
          <w:p w14:paraId="3B85E571" w14:textId="328C1C20" w:rsidR="00AA7A53" w:rsidRPr="00F8032E" w:rsidRDefault="00AA7A53" w:rsidP="00935CA2">
            <w:pPr>
              <w:widowControl w:val="0"/>
              <w:autoSpaceDE w:val="0"/>
              <w:autoSpaceDN w:val="0"/>
              <w:jc w:val="center"/>
              <w:rPr>
                <w:rFonts w:eastAsia="Calibri"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21" w:type="pct"/>
            <w:gridSpan w:val="4"/>
            <w:tcBorders>
              <w:top w:val="single" w:sz="4" w:space="0" w:color="auto"/>
              <w:left w:val="single" w:sz="4" w:space="0" w:color="auto"/>
              <w:bottom w:val="single" w:sz="4" w:space="0" w:color="auto"/>
              <w:right w:val="single" w:sz="4" w:space="0" w:color="auto"/>
            </w:tcBorders>
            <w:vAlign w:val="center"/>
          </w:tcPr>
          <w:p w14:paraId="1AC00043" w14:textId="441FD583" w:rsidR="00AA7A53" w:rsidRPr="00F8032E" w:rsidRDefault="00AA7A53" w:rsidP="00935CA2">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144ECCEC" w14:textId="77777777" w:rsidR="00AA7A53" w:rsidRPr="00F8032E" w:rsidRDefault="00AA7A53" w:rsidP="00935CA2">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52D6C682" w14:textId="2E183468" w:rsidR="00AA7A53" w:rsidRPr="00F8032E" w:rsidRDefault="00AA7A53" w:rsidP="00935CA2">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719F35DF" w14:textId="77777777" w:rsidR="00AA7A53" w:rsidRPr="00F8032E" w:rsidRDefault="00AA7A53" w:rsidP="00935CA2">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5A696CED" w14:textId="03E29FC8" w:rsidR="00AA7A53" w:rsidRPr="00F8032E" w:rsidRDefault="00AA7A53" w:rsidP="00935CA2">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1984A2DB" w14:textId="77777777" w:rsidR="00AA7A53" w:rsidRPr="00F8032E" w:rsidRDefault="00AA7A53" w:rsidP="00935CA2">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10686E79" w14:textId="77777777" w:rsidR="00AA7A53" w:rsidRPr="00F8032E" w:rsidRDefault="00AA7A53" w:rsidP="00935CA2">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1162D34E" w14:textId="77777777" w:rsidR="00AA7A53" w:rsidRPr="00F8032E" w:rsidRDefault="00AA7A53" w:rsidP="00935CA2">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1751056B" w14:textId="77777777" w:rsidR="00AA7A53" w:rsidRPr="00F8032E" w:rsidRDefault="00AA7A53" w:rsidP="00935CA2">
            <w:pPr>
              <w:widowControl w:val="0"/>
              <w:autoSpaceDE w:val="0"/>
              <w:autoSpaceDN w:val="0"/>
              <w:jc w:val="center"/>
              <w:rPr>
                <w:rFonts w:eastAsia="Calibri" w:cs="Times New Roman"/>
                <w:sz w:val="20"/>
                <w:szCs w:val="20"/>
                <w:lang w:eastAsia="ru-RU"/>
              </w:rPr>
            </w:pPr>
          </w:p>
        </w:tc>
        <w:tc>
          <w:tcPr>
            <w:tcW w:w="551" w:type="pct"/>
            <w:vMerge/>
            <w:tcBorders>
              <w:left w:val="single" w:sz="4" w:space="0" w:color="auto"/>
              <w:right w:val="single" w:sz="4" w:space="0" w:color="auto"/>
            </w:tcBorders>
          </w:tcPr>
          <w:p w14:paraId="1A49A88C" w14:textId="77777777" w:rsidR="00AA7A53" w:rsidRDefault="00AA7A53" w:rsidP="00935CA2">
            <w:pPr>
              <w:widowControl w:val="0"/>
              <w:autoSpaceDE w:val="0"/>
              <w:autoSpaceDN w:val="0"/>
              <w:jc w:val="center"/>
              <w:rPr>
                <w:rFonts w:eastAsia="Times New Roman" w:cs="Times New Roman"/>
                <w:sz w:val="22"/>
                <w:lang w:eastAsia="ru-RU"/>
              </w:rPr>
            </w:pPr>
          </w:p>
        </w:tc>
        <w:tc>
          <w:tcPr>
            <w:tcW w:w="47" w:type="pct"/>
            <w:vMerge w:val="restart"/>
            <w:tcBorders>
              <w:left w:val="single" w:sz="4" w:space="0" w:color="auto"/>
            </w:tcBorders>
          </w:tcPr>
          <w:p w14:paraId="719AE801" w14:textId="77777777" w:rsidR="00AA7A53" w:rsidRDefault="00AA7A53" w:rsidP="00935CA2">
            <w:pPr>
              <w:widowControl w:val="0"/>
              <w:autoSpaceDE w:val="0"/>
              <w:autoSpaceDN w:val="0"/>
              <w:jc w:val="center"/>
              <w:rPr>
                <w:rFonts w:eastAsia="Times New Roman" w:cs="Times New Roman"/>
                <w:sz w:val="22"/>
                <w:lang w:eastAsia="ru-RU"/>
              </w:rPr>
            </w:pPr>
          </w:p>
        </w:tc>
      </w:tr>
      <w:tr w:rsidR="00D04B9F" w:rsidRPr="00F8032E" w14:paraId="139BC246" w14:textId="3CE247A5" w:rsidTr="00D04B9F">
        <w:trPr>
          <w:trHeight w:val="633"/>
        </w:trPr>
        <w:tc>
          <w:tcPr>
            <w:tcW w:w="213" w:type="pct"/>
            <w:vMerge/>
            <w:tcBorders>
              <w:left w:val="single" w:sz="4" w:space="0" w:color="auto"/>
              <w:right w:val="single" w:sz="4" w:space="0" w:color="auto"/>
            </w:tcBorders>
          </w:tcPr>
          <w:p w14:paraId="411A86D5" w14:textId="77777777" w:rsidR="00AA7A53" w:rsidRPr="00F8032E" w:rsidRDefault="00AA7A53" w:rsidP="0074758F">
            <w:pPr>
              <w:widowControl w:val="0"/>
              <w:autoSpaceDE w:val="0"/>
              <w:autoSpaceDN w:val="0"/>
              <w:rPr>
                <w:rFonts w:eastAsia="Times New Roman" w:cs="Times New Roman"/>
                <w:sz w:val="22"/>
                <w:lang w:eastAsia="ru-RU"/>
              </w:rPr>
            </w:pPr>
          </w:p>
        </w:tc>
        <w:tc>
          <w:tcPr>
            <w:tcW w:w="582" w:type="pct"/>
            <w:vMerge/>
            <w:tcBorders>
              <w:left w:val="single" w:sz="4" w:space="0" w:color="auto"/>
              <w:bottom w:val="single" w:sz="4" w:space="0" w:color="auto"/>
              <w:right w:val="single" w:sz="4" w:space="0" w:color="auto"/>
            </w:tcBorders>
          </w:tcPr>
          <w:p w14:paraId="31B36761" w14:textId="77777777" w:rsidR="00AA7A53" w:rsidRPr="00F8032E" w:rsidRDefault="00AA7A53" w:rsidP="006B5489">
            <w:pPr>
              <w:autoSpaceDE w:val="0"/>
              <w:autoSpaceDN w:val="0"/>
              <w:adjustRightInd w:val="0"/>
              <w:spacing w:line="18" w:lineRule="atLeast"/>
              <w:rPr>
                <w:rFonts w:cs="Times New Roman"/>
                <w:sz w:val="22"/>
              </w:rPr>
            </w:pPr>
          </w:p>
        </w:tc>
        <w:tc>
          <w:tcPr>
            <w:tcW w:w="214" w:type="pct"/>
            <w:vMerge/>
            <w:tcBorders>
              <w:left w:val="single" w:sz="4" w:space="0" w:color="auto"/>
              <w:bottom w:val="single" w:sz="4" w:space="0" w:color="auto"/>
              <w:right w:val="single" w:sz="4" w:space="0" w:color="auto"/>
            </w:tcBorders>
          </w:tcPr>
          <w:p w14:paraId="4A91D173" w14:textId="77777777" w:rsidR="00AA7A53" w:rsidRPr="00F8032E" w:rsidRDefault="00AA7A53" w:rsidP="00935CA2">
            <w:pPr>
              <w:widowControl w:val="0"/>
              <w:autoSpaceDE w:val="0"/>
              <w:autoSpaceDN w:val="0"/>
              <w:spacing w:line="18" w:lineRule="atLeast"/>
              <w:jc w:val="center"/>
              <w:rPr>
                <w:rFonts w:eastAsia="Times New Roman" w:cs="Times New Roman"/>
                <w:sz w:val="22"/>
                <w:lang w:eastAsia="ru-RU"/>
              </w:rPr>
            </w:pPr>
          </w:p>
        </w:tc>
        <w:tc>
          <w:tcPr>
            <w:tcW w:w="551" w:type="pct"/>
            <w:vMerge/>
            <w:tcBorders>
              <w:left w:val="single" w:sz="4" w:space="0" w:color="auto"/>
              <w:bottom w:val="single" w:sz="4" w:space="0" w:color="auto"/>
              <w:right w:val="single" w:sz="4" w:space="0" w:color="auto"/>
            </w:tcBorders>
          </w:tcPr>
          <w:p w14:paraId="571D011E" w14:textId="77777777" w:rsidR="00AA7A53" w:rsidRPr="00F8032E" w:rsidRDefault="00AA7A53" w:rsidP="00935CA2">
            <w:pPr>
              <w:widowControl w:val="0"/>
              <w:autoSpaceDE w:val="0"/>
              <w:autoSpaceDN w:val="0"/>
              <w:spacing w:line="18" w:lineRule="atLeast"/>
              <w:jc w:val="center"/>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0EC0BBA9" w14:textId="450ADBF1" w:rsidR="00AA7A53" w:rsidRPr="00F8032E" w:rsidRDefault="00AA7A53"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4318330F" w14:textId="105B44FB"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276" w:type="pct"/>
            <w:gridSpan w:val="3"/>
            <w:tcBorders>
              <w:top w:val="single" w:sz="4" w:space="0" w:color="auto"/>
              <w:left w:val="single" w:sz="4" w:space="0" w:color="auto"/>
              <w:bottom w:val="single" w:sz="4" w:space="0" w:color="auto"/>
              <w:right w:val="single" w:sz="4" w:space="0" w:color="auto"/>
            </w:tcBorders>
          </w:tcPr>
          <w:p w14:paraId="53A7202D" w14:textId="18720D0E"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321" w:type="pct"/>
            <w:gridSpan w:val="4"/>
            <w:tcBorders>
              <w:top w:val="single" w:sz="4" w:space="0" w:color="auto"/>
              <w:left w:val="single" w:sz="4" w:space="0" w:color="auto"/>
              <w:bottom w:val="single" w:sz="4" w:space="0" w:color="auto"/>
              <w:right w:val="single" w:sz="4" w:space="0" w:color="auto"/>
            </w:tcBorders>
          </w:tcPr>
          <w:p w14:paraId="4D8A4EAA" w14:textId="6A6B8A94"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367" w:type="pct"/>
            <w:gridSpan w:val="9"/>
            <w:tcBorders>
              <w:top w:val="single" w:sz="4" w:space="0" w:color="auto"/>
              <w:left w:val="single" w:sz="4" w:space="0" w:color="auto"/>
              <w:bottom w:val="single" w:sz="4" w:space="0" w:color="auto"/>
              <w:right w:val="single" w:sz="4" w:space="0" w:color="auto"/>
            </w:tcBorders>
          </w:tcPr>
          <w:p w14:paraId="4DF8B450" w14:textId="3AB04E52"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230" w:type="pct"/>
            <w:gridSpan w:val="4"/>
            <w:tcBorders>
              <w:top w:val="single" w:sz="4" w:space="0" w:color="auto"/>
              <w:left w:val="single" w:sz="4" w:space="0" w:color="auto"/>
              <w:bottom w:val="single" w:sz="4" w:space="0" w:color="auto"/>
              <w:right w:val="single" w:sz="4" w:space="0" w:color="auto"/>
            </w:tcBorders>
          </w:tcPr>
          <w:p w14:paraId="12EBFB1E" w14:textId="18B9719D"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275" w:type="pct"/>
            <w:tcBorders>
              <w:top w:val="single" w:sz="4" w:space="0" w:color="auto"/>
              <w:left w:val="single" w:sz="4" w:space="0" w:color="auto"/>
              <w:bottom w:val="single" w:sz="4" w:space="0" w:color="auto"/>
              <w:right w:val="single" w:sz="4" w:space="0" w:color="auto"/>
            </w:tcBorders>
          </w:tcPr>
          <w:p w14:paraId="020D74A3" w14:textId="1D485500"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275" w:type="pct"/>
            <w:tcBorders>
              <w:top w:val="single" w:sz="4" w:space="0" w:color="auto"/>
              <w:left w:val="single" w:sz="4" w:space="0" w:color="auto"/>
              <w:bottom w:val="single" w:sz="4" w:space="0" w:color="auto"/>
              <w:right w:val="single" w:sz="4" w:space="0" w:color="auto"/>
            </w:tcBorders>
          </w:tcPr>
          <w:p w14:paraId="5940304F" w14:textId="7AF1A6FB"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275" w:type="pct"/>
            <w:tcBorders>
              <w:top w:val="single" w:sz="4" w:space="0" w:color="auto"/>
              <w:left w:val="single" w:sz="4" w:space="0" w:color="auto"/>
              <w:bottom w:val="single" w:sz="4" w:space="0" w:color="auto"/>
              <w:right w:val="single" w:sz="4" w:space="0" w:color="auto"/>
            </w:tcBorders>
          </w:tcPr>
          <w:p w14:paraId="0E8A2F28" w14:textId="4016B3F0" w:rsidR="00AA7A53" w:rsidRPr="00F8032E" w:rsidRDefault="00DD5481"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0</w:t>
            </w:r>
          </w:p>
        </w:tc>
        <w:tc>
          <w:tcPr>
            <w:tcW w:w="275" w:type="pct"/>
            <w:tcBorders>
              <w:top w:val="single" w:sz="4" w:space="0" w:color="auto"/>
              <w:left w:val="single" w:sz="4" w:space="0" w:color="auto"/>
              <w:bottom w:val="single" w:sz="4" w:space="0" w:color="auto"/>
              <w:right w:val="single" w:sz="4" w:space="0" w:color="auto"/>
            </w:tcBorders>
          </w:tcPr>
          <w:p w14:paraId="663FBD96" w14:textId="4201D255" w:rsidR="00AA7A53" w:rsidRPr="00F8032E" w:rsidRDefault="00DD5481" w:rsidP="00DD5481">
            <w:pPr>
              <w:widowControl w:val="0"/>
              <w:autoSpaceDE w:val="0"/>
              <w:autoSpaceDN w:val="0"/>
              <w:rPr>
                <w:rFonts w:eastAsia="Calibri" w:cs="Times New Roman"/>
                <w:sz w:val="20"/>
                <w:szCs w:val="20"/>
                <w:lang w:eastAsia="ru-RU"/>
              </w:rPr>
            </w:pPr>
            <w:r>
              <w:rPr>
                <w:rFonts w:eastAsia="Calibri" w:cs="Times New Roman"/>
                <w:sz w:val="20"/>
                <w:szCs w:val="20"/>
                <w:lang w:eastAsia="ru-RU"/>
              </w:rPr>
              <w:t>0</w:t>
            </w:r>
          </w:p>
        </w:tc>
        <w:tc>
          <w:tcPr>
            <w:tcW w:w="551" w:type="pct"/>
            <w:vMerge/>
            <w:tcBorders>
              <w:left w:val="single" w:sz="4" w:space="0" w:color="auto"/>
              <w:right w:val="single" w:sz="4" w:space="0" w:color="auto"/>
            </w:tcBorders>
          </w:tcPr>
          <w:p w14:paraId="36591C34" w14:textId="77777777" w:rsidR="00AA7A53" w:rsidRPr="00F8032E" w:rsidRDefault="00AA7A53" w:rsidP="0074758F">
            <w:pPr>
              <w:widowControl w:val="0"/>
              <w:autoSpaceDE w:val="0"/>
              <w:autoSpaceDN w:val="0"/>
              <w:jc w:val="center"/>
              <w:rPr>
                <w:rFonts w:eastAsia="Times New Roman" w:cs="Times New Roman"/>
                <w:sz w:val="22"/>
                <w:lang w:eastAsia="ru-RU"/>
              </w:rPr>
            </w:pPr>
          </w:p>
        </w:tc>
        <w:tc>
          <w:tcPr>
            <w:tcW w:w="47" w:type="pct"/>
            <w:vMerge/>
            <w:tcBorders>
              <w:left w:val="single" w:sz="4" w:space="0" w:color="auto"/>
            </w:tcBorders>
          </w:tcPr>
          <w:p w14:paraId="4FE36C6B" w14:textId="77777777" w:rsidR="00AA7A53" w:rsidRPr="00F8032E" w:rsidRDefault="00AA7A53" w:rsidP="0074758F">
            <w:pPr>
              <w:widowControl w:val="0"/>
              <w:autoSpaceDE w:val="0"/>
              <w:autoSpaceDN w:val="0"/>
              <w:jc w:val="center"/>
              <w:rPr>
                <w:rFonts w:eastAsia="Times New Roman" w:cs="Times New Roman"/>
                <w:sz w:val="22"/>
                <w:lang w:eastAsia="ru-RU"/>
              </w:rPr>
            </w:pPr>
          </w:p>
        </w:tc>
      </w:tr>
      <w:tr w:rsidR="00AA7A53" w:rsidRPr="00F8032E" w14:paraId="77E011FB" w14:textId="77777777" w:rsidTr="00AD5170">
        <w:trPr>
          <w:gridAfter w:val="1"/>
          <w:wAfter w:w="47" w:type="pct"/>
        </w:trPr>
        <w:tc>
          <w:tcPr>
            <w:tcW w:w="213" w:type="pct"/>
            <w:vMerge w:val="restart"/>
            <w:tcBorders>
              <w:top w:val="single" w:sz="4" w:space="0" w:color="auto"/>
              <w:left w:val="single" w:sz="4" w:space="0" w:color="auto"/>
              <w:right w:val="single" w:sz="4" w:space="0" w:color="auto"/>
            </w:tcBorders>
          </w:tcPr>
          <w:p w14:paraId="6FE4265A" w14:textId="1B998718" w:rsidR="00935CA2" w:rsidRPr="00F8032E" w:rsidRDefault="00AA7A53" w:rsidP="0074758F">
            <w:pPr>
              <w:widowControl w:val="0"/>
              <w:autoSpaceDE w:val="0"/>
              <w:autoSpaceDN w:val="0"/>
              <w:rPr>
                <w:rFonts w:eastAsia="Times New Roman" w:cs="Times New Roman"/>
                <w:sz w:val="22"/>
                <w:lang w:eastAsia="ru-RU"/>
              </w:rPr>
            </w:pPr>
            <w:r>
              <w:rPr>
                <w:rFonts w:eastAsia="Times New Roman" w:cs="Times New Roman"/>
                <w:sz w:val="22"/>
                <w:lang w:eastAsia="ru-RU"/>
              </w:rPr>
              <w:t>1</w:t>
            </w:r>
            <w:r w:rsidR="00651ECD">
              <w:rPr>
                <w:rFonts w:eastAsia="Times New Roman" w:cs="Times New Roman"/>
                <w:sz w:val="22"/>
                <w:lang w:eastAsia="ru-RU"/>
              </w:rPr>
              <w:t>.5.</w:t>
            </w:r>
          </w:p>
        </w:tc>
        <w:tc>
          <w:tcPr>
            <w:tcW w:w="582" w:type="pct"/>
            <w:vMerge w:val="restart"/>
            <w:tcBorders>
              <w:top w:val="single" w:sz="4" w:space="0" w:color="auto"/>
              <w:left w:val="single" w:sz="4" w:space="0" w:color="auto"/>
              <w:bottom w:val="single" w:sz="4" w:space="0" w:color="auto"/>
              <w:right w:val="single" w:sz="4" w:space="0" w:color="auto"/>
            </w:tcBorders>
          </w:tcPr>
          <w:p w14:paraId="317D3730" w14:textId="77777777" w:rsidR="00651ECD" w:rsidRPr="00651ECD" w:rsidRDefault="00651ECD" w:rsidP="006B5489">
            <w:pPr>
              <w:widowControl w:val="0"/>
              <w:autoSpaceDE w:val="0"/>
              <w:autoSpaceDN w:val="0"/>
              <w:spacing w:line="18" w:lineRule="atLeast"/>
              <w:rPr>
                <w:rFonts w:cs="Times New Roman"/>
                <w:b/>
                <w:sz w:val="20"/>
                <w:szCs w:val="20"/>
              </w:rPr>
            </w:pPr>
            <w:r w:rsidRPr="00651ECD">
              <w:rPr>
                <w:rFonts w:cs="Times New Roman"/>
                <w:b/>
                <w:sz w:val="20"/>
                <w:szCs w:val="20"/>
              </w:rPr>
              <w:t>Мероприятие 01.09</w:t>
            </w:r>
          </w:p>
          <w:p w14:paraId="06212E69" w14:textId="22BA50C0" w:rsidR="001471B7" w:rsidRPr="00F8032E" w:rsidRDefault="00651ECD" w:rsidP="006B5489">
            <w:pPr>
              <w:widowControl w:val="0"/>
              <w:autoSpaceDE w:val="0"/>
              <w:autoSpaceDN w:val="0"/>
              <w:spacing w:line="18" w:lineRule="atLeast"/>
              <w:rPr>
                <w:rFonts w:eastAsia="Times New Roman" w:cs="Times New Roman"/>
                <w:sz w:val="20"/>
                <w:szCs w:val="20"/>
                <w:lang w:eastAsia="ru-RU"/>
              </w:rPr>
            </w:pPr>
            <w:r w:rsidRPr="00F8032E">
              <w:rPr>
                <w:rFonts w:cs="Times New Roman"/>
                <w:sz w:val="20"/>
                <w:szCs w:val="20"/>
              </w:rPr>
              <w:t>Проведение меропри</w:t>
            </w:r>
            <w:r>
              <w:rPr>
                <w:rFonts w:cs="Times New Roman"/>
                <w:sz w:val="20"/>
                <w:szCs w:val="20"/>
              </w:rPr>
              <w:t xml:space="preserve">ятий по демонтажу и утилизации </w:t>
            </w:r>
            <w:r w:rsidRPr="00F8032E">
              <w:rPr>
                <w:rFonts w:cs="Times New Roman"/>
                <w:sz w:val="20"/>
                <w:szCs w:val="20"/>
              </w:rPr>
              <w:t xml:space="preserve">объектов, размещение которых не </w:t>
            </w:r>
            <w:r w:rsidRPr="00F8032E">
              <w:rPr>
                <w:rFonts w:cs="Times New Roman"/>
                <w:sz w:val="20"/>
                <w:szCs w:val="20"/>
              </w:rPr>
              <w:lastRenderedPageBreak/>
              <w:t>соответствует схеме размещения нестационарных торговых объектов</w:t>
            </w:r>
            <w:r w:rsidR="00D04B9F">
              <w:rPr>
                <w:rFonts w:cs="Times New Roman"/>
                <w:sz w:val="20"/>
                <w:szCs w:val="20"/>
              </w:rPr>
              <w:t>**</w:t>
            </w:r>
            <w:r w:rsidRPr="00F8032E">
              <w:rPr>
                <w:rFonts w:eastAsia="Times New Roman" w:cs="Times New Roman"/>
                <w:sz w:val="20"/>
                <w:szCs w:val="20"/>
                <w:lang w:eastAsia="ru-RU"/>
              </w:rPr>
              <w:t xml:space="preserve"> </w:t>
            </w:r>
          </w:p>
        </w:tc>
        <w:tc>
          <w:tcPr>
            <w:tcW w:w="214" w:type="pct"/>
            <w:vMerge w:val="restart"/>
            <w:tcBorders>
              <w:top w:val="single" w:sz="4" w:space="0" w:color="auto"/>
              <w:left w:val="single" w:sz="4" w:space="0" w:color="auto"/>
              <w:bottom w:val="single" w:sz="4" w:space="0" w:color="auto"/>
              <w:right w:val="single" w:sz="4" w:space="0" w:color="auto"/>
            </w:tcBorders>
          </w:tcPr>
          <w:p w14:paraId="41FE1BF4" w14:textId="7F3A72DF"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lastRenderedPageBreak/>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1" w:type="pct"/>
            <w:tcBorders>
              <w:top w:val="single" w:sz="4" w:space="0" w:color="auto"/>
              <w:left w:val="single" w:sz="4" w:space="0" w:color="auto"/>
              <w:bottom w:val="single" w:sz="4" w:space="0" w:color="auto"/>
              <w:right w:val="single" w:sz="4" w:space="0" w:color="auto"/>
            </w:tcBorders>
          </w:tcPr>
          <w:p w14:paraId="4C83471E" w14:textId="77777777" w:rsidR="00935CA2" w:rsidRPr="00F8032E" w:rsidRDefault="00935CA2" w:rsidP="006B5489">
            <w:pPr>
              <w:widowControl w:val="0"/>
              <w:autoSpaceDE w:val="0"/>
              <w:autoSpaceDN w:val="0"/>
              <w:spacing w:line="18" w:lineRule="atLeast"/>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634C1DD1"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7A20C58C" w14:textId="77777777" w:rsidR="00935CA2" w:rsidRPr="00F8032E" w:rsidRDefault="00935CA2" w:rsidP="00C81377">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64777E8"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ECFD647" w14:textId="77777777" w:rsidR="00935CA2" w:rsidRPr="00F8032E" w:rsidRDefault="00935CA2" w:rsidP="003A125F">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65C10D9"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4FF315F"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6D15C980" w14:textId="678D5255" w:rsidR="00935CA2" w:rsidRPr="00F8032E" w:rsidRDefault="00935CA2" w:rsidP="00B759DF">
            <w:pPr>
              <w:widowControl w:val="0"/>
              <w:autoSpaceDE w:val="0"/>
              <w:autoSpaceDN w:val="0"/>
              <w:rPr>
                <w:rFonts w:eastAsia="Times New Roman" w:cs="Times New Roman"/>
                <w:sz w:val="22"/>
                <w:lang w:eastAsia="ru-RU"/>
              </w:rPr>
            </w:pPr>
            <w:r w:rsidRPr="00F8032E">
              <w:rPr>
                <w:rFonts w:eastAsiaTheme="minorEastAsia" w:cs="Times New Roman"/>
                <w:sz w:val="20"/>
                <w:szCs w:val="20"/>
                <w:lang w:eastAsia="ru-RU"/>
              </w:rPr>
              <w:t xml:space="preserve">Отдел потребительского рынка </w:t>
            </w:r>
          </w:p>
        </w:tc>
      </w:tr>
      <w:tr w:rsidR="00AA7A53" w:rsidRPr="00F8032E" w14:paraId="38BDA28D" w14:textId="77777777" w:rsidTr="00AD5170">
        <w:trPr>
          <w:gridAfter w:val="1"/>
          <w:wAfter w:w="47" w:type="pct"/>
        </w:trPr>
        <w:tc>
          <w:tcPr>
            <w:tcW w:w="213" w:type="pct"/>
            <w:vMerge/>
            <w:tcBorders>
              <w:left w:val="single" w:sz="4" w:space="0" w:color="auto"/>
              <w:right w:val="single" w:sz="4" w:space="0" w:color="auto"/>
            </w:tcBorders>
          </w:tcPr>
          <w:p w14:paraId="6A1ECC55" w14:textId="77777777" w:rsidR="00935CA2" w:rsidRPr="00F8032E" w:rsidRDefault="00935CA2" w:rsidP="0074758F">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3A91C65A"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05732CA3"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2E8416B3"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1C678E52"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w:t>
            </w:r>
            <w:proofErr w:type="spellEnd"/>
            <w:r w:rsidRPr="00F8032E">
              <w:rPr>
                <w:rFonts w:eastAsia="Times New Roman" w:cs="Times New Roman"/>
                <w:sz w:val="20"/>
                <w:szCs w:val="20"/>
                <w:lang w:eastAsia="ru-RU"/>
              </w:rPr>
              <w:t xml:space="preserve">. Красногорск </w:t>
            </w:r>
          </w:p>
          <w:p w14:paraId="4BCBA998"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5F3602D6"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3617A4AF" w14:textId="77777777" w:rsidR="00935CA2" w:rsidRPr="00F8032E" w:rsidRDefault="00935CA2" w:rsidP="00C8137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4415985A" w14:textId="77777777" w:rsidR="00935CA2" w:rsidRPr="00F8032E" w:rsidRDefault="00935CA2" w:rsidP="00C8137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0B82992D"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C3B1D14" w14:textId="77777777" w:rsidR="00935CA2" w:rsidRPr="00F8032E" w:rsidRDefault="00935CA2" w:rsidP="003A125F">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2D757E9"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A548912" w14:textId="77777777" w:rsidR="00935CA2" w:rsidRPr="00F8032E" w:rsidRDefault="00935CA2" w:rsidP="0074758F">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281B41F2" w14:textId="77777777" w:rsidR="00935CA2" w:rsidRPr="00F8032E" w:rsidRDefault="00935CA2" w:rsidP="0074758F">
            <w:pPr>
              <w:widowControl w:val="0"/>
              <w:autoSpaceDE w:val="0"/>
              <w:autoSpaceDN w:val="0"/>
              <w:jc w:val="center"/>
              <w:rPr>
                <w:rFonts w:eastAsia="Times New Roman" w:cs="Times New Roman"/>
                <w:sz w:val="22"/>
                <w:lang w:eastAsia="ru-RU"/>
              </w:rPr>
            </w:pPr>
          </w:p>
        </w:tc>
      </w:tr>
      <w:tr w:rsidR="00AA7A53" w:rsidRPr="00F8032E" w14:paraId="30CDA8BE" w14:textId="77777777" w:rsidTr="00AD5170">
        <w:trPr>
          <w:gridAfter w:val="1"/>
          <w:wAfter w:w="47" w:type="pct"/>
        </w:trPr>
        <w:tc>
          <w:tcPr>
            <w:tcW w:w="213" w:type="pct"/>
            <w:vMerge/>
            <w:tcBorders>
              <w:left w:val="single" w:sz="4" w:space="0" w:color="auto"/>
              <w:right w:val="single" w:sz="4" w:space="0" w:color="auto"/>
            </w:tcBorders>
          </w:tcPr>
          <w:p w14:paraId="5E11D98E" w14:textId="77777777" w:rsidR="00935CA2" w:rsidRPr="00F8032E" w:rsidRDefault="00935CA2" w:rsidP="0074758F">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6DD410B9"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7B9277DF"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3D0DB127" w14:textId="77777777" w:rsidR="00935CA2" w:rsidRPr="00F8032E" w:rsidRDefault="00935CA2" w:rsidP="006B5489">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 xml:space="preserve">Внебюджетные </w:t>
            </w:r>
            <w:r w:rsidRPr="00F8032E">
              <w:rPr>
                <w:rFonts w:eastAsia="Times New Roman" w:cs="Times New Roman"/>
                <w:sz w:val="20"/>
                <w:szCs w:val="20"/>
                <w:lang w:eastAsia="ru-RU"/>
              </w:rPr>
              <w:lastRenderedPageBreak/>
              <w:t>средства</w:t>
            </w:r>
          </w:p>
        </w:tc>
        <w:tc>
          <w:tcPr>
            <w:tcW w:w="303" w:type="pct"/>
            <w:tcBorders>
              <w:top w:val="single" w:sz="4" w:space="0" w:color="auto"/>
              <w:left w:val="single" w:sz="4" w:space="0" w:color="auto"/>
              <w:bottom w:val="single" w:sz="4" w:space="0" w:color="auto"/>
              <w:right w:val="single" w:sz="4" w:space="0" w:color="auto"/>
            </w:tcBorders>
          </w:tcPr>
          <w:p w14:paraId="51520AD8"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lastRenderedPageBreak/>
              <w:t>0,00000</w:t>
            </w:r>
          </w:p>
        </w:tc>
        <w:tc>
          <w:tcPr>
            <w:tcW w:w="1441" w:type="pct"/>
            <w:gridSpan w:val="21"/>
            <w:tcBorders>
              <w:top w:val="single" w:sz="4" w:space="0" w:color="auto"/>
              <w:left w:val="single" w:sz="4" w:space="0" w:color="auto"/>
              <w:bottom w:val="single" w:sz="4" w:space="0" w:color="auto"/>
              <w:right w:val="single" w:sz="4" w:space="0" w:color="auto"/>
            </w:tcBorders>
          </w:tcPr>
          <w:p w14:paraId="5376ECF7" w14:textId="77777777" w:rsidR="00935CA2" w:rsidRPr="00F8032E" w:rsidRDefault="00935CA2" w:rsidP="00C8137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146D9A2C" w14:textId="77777777" w:rsidR="00935CA2" w:rsidRPr="00F8032E" w:rsidRDefault="00935CA2" w:rsidP="00C8137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4BC046AD"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lastRenderedPageBreak/>
              <w:t>0,00000</w:t>
            </w:r>
          </w:p>
        </w:tc>
        <w:tc>
          <w:tcPr>
            <w:tcW w:w="275" w:type="pct"/>
            <w:tcBorders>
              <w:top w:val="single" w:sz="4" w:space="0" w:color="auto"/>
              <w:left w:val="single" w:sz="4" w:space="0" w:color="auto"/>
              <w:bottom w:val="single" w:sz="4" w:space="0" w:color="auto"/>
              <w:right w:val="single" w:sz="4" w:space="0" w:color="auto"/>
            </w:tcBorders>
          </w:tcPr>
          <w:p w14:paraId="2A6439A2" w14:textId="77777777" w:rsidR="00935CA2" w:rsidRPr="00F8032E" w:rsidRDefault="00935CA2" w:rsidP="003A125F">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203CD12"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6DF27D8" w14:textId="77777777" w:rsidR="00935CA2" w:rsidRPr="00F8032E" w:rsidRDefault="00935CA2" w:rsidP="0074758F">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7A08706B" w14:textId="77777777" w:rsidR="00935CA2" w:rsidRPr="00F8032E" w:rsidRDefault="00935CA2" w:rsidP="0074758F">
            <w:pPr>
              <w:widowControl w:val="0"/>
              <w:autoSpaceDE w:val="0"/>
              <w:autoSpaceDN w:val="0"/>
              <w:jc w:val="center"/>
              <w:rPr>
                <w:rFonts w:eastAsia="Times New Roman" w:cs="Times New Roman"/>
                <w:sz w:val="22"/>
                <w:lang w:eastAsia="ru-RU"/>
              </w:rPr>
            </w:pPr>
          </w:p>
        </w:tc>
      </w:tr>
      <w:tr w:rsidR="009E1BAF" w:rsidRPr="00F8032E" w14:paraId="17D769B0" w14:textId="77777777" w:rsidTr="00AD5170">
        <w:trPr>
          <w:gridAfter w:val="1"/>
          <w:wAfter w:w="47" w:type="pct"/>
          <w:trHeight w:val="20"/>
        </w:trPr>
        <w:tc>
          <w:tcPr>
            <w:tcW w:w="213" w:type="pct"/>
            <w:vMerge/>
            <w:tcBorders>
              <w:left w:val="single" w:sz="4" w:space="0" w:color="auto"/>
              <w:right w:val="single" w:sz="4" w:space="0" w:color="auto"/>
            </w:tcBorders>
          </w:tcPr>
          <w:p w14:paraId="7A3559CB" w14:textId="77777777" w:rsidR="009E1BAF" w:rsidRPr="00F8032E" w:rsidRDefault="009E1BAF" w:rsidP="00935CA2">
            <w:pPr>
              <w:widowControl w:val="0"/>
              <w:autoSpaceDE w:val="0"/>
              <w:autoSpaceDN w:val="0"/>
              <w:rPr>
                <w:rFonts w:eastAsia="Times New Roman" w:cs="Times New Roman"/>
                <w:sz w:val="22"/>
                <w:lang w:eastAsia="ru-RU"/>
              </w:rPr>
            </w:pPr>
          </w:p>
        </w:tc>
        <w:tc>
          <w:tcPr>
            <w:tcW w:w="582" w:type="pct"/>
            <w:vMerge w:val="restart"/>
            <w:tcBorders>
              <w:top w:val="single" w:sz="4" w:space="0" w:color="auto"/>
              <w:left w:val="single" w:sz="4" w:space="0" w:color="auto"/>
              <w:right w:val="single" w:sz="4" w:space="0" w:color="auto"/>
            </w:tcBorders>
          </w:tcPr>
          <w:p w14:paraId="6BC2BD59" w14:textId="34A02F02" w:rsidR="009E1BAF" w:rsidRPr="00F8032E" w:rsidRDefault="00651ECD" w:rsidP="00935CA2">
            <w:pPr>
              <w:widowControl w:val="0"/>
              <w:autoSpaceDE w:val="0"/>
              <w:autoSpaceDN w:val="0"/>
              <w:spacing w:line="18" w:lineRule="atLeast"/>
              <w:rPr>
                <w:rFonts w:eastAsia="Times New Roman" w:cs="Times New Roman"/>
                <w:sz w:val="20"/>
                <w:szCs w:val="20"/>
                <w:lang w:eastAsia="ru-RU"/>
              </w:rPr>
            </w:pPr>
            <w:r w:rsidRPr="00651ECD">
              <w:rPr>
                <w:rFonts w:cs="Times New Roman"/>
                <w:sz w:val="20"/>
                <w:szCs w:val="20"/>
              </w:rPr>
              <w:t>Нестационарные торговые объекты демонтированы и утилизированы, единиц</w:t>
            </w:r>
          </w:p>
        </w:tc>
        <w:tc>
          <w:tcPr>
            <w:tcW w:w="214" w:type="pct"/>
            <w:vMerge w:val="restart"/>
            <w:tcBorders>
              <w:top w:val="single" w:sz="4" w:space="0" w:color="auto"/>
              <w:left w:val="single" w:sz="4" w:space="0" w:color="auto"/>
              <w:right w:val="single" w:sz="4" w:space="0" w:color="auto"/>
            </w:tcBorders>
          </w:tcPr>
          <w:p w14:paraId="28E7023C" w14:textId="2C9B7867" w:rsidR="009E1BAF" w:rsidRPr="00F8032E" w:rsidRDefault="009E1BAF" w:rsidP="00935CA2">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414D77DC" w14:textId="6366CB00" w:rsidR="009E1BAF" w:rsidRPr="00F8032E" w:rsidRDefault="009E1BAF" w:rsidP="00935CA2">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53FC1860" w14:textId="3C199615" w:rsidR="009E1BAF" w:rsidRPr="00F8032E" w:rsidRDefault="009E1BAF"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3C9F6C63" w14:textId="77777777" w:rsidR="009E1BAF" w:rsidRPr="00255B19" w:rsidRDefault="009E1BAF"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4B0DD3C0" w14:textId="77777777" w:rsidR="009E1BAF" w:rsidRPr="00255B19" w:rsidRDefault="009E1BAF" w:rsidP="00935CA2">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6E7CBD15" w14:textId="6C815905" w:rsidR="009E1BAF" w:rsidRPr="00F8032E" w:rsidRDefault="009E1BAF" w:rsidP="00935CA2">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093FF278" w14:textId="50D8FC87" w:rsidR="009E1BAF" w:rsidRPr="00D04B9F" w:rsidRDefault="009E1BAF" w:rsidP="00935CA2">
            <w:pPr>
              <w:widowControl w:val="0"/>
              <w:autoSpaceDE w:val="0"/>
              <w:autoSpaceDN w:val="0"/>
              <w:jc w:val="center"/>
              <w:rPr>
                <w:rFonts w:eastAsia="Calibri" w:cs="Times New Roman"/>
                <w:sz w:val="20"/>
                <w:szCs w:val="20"/>
                <w:vertAlign w:val="superscript"/>
                <w:lang w:eastAsia="ru-RU"/>
              </w:rPr>
            </w:pPr>
            <w:r w:rsidRPr="00255B19">
              <w:rPr>
                <w:rFonts w:eastAsia="Times New Roman" w:cs="Times New Roman"/>
                <w:b/>
                <w:bCs/>
                <w:sz w:val="20"/>
                <w:szCs w:val="20"/>
                <w:lang w:eastAsia="ru-RU"/>
              </w:rPr>
              <w:t>В том числе:</w:t>
            </w:r>
            <w:r w:rsidR="00D04B9F">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1F272BCB" w14:textId="77777777" w:rsidR="009E1BAF" w:rsidRPr="00255B19" w:rsidRDefault="009E1BAF"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7545A607" w14:textId="3CC7BEF9" w:rsidR="009E1BAF" w:rsidRPr="00F8032E" w:rsidRDefault="009E1BAF"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55F62116" w14:textId="77777777" w:rsidR="009E1BAF" w:rsidRPr="00255B19" w:rsidRDefault="009E1BAF"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0BFF62D7" w14:textId="5E601F88" w:rsidR="009E1BAF" w:rsidRPr="00F8032E" w:rsidRDefault="009E1BAF"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28A69CBE" w14:textId="77777777" w:rsidR="009E1BAF" w:rsidRPr="00255B19" w:rsidRDefault="009E1BAF"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5F7F952A" w14:textId="1AD7F3ED" w:rsidR="009E1BAF" w:rsidRPr="00F8032E" w:rsidRDefault="009E1BAF"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bottom w:val="single" w:sz="4" w:space="0" w:color="auto"/>
              <w:right w:val="single" w:sz="4" w:space="0" w:color="auto"/>
            </w:tcBorders>
          </w:tcPr>
          <w:p w14:paraId="69B588D6" w14:textId="77777777" w:rsidR="009E1BAF" w:rsidRPr="00255B19" w:rsidRDefault="009E1BAF" w:rsidP="00935CA2">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3C8A5BE7" w14:textId="744F6D5B" w:rsidR="009E1BAF" w:rsidRPr="00F8032E" w:rsidRDefault="009E1BAF" w:rsidP="00935CA2">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vMerge w:val="restart"/>
            <w:tcBorders>
              <w:top w:val="single" w:sz="4" w:space="0" w:color="auto"/>
              <w:left w:val="single" w:sz="4" w:space="0" w:color="auto"/>
              <w:bottom w:val="single" w:sz="4" w:space="0" w:color="auto"/>
              <w:right w:val="single" w:sz="4" w:space="0" w:color="auto"/>
            </w:tcBorders>
          </w:tcPr>
          <w:p w14:paraId="22F4791F" w14:textId="26232051" w:rsidR="009E1BAF" w:rsidRPr="00F8032E" w:rsidRDefault="009E1BAF" w:rsidP="00935CA2">
            <w:pPr>
              <w:widowControl w:val="0"/>
              <w:autoSpaceDE w:val="0"/>
              <w:autoSpaceDN w:val="0"/>
              <w:jc w:val="center"/>
              <w:rPr>
                <w:rFonts w:eastAsia="Times New Roman" w:cs="Times New Roman"/>
                <w:sz w:val="22"/>
                <w:lang w:eastAsia="ru-RU"/>
              </w:rPr>
            </w:pPr>
            <w:r>
              <w:rPr>
                <w:rFonts w:eastAsia="Times New Roman" w:cs="Times New Roman"/>
                <w:sz w:val="22"/>
                <w:lang w:eastAsia="ru-RU"/>
              </w:rPr>
              <w:t>Х</w:t>
            </w:r>
          </w:p>
        </w:tc>
      </w:tr>
      <w:tr w:rsidR="00D04B9F" w:rsidRPr="00F8032E" w14:paraId="4C91F0CA" w14:textId="321E1938" w:rsidTr="00D04B9F">
        <w:trPr>
          <w:trHeight w:val="112"/>
        </w:trPr>
        <w:tc>
          <w:tcPr>
            <w:tcW w:w="213" w:type="pct"/>
            <w:vMerge/>
            <w:tcBorders>
              <w:left w:val="single" w:sz="4" w:space="0" w:color="auto"/>
              <w:right w:val="single" w:sz="4" w:space="0" w:color="auto"/>
            </w:tcBorders>
          </w:tcPr>
          <w:p w14:paraId="5282C376" w14:textId="77777777" w:rsidR="009E1BAF" w:rsidRPr="00F8032E" w:rsidRDefault="009E1BAF" w:rsidP="00935CA2">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7D916BFE" w14:textId="77777777" w:rsidR="009E1BAF" w:rsidRPr="00F8032E" w:rsidRDefault="009E1BAF" w:rsidP="00935CA2">
            <w:pPr>
              <w:widowControl w:val="0"/>
              <w:autoSpaceDE w:val="0"/>
              <w:autoSpaceDN w:val="0"/>
              <w:spacing w:line="18" w:lineRule="atLeast"/>
              <w:rPr>
                <w:rFonts w:cs="Times New Roman"/>
                <w:sz w:val="20"/>
                <w:szCs w:val="20"/>
              </w:rPr>
            </w:pPr>
          </w:p>
        </w:tc>
        <w:tc>
          <w:tcPr>
            <w:tcW w:w="214" w:type="pct"/>
            <w:vMerge/>
            <w:tcBorders>
              <w:left w:val="single" w:sz="4" w:space="0" w:color="auto"/>
              <w:right w:val="single" w:sz="4" w:space="0" w:color="auto"/>
            </w:tcBorders>
          </w:tcPr>
          <w:p w14:paraId="4EE8DF37" w14:textId="77777777" w:rsidR="009E1BAF" w:rsidRPr="00F8032E" w:rsidRDefault="009E1BAF" w:rsidP="00935CA2">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56C82934" w14:textId="77777777" w:rsidR="009E1BAF" w:rsidRPr="00F8032E" w:rsidRDefault="009E1BAF" w:rsidP="00935CA2">
            <w:pPr>
              <w:widowControl w:val="0"/>
              <w:autoSpaceDE w:val="0"/>
              <w:autoSpaceDN w:val="0"/>
              <w:spacing w:line="18" w:lineRule="atLeast"/>
              <w:jc w:val="center"/>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57E1A321" w14:textId="77777777" w:rsidR="009E1BAF" w:rsidRPr="00F8032E" w:rsidRDefault="009E1BAF" w:rsidP="00935CA2">
            <w:pPr>
              <w:widowControl w:val="0"/>
              <w:autoSpaceDE w:val="0"/>
              <w:autoSpaceDN w:val="0"/>
              <w:jc w:val="center"/>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063C10C5" w14:textId="77777777" w:rsidR="009E1BAF" w:rsidRPr="00F8032E" w:rsidRDefault="009E1BAF" w:rsidP="00935CA2">
            <w:pPr>
              <w:widowControl w:val="0"/>
              <w:autoSpaceDE w:val="0"/>
              <w:autoSpaceDN w:val="0"/>
              <w:jc w:val="center"/>
              <w:rPr>
                <w:rFonts w:eastAsia="Calibri" w:cs="Times New Roman"/>
                <w:sz w:val="20"/>
                <w:szCs w:val="20"/>
                <w:lang w:eastAsia="ru-RU"/>
              </w:rPr>
            </w:pP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52F5EE13" w14:textId="77777777" w:rsidR="009E1BAF" w:rsidRPr="00F8032E" w:rsidRDefault="009E1BAF" w:rsidP="00935CA2">
            <w:pPr>
              <w:jc w:val="center"/>
              <w:rPr>
                <w:rFonts w:cs="Times New Roman"/>
                <w:b/>
                <w:sz w:val="20"/>
                <w:szCs w:val="20"/>
                <w:lang w:val="en-US"/>
              </w:rPr>
            </w:pPr>
            <w:r w:rsidRPr="00F8032E">
              <w:rPr>
                <w:rFonts w:cs="Times New Roman"/>
                <w:b/>
                <w:sz w:val="20"/>
                <w:szCs w:val="20"/>
                <w:lang w:val="en-US"/>
              </w:rPr>
              <w:t>1</w:t>
            </w:r>
          </w:p>
          <w:p w14:paraId="5A123899" w14:textId="3FBB2213" w:rsidR="009E1BAF" w:rsidRPr="00F8032E" w:rsidRDefault="009E1BAF" w:rsidP="00935CA2">
            <w:pPr>
              <w:widowControl w:val="0"/>
              <w:autoSpaceDE w:val="0"/>
              <w:autoSpaceDN w:val="0"/>
              <w:jc w:val="center"/>
              <w:rPr>
                <w:rFonts w:eastAsia="Calibri"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321" w:type="pct"/>
            <w:gridSpan w:val="4"/>
            <w:tcBorders>
              <w:top w:val="single" w:sz="4" w:space="0" w:color="auto"/>
              <w:left w:val="single" w:sz="4" w:space="0" w:color="auto"/>
              <w:bottom w:val="single" w:sz="4" w:space="0" w:color="auto"/>
              <w:right w:val="single" w:sz="4" w:space="0" w:color="auto"/>
            </w:tcBorders>
            <w:vAlign w:val="center"/>
          </w:tcPr>
          <w:p w14:paraId="081222F2" w14:textId="0916FE35" w:rsidR="009E1BAF" w:rsidRPr="00F8032E" w:rsidRDefault="009E1BAF" w:rsidP="00935CA2">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5222FFC9" w14:textId="77777777" w:rsidR="009E1BAF" w:rsidRPr="00F8032E" w:rsidRDefault="009E1BAF" w:rsidP="00935CA2">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3AD35DD4" w14:textId="23BB9544" w:rsidR="009E1BAF" w:rsidRPr="00F8032E" w:rsidRDefault="009E1BAF" w:rsidP="00935CA2">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6E5A23F9" w14:textId="77777777" w:rsidR="009E1BAF" w:rsidRPr="00F8032E" w:rsidRDefault="009E1BAF" w:rsidP="00935CA2">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495BF8A2" w14:textId="1322F23C" w:rsidR="009E1BAF" w:rsidRPr="00F8032E" w:rsidRDefault="009E1BAF" w:rsidP="00935CA2">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685E38FD" w14:textId="77777777" w:rsidR="009E1BAF" w:rsidRPr="00F8032E" w:rsidRDefault="009E1BAF" w:rsidP="00935CA2">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01BD2F76" w14:textId="77777777" w:rsidR="009E1BAF" w:rsidRPr="00F8032E" w:rsidRDefault="009E1BAF" w:rsidP="00935CA2">
            <w:pPr>
              <w:widowControl w:val="0"/>
              <w:autoSpaceDE w:val="0"/>
              <w:autoSpaceDN w:val="0"/>
              <w:jc w:val="center"/>
              <w:rPr>
                <w:rFonts w:eastAsia="Calibri" w:cs="Times New Roman"/>
                <w:sz w:val="20"/>
                <w:szCs w:val="20"/>
                <w:lang w:eastAsia="ru-RU"/>
              </w:rPr>
            </w:pPr>
          </w:p>
        </w:tc>
        <w:tc>
          <w:tcPr>
            <w:tcW w:w="275" w:type="pct"/>
            <w:vMerge/>
            <w:tcBorders>
              <w:top w:val="single" w:sz="4" w:space="0" w:color="auto"/>
              <w:left w:val="single" w:sz="4" w:space="0" w:color="auto"/>
              <w:bottom w:val="single" w:sz="4" w:space="0" w:color="auto"/>
              <w:right w:val="single" w:sz="4" w:space="0" w:color="auto"/>
            </w:tcBorders>
          </w:tcPr>
          <w:p w14:paraId="51D26469" w14:textId="77777777" w:rsidR="009E1BAF" w:rsidRPr="00F8032E" w:rsidRDefault="009E1BAF" w:rsidP="00935CA2">
            <w:pPr>
              <w:widowControl w:val="0"/>
              <w:autoSpaceDE w:val="0"/>
              <w:autoSpaceDN w:val="0"/>
              <w:jc w:val="center"/>
              <w:rPr>
                <w:rFonts w:eastAsia="Calibri" w:cs="Times New Roman"/>
                <w:sz w:val="20"/>
                <w:szCs w:val="20"/>
                <w:lang w:eastAsia="ru-RU"/>
              </w:rPr>
            </w:pPr>
          </w:p>
        </w:tc>
        <w:tc>
          <w:tcPr>
            <w:tcW w:w="275" w:type="pct"/>
            <w:vMerge/>
            <w:tcBorders>
              <w:top w:val="single" w:sz="4" w:space="0" w:color="auto"/>
              <w:left w:val="single" w:sz="4" w:space="0" w:color="auto"/>
              <w:bottom w:val="single" w:sz="4" w:space="0" w:color="auto"/>
              <w:right w:val="single" w:sz="4" w:space="0" w:color="auto"/>
            </w:tcBorders>
          </w:tcPr>
          <w:p w14:paraId="0F62DFE0" w14:textId="77777777" w:rsidR="009E1BAF" w:rsidRPr="00F8032E" w:rsidRDefault="009E1BAF" w:rsidP="00935CA2">
            <w:pPr>
              <w:widowControl w:val="0"/>
              <w:autoSpaceDE w:val="0"/>
              <w:autoSpaceDN w:val="0"/>
              <w:jc w:val="center"/>
              <w:rPr>
                <w:rFonts w:eastAsia="Calibri" w:cs="Times New Roman"/>
                <w:sz w:val="20"/>
                <w:szCs w:val="20"/>
                <w:lang w:eastAsia="ru-RU"/>
              </w:rPr>
            </w:pPr>
          </w:p>
        </w:tc>
        <w:tc>
          <w:tcPr>
            <w:tcW w:w="551" w:type="pct"/>
            <w:vMerge/>
            <w:tcBorders>
              <w:top w:val="single" w:sz="4" w:space="0" w:color="auto"/>
              <w:left w:val="single" w:sz="4" w:space="0" w:color="auto"/>
              <w:right w:val="single" w:sz="4" w:space="0" w:color="auto"/>
            </w:tcBorders>
          </w:tcPr>
          <w:p w14:paraId="5F3342AE" w14:textId="77777777" w:rsidR="009E1BAF" w:rsidRPr="00F8032E" w:rsidRDefault="009E1BAF" w:rsidP="00935CA2">
            <w:pPr>
              <w:widowControl w:val="0"/>
              <w:autoSpaceDE w:val="0"/>
              <w:autoSpaceDN w:val="0"/>
              <w:jc w:val="center"/>
              <w:rPr>
                <w:rFonts w:eastAsia="Times New Roman" w:cs="Times New Roman"/>
                <w:sz w:val="22"/>
                <w:lang w:eastAsia="ru-RU"/>
              </w:rPr>
            </w:pPr>
          </w:p>
        </w:tc>
        <w:tc>
          <w:tcPr>
            <w:tcW w:w="47" w:type="pct"/>
            <w:vMerge w:val="restart"/>
            <w:tcBorders>
              <w:left w:val="single" w:sz="4" w:space="0" w:color="auto"/>
            </w:tcBorders>
          </w:tcPr>
          <w:p w14:paraId="47BA3702" w14:textId="77777777" w:rsidR="009E1BAF" w:rsidRPr="00F8032E" w:rsidRDefault="009E1BAF" w:rsidP="00935CA2">
            <w:pPr>
              <w:widowControl w:val="0"/>
              <w:autoSpaceDE w:val="0"/>
              <w:autoSpaceDN w:val="0"/>
              <w:jc w:val="center"/>
              <w:rPr>
                <w:rFonts w:eastAsia="Times New Roman" w:cs="Times New Roman"/>
                <w:sz w:val="22"/>
                <w:lang w:eastAsia="ru-RU"/>
              </w:rPr>
            </w:pPr>
          </w:p>
        </w:tc>
      </w:tr>
      <w:tr w:rsidR="00D04B9F" w:rsidRPr="00F8032E" w14:paraId="33C01AAC" w14:textId="07235687" w:rsidTr="00D04B9F">
        <w:tc>
          <w:tcPr>
            <w:tcW w:w="213" w:type="pct"/>
            <w:vMerge/>
            <w:tcBorders>
              <w:left w:val="single" w:sz="4" w:space="0" w:color="auto"/>
              <w:right w:val="single" w:sz="4" w:space="0" w:color="auto"/>
            </w:tcBorders>
          </w:tcPr>
          <w:p w14:paraId="170EDA38" w14:textId="77777777" w:rsidR="009E1BAF" w:rsidRPr="00F8032E" w:rsidRDefault="009E1BAF" w:rsidP="0074758F">
            <w:pPr>
              <w:widowControl w:val="0"/>
              <w:autoSpaceDE w:val="0"/>
              <w:autoSpaceDN w:val="0"/>
              <w:rPr>
                <w:rFonts w:eastAsia="Times New Roman" w:cs="Times New Roman"/>
                <w:sz w:val="22"/>
                <w:lang w:eastAsia="ru-RU"/>
              </w:rPr>
            </w:pPr>
          </w:p>
        </w:tc>
        <w:tc>
          <w:tcPr>
            <w:tcW w:w="582" w:type="pct"/>
            <w:vMerge/>
            <w:tcBorders>
              <w:left w:val="single" w:sz="4" w:space="0" w:color="auto"/>
              <w:bottom w:val="single" w:sz="4" w:space="0" w:color="auto"/>
              <w:right w:val="single" w:sz="4" w:space="0" w:color="auto"/>
            </w:tcBorders>
          </w:tcPr>
          <w:p w14:paraId="2FD645D9" w14:textId="77777777" w:rsidR="009E1BAF" w:rsidRPr="00F8032E" w:rsidRDefault="009E1BAF" w:rsidP="006B5489">
            <w:pPr>
              <w:widowControl w:val="0"/>
              <w:autoSpaceDE w:val="0"/>
              <w:autoSpaceDN w:val="0"/>
              <w:spacing w:line="18" w:lineRule="atLeast"/>
              <w:rPr>
                <w:rFonts w:eastAsia="Times New Roman" w:cs="Times New Roman"/>
                <w:sz w:val="20"/>
                <w:szCs w:val="20"/>
                <w:lang w:eastAsia="ru-RU"/>
              </w:rPr>
            </w:pPr>
          </w:p>
        </w:tc>
        <w:tc>
          <w:tcPr>
            <w:tcW w:w="214" w:type="pct"/>
            <w:vMerge/>
            <w:tcBorders>
              <w:left w:val="single" w:sz="4" w:space="0" w:color="auto"/>
              <w:bottom w:val="single" w:sz="4" w:space="0" w:color="auto"/>
              <w:right w:val="single" w:sz="4" w:space="0" w:color="auto"/>
            </w:tcBorders>
          </w:tcPr>
          <w:p w14:paraId="4A4275D1" w14:textId="77777777" w:rsidR="009E1BAF" w:rsidRPr="00F8032E" w:rsidRDefault="009E1BAF" w:rsidP="00935CA2">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72AEA08C" w14:textId="77777777" w:rsidR="009E1BAF" w:rsidRPr="00F8032E" w:rsidRDefault="009E1BAF" w:rsidP="00935CA2">
            <w:pPr>
              <w:widowControl w:val="0"/>
              <w:autoSpaceDE w:val="0"/>
              <w:autoSpaceDN w:val="0"/>
              <w:spacing w:line="18" w:lineRule="atLeast"/>
              <w:jc w:val="center"/>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305221F5" w14:textId="7986B90E" w:rsidR="009E1BAF" w:rsidRPr="00F8032E" w:rsidRDefault="009E1BAF"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787BF3BC" w14:textId="43A1C2F2" w:rsidR="009E1BAF" w:rsidRPr="00D04B9F" w:rsidRDefault="006F59AA" w:rsidP="00935CA2">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120</w:t>
            </w:r>
          </w:p>
        </w:tc>
        <w:tc>
          <w:tcPr>
            <w:tcW w:w="276" w:type="pct"/>
            <w:gridSpan w:val="3"/>
            <w:tcBorders>
              <w:top w:val="single" w:sz="4" w:space="0" w:color="auto"/>
              <w:left w:val="single" w:sz="4" w:space="0" w:color="auto"/>
              <w:bottom w:val="single" w:sz="4" w:space="0" w:color="auto"/>
              <w:right w:val="single" w:sz="4" w:space="0" w:color="auto"/>
            </w:tcBorders>
          </w:tcPr>
          <w:p w14:paraId="16A392DB" w14:textId="0A037EDE" w:rsidR="009E1BAF" w:rsidRPr="00D04B9F" w:rsidRDefault="006F59AA" w:rsidP="00935CA2">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30</w:t>
            </w:r>
          </w:p>
        </w:tc>
        <w:tc>
          <w:tcPr>
            <w:tcW w:w="321" w:type="pct"/>
            <w:gridSpan w:val="4"/>
            <w:tcBorders>
              <w:top w:val="single" w:sz="4" w:space="0" w:color="auto"/>
              <w:left w:val="single" w:sz="4" w:space="0" w:color="auto"/>
              <w:bottom w:val="single" w:sz="4" w:space="0" w:color="auto"/>
              <w:right w:val="single" w:sz="4" w:space="0" w:color="auto"/>
            </w:tcBorders>
          </w:tcPr>
          <w:p w14:paraId="1C459D93" w14:textId="1E3FDC4F" w:rsidR="009E1BAF" w:rsidRPr="00D04B9F" w:rsidRDefault="006F59AA" w:rsidP="00935CA2">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60</w:t>
            </w:r>
          </w:p>
        </w:tc>
        <w:tc>
          <w:tcPr>
            <w:tcW w:w="367" w:type="pct"/>
            <w:gridSpan w:val="9"/>
            <w:tcBorders>
              <w:top w:val="single" w:sz="4" w:space="0" w:color="auto"/>
              <w:left w:val="single" w:sz="4" w:space="0" w:color="auto"/>
              <w:bottom w:val="single" w:sz="4" w:space="0" w:color="auto"/>
              <w:right w:val="single" w:sz="4" w:space="0" w:color="auto"/>
            </w:tcBorders>
          </w:tcPr>
          <w:p w14:paraId="35BAC4DA" w14:textId="21D864B6" w:rsidR="009E1BAF" w:rsidRPr="00D04B9F" w:rsidRDefault="006F59AA" w:rsidP="00935CA2">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90</w:t>
            </w:r>
          </w:p>
        </w:tc>
        <w:tc>
          <w:tcPr>
            <w:tcW w:w="230" w:type="pct"/>
            <w:gridSpan w:val="4"/>
            <w:tcBorders>
              <w:top w:val="single" w:sz="4" w:space="0" w:color="auto"/>
              <w:left w:val="single" w:sz="4" w:space="0" w:color="auto"/>
              <w:bottom w:val="single" w:sz="4" w:space="0" w:color="auto"/>
              <w:right w:val="single" w:sz="4" w:space="0" w:color="auto"/>
            </w:tcBorders>
          </w:tcPr>
          <w:p w14:paraId="59ED7AA9" w14:textId="059C5756" w:rsidR="009E1BAF" w:rsidRPr="00D04B9F" w:rsidRDefault="006F59AA" w:rsidP="00935CA2">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120</w:t>
            </w:r>
          </w:p>
        </w:tc>
        <w:tc>
          <w:tcPr>
            <w:tcW w:w="275" w:type="pct"/>
            <w:tcBorders>
              <w:top w:val="single" w:sz="4" w:space="0" w:color="auto"/>
              <w:left w:val="single" w:sz="4" w:space="0" w:color="auto"/>
              <w:bottom w:val="single" w:sz="4" w:space="0" w:color="auto"/>
              <w:right w:val="single" w:sz="4" w:space="0" w:color="auto"/>
            </w:tcBorders>
          </w:tcPr>
          <w:p w14:paraId="06878A40" w14:textId="7F007700" w:rsidR="009E1BAF" w:rsidRPr="00F8032E" w:rsidRDefault="006F59AA"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18CF7F76" w14:textId="34D52DE9" w:rsidR="009E1BAF" w:rsidRPr="00F8032E" w:rsidRDefault="006F59AA"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6B598CE9" w14:textId="40FB535E" w:rsidR="009E1BAF" w:rsidRPr="00F8032E" w:rsidRDefault="00252C6F"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657FA594" w14:textId="04BA1964" w:rsidR="009E1BAF" w:rsidRPr="00F8032E" w:rsidRDefault="00252C6F" w:rsidP="00935CA2">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551" w:type="pct"/>
            <w:vMerge/>
            <w:tcBorders>
              <w:left w:val="single" w:sz="4" w:space="0" w:color="auto"/>
              <w:right w:val="single" w:sz="4" w:space="0" w:color="auto"/>
            </w:tcBorders>
          </w:tcPr>
          <w:p w14:paraId="6CFFFDFF" w14:textId="77777777" w:rsidR="009E1BAF" w:rsidRPr="00F8032E" w:rsidRDefault="009E1BAF" w:rsidP="0074758F">
            <w:pPr>
              <w:widowControl w:val="0"/>
              <w:autoSpaceDE w:val="0"/>
              <w:autoSpaceDN w:val="0"/>
              <w:jc w:val="center"/>
              <w:rPr>
                <w:rFonts w:eastAsia="Times New Roman" w:cs="Times New Roman"/>
                <w:sz w:val="22"/>
                <w:lang w:eastAsia="ru-RU"/>
              </w:rPr>
            </w:pPr>
          </w:p>
        </w:tc>
        <w:tc>
          <w:tcPr>
            <w:tcW w:w="47" w:type="pct"/>
            <w:vMerge/>
            <w:tcBorders>
              <w:left w:val="single" w:sz="4" w:space="0" w:color="auto"/>
            </w:tcBorders>
          </w:tcPr>
          <w:p w14:paraId="71BB1B95" w14:textId="77777777" w:rsidR="009E1BAF" w:rsidRPr="00F8032E" w:rsidRDefault="009E1BAF" w:rsidP="0074758F">
            <w:pPr>
              <w:widowControl w:val="0"/>
              <w:autoSpaceDE w:val="0"/>
              <w:autoSpaceDN w:val="0"/>
              <w:jc w:val="center"/>
              <w:rPr>
                <w:rFonts w:eastAsia="Times New Roman" w:cs="Times New Roman"/>
                <w:sz w:val="22"/>
                <w:lang w:eastAsia="ru-RU"/>
              </w:rPr>
            </w:pPr>
          </w:p>
        </w:tc>
      </w:tr>
      <w:tr w:rsidR="00AA7A53" w:rsidRPr="00651ECD" w14:paraId="2AE077B8" w14:textId="77777777" w:rsidTr="00AD5170">
        <w:trPr>
          <w:gridAfter w:val="1"/>
          <w:wAfter w:w="47" w:type="pct"/>
          <w:trHeight w:val="164"/>
        </w:trPr>
        <w:tc>
          <w:tcPr>
            <w:tcW w:w="213" w:type="pct"/>
            <w:vMerge w:val="restart"/>
            <w:tcBorders>
              <w:top w:val="single" w:sz="4" w:space="0" w:color="auto"/>
              <w:left w:val="single" w:sz="4" w:space="0" w:color="auto"/>
              <w:right w:val="single" w:sz="4" w:space="0" w:color="auto"/>
            </w:tcBorders>
          </w:tcPr>
          <w:p w14:paraId="423DF8CE" w14:textId="17BA73A2" w:rsidR="003F3076" w:rsidRPr="00F8032E" w:rsidRDefault="00651ECD" w:rsidP="0074758F">
            <w:pPr>
              <w:widowControl w:val="0"/>
              <w:autoSpaceDE w:val="0"/>
              <w:autoSpaceDN w:val="0"/>
              <w:rPr>
                <w:rFonts w:eastAsia="Times New Roman" w:cs="Times New Roman"/>
                <w:sz w:val="22"/>
                <w:lang w:eastAsia="ru-RU"/>
              </w:rPr>
            </w:pPr>
            <w:r>
              <w:rPr>
                <w:rFonts w:eastAsia="Times New Roman" w:cs="Times New Roman"/>
                <w:sz w:val="22"/>
                <w:lang w:eastAsia="ru-RU"/>
              </w:rPr>
              <w:t>1.6.</w:t>
            </w:r>
          </w:p>
        </w:tc>
        <w:tc>
          <w:tcPr>
            <w:tcW w:w="582" w:type="pct"/>
            <w:vMerge w:val="restart"/>
            <w:tcBorders>
              <w:top w:val="single" w:sz="4" w:space="0" w:color="auto"/>
              <w:left w:val="single" w:sz="4" w:space="0" w:color="auto"/>
              <w:right w:val="single" w:sz="4" w:space="0" w:color="auto"/>
            </w:tcBorders>
          </w:tcPr>
          <w:p w14:paraId="5E7EDE03" w14:textId="3F07DA4D" w:rsidR="003F3076" w:rsidRPr="00D04B9F" w:rsidRDefault="00651ECD" w:rsidP="006B5489">
            <w:pPr>
              <w:spacing w:line="18" w:lineRule="atLeast"/>
              <w:rPr>
                <w:rFonts w:cs="Times New Roman"/>
                <w:b/>
                <w:sz w:val="20"/>
                <w:szCs w:val="20"/>
              </w:rPr>
            </w:pPr>
            <w:r w:rsidRPr="00D04B9F">
              <w:rPr>
                <w:rFonts w:cs="Times New Roman"/>
                <w:b/>
                <w:sz w:val="20"/>
                <w:szCs w:val="20"/>
              </w:rPr>
              <w:t>Мероприятие 01.10</w:t>
            </w:r>
          </w:p>
          <w:p w14:paraId="4417F780" w14:textId="7C851E7E" w:rsidR="003F3076" w:rsidRPr="00D04B9F" w:rsidRDefault="00651ECD" w:rsidP="006B5489">
            <w:pPr>
              <w:spacing w:line="18" w:lineRule="atLeast"/>
              <w:rPr>
                <w:rFonts w:cs="Times New Roman"/>
                <w:sz w:val="20"/>
                <w:szCs w:val="20"/>
              </w:rPr>
            </w:pPr>
            <w:r w:rsidRPr="00D04B9F">
              <w:rPr>
                <w:rFonts w:cs="Times New Roman"/>
                <w:sz w:val="20"/>
                <w:szCs w:val="20"/>
              </w:rPr>
              <w:t>Разработка, согласование и утверждение в муниципальном образовании Московской области схем размещения нестационарных торговых объектов</w:t>
            </w:r>
            <w:r w:rsidR="003F3076" w:rsidRPr="00D04B9F">
              <w:rPr>
                <w:rFonts w:cs="Times New Roman"/>
                <w:sz w:val="20"/>
                <w:szCs w:val="20"/>
              </w:rPr>
              <w:t>.</w:t>
            </w:r>
          </w:p>
        </w:tc>
        <w:tc>
          <w:tcPr>
            <w:tcW w:w="214" w:type="pct"/>
            <w:vMerge w:val="restart"/>
            <w:tcBorders>
              <w:top w:val="single" w:sz="4" w:space="0" w:color="auto"/>
              <w:left w:val="single" w:sz="4" w:space="0" w:color="auto"/>
              <w:right w:val="single" w:sz="4" w:space="0" w:color="auto"/>
            </w:tcBorders>
          </w:tcPr>
          <w:p w14:paraId="667EBE3E" w14:textId="7640A38D" w:rsidR="003F3076" w:rsidRPr="00D04B9F" w:rsidRDefault="003F3076" w:rsidP="006B5489">
            <w:pPr>
              <w:widowControl w:val="0"/>
              <w:autoSpaceDE w:val="0"/>
              <w:autoSpaceDN w:val="0"/>
              <w:spacing w:line="18" w:lineRule="atLeast"/>
              <w:rPr>
                <w:rFonts w:eastAsia="Times New Roman" w:cs="Times New Roman"/>
                <w:sz w:val="20"/>
                <w:szCs w:val="20"/>
                <w:lang w:eastAsia="ru-RU"/>
              </w:rPr>
            </w:pPr>
            <w:r w:rsidRPr="00D04B9F">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27553B13" w14:textId="77777777" w:rsidR="003F3076" w:rsidRPr="00D04B9F" w:rsidRDefault="003F3076" w:rsidP="006B5489">
            <w:pPr>
              <w:widowControl w:val="0"/>
              <w:autoSpaceDE w:val="0"/>
              <w:autoSpaceDN w:val="0"/>
              <w:spacing w:line="18" w:lineRule="atLeast"/>
              <w:rPr>
                <w:rFonts w:eastAsia="Times New Roman" w:cs="Times New Roman"/>
                <w:b/>
                <w:sz w:val="20"/>
                <w:szCs w:val="20"/>
                <w:lang w:eastAsia="ru-RU"/>
              </w:rPr>
            </w:pPr>
            <w:r w:rsidRPr="00D04B9F">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0BC8069F"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13B2B684" w14:textId="77777777" w:rsidR="003F3076" w:rsidRPr="00D04B9F" w:rsidRDefault="003F3076" w:rsidP="001471B7">
            <w:pPr>
              <w:widowControl w:val="0"/>
              <w:autoSpaceDE w:val="0"/>
              <w:autoSpaceDN w:val="0"/>
              <w:jc w:val="center"/>
              <w:rPr>
                <w:rFonts w:eastAsia="Calibri" w:cs="Times New Roman"/>
                <w:b/>
                <w:sz w:val="20"/>
                <w:szCs w:val="20"/>
                <w:lang w:eastAsia="ru-RU"/>
              </w:rPr>
            </w:pPr>
            <w:r w:rsidRPr="00D04B9F">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A1094A2"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922EAE8" w14:textId="77777777" w:rsidR="003F3076" w:rsidRPr="00D04B9F" w:rsidRDefault="003F3076" w:rsidP="00146413">
            <w:pPr>
              <w:widowControl w:val="0"/>
              <w:autoSpaceDE w:val="0"/>
              <w:autoSpaceDN w:val="0"/>
              <w:jc w:val="center"/>
              <w:rPr>
                <w:rFonts w:eastAsia="Calibri" w:cs="Times New Roman"/>
                <w:b/>
                <w:sz w:val="20"/>
                <w:szCs w:val="20"/>
                <w:lang w:eastAsia="ru-RU"/>
              </w:rPr>
            </w:pPr>
            <w:r w:rsidRPr="00D04B9F">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B9AC13D"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AF41DDA"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5229DBC2" w14:textId="339C7DDE" w:rsidR="003F3076" w:rsidRPr="00D04B9F" w:rsidRDefault="003F3076" w:rsidP="00B759DF">
            <w:pPr>
              <w:widowControl w:val="0"/>
              <w:autoSpaceDE w:val="0"/>
              <w:autoSpaceDN w:val="0"/>
              <w:jc w:val="center"/>
              <w:rPr>
                <w:rFonts w:eastAsia="Times New Roman" w:cs="Times New Roman"/>
                <w:sz w:val="22"/>
                <w:lang w:eastAsia="ru-RU"/>
              </w:rPr>
            </w:pPr>
            <w:r w:rsidRPr="00D04B9F">
              <w:rPr>
                <w:rFonts w:eastAsiaTheme="minorEastAsia" w:cs="Times New Roman"/>
                <w:sz w:val="20"/>
                <w:szCs w:val="20"/>
                <w:lang w:eastAsia="ru-RU"/>
              </w:rPr>
              <w:t xml:space="preserve">Отдел потребительского рынка </w:t>
            </w:r>
          </w:p>
        </w:tc>
      </w:tr>
      <w:tr w:rsidR="00AA7A53" w:rsidRPr="00651ECD" w14:paraId="558EE685" w14:textId="77777777" w:rsidTr="00AD5170">
        <w:trPr>
          <w:gridAfter w:val="1"/>
          <w:wAfter w:w="47" w:type="pct"/>
          <w:trHeight w:val="636"/>
        </w:trPr>
        <w:tc>
          <w:tcPr>
            <w:tcW w:w="213" w:type="pct"/>
            <w:vMerge/>
            <w:tcBorders>
              <w:left w:val="single" w:sz="4" w:space="0" w:color="auto"/>
              <w:right w:val="single" w:sz="4" w:space="0" w:color="auto"/>
            </w:tcBorders>
          </w:tcPr>
          <w:p w14:paraId="005DAA4F" w14:textId="77777777" w:rsidR="003F3076" w:rsidRPr="00F8032E" w:rsidRDefault="003F3076" w:rsidP="0074758F">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245B51B9" w14:textId="77777777" w:rsidR="003F3076" w:rsidRPr="00D04B9F" w:rsidRDefault="003F3076" w:rsidP="006B5489">
            <w:pPr>
              <w:spacing w:line="18" w:lineRule="atLeast"/>
              <w:rPr>
                <w:rFonts w:cs="Times New Roman"/>
                <w:b/>
                <w:sz w:val="20"/>
                <w:szCs w:val="20"/>
              </w:rPr>
            </w:pPr>
          </w:p>
        </w:tc>
        <w:tc>
          <w:tcPr>
            <w:tcW w:w="214" w:type="pct"/>
            <w:vMerge/>
            <w:tcBorders>
              <w:left w:val="single" w:sz="4" w:space="0" w:color="auto"/>
              <w:right w:val="single" w:sz="4" w:space="0" w:color="auto"/>
            </w:tcBorders>
          </w:tcPr>
          <w:p w14:paraId="5E5AE273" w14:textId="77777777" w:rsidR="003F3076" w:rsidRPr="00D04B9F" w:rsidRDefault="003F3076"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5FAE3F80" w14:textId="77777777" w:rsidR="003F3076" w:rsidRPr="00D04B9F" w:rsidRDefault="003F3076" w:rsidP="006B5489">
            <w:pPr>
              <w:widowControl w:val="0"/>
              <w:autoSpaceDE w:val="0"/>
              <w:autoSpaceDN w:val="0"/>
              <w:spacing w:line="18" w:lineRule="atLeast"/>
              <w:rPr>
                <w:rFonts w:eastAsia="Times New Roman" w:cs="Times New Roman"/>
                <w:sz w:val="20"/>
                <w:szCs w:val="20"/>
                <w:lang w:eastAsia="ru-RU"/>
              </w:rPr>
            </w:pPr>
            <w:r w:rsidRPr="00D04B9F">
              <w:rPr>
                <w:rFonts w:eastAsia="Times New Roman" w:cs="Times New Roman"/>
                <w:sz w:val="20"/>
                <w:szCs w:val="20"/>
                <w:lang w:eastAsia="ru-RU"/>
              </w:rPr>
              <w:t>Средства бюджета</w:t>
            </w:r>
          </w:p>
          <w:p w14:paraId="3AC6F6A7" w14:textId="77777777" w:rsidR="003F3076" w:rsidRPr="00D04B9F" w:rsidRDefault="003F3076" w:rsidP="006B5489">
            <w:pPr>
              <w:widowControl w:val="0"/>
              <w:autoSpaceDE w:val="0"/>
              <w:autoSpaceDN w:val="0"/>
              <w:spacing w:line="18" w:lineRule="atLeast"/>
              <w:rPr>
                <w:rFonts w:eastAsia="Times New Roman" w:cs="Times New Roman"/>
                <w:sz w:val="20"/>
                <w:szCs w:val="20"/>
                <w:lang w:eastAsia="ru-RU"/>
              </w:rPr>
            </w:pPr>
            <w:proofErr w:type="spellStart"/>
            <w:r w:rsidRPr="00D04B9F">
              <w:rPr>
                <w:rFonts w:eastAsia="Times New Roman" w:cs="Times New Roman"/>
                <w:sz w:val="20"/>
                <w:szCs w:val="20"/>
                <w:lang w:eastAsia="ru-RU"/>
              </w:rPr>
              <w:t>г.о</w:t>
            </w:r>
            <w:proofErr w:type="spellEnd"/>
            <w:r w:rsidRPr="00D04B9F">
              <w:rPr>
                <w:rFonts w:eastAsia="Times New Roman" w:cs="Times New Roman"/>
                <w:sz w:val="20"/>
                <w:szCs w:val="20"/>
                <w:lang w:eastAsia="ru-RU"/>
              </w:rPr>
              <w:t xml:space="preserve">. Красногорск </w:t>
            </w:r>
          </w:p>
          <w:p w14:paraId="7DF146BF" w14:textId="77777777" w:rsidR="003F3076" w:rsidRPr="00D04B9F" w:rsidRDefault="003F3076" w:rsidP="006B5489">
            <w:pPr>
              <w:widowControl w:val="0"/>
              <w:autoSpaceDE w:val="0"/>
              <w:autoSpaceDN w:val="0"/>
              <w:spacing w:line="18" w:lineRule="atLeast"/>
              <w:rPr>
                <w:rFonts w:eastAsia="Times New Roman" w:cs="Times New Roman"/>
                <w:b/>
                <w:sz w:val="20"/>
                <w:szCs w:val="20"/>
                <w:lang w:eastAsia="ru-RU"/>
              </w:rPr>
            </w:pPr>
            <w:r w:rsidRPr="00D04B9F">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2C3404AD"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62A41AEA" w14:textId="77777777" w:rsidR="003F3076" w:rsidRPr="00D04B9F" w:rsidRDefault="003F3076" w:rsidP="001471B7">
            <w:pPr>
              <w:widowControl w:val="0"/>
              <w:autoSpaceDE w:val="0"/>
              <w:autoSpaceDN w:val="0"/>
              <w:jc w:val="center"/>
              <w:rPr>
                <w:rFonts w:eastAsia="Times New Roman" w:cs="Times New Roman"/>
                <w:sz w:val="20"/>
                <w:szCs w:val="20"/>
                <w:lang w:eastAsia="ru-RU"/>
              </w:rPr>
            </w:pPr>
            <w:r w:rsidRPr="00D04B9F">
              <w:rPr>
                <w:rFonts w:eastAsia="Calibri" w:cs="Times New Roman"/>
                <w:sz w:val="20"/>
                <w:szCs w:val="20"/>
                <w:lang w:eastAsia="ru-RU"/>
              </w:rPr>
              <w:t>0,00000</w:t>
            </w:r>
          </w:p>
          <w:p w14:paraId="4CA97A71" w14:textId="77777777" w:rsidR="003F3076" w:rsidRPr="00D04B9F" w:rsidRDefault="003F3076" w:rsidP="001471B7">
            <w:pPr>
              <w:widowControl w:val="0"/>
              <w:autoSpaceDE w:val="0"/>
              <w:autoSpaceDN w:val="0"/>
              <w:jc w:val="center"/>
              <w:rPr>
                <w:rFonts w:eastAsia="Calibri"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CCB2F6C"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9E70B11" w14:textId="77777777" w:rsidR="003F3076" w:rsidRPr="00D04B9F" w:rsidRDefault="003F3076" w:rsidP="00146413">
            <w:pPr>
              <w:widowControl w:val="0"/>
              <w:autoSpaceDE w:val="0"/>
              <w:autoSpaceDN w:val="0"/>
              <w:jc w:val="center"/>
              <w:rPr>
                <w:rFonts w:eastAsia="Calibri" w:cs="Times New Roman"/>
                <w:b/>
                <w:sz w:val="20"/>
                <w:szCs w:val="20"/>
                <w:lang w:eastAsia="ru-RU"/>
              </w:rPr>
            </w:pPr>
            <w:r w:rsidRPr="00D04B9F">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FA053EE"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4C0B99C"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209D81F2" w14:textId="77777777" w:rsidR="003F3076" w:rsidRPr="00D04B9F" w:rsidRDefault="003F3076" w:rsidP="0074758F">
            <w:pPr>
              <w:widowControl w:val="0"/>
              <w:autoSpaceDE w:val="0"/>
              <w:autoSpaceDN w:val="0"/>
              <w:jc w:val="center"/>
              <w:rPr>
                <w:rFonts w:eastAsia="Times New Roman" w:cs="Times New Roman"/>
                <w:sz w:val="22"/>
                <w:lang w:eastAsia="ru-RU"/>
              </w:rPr>
            </w:pPr>
          </w:p>
        </w:tc>
      </w:tr>
      <w:tr w:rsidR="00AA7A53" w:rsidRPr="00651ECD" w14:paraId="54AD4150" w14:textId="77777777" w:rsidTr="00AD5170">
        <w:trPr>
          <w:gridAfter w:val="1"/>
          <w:wAfter w:w="47" w:type="pct"/>
          <w:trHeight w:val="1003"/>
        </w:trPr>
        <w:tc>
          <w:tcPr>
            <w:tcW w:w="213" w:type="pct"/>
            <w:vMerge/>
            <w:tcBorders>
              <w:left w:val="single" w:sz="4" w:space="0" w:color="auto"/>
              <w:right w:val="single" w:sz="4" w:space="0" w:color="auto"/>
            </w:tcBorders>
          </w:tcPr>
          <w:p w14:paraId="662E72B3" w14:textId="77777777" w:rsidR="003F3076" w:rsidRPr="00F8032E" w:rsidRDefault="003F3076" w:rsidP="0074758F">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1EF33CEF" w14:textId="77777777" w:rsidR="003F3076" w:rsidRPr="00D04B9F" w:rsidRDefault="003F3076" w:rsidP="006B5489">
            <w:pPr>
              <w:spacing w:line="18" w:lineRule="atLeast"/>
              <w:rPr>
                <w:rFonts w:cs="Times New Roman"/>
                <w:b/>
                <w:sz w:val="20"/>
                <w:szCs w:val="20"/>
              </w:rPr>
            </w:pPr>
          </w:p>
        </w:tc>
        <w:tc>
          <w:tcPr>
            <w:tcW w:w="214" w:type="pct"/>
            <w:vMerge/>
            <w:tcBorders>
              <w:left w:val="single" w:sz="4" w:space="0" w:color="auto"/>
              <w:right w:val="single" w:sz="4" w:space="0" w:color="auto"/>
            </w:tcBorders>
          </w:tcPr>
          <w:p w14:paraId="7475529F" w14:textId="77777777" w:rsidR="003F3076" w:rsidRPr="00D04B9F" w:rsidRDefault="003F3076"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53EF87A2" w14:textId="77777777" w:rsidR="003F3076" w:rsidRPr="00D04B9F" w:rsidRDefault="003F3076" w:rsidP="006B5489">
            <w:pPr>
              <w:widowControl w:val="0"/>
              <w:autoSpaceDE w:val="0"/>
              <w:autoSpaceDN w:val="0"/>
              <w:spacing w:line="18" w:lineRule="atLeast"/>
              <w:rPr>
                <w:rFonts w:eastAsia="Times New Roman" w:cs="Times New Roman"/>
                <w:b/>
                <w:sz w:val="20"/>
                <w:szCs w:val="20"/>
                <w:lang w:eastAsia="ru-RU"/>
              </w:rPr>
            </w:pPr>
            <w:r w:rsidRPr="00D04B9F">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27334505"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74EB8B42" w14:textId="77777777" w:rsidR="003F3076" w:rsidRPr="00D04B9F" w:rsidRDefault="003F3076" w:rsidP="001471B7">
            <w:pPr>
              <w:widowControl w:val="0"/>
              <w:autoSpaceDE w:val="0"/>
              <w:autoSpaceDN w:val="0"/>
              <w:jc w:val="center"/>
              <w:rPr>
                <w:rFonts w:eastAsia="Times New Roman" w:cs="Times New Roman"/>
                <w:sz w:val="20"/>
                <w:szCs w:val="20"/>
                <w:lang w:eastAsia="ru-RU"/>
              </w:rPr>
            </w:pPr>
            <w:r w:rsidRPr="00D04B9F">
              <w:rPr>
                <w:rFonts w:eastAsia="Calibri" w:cs="Times New Roman"/>
                <w:sz w:val="20"/>
                <w:szCs w:val="20"/>
                <w:lang w:eastAsia="ru-RU"/>
              </w:rPr>
              <w:t>0,00000</w:t>
            </w:r>
          </w:p>
          <w:p w14:paraId="0B4A56E5" w14:textId="77777777" w:rsidR="003F3076" w:rsidRPr="00D04B9F" w:rsidRDefault="003F3076" w:rsidP="001471B7">
            <w:pPr>
              <w:widowControl w:val="0"/>
              <w:autoSpaceDE w:val="0"/>
              <w:autoSpaceDN w:val="0"/>
              <w:jc w:val="center"/>
              <w:rPr>
                <w:rFonts w:eastAsia="Calibri"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3DF442AB"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EAE6BCB" w14:textId="77777777" w:rsidR="003F3076" w:rsidRPr="00D04B9F" w:rsidRDefault="003F3076" w:rsidP="00146413">
            <w:pPr>
              <w:widowControl w:val="0"/>
              <w:autoSpaceDE w:val="0"/>
              <w:autoSpaceDN w:val="0"/>
              <w:jc w:val="center"/>
              <w:rPr>
                <w:rFonts w:eastAsia="Calibri" w:cs="Times New Roman"/>
                <w:b/>
                <w:sz w:val="20"/>
                <w:szCs w:val="20"/>
                <w:lang w:eastAsia="ru-RU"/>
              </w:rPr>
            </w:pPr>
            <w:r w:rsidRPr="00D04B9F">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46A2422"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6F920F0" w14:textId="77777777" w:rsidR="003F3076" w:rsidRPr="00D04B9F" w:rsidRDefault="003F3076" w:rsidP="0074758F">
            <w:pPr>
              <w:widowControl w:val="0"/>
              <w:autoSpaceDE w:val="0"/>
              <w:autoSpaceDN w:val="0"/>
              <w:rPr>
                <w:rFonts w:eastAsia="Calibri" w:cs="Times New Roman"/>
                <w:b/>
                <w:sz w:val="20"/>
                <w:szCs w:val="20"/>
                <w:lang w:eastAsia="ru-RU"/>
              </w:rPr>
            </w:pPr>
            <w:r w:rsidRPr="00D04B9F">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2E71894E" w14:textId="77777777" w:rsidR="003F3076" w:rsidRPr="00D04B9F" w:rsidRDefault="003F3076" w:rsidP="0074758F">
            <w:pPr>
              <w:widowControl w:val="0"/>
              <w:autoSpaceDE w:val="0"/>
              <w:autoSpaceDN w:val="0"/>
              <w:jc w:val="center"/>
              <w:rPr>
                <w:rFonts w:eastAsia="Times New Roman" w:cs="Times New Roman"/>
                <w:sz w:val="22"/>
                <w:lang w:eastAsia="ru-RU"/>
              </w:rPr>
            </w:pPr>
          </w:p>
        </w:tc>
      </w:tr>
      <w:tr w:rsidR="00AA7A53" w:rsidRPr="00651ECD" w14:paraId="5D8043A2" w14:textId="77777777" w:rsidTr="00AD5170">
        <w:trPr>
          <w:gridAfter w:val="1"/>
          <w:wAfter w:w="47" w:type="pct"/>
          <w:trHeight w:val="315"/>
        </w:trPr>
        <w:tc>
          <w:tcPr>
            <w:tcW w:w="213" w:type="pct"/>
            <w:vMerge/>
            <w:tcBorders>
              <w:left w:val="single" w:sz="4" w:space="0" w:color="auto"/>
              <w:right w:val="single" w:sz="4" w:space="0" w:color="auto"/>
            </w:tcBorders>
          </w:tcPr>
          <w:p w14:paraId="2AACBACE" w14:textId="77777777" w:rsidR="003F3076" w:rsidRPr="00F8032E" w:rsidRDefault="003F3076" w:rsidP="003F3076">
            <w:pPr>
              <w:widowControl w:val="0"/>
              <w:autoSpaceDE w:val="0"/>
              <w:autoSpaceDN w:val="0"/>
              <w:rPr>
                <w:rFonts w:eastAsia="Times New Roman" w:cs="Times New Roman"/>
                <w:sz w:val="22"/>
                <w:lang w:eastAsia="ru-RU"/>
              </w:rPr>
            </w:pPr>
          </w:p>
        </w:tc>
        <w:tc>
          <w:tcPr>
            <w:tcW w:w="582" w:type="pct"/>
            <w:vMerge w:val="restart"/>
            <w:tcBorders>
              <w:top w:val="single" w:sz="4" w:space="0" w:color="auto"/>
              <w:left w:val="single" w:sz="4" w:space="0" w:color="auto"/>
              <w:right w:val="single" w:sz="4" w:space="0" w:color="auto"/>
            </w:tcBorders>
          </w:tcPr>
          <w:p w14:paraId="3F873A0B" w14:textId="3D4D7F5D" w:rsidR="003F3076" w:rsidRPr="00D04B9F" w:rsidRDefault="00651ECD" w:rsidP="003F3076">
            <w:pPr>
              <w:spacing w:line="18" w:lineRule="atLeast"/>
              <w:rPr>
                <w:rFonts w:cs="Times New Roman"/>
                <w:b/>
                <w:sz w:val="20"/>
                <w:szCs w:val="20"/>
              </w:rPr>
            </w:pPr>
            <w:r w:rsidRPr="00D04B9F">
              <w:rPr>
                <w:rFonts w:cs="Times New Roman"/>
                <w:sz w:val="20"/>
                <w:szCs w:val="20"/>
              </w:rPr>
              <w:t>Вновь установлены специализированные нестационарные торговые объекты на основании схем размещения и договоров, единиц</w:t>
            </w:r>
          </w:p>
        </w:tc>
        <w:tc>
          <w:tcPr>
            <w:tcW w:w="214" w:type="pct"/>
            <w:vMerge w:val="restart"/>
            <w:tcBorders>
              <w:top w:val="single" w:sz="4" w:space="0" w:color="auto"/>
              <w:left w:val="single" w:sz="4" w:space="0" w:color="auto"/>
              <w:right w:val="single" w:sz="4" w:space="0" w:color="auto"/>
            </w:tcBorders>
          </w:tcPr>
          <w:p w14:paraId="41CA7D3B" w14:textId="2065DA93" w:rsidR="003F3076" w:rsidRPr="00D04B9F" w:rsidRDefault="003F3076" w:rsidP="00C820C0">
            <w:pPr>
              <w:widowControl w:val="0"/>
              <w:autoSpaceDE w:val="0"/>
              <w:autoSpaceDN w:val="0"/>
              <w:spacing w:line="18" w:lineRule="atLeast"/>
              <w:jc w:val="center"/>
              <w:rPr>
                <w:rFonts w:eastAsia="Times New Roman" w:cs="Times New Roman"/>
                <w:sz w:val="20"/>
                <w:szCs w:val="20"/>
                <w:lang w:eastAsia="ru-RU"/>
              </w:rPr>
            </w:pPr>
            <w:r w:rsidRPr="00D04B9F">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103313FB" w14:textId="7E7EF39E" w:rsidR="003F3076" w:rsidRPr="00D04B9F" w:rsidRDefault="003F3076" w:rsidP="00C820C0">
            <w:pPr>
              <w:widowControl w:val="0"/>
              <w:autoSpaceDE w:val="0"/>
              <w:autoSpaceDN w:val="0"/>
              <w:spacing w:line="18" w:lineRule="atLeast"/>
              <w:jc w:val="center"/>
              <w:rPr>
                <w:rFonts w:eastAsia="Times New Roman" w:cs="Times New Roman"/>
                <w:sz w:val="20"/>
                <w:szCs w:val="20"/>
                <w:lang w:eastAsia="ru-RU"/>
              </w:rPr>
            </w:pPr>
            <w:r w:rsidRPr="00D04B9F">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12924BF8" w14:textId="7AAFDD44" w:rsidR="003F3076" w:rsidRPr="00D04B9F" w:rsidRDefault="003F3076" w:rsidP="003F3076">
            <w:pPr>
              <w:widowControl w:val="0"/>
              <w:autoSpaceDE w:val="0"/>
              <w:autoSpaceDN w:val="0"/>
              <w:rPr>
                <w:rFonts w:eastAsia="Calibri" w:cs="Times New Roman"/>
                <w:sz w:val="20"/>
                <w:szCs w:val="20"/>
                <w:lang w:eastAsia="ru-RU"/>
              </w:rPr>
            </w:pPr>
            <w:r w:rsidRPr="00D04B9F">
              <w:rPr>
                <w:rFonts w:eastAsia="Times New Roman" w:cs="Times New Roman"/>
                <w:b/>
                <w:bCs/>
                <w:sz w:val="20"/>
                <w:szCs w:val="20"/>
                <w:lang w:eastAsia="ru-RU"/>
              </w:rPr>
              <w:t>Всего</w:t>
            </w:r>
          </w:p>
        </w:tc>
        <w:tc>
          <w:tcPr>
            <w:tcW w:w="298" w:type="pct"/>
            <w:gridSpan w:val="2"/>
            <w:vMerge w:val="restart"/>
            <w:tcBorders>
              <w:top w:val="single" w:sz="4" w:space="0" w:color="auto"/>
              <w:left w:val="single" w:sz="4" w:space="0" w:color="auto"/>
              <w:right w:val="single" w:sz="4" w:space="0" w:color="auto"/>
            </w:tcBorders>
          </w:tcPr>
          <w:p w14:paraId="47C8666D" w14:textId="77777777" w:rsidR="003F3076" w:rsidRPr="00D04B9F" w:rsidRDefault="003F3076" w:rsidP="003F3076">
            <w:pPr>
              <w:widowControl w:val="0"/>
              <w:autoSpaceDE w:val="0"/>
              <w:autoSpaceDN w:val="0"/>
              <w:spacing w:line="18" w:lineRule="atLeast"/>
              <w:rPr>
                <w:rFonts w:eastAsia="Times New Roman" w:cs="Times New Roman"/>
                <w:b/>
                <w:bCs/>
                <w:sz w:val="20"/>
                <w:szCs w:val="20"/>
                <w:lang w:eastAsia="ru-RU"/>
              </w:rPr>
            </w:pPr>
            <w:r w:rsidRPr="00D04B9F">
              <w:rPr>
                <w:rFonts w:eastAsia="Times New Roman" w:cs="Times New Roman"/>
                <w:b/>
                <w:bCs/>
                <w:sz w:val="20"/>
                <w:szCs w:val="20"/>
                <w:lang w:eastAsia="ru-RU"/>
              </w:rPr>
              <w:t>Итого</w:t>
            </w:r>
          </w:p>
          <w:p w14:paraId="6E0E2CA6" w14:textId="77777777" w:rsidR="003F3076" w:rsidRPr="00D04B9F" w:rsidRDefault="003F3076" w:rsidP="003F3076">
            <w:pPr>
              <w:widowControl w:val="0"/>
              <w:autoSpaceDE w:val="0"/>
              <w:autoSpaceDN w:val="0"/>
              <w:spacing w:line="18" w:lineRule="atLeast"/>
              <w:rPr>
                <w:rFonts w:eastAsia="Times New Roman" w:cs="Times New Roman"/>
                <w:b/>
                <w:bCs/>
                <w:sz w:val="20"/>
                <w:szCs w:val="20"/>
                <w:lang w:eastAsia="ru-RU"/>
              </w:rPr>
            </w:pPr>
            <w:r w:rsidRPr="00D04B9F">
              <w:rPr>
                <w:rFonts w:eastAsia="Times New Roman" w:cs="Times New Roman"/>
                <w:b/>
                <w:bCs/>
                <w:sz w:val="20"/>
                <w:szCs w:val="20"/>
                <w:lang w:eastAsia="ru-RU"/>
              </w:rPr>
              <w:t>2026</w:t>
            </w:r>
          </w:p>
          <w:p w14:paraId="411A413E" w14:textId="30D3E054" w:rsidR="003F3076" w:rsidRPr="00D04B9F" w:rsidRDefault="003F3076" w:rsidP="003F3076">
            <w:pPr>
              <w:widowControl w:val="0"/>
              <w:autoSpaceDE w:val="0"/>
              <w:autoSpaceDN w:val="0"/>
              <w:rPr>
                <w:rFonts w:eastAsia="Calibri" w:cs="Times New Roman"/>
                <w:sz w:val="20"/>
                <w:szCs w:val="20"/>
                <w:lang w:eastAsia="ru-RU"/>
              </w:rPr>
            </w:pPr>
            <w:r w:rsidRPr="00D04B9F">
              <w:rPr>
                <w:rFonts w:eastAsia="Times New Roman" w:cs="Times New Roman"/>
                <w:b/>
                <w:bCs/>
                <w:sz w:val="20"/>
                <w:szCs w:val="20"/>
                <w:lang w:eastAsia="ru-RU"/>
              </w:rPr>
              <w:t>год</w:t>
            </w:r>
          </w:p>
        </w:tc>
        <w:tc>
          <w:tcPr>
            <w:tcW w:w="1143" w:type="pct"/>
            <w:gridSpan w:val="19"/>
            <w:tcBorders>
              <w:top w:val="single" w:sz="4" w:space="0" w:color="auto"/>
              <w:left w:val="single" w:sz="4" w:space="0" w:color="auto"/>
              <w:bottom w:val="single" w:sz="4" w:space="0" w:color="auto"/>
              <w:right w:val="single" w:sz="4" w:space="0" w:color="auto"/>
            </w:tcBorders>
          </w:tcPr>
          <w:p w14:paraId="11791D06" w14:textId="2F5CA381" w:rsidR="003F3076" w:rsidRPr="00D04B9F" w:rsidRDefault="003F3076" w:rsidP="00BE7517">
            <w:pPr>
              <w:widowControl w:val="0"/>
              <w:autoSpaceDE w:val="0"/>
              <w:autoSpaceDN w:val="0"/>
              <w:jc w:val="center"/>
              <w:rPr>
                <w:rFonts w:eastAsia="Calibri" w:cs="Times New Roman"/>
                <w:sz w:val="20"/>
                <w:szCs w:val="20"/>
                <w:vertAlign w:val="superscript"/>
                <w:lang w:eastAsia="ru-RU"/>
              </w:rPr>
            </w:pPr>
            <w:r w:rsidRPr="00D04B9F">
              <w:rPr>
                <w:rFonts w:eastAsia="Times New Roman" w:cs="Times New Roman"/>
                <w:b/>
                <w:bCs/>
                <w:sz w:val="20"/>
                <w:szCs w:val="20"/>
                <w:lang w:eastAsia="ru-RU"/>
              </w:rPr>
              <w:t>В том числе:</w:t>
            </w:r>
            <w:r w:rsidR="00D04B9F">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3606887A"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2027</w:t>
            </w:r>
          </w:p>
          <w:p w14:paraId="6E5B1DEF" w14:textId="33AE6E49"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5C9C8AD"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2028</w:t>
            </w:r>
          </w:p>
          <w:p w14:paraId="389840DA" w14:textId="69246CBD"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356C6AF9"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2029</w:t>
            </w:r>
          </w:p>
          <w:p w14:paraId="43FCBBBE" w14:textId="1B50A3E8"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7FACBFC3"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2030</w:t>
            </w:r>
          </w:p>
          <w:p w14:paraId="51BB4BFA" w14:textId="21459CCB"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195E9B80" w14:textId="41FEE0B2" w:rsidR="003F3076" w:rsidRPr="00D04B9F" w:rsidRDefault="003F3076" w:rsidP="003F3076">
            <w:pPr>
              <w:widowControl w:val="0"/>
              <w:autoSpaceDE w:val="0"/>
              <w:autoSpaceDN w:val="0"/>
              <w:jc w:val="center"/>
              <w:rPr>
                <w:rFonts w:eastAsia="Times New Roman" w:cs="Times New Roman"/>
                <w:sz w:val="22"/>
                <w:lang w:eastAsia="ru-RU"/>
              </w:rPr>
            </w:pPr>
            <w:r w:rsidRPr="00D04B9F">
              <w:rPr>
                <w:rFonts w:eastAsia="Times New Roman" w:cs="Times New Roman"/>
                <w:sz w:val="22"/>
                <w:lang w:eastAsia="ru-RU"/>
              </w:rPr>
              <w:t>Х</w:t>
            </w:r>
          </w:p>
        </w:tc>
      </w:tr>
      <w:tr w:rsidR="00AA7A53" w:rsidRPr="00651ECD" w14:paraId="3BDF7823" w14:textId="77777777" w:rsidTr="00AD5170">
        <w:trPr>
          <w:gridAfter w:val="1"/>
          <w:wAfter w:w="47" w:type="pct"/>
          <w:trHeight w:val="315"/>
        </w:trPr>
        <w:tc>
          <w:tcPr>
            <w:tcW w:w="213" w:type="pct"/>
            <w:vMerge/>
            <w:tcBorders>
              <w:left w:val="single" w:sz="4" w:space="0" w:color="auto"/>
              <w:right w:val="single" w:sz="4" w:space="0" w:color="auto"/>
            </w:tcBorders>
          </w:tcPr>
          <w:p w14:paraId="31F49286" w14:textId="77777777" w:rsidR="003F3076" w:rsidRPr="00F8032E" w:rsidRDefault="003F3076" w:rsidP="003F3076">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0EA5F91F" w14:textId="77777777" w:rsidR="003F3076" w:rsidRPr="00D04B9F" w:rsidRDefault="003F3076" w:rsidP="003F3076">
            <w:pPr>
              <w:spacing w:line="18" w:lineRule="atLeast"/>
              <w:rPr>
                <w:rFonts w:cs="Times New Roman"/>
                <w:b/>
                <w:sz w:val="20"/>
                <w:szCs w:val="20"/>
              </w:rPr>
            </w:pPr>
          </w:p>
        </w:tc>
        <w:tc>
          <w:tcPr>
            <w:tcW w:w="214" w:type="pct"/>
            <w:vMerge/>
            <w:tcBorders>
              <w:left w:val="single" w:sz="4" w:space="0" w:color="auto"/>
              <w:right w:val="single" w:sz="4" w:space="0" w:color="auto"/>
            </w:tcBorders>
          </w:tcPr>
          <w:p w14:paraId="1052D6F5" w14:textId="77777777" w:rsidR="003F3076" w:rsidRPr="00D04B9F" w:rsidRDefault="003F3076" w:rsidP="003F3076">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550D2D6D" w14:textId="77777777" w:rsidR="003F3076" w:rsidRPr="00D04B9F" w:rsidRDefault="003F3076" w:rsidP="003F3076">
            <w:pPr>
              <w:widowControl w:val="0"/>
              <w:autoSpaceDE w:val="0"/>
              <w:autoSpaceDN w:val="0"/>
              <w:spacing w:line="18" w:lineRule="atLeast"/>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75947FD1" w14:textId="77777777" w:rsidR="003F3076" w:rsidRPr="00D04B9F" w:rsidRDefault="003F3076" w:rsidP="003F3076">
            <w:pPr>
              <w:widowControl w:val="0"/>
              <w:autoSpaceDE w:val="0"/>
              <w:autoSpaceDN w:val="0"/>
              <w:rPr>
                <w:rFonts w:eastAsia="Calibri" w:cs="Times New Roman"/>
                <w:sz w:val="20"/>
                <w:szCs w:val="20"/>
                <w:lang w:eastAsia="ru-RU"/>
              </w:rPr>
            </w:pPr>
          </w:p>
        </w:tc>
        <w:tc>
          <w:tcPr>
            <w:tcW w:w="298" w:type="pct"/>
            <w:gridSpan w:val="2"/>
            <w:vMerge/>
            <w:tcBorders>
              <w:left w:val="single" w:sz="4" w:space="0" w:color="auto"/>
              <w:bottom w:val="single" w:sz="4" w:space="0" w:color="auto"/>
              <w:right w:val="single" w:sz="4" w:space="0" w:color="auto"/>
            </w:tcBorders>
          </w:tcPr>
          <w:p w14:paraId="5CF8713B" w14:textId="77777777" w:rsidR="003F3076" w:rsidRPr="00D04B9F" w:rsidRDefault="003F3076" w:rsidP="003F3076">
            <w:pPr>
              <w:widowControl w:val="0"/>
              <w:autoSpaceDE w:val="0"/>
              <w:autoSpaceDN w:val="0"/>
              <w:rPr>
                <w:rFonts w:eastAsia="Calibri" w:cs="Times New Roman"/>
                <w:sz w:val="20"/>
                <w:szCs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14:paraId="7C9DA654" w14:textId="77777777" w:rsidR="003F3076" w:rsidRPr="00D04B9F" w:rsidRDefault="003F3076" w:rsidP="003F3076">
            <w:pPr>
              <w:jc w:val="center"/>
              <w:rPr>
                <w:rFonts w:cs="Times New Roman"/>
                <w:b/>
                <w:sz w:val="20"/>
                <w:szCs w:val="20"/>
                <w:lang w:val="en-US"/>
              </w:rPr>
            </w:pPr>
            <w:r w:rsidRPr="00D04B9F">
              <w:rPr>
                <w:rFonts w:cs="Times New Roman"/>
                <w:b/>
                <w:sz w:val="20"/>
                <w:szCs w:val="20"/>
                <w:lang w:val="en-US"/>
              </w:rPr>
              <w:t>1</w:t>
            </w:r>
          </w:p>
          <w:p w14:paraId="7C0938D4" w14:textId="4702DDD3" w:rsidR="003F3076" w:rsidRPr="00D04B9F" w:rsidRDefault="003F3076" w:rsidP="003F3076">
            <w:pPr>
              <w:widowControl w:val="0"/>
              <w:autoSpaceDE w:val="0"/>
              <w:autoSpaceDN w:val="0"/>
              <w:rPr>
                <w:rFonts w:eastAsia="Calibri" w:cs="Times New Roman"/>
                <w:sz w:val="20"/>
                <w:szCs w:val="20"/>
                <w:lang w:eastAsia="ru-RU"/>
              </w:rPr>
            </w:pPr>
            <w:r w:rsidRPr="00D04B9F">
              <w:rPr>
                <w:rFonts w:cs="Times New Roman"/>
                <w:b/>
                <w:sz w:val="20"/>
                <w:szCs w:val="20"/>
              </w:rPr>
              <w:t>квартал</w:t>
            </w:r>
            <w:r w:rsidRPr="00D04B9F">
              <w:rPr>
                <w:rFonts w:cs="Times New Roman"/>
                <w:b/>
                <w:sz w:val="20"/>
                <w:szCs w:val="20"/>
                <w:lang w:val="en-US"/>
              </w:rPr>
              <w:t xml:space="preserve"> </w:t>
            </w:r>
          </w:p>
        </w:tc>
        <w:tc>
          <w:tcPr>
            <w:tcW w:w="346" w:type="pct"/>
            <w:gridSpan w:val="5"/>
            <w:tcBorders>
              <w:top w:val="single" w:sz="4" w:space="0" w:color="auto"/>
              <w:left w:val="single" w:sz="4" w:space="0" w:color="auto"/>
              <w:bottom w:val="single" w:sz="4" w:space="0" w:color="auto"/>
              <w:right w:val="single" w:sz="4" w:space="0" w:color="auto"/>
            </w:tcBorders>
            <w:vAlign w:val="center"/>
          </w:tcPr>
          <w:p w14:paraId="08D610DC" w14:textId="5404C47D" w:rsidR="003F3076" w:rsidRPr="00D04B9F" w:rsidRDefault="003F3076" w:rsidP="003F3076">
            <w:pPr>
              <w:widowControl w:val="0"/>
              <w:autoSpaceDE w:val="0"/>
              <w:autoSpaceDN w:val="0"/>
              <w:rPr>
                <w:rFonts w:eastAsia="Calibri" w:cs="Times New Roman"/>
                <w:sz w:val="20"/>
                <w:szCs w:val="20"/>
                <w:lang w:eastAsia="ru-RU"/>
              </w:rPr>
            </w:pPr>
            <w:r w:rsidRPr="00D04B9F">
              <w:rPr>
                <w:rFonts w:eastAsia="Times New Roman" w:cs="Times New Roman"/>
                <w:b/>
                <w:sz w:val="20"/>
                <w:szCs w:val="20"/>
                <w:lang w:eastAsia="ru-RU"/>
              </w:rPr>
              <w:t>1 полугодие</w:t>
            </w:r>
          </w:p>
        </w:tc>
        <w:tc>
          <w:tcPr>
            <w:tcW w:w="308" w:type="pct"/>
            <w:gridSpan w:val="6"/>
            <w:tcBorders>
              <w:top w:val="single" w:sz="4" w:space="0" w:color="auto"/>
              <w:left w:val="single" w:sz="4" w:space="0" w:color="auto"/>
              <w:bottom w:val="single" w:sz="4" w:space="0" w:color="auto"/>
              <w:right w:val="single" w:sz="4" w:space="0" w:color="auto"/>
            </w:tcBorders>
            <w:vAlign w:val="center"/>
          </w:tcPr>
          <w:p w14:paraId="55F2CB45" w14:textId="77777777" w:rsidR="003F3076" w:rsidRPr="00D04B9F" w:rsidRDefault="003F3076" w:rsidP="003F3076">
            <w:pPr>
              <w:jc w:val="center"/>
              <w:rPr>
                <w:rFonts w:eastAsia="Times New Roman" w:cs="Times New Roman"/>
                <w:b/>
                <w:sz w:val="20"/>
                <w:szCs w:val="20"/>
                <w:lang w:eastAsia="ru-RU"/>
              </w:rPr>
            </w:pPr>
            <w:r w:rsidRPr="00D04B9F">
              <w:rPr>
                <w:rFonts w:eastAsia="Times New Roman" w:cs="Times New Roman"/>
                <w:b/>
                <w:sz w:val="20"/>
                <w:szCs w:val="20"/>
                <w:lang w:eastAsia="ru-RU"/>
              </w:rPr>
              <w:t>9</w:t>
            </w:r>
          </w:p>
          <w:p w14:paraId="17517482" w14:textId="5E6D0A6E" w:rsidR="003F3076" w:rsidRPr="00D04B9F" w:rsidRDefault="003F3076" w:rsidP="003F3076">
            <w:pPr>
              <w:widowControl w:val="0"/>
              <w:autoSpaceDE w:val="0"/>
              <w:autoSpaceDN w:val="0"/>
              <w:rPr>
                <w:rFonts w:eastAsia="Calibri" w:cs="Times New Roman"/>
                <w:sz w:val="20"/>
                <w:szCs w:val="20"/>
                <w:lang w:eastAsia="ru-RU"/>
              </w:rPr>
            </w:pPr>
            <w:r w:rsidRPr="00D04B9F">
              <w:rPr>
                <w:rFonts w:eastAsia="Times New Roman" w:cs="Times New Roman"/>
                <w:b/>
                <w:sz w:val="20"/>
                <w:szCs w:val="20"/>
                <w:lang w:eastAsia="ru-RU"/>
              </w:rPr>
              <w:t>месяцев</w:t>
            </w:r>
          </w:p>
        </w:tc>
        <w:tc>
          <w:tcPr>
            <w:tcW w:w="242" w:type="pct"/>
            <w:gridSpan w:val="5"/>
            <w:tcBorders>
              <w:top w:val="single" w:sz="4" w:space="0" w:color="auto"/>
              <w:left w:val="single" w:sz="4" w:space="0" w:color="auto"/>
              <w:bottom w:val="single" w:sz="4" w:space="0" w:color="auto"/>
              <w:right w:val="single" w:sz="4" w:space="0" w:color="auto"/>
            </w:tcBorders>
            <w:vAlign w:val="center"/>
          </w:tcPr>
          <w:p w14:paraId="1835FB2D" w14:textId="77777777" w:rsidR="003F3076" w:rsidRPr="00D04B9F" w:rsidRDefault="003F3076" w:rsidP="003F3076">
            <w:pPr>
              <w:jc w:val="center"/>
              <w:rPr>
                <w:rFonts w:eastAsia="Times New Roman" w:cs="Times New Roman"/>
                <w:b/>
                <w:sz w:val="20"/>
                <w:szCs w:val="20"/>
                <w:lang w:eastAsia="ru-RU"/>
              </w:rPr>
            </w:pPr>
            <w:r w:rsidRPr="00D04B9F">
              <w:rPr>
                <w:rFonts w:eastAsia="Times New Roman" w:cs="Times New Roman"/>
                <w:b/>
                <w:sz w:val="20"/>
                <w:szCs w:val="20"/>
                <w:lang w:eastAsia="ru-RU"/>
              </w:rPr>
              <w:t>12</w:t>
            </w:r>
          </w:p>
          <w:p w14:paraId="421CCB76" w14:textId="69F19F53" w:rsidR="003F3076" w:rsidRPr="00D04B9F" w:rsidRDefault="003F3076" w:rsidP="003F3076">
            <w:pPr>
              <w:widowControl w:val="0"/>
              <w:autoSpaceDE w:val="0"/>
              <w:autoSpaceDN w:val="0"/>
              <w:rPr>
                <w:rFonts w:eastAsia="Calibri" w:cs="Times New Roman"/>
                <w:sz w:val="20"/>
                <w:szCs w:val="20"/>
                <w:lang w:eastAsia="ru-RU"/>
              </w:rPr>
            </w:pPr>
            <w:r w:rsidRPr="00D04B9F">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65B63E57" w14:textId="77777777" w:rsidR="003F3076" w:rsidRPr="00D04B9F" w:rsidRDefault="003F3076" w:rsidP="003F3076">
            <w:pPr>
              <w:widowControl w:val="0"/>
              <w:autoSpaceDE w:val="0"/>
              <w:autoSpaceDN w:val="0"/>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1B826C98" w14:textId="77777777" w:rsidR="003F3076" w:rsidRPr="00D04B9F" w:rsidRDefault="003F3076" w:rsidP="003F3076">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758CC6A7" w14:textId="77777777" w:rsidR="003F3076" w:rsidRPr="00D04B9F" w:rsidRDefault="003F3076" w:rsidP="003F3076">
            <w:pPr>
              <w:widowControl w:val="0"/>
              <w:autoSpaceDE w:val="0"/>
              <w:autoSpaceDN w:val="0"/>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34ADE0CA" w14:textId="77777777" w:rsidR="003F3076" w:rsidRPr="00D04B9F" w:rsidRDefault="003F3076" w:rsidP="003F3076">
            <w:pPr>
              <w:widowControl w:val="0"/>
              <w:autoSpaceDE w:val="0"/>
              <w:autoSpaceDN w:val="0"/>
              <w:rPr>
                <w:rFonts w:eastAsia="Calibri" w:cs="Times New Roman"/>
                <w:sz w:val="20"/>
                <w:szCs w:val="20"/>
                <w:lang w:eastAsia="ru-RU"/>
              </w:rPr>
            </w:pPr>
          </w:p>
        </w:tc>
        <w:tc>
          <w:tcPr>
            <w:tcW w:w="551" w:type="pct"/>
            <w:vMerge/>
            <w:tcBorders>
              <w:left w:val="single" w:sz="4" w:space="0" w:color="auto"/>
              <w:right w:val="single" w:sz="4" w:space="0" w:color="auto"/>
            </w:tcBorders>
          </w:tcPr>
          <w:p w14:paraId="0D95836C" w14:textId="77777777" w:rsidR="003F3076" w:rsidRPr="00D04B9F" w:rsidRDefault="003F3076" w:rsidP="003F3076">
            <w:pPr>
              <w:widowControl w:val="0"/>
              <w:autoSpaceDE w:val="0"/>
              <w:autoSpaceDN w:val="0"/>
              <w:jc w:val="center"/>
              <w:rPr>
                <w:rFonts w:eastAsia="Times New Roman" w:cs="Times New Roman"/>
                <w:sz w:val="22"/>
                <w:lang w:eastAsia="ru-RU"/>
              </w:rPr>
            </w:pPr>
          </w:p>
        </w:tc>
      </w:tr>
      <w:tr w:rsidR="00AA7A53" w:rsidRPr="00651ECD" w14:paraId="1A81D6BB" w14:textId="77777777" w:rsidTr="00AD5170">
        <w:trPr>
          <w:gridAfter w:val="1"/>
          <w:wAfter w:w="47" w:type="pct"/>
          <w:trHeight w:val="636"/>
        </w:trPr>
        <w:tc>
          <w:tcPr>
            <w:tcW w:w="213" w:type="pct"/>
            <w:vMerge/>
            <w:tcBorders>
              <w:left w:val="single" w:sz="4" w:space="0" w:color="auto"/>
              <w:right w:val="single" w:sz="4" w:space="0" w:color="auto"/>
            </w:tcBorders>
          </w:tcPr>
          <w:p w14:paraId="593CBD78" w14:textId="77777777" w:rsidR="003F3076" w:rsidRPr="00F8032E" w:rsidRDefault="003F3076" w:rsidP="0074758F">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0A3D931E" w14:textId="77777777" w:rsidR="003F3076" w:rsidRPr="00D04B9F" w:rsidRDefault="003F3076" w:rsidP="006B5489">
            <w:pPr>
              <w:spacing w:line="18" w:lineRule="atLeast"/>
              <w:rPr>
                <w:rFonts w:cs="Times New Roman"/>
                <w:b/>
                <w:sz w:val="20"/>
                <w:szCs w:val="20"/>
              </w:rPr>
            </w:pPr>
          </w:p>
        </w:tc>
        <w:tc>
          <w:tcPr>
            <w:tcW w:w="214" w:type="pct"/>
            <w:vMerge/>
            <w:tcBorders>
              <w:left w:val="single" w:sz="4" w:space="0" w:color="auto"/>
              <w:right w:val="single" w:sz="4" w:space="0" w:color="auto"/>
            </w:tcBorders>
          </w:tcPr>
          <w:p w14:paraId="7741A1C3" w14:textId="77777777" w:rsidR="003F3076" w:rsidRPr="00D04B9F" w:rsidRDefault="003F3076" w:rsidP="006B5489">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2BE7BB10" w14:textId="77777777" w:rsidR="003F3076" w:rsidRPr="00D04B9F" w:rsidRDefault="003F3076" w:rsidP="006B5489">
            <w:pPr>
              <w:widowControl w:val="0"/>
              <w:autoSpaceDE w:val="0"/>
              <w:autoSpaceDN w:val="0"/>
              <w:spacing w:line="18" w:lineRule="atLeast"/>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74002D26" w14:textId="5394526C" w:rsidR="003F3076" w:rsidRPr="00D04B9F" w:rsidRDefault="003F3076" w:rsidP="0074758F">
            <w:pPr>
              <w:widowControl w:val="0"/>
              <w:autoSpaceDE w:val="0"/>
              <w:autoSpaceDN w:val="0"/>
              <w:rPr>
                <w:rFonts w:eastAsia="Calibri" w:cs="Times New Roman"/>
                <w:sz w:val="20"/>
                <w:szCs w:val="20"/>
                <w:lang w:eastAsia="ru-RU"/>
              </w:rPr>
            </w:pPr>
          </w:p>
        </w:tc>
        <w:tc>
          <w:tcPr>
            <w:tcW w:w="298" w:type="pct"/>
            <w:gridSpan w:val="2"/>
            <w:tcBorders>
              <w:top w:val="single" w:sz="4" w:space="0" w:color="auto"/>
              <w:left w:val="single" w:sz="4" w:space="0" w:color="auto"/>
              <w:bottom w:val="single" w:sz="4" w:space="0" w:color="auto"/>
              <w:right w:val="single" w:sz="4" w:space="0" w:color="auto"/>
            </w:tcBorders>
          </w:tcPr>
          <w:p w14:paraId="6343151B" w14:textId="43767D06"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w:t>
            </w:r>
          </w:p>
        </w:tc>
        <w:tc>
          <w:tcPr>
            <w:tcW w:w="248" w:type="pct"/>
            <w:gridSpan w:val="3"/>
            <w:tcBorders>
              <w:top w:val="single" w:sz="4" w:space="0" w:color="auto"/>
              <w:left w:val="single" w:sz="4" w:space="0" w:color="auto"/>
              <w:bottom w:val="single" w:sz="4" w:space="0" w:color="auto"/>
              <w:right w:val="single" w:sz="4" w:space="0" w:color="auto"/>
            </w:tcBorders>
          </w:tcPr>
          <w:p w14:paraId="5D4F9CFA" w14:textId="2F4211F7"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346" w:type="pct"/>
            <w:gridSpan w:val="5"/>
            <w:tcBorders>
              <w:top w:val="single" w:sz="4" w:space="0" w:color="auto"/>
              <w:left w:val="single" w:sz="4" w:space="0" w:color="auto"/>
              <w:bottom w:val="single" w:sz="4" w:space="0" w:color="auto"/>
              <w:right w:val="single" w:sz="4" w:space="0" w:color="auto"/>
            </w:tcBorders>
          </w:tcPr>
          <w:p w14:paraId="52460BCB" w14:textId="14B7ECFA"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308" w:type="pct"/>
            <w:gridSpan w:val="6"/>
            <w:tcBorders>
              <w:top w:val="single" w:sz="4" w:space="0" w:color="auto"/>
              <w:left w:val="single" w:sz="4" w:space="0" w:color="auto"/>
              <w:bottom w:val="single" w:sz="4" w:space="0" w:color="auto"/>
              <w:right w:val="single" w:sz="4" w:space="0" w:color="auto"/>
            </w:tcBorders>
          </w:tcPr>
          <w:p w14:paraId="643F56F1" w14:textId="6F0AE7CB"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42" w:type="pct"/>
            <w:gridSpan w:val="5"/>
            <w:tcBorders>
              <w:top w:val="single" w:sz="4" w:space="0" w:color="auto"/>
              <w:left w:val="single" w:sz="4" w:space="0" w:color="auto"/>
              <w:bottom w:val="single" w:sz="4" w:space="0" w:color="auto"/>
              <w:right w:val="single" w:sz="4" w:space="0" w:color="auto"/>
            </w:tcBorders>
          </w:tcPr>
          <w:p w14:paraId="45D110ED" w14:textId="33A72BA4"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5</w:t>
            </w:r>
          </w:p>
        </w:tc>
        <w:tc>
          <w:tcPr>
            <w:tcW w:w="275" w:type="pct"/>
            <w:tcBorders>
              <w:top w:val="single" w:sz="4" w:space="0" w:color="auto"/>
              <w:left w:val="single" w:sz="4" w:space="0" w:color="auto"/>
              <w:bottom w:val="single" w:sz="4" w:space="0" w:color="auto"/>
              <w:right w:val="single" w:sz="4" w:space="0" w:color="auto"/>
            </w:tcBorders>
          </w:tcPr>
          <w:p w14:paraId="00833356" w14:textId="106B40B3"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4455188C" w14:textId="7D9DC081"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0F9B9672" w14:textId="27EF1EE2"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5EE73B59" w14:textId="1B808E0F" w:rsidR="003F3076" w:rsidRPr="00D04B9F" w:rsidRDefault="00C820C0" w:rsidP="00C820C0">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551" w:type="pct"/>
            <w:vMerge/>
            <w:tcBorders>
              <w:left w:val="single" w:sz="4" w:space="0" w:color="auto"/>
              <w:right w:val="single" w:sz="4" w:space="0" w:color="auto"/>
            </w:tcBorders>
          </w:tcPr>
          <w:p w14:paraId="67DCBE6A" w14:textId="77777777" w:rsidR="003F3076" w:rsidRPr="00D04B9F" w:rsidRDefault="003F3076" w:rsidP="0074758F">
            <w:pPr>
              <w:widowControl w:val="0"/>
              <w:autoSpaceDE w:val="0"/>
              <w:autoSpaceDN w:val="0"/>
              <w:jc w:val="center"/>
              <w:rPr>
                <w:rFonts w:eastAsia="Times New Roman" w:cs="Times New Roman"/>
                <w:sz w:val="22"/>
                <w:lang w:eastAsia="ru-RU"/>
              </w:rPr>
            </w:pPr>
          </w:p>
        </w:tc>
      </w:tr>
      <w:tr w:rsidR="00AA7A53" w:rsidRPr="00651ECD" w14:paraId="7D183993" w14:textId="77777777" w:rsidTr="00AD5170">
        <w:trPr>
          <w:gridAfter w:val="1"/>
          <w:wAfter w:w="47" w:type="pct"/>
          <w:trHeight w:val="345"/>
        </w:trPr>
        <w:tc>
          <w:tcPr>
            <w:tcW w:w="213" w:type="pct"/>
            <w:vMerge/>
            <w:tcBorders>
              <w:left w:val="single" w:sz="4" w:space="0" w:color="auto"/>
              <w:right w:val="single" w:sz="4" w:space="0" w:color="auto"/>
            </w:tcBorders>
          </w:tcPr>
          <w:p w14:paraId="7B1F8C98" w14:textId="77777777" w:rsidR="003F3076" w:rsidRPr="00F8032E" w:rsidRDefault="003F3076" w:rsidP="003F3076">
            <w:pPr>
              <w:widowControl w:val="0"/>
              <w:autoSpaceDE w:val="0"/>
              <w:autoSpaceDN w:val="0"/>
              <w:rPr>
                <w:rFonts w:eastAsia="Times New Roman" w:cs="Times New Roman"/>
                <w:sz w:val="22"/>
                <w:lang w:eastAsia="ru-RU"/>
              </w:rPr>
            </w:pPr>
          </w:p>
        </w:tc>
        <w:tc>
          <w:tcPr>
            <w:tcW w:w="582" w:type="pct"/>
            <w:vMerge w:val="restart"/>
            <w:tcBorders>
              <w:top w:val="single" w:sz="4" w:space="0" w:color="auto"/>
              <w:left w:val="single" w:sz="4" w:space="0" w:color="auto"/>
              <w:right w:val="single" w:sz="4" w:space="0" w:color="auto"/>
            </w:tcBorders>
          </w:tcPr>
          <w:p w14:paraId="046196D6" w14:textId="2399C7FD" w:rsidR="003F3076" w:rsidRPr="00D04B9F" w:rsidRDefault="00651ECD" w:rsidP="003F3076">
            <w:pPr>
              <w:spacing w:line="18" w:lineRule="atLeast"/>
              <w:rPr>
                <w:rFonts w:cs="Times New Roman"/>
                <w:sz w:val="20"/>
                <w:szCs w:val="20"/>
              </w:rPr>
            </w:pPr>
            <w:r w:rsidRPr="00D04B9F">
              <w:rPr>
                <w:rFonts w:cs="Times New Roman"/>
                <w:sz w:val="20"/>
                <w:szCs w:val="20"/>
              </w:rPr>
              <w:t>Количество фактически размещенных нестационарных торговых объектов со специализацией «Кафе. Русская кухня», единиц</w:t>
            </w:r>
          </w:p>
        </w:tc>
        <w:tc>
          <w:tcPr>
            <w:tcW w:w="214" w:type="pct"/>
            <w:vMerge w:val="restart"/>
            <w:tcBorders>
              <w:top w:val="single" w:sz="4" w:space="0" w:color="auto"/>
              <w:left w:val="single" w:sz="4" w:space="0" w:color="auto"/>
              <w:right w:val="single" w:sz="4" w:space="0" w:color="auto"/>
            </w:tcBorders>
          </w:tcPr>
          <w:p w14:paraId="2EE44DB6" w14:textId="7F3E53F7" w:rsidR="003F3076" w:rsidRPr="00D04B9F" w:rsidRDefault="003F3076" w:rsidP="003F3076">
            <w:pPr>
              <w:widowControl w:val="0"/>
              <w:autoSpaceDE w:val="0"/>
              <w:autoSpaceDN w:val="0"/>
              <w:spacing w:line="18" w:lineRule="atLeast"/>
              <w:jc w:val="center"/>
              <w:rPr>
                <w:rFonts w:eastAsia="Times New Roman" w:cs="Times New Roman"/>
                <w:sz w:val="20"/>
                <w:szCs w:val="20"/>
                <w:lang w:eastAsia="ru-RU"/>
              </w:rPr>
            </w:pPr>
            <w:r w:rsidRPr="00D04B9F">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0785FAEA" w14:textId="15282BC3" w:rsidR="003F3076" w:rsidRPr="00D04B9F" w:rsidRDefault="003F3076" w:rsidP="003F3076">
            <w:pPr>
              <w:widowControl w:val="0"/>
              <w:autoSpaceDE w:val="0"/>
              <w:autoSpaceDN w:val="0"/>
              <w:spacing w:line="18" w:lineRule="atLeast"/>
              <w:jc w:val="center"/>
              <w:rPr>
                <w:rFonts w:eastAsia="Times New Roman" w:cs="Times New Roman"/>
                <w:sz w:val="20"/>
                <w:szCs w:val="20"/>
                <w:lang w:eastAsia="ru-RU"/>
              </w:rPr>
            </w:pPr>
            <w:r w:rsidRPr="00D04B9F">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39F79489" w14:textId="23D5A46A"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Всего</w:t>
            </w:r>
          </w:p>
        </w:tc>
        <w:tc>
          <w:tcPr>
            <w:tcW w:w="298" w:type="pct"/>
            <w:gridSpan w:val="2"/>
            <w:vMerge w:val="restart"/>
            <w:tcBorders>
              <w:top w:val="single" w:sz="4" w:space="0" w:color="auto"/>
              <w:left w:val="single" w:sz="4" w:space="0" w:color="auto"/>
              <w:right w:val="single" w:sz="4" w:space="0" w:color="auto"/>
            </w:tcBorders>
          </w:tcPr>
          <w:p w14:paraId="56113453" w14:textId="77777777" w:rsidR="003F3076" w:rsidRPr="00D04B9F" w:rsidRDefault="003F3076" w:rsidP="003F3076">
            <w:pPr>
              <w:widowControl w:val="0"/>
              <w:autoSpaceDE w:val="0"/>
              <w:autoSpaceDN w:val="0"/>
              <w:spacing w:line="18" w:lineRule="atLeast"/>
              <w:rPr>
                <w:rFonts w:eastAsia="Times New Roman" w:cs="Times New Roman"/>
                <w:b/>
                <w:bCs/>
                <w:sz w:val="20"/>
                <w:szCs w:val="20"/>
                <w:lang w:eastAsia="ru-RU"/>
              </w:rPr>
            </w:pPr>
            <w:r w:rsidRPr="00D04B9F">
              <w:rPr>
                <w:rFonts w:eastAsia="Times New Roman" w:cs="Times New Roman"/>
                <w:b/>
                <w:bCs/>
                <w:sz w:val="20"/>
                <w:szCs w:val="20"/>
                <w:lang w:eastAsia="ru-RU"/>
              </w:rPr>
              <w:t>Итого</w:t>
            </w:r>
          </w:p>
          <w:p w14:paraId="6D11285F" w14:textId="77777777" w:rsidR="003F3076" w:rsidRPr="00D04B9F" w:rsidRDefault="003F3076" w:rsidP="003F3076">
            <w:pPr>
              <w:widowControl w:val="0"/>
              <w:autoSpaceDE w:val="0"/>
              <w:autoSpaceDN w:val="0"/>
              <w:spacing w:line="18" w:lineRule="atLeast"/>
              <w:rPr>
                <w:rFonts w:eastAsia="Times New Roman" w:cs="Times New Roman"/>
                <w:b/>
                <w:bCs/>
                <w:sz w:val="20"/>
                <w:szCs w:val="20"/>
                <w:lang w:eastAsia="ru-RU"/>
              </w:rPr>
            </w:pPr>
            <w:r w:rsidRPr="00D04B9F">
              <w:rPr>
                <w:rFonts w:eastAsia="Times New Roman" w:cs="Times New Roman"/>
                <w:b/>
                <w:bCs/>
                <w:sz w:val="20"/>
                <w:szCs w:val="20"/>
                <w:lang w:eastAsia="ru-RU"/>
              </w:rPr>
              <w:t>2026</w:t>
            </w:r>
          </w:p>
          <w:p w14:paraId="04B35BDF" w14:textId="4646A4A5" w:rsidR="003F3076" w:rsidRPr="00D04B9F" w:rsidRDefault="003F3076" w:rsidP="003F3076">
            <w:pPr>
              <w:widowControl w:val="0"/>
              <w:autoSpaceDE w:val="0"/>
              <w:autoSpaceDN w:val="0"/>
              <w:rPr>
                <w:rFonts w:eastAsia="Calibri" w:cs="Times New Roman"/>
                <w:sz w:val="20"/>
                <w:szCs w:val="20"/>
                <w:lang w:eastAsia="ru-RU"/>
              </w:rPr>
            </w:pPr>
            <w:r w:rsidRPr="00D04B9F">
              <w:rPr>
                <w:rFonts w:eastAsia="Times New Roman" w:cs="Times New Roman"/>
                <w:b/>
                <w:bCs/>
                <w:sz w:val="20"/>
                <w:szCs w:val="20"/>
                <w:lang w:eastAsia="ru-RU"/>
              </w:rPr>
              <w:t>год</w:t>
            </w:r>
          </w:p>
        </w:tc>
        <w:tc>
          <w:tcPr>
            <w:tcW w:w="1143" w:type="pct"/>
            <w:gridSpan w:val="19"/>
            <w:tcBorders>
              <w:top w:val="single" w:sz="4" w:space="0" w:color="auto"/>
              <w:left w:val="single" w:sz="4" w:space="0" w:color="auto"/>
              <w:bottom w:val="single" w:sz="4" w:space="0" w:color="auto"/>
              <w:right w:val="single" w:sz="4" w:space="0" w:color="auto"/>
            </w:tcBorders>
          </w:tcPr>
          <w:p w14:paraId="6A0A2814" w14:textId="5DDCE3D3" w:rsidR="003F3076" w:rsidRPr="006134EB" w:rsidRDefault="003F3076" w:rsidP="003F3076">
            <w:pPr>
              <w:widowControl w:val="0"/>
              <w:autoSpaceDE w:val="0"/>
              <w:autoSpaceDN w:val="0"/>
              <w:jc w:val="center"/>
              <w:rPr>
                <w:rFonts w:eastAsia="Calibri" w:cs="Times New Roman"/>
                <w:sz w:val="20"/>
                <w:szCs w:val="20"/>
                <w:vertAlign w:val="superscript"/>
                <w:lang w:eastAsia="ru-RU"/>
              </w:rPr>
            </w:pPr>
            <w:r w:rsidRPr="00D04B9F">
              <w:rPr>
                <w:rFonts w:eastAsia="Times New Roman" w:cs="Times New Roman"/>
                <w:b/>
                <w:bCs/>
                <w:sz w:val="20"/>
                <w:szCs w:val="20"/>
                <w:lang w:eastAsia="ru-RU"/>
              </w:rPr>
              <w:t>В том числе:</w:t>
            </w:r>
            <w:r w:rsidR="006134EB">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5AADFDC9"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2027</w:t>
            </w:r>
          </w:p>
          <w:p w14:paraId="22B07F14" w14:textId="5FEE0021"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887D259"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2028</w:t>
            </w:r>
          </w:p>
          <w:p w14:paraId="6807E6BF" w14:textId="1D9D6A70"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3B0916D1"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2029</w:t>
            </w:r>
          </w:p>
          <w:p w14:paraId="122C2E57" w14:textId="66BD1861"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7F5D33E0" w14:textId="77777777" w:rsidR="003F3076" w:rsidRPr="00D04B9F" w:rsidRDefault="003F3076" w:rsidP="003F3076">
            <w:pPr>
              <w:widowControl w:val="0"/>
              <w:autoSpaceDE w:val="0"/>
              <w:autoSpaceDN w:val="0"/>
              <w:spacing w:line="18" w:lineRule="atLeast"/>
              <w:jc w:val="center"/>
              <w:rPr>
                <w:rFonts w:eastAsia="Times New Roman" w:cs="Times New Roman"/>
                <w:b/>
                <w:bCs/>
                <w:sz w:val="20"/>
                <w:szCs w:val="20"/>
                <w:lang w:eastAsia="ru-RU"/>
              </w:rPr>
            </w:pPr>
            <w:r w:rsidRPr="00D04B9F">
              <w:rPr>
                <w:rFonts w:eastAsia="Times New Roman" w:cs="Times New Roman"/>
                <w:b/>
                <w:bCs/>
                <w:sz w:val="20"/>
                <w:szCs w:val="20"/>
                <w:lang w:eastAsia="ru-RU"/>
              </w:rPr>
              <w:t>2030</w:t>
            </w:r>
          </w:p>
          <w:p w14:paraId="43FA8A3C" w14:textId="359C1522" w:rsidR="003F3076" w:rsidRPr="00D04B9F" w:rsidRDefault="003F3076" w:rsidP="003F3076">
            <w:pPr>
              <w:widowControl w:val="0"/>
              <w:autoSpaceDE w:val="0"/>
              <w:autoSpaceDN w:val="0"/>
              <w:jc w:val="center"/>
              <w:rPr>
                <w:rFonts w:eastAsia="Calibri" w:cs="Times New Roman"/>
                <w:sz w:val="20"/>
                <w:szCs w:val="20"/>
                <w:lang w:eastAsia="ru-RU"/>
              </w:rPr>
            </w:pPr>
            <w:r w:rsidRPr="00D04B9F">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7D95F656" w14:textId="0A6E0212" w:rsidR="003F3076" w:rsidRPr="00D04B9F" w:rsidRDefault="003F3076" w:rsidP="003F3076">
            <w:pPr>
              <w:widowControl w:val="0"/>
              <w:autoSpaceDE w:val="0"/>
              <w:autoSpaceDN w:val="0"/>
              <w:jc w:val="center"/>
              <w:rPr>
                <w:rFonts w:eastAsia="Times New Roman" w:cs="Times New Roman"/>
                <w:sz w:val="22"/>
                <w:lang w:eastAsia="ru-RU"/>
              </w:rPr>
            </w:pPr>
            <w:r w:rsidRPr="00D04B9F">
              <w:rPr>
                <w:rFonts w:eastAsia="Times New Roman" w:cs="Times New Roman"/>
                <w:sz w:val="22"/>
                <w:lang w:eastAsia="ru-RU"/>
              </w:rPr>
              <w:t>Х</w:t>
            </w:r>
          </w:p>
        </w:tc>
      </w:tr>
      <w:tr w:rsidR="00AA7A53" w:rsidRPr="00651ECD" w14:paraId="0321DEBF" w14:textId="77777777" w:rsidTr="00AD5170">
        <w:trPr>
          <w:gridAfter w:val="1"/>
          <w:wAfter w:w="47" w:type="pct"/>
          <w:trHeight w:val="345"/>
        </w:trPr>
        <w:tc>
          <w:tcPr>
            <w:tcW w:w="213" w:type="pct"/>
            <w:vMerge/>
            <w:tcBorders>
              <w:left w:val="single" w:sz="4" w:space="0" w:color="auto"/>
              <w:right w:val="single" w:sz="4" w:space="0" w:color="auto"/>
            </w:tcBorders>
          </w:tcPr>
          <w:p w14:paraId="7C7B2AEE" w14:textId="77777777" w:rsidR="003F3076" w:rsidRPr="00F8032E" w:rsidRDefault="003F3076" w:rsidP="003F3076">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1C2ADF2E" w14:textId="77777777" w:rsidR="003F3076" w:rsidRPr="00651ECD" w:rsidRDefault="003F3076" w:rsidP="003F3076">
            <w:pPr>
              <w:spacing w:line="18" w:lineRule="atLeast"/>
              <w:rPr>
                <w:rFonts w:cs="Times New Roman"/>
                <w:sz w:val="20"/>
                <w:szCs w:val="20"/>
                <w:highlight w:val="yellow"/>
              </w:rPr>
            </w:pPr>
          </w:p>
        </w:tc>
        <w:tc>
          <w:tcPr>
            <w:tcW w:w="214" w:type="pct"/>
            <w:vMerge/>
            <w:tcBorders>
              <w:left w:val="single" w:sz="4" w:space="0" w:color="auto"/>
              <w:right w:val="single" w:sz="4" w:space="0" w:color="auto"/>
            </w:tcBorders>
          </w:tcPr>
          <w:p w14:paraId="33C09EC9" w14:textId="77777777" w:rsidR="003F3076" w:rsidRPr="00651ECD" w:rsidRDefault="003F3076" w:rsidP="003F3076">
            <w:pPr>
              <w:widowControl w:val="0"/>
              <w:autoSpaceDE w:val="0"/>
              <w:autoSpaceDN w:val="0"/>
              <w:spacing w:line="18" w:lineRule="atLeast"/>
              <w:jc w:val="center"/>
              <w:rPr>
                <w:rFonts w:eastAsia="Times New Roman" w:cs="Times New Roman"/>
                <w:sz w:val="20"/>
                <w:szCs w:val="20"/>
                <w:highlight w:val="yellow"/>
                <w:lang w:eastAsia="ru-RU"/>
              </w:rPr>
            </w:pPr>
          </w:p>
        </w:tc>
        <w:tc>
          <w:tcPr>
            <w:tcW w:w="551" w:type="pct"/>
            <w:vMerge/>
            <w:tcBorders>
              <w:left w:val="single" w:sz="4" w:space="0" w:color="auto"/>
              <w:right w:val="single" w:sz="4" w:space="0" w:color="auto"/>
            </w:tcBorders>
          </w:tcPr>
          <w:p w14:paraId="7F984BE6" w14:textId="77777777" w:rsidR="003F3076" w:rsidRPr="00651ECD" w:rsidRDefault="003F3076" w:rsidP="003F3076">
            <w:pPr>
              <w:widowControl w:val="0"/>
              <w:autoSpaceDE w:val="0"/>
              <w:autoSpaceDN w:val="0"/>
              <w:spacing w:line="18" w:lineRule="atLeast"/>
              <w:jc w:val="center"/>
              <w:rPr>
                <w:rFonts w:eastAsia="Times New Roman" w:cs="Times New Roman"/>
                <w:sz w:val="20"/>
                <w:szCs w:val="20"/>
                <w:highlight w:val="yellow"/>
                <w:lang w:eastAsia="ru-RU"/>
              </w:rPr>
            </w:pPr>
          </w:p>
        </w:tc>
        <w:tc>
          <w:tcPr>
            <w:tcW w:w="303" w:type="pct"/>
            <w:vMerge/>
            <w:tcBorders>
              <w:left w:val="single" w:sz="4" w:space="0" w:color="auto"/>
              <w:bottom w:val="single" w:sz="4" w:space="0" w:color="auto"/>
              <w:right w:val="single" w:sz="4" w:space="0" w:color="auto"/>
            </w:tcBorders>
          </w:tcPr>
          <w:p w14:paraId="10A4B051" w14:textId="77777777" w:rsidR="003F3076" w:rsidRPr="00651ECD" w:rsidRDefault="003F3076" w:rsidP="003F3076">
            <w:pPr>
              <w:widowControl w:val="0"/>
              <w:autoSpaceDE w:val="0"/>
              <w:autoSpaceDN w:val="0"/>
              <w:jc w:val="center"/>
              <w:rPr>
                <w:rFonts w:eastAsia="Times New Roman" w:cs="Times New Roman"/>
                <w:b/>
                <w:bCs/>
                <w:sz w:val="20"/>
                <w:szCs w:val="20"/>
                <w:highlight w:val="yellow"/>
                <w:lang w:eastAsia="ru-RU"/>
              </w:rPr>
            </w:pPr>
          </w:p>
        </w:tc>
        <w:tc>
          <w:tcPr>
            <w:tcW w:w="298" w:type="pct"/>
            <w:gridSpan w:val="2"/>
            <w:vMerge/>
            <w:tcBorders>
              <w:left w:val="single" w:sz="4" w:space="0" w:color="auto"/>
              <w:bottom w:val="single" w:sz="4" w:space="0" w:color="auto"/>
              <w:right w:val="single" w:sz="4" w:space="0" w:color="auto"/>
            </w:tcBorders>
          </w:tcPr>
          <w:p w14:paraId="190CCD59" w14:textId="77777777" w:rsidR="003F3076" w:rsidRPr="00651ECD" w:rsidRDefault="003F3076" w:rsidP="003F3076">
            <w:pPr>
              <w:widowControl w:val="0"/>
              <w:autoSpaceDE w:val="0"/>
              <w:autoSpaceDN w:val="0"/>
              <w:spacing w:line="18" w:lineRule="atLeast"/>
              <w:rPr>
                <w:rFonts w:eastAsia="Times New Roman" w:cs="Times New Roman"/>
                <w:b/>
                <w:bCs/>
                <w:sz w:val="20"/>
                <w:szCs w:val="20"/>
                <w:highlight w:val="yellow"/>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14:paraId="559B21BD" w14:textId="77777777" w:rsidR="003F3076" w:rsidRPr="00D04B9F" w:rsidRDefault="003F3076" w:rsidP="003F3076">
            <w:pPr>
              <w:jc w:val="center"/>
              <w:rPr>
                <w:rFonts w:cs="Times New Roman"/>
                <w:b/>
                <w:sz w:val="20"/>
                <w:szCs w:val="20"/>
                <w:lang w:val="en-US"/>
              </w:rPr>
            </w:pPr>
            <w:r w:rsidRPr="00D04B9F">
              <w:rPr>
                <w:rFonts w:cs="Times New Roman"/>
                <w:b/>
                <w:sz w:val="20"/>
                <w:szCs w:val="20"/>
                <w:lang w:val="en-US"/>
              </w:rPr>
              <w:t>1</w:t>
            </w:r>
          </w:p>
          <w:p w14:paraId="3300BFD9" w14:textId="3B6A31D1" w:rsidR="003F3076" w:rsidRPr="00D04B9F" w:rsidRDefault="003F3076" w:rsidP="003F3076">
            <w:pPr>
              <w:widowControl w:val="0"/>
              <w:autoSpaceDE w:val="0"/>
              <w:autoSpaceDN w:val="0"/>
              <w:jc w:val="center"/>
              <w:rPr>
                <w:rFonts w:eastAsia="Times New Roman" w:cs="Times New Roman"/>
                <w:b/>
                <w:bCs/>
                <w:sz w:val="20"/>
                <w:szCs w:val="20"/>
                <w:lang w:eastAsia="ru-RU"/>
              </w:rPr>
            </w:pPr>
            <w:r w:rsidRPr="00D04B9F">
              <w:rPr>
                <w:rFonts w:cs="Times New Roman"/>
                <w:b/>
                <w:sz w:val="20"/>
                <w:szCs w:val="20"/>
              </w:rPr>
              <w:t>квартал</w:t>
            </w:r>
            <w:r w:rsidRPr="00D04B9F">
              <w:rPr>
                <w:rFonts w:cs="Times New Roman"/>
                <w:b/>
                <w:sz w:val="20"/>
                <w:szCs w:val="20"/>
                <w:lang w:val="en-US"/>
              </w:rPr>
              <w:t xml:space="preserve"> </w:t>
            </w:r>
          </w:p>
        </w:tc>
        <w:tc>
          <w:tcPr>
            <w:tcW w:w="379" w:type="pct"/>
            <w:gridSpan w:val="6"/>
            <w:tcBorders>
              <w:top w:val="single" w:sz="4" w:space="0" w:color="auto"/>
              <w:left w:val="single" w:sz="4" w:space="0" w:color="auto"/>
              <w:bottom w:val="single" w:sz="4" w:space="0" w:color="auto"/>
              <w:right w:val="single" w:sz="4" w:space="0" w:color="auto"/>
            </w:tcBorders>
            <w:vAlign w:val="center"/>
          </w:tcPr>
          <w:p w14:paraId="3ECCB05D" w14:textId="7405F6D0" w:rsidR="003F3076" w:rsidRPr="00D04B9F" w:rsidRDefault="003F3076" w:rsidP="003F3076">
            <w:pPr>
              <w:widowControl w:val="0"/>
              <w:autoSpaceDE w:val="0"/>
              <w:autoSpaceDN w:val="0"/>
              <w:jc w:val="center"/>
              <w:rPr>
                <w:rFonts w:eastAsia="Times New Roman" w:cs="Times New Roman"/>
                <w:b/>
                <w:bCs/>
                <w:sz w:val="20"/>
                <w:szCs w:val="20"/>
                <w:lang w:eastAsia="ru-RU"/>
              </w:rPr>
            </w:pPr>
            <w:r w:rsidRPr="00D04B9F">
              <w:rPr>
                <w:rFonts w:eastAsia="Times New Roman" w:cs="Times New Roman"/>
                <w:b/>
                <w:sz w:val="20"/>
                <w:szCs w:val="20"/>
                <w:lang w:eastAsia="ru-RU"/>
              </w:rPr>
              <w:t>1 полугодие</w:t>
            </w:r>
          </w:p>
        </w:tc>
        <w:tc>
          <w:tcPr>
            <w:tcW w:w="311" w:type="pct"/>
            <w:gridSpan w:val="7"/>
            <w:tcBorders>
              <w:top w:val="single" w:sz="4" w:space="0" w:color="auto"/>
              <w:left w:val="single" w:sz="4" w:space="0" w:color="auto"/>
              <w:bottom w:val="single" w:sz="4" w:space="0" w:color="auto"/>
              <w:right w:val="single" w:sz="4" w:space="0" w:color="auto"/>
            </w:tcBorders>
            <w:vAlign w:val="center"/>
          </w:tcPr>
          <w:p w14:paraId="23DA8C3D" w14:textId="77777777" w:rsidR="003F3076" w:rsidRPr="00D04B9F" w:rsidRDefault="003F3076" w:rsidP="003F3076">
            <w:pPr>
              <w:jc w:val="center"/>
              <w:rPr>
                <w:rFonts w:eastAsia="Times New Roman" w:cs="Times New Roman"/>
                <w:b/>
                <w:sz w:val="20"/>
                <w:szCs w:val="20"/>
                <w:lang w:eastAsia="ru-RU"/>
              </w:rPr>
            </w:pPr>
            <w:r w:rsidRPr="00D04B9F">
              <w:rPr>
                <w:rFonts w:eastAsia="Times New Roman" w:cs="Times New Roman"/>
                <w:b/>
                <w:sz w:val="20"/>
                <w:szCs w:val="20"/>
                <w:lang w:eastAsia="ru-RU"/>
              </w:rPr>
              <w:t>9</w:t>
            </w:r>
          </w:p>
          <w:p w14:paraId="4D96B308" w14:textId="1242D19C" w:rsidR="003F3076" w:rsidRPr="00D04B9F" w:rsidRDefault="003F3076" w:rsidP="003F3076">
            <w:pPr>
              <w:widowControl w:val="0"/>
              <w:autoSpaceDE w:val="0"/>
              <w:autoSpaceDN w:val="0"/>
              <w:jc w:val="center"/>
              <w:rPr>
                <w:rFonts w:eastAsia="Times New Roman" w:cs="Times New Roman"/>
                <w:b/>
                <w:bCs/>
                <w:sz w:val="20"/>
                <w:szCs w:val="20"/>
                <w:lang w:eastAsia="ru-RU"/>
              </w:rPr>
            </w:pPr>
            <w:r w:rsidRPr="00D04B9F">
              <w:rPr>
                <w:rFonts w:eastAsia="Times New Roman" w:cs="Times New Roman"/>
                <w:b/>
                <w:sz w:val="20"/>
                <w:szCs w:val="20"/>
                <w:lang w:eastAsia="ru-RU"/>
              </w:rPr>
              <w:t>месяцев</w:t>
            </w:r>
          </w:p>
        </w:tc>
        <w:tc>
          <w:tcPr>
            <w:tcW w:w="206" w:type="pct"/>
            <w:gridSpan w:val="3"/>
            <w:tcBorders>
              <w:top w:val="single" w:sz="4" w:space="0" w:color="auto"/>
              <w:left w:val="single" w:sz="4" w:space="0" w:color="auto"/>
              <w:bottom w:val="single" w:sz="4" w:space="0" w:color="auto"/>
              <w:right w:val="single" w:sz="4" w:space="0" w:color="auto"/>
            </w:tcBorders>
            <w:vAlign w:val="center"/>
          </w:tcPr>
          <w:p w14:paraId="28701228" w14:textId="77777777" w:rsidR="003F3076" w:rsidRPr="00D04B9F" w:rsidRDefault="003F3076" w:rsidP="003F3076">
            <w:pPr>
              <w:jc w:val="center"/>
              <w:rPr>
                <w:rFonts w:eastAsia="Times New Roman" w:cs="Times New Roman"/>
                <w:b/>
                <w:sz w:val="20"/>
                <w:szCs w:val="20"/>
                <w:lang w:eastAsia="ru-RU"/>
              </w:rPr>
            </w:pPr>
            <w:r w:rsidRPr="00D04B9F">
              <w:rPr>
                <w:rFonts w:eastAsia="Times New Roman" w:cs="Times New Roman"/>
                <w:b/>
                <w:sz w:val="20"/>
                <w:szCs w:val="20"/>
                <w:lang w:eastAsia="ru-RU"/>
              </w:rPr>
              <w:t>12</w:t>
            </w:r>
          </w:p>
          <w:p w14:paraId="1B2E9278" w14:textId="6E75631E" w:rsidR="003F3076" w:rsidRPr="00D04B9F" w:rsidRDefault="003F3076" w:rsidP="003F3076">
            <w:pPr>
              <w:widowControl w:val="0"/>
              <w:autoSpaceDE w:val="0"/>
              <w:autoSpaceDN w:val="0"/>
              <w:jc w:val="center"/>
              <w:rPr>
                <w:rFonts w:eastAsia="Times New Roman" w:cs="Times New Roman"/>
                <w:b/>
                <w:bCs/>
                <w:sz w:val="20"/>
                <w:szCs w:val="20"/>
                <w:lang w:eastAsia="ru-RU"/>
              </w:rPr>
            </w:pPr>
            <w:r w:rsidRPr="00D04B9F">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64B5D5D7" w14:textId="77777777" w:rsidR="003F3076" w:rsidRPr="00D04B9F" w:rsidRDefault="003F3076" w:rsidP="003F3076">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2ED9878D" w14:textId="77777777" w:rsidR="003F3076" w:rsidRPr="00D04B9F" w:rsidRDefault="003F3076" w:rsidP="003F3076">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6A31FC05" w14:textId="77777777" w:rsidR="003F3076" w:rsidRPr="00D04B9F" w:rsidRDefault="003F3076" w:rsidP="003F3076">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1A9E36D1" w14:textId="77777777" w:rsidR="003F3076" w:rsidRPr="00D04B9F" w:rsidRDefault="003F3076" w:rsidP="003F3076">
            <w:pPr>
              <w:widowControl w:val="0"/>
              <w:autoSpaceDE w:val="0"/>
              <w:autoSpaceDN w:val="0"/>
              <w:jc w:val="center"/>
              <w:rPr>
                <w:rFonts w:eastAsia="Calibri" w:cs="Times New Roman"/>
                <w:sz w:val="20"/>
                <w:szCs w:val="20"/>
                <w:lang w:eastAsia="ru-RU"/>
              </w:rPr>
            </w:pPr>
          </w:p>
        </w:tc>
        <w:tc>
          <w:tcPr>
            <w:tcW w:w="551" w:type="pct"/>
            <w:vMerge/>
            <w:tcBorders>
              <w:left w:val="single" w:sz="4" w:space="0" w:color="auto"/>
              <w:right w:val="single" w:sz="4" w:space="0" w:color="auto"/>
            </w:tcBorders>
          </w:tcPr>
          <w:p w14:paraId="42A9B216" w14:textId="77777777" w:rsidR="003F3076" w:rsidRPr="00651ECD" w:rsidRDefault="003F3076" w:rsidP="003F3076">
            <w:pPr>
              <w:widowControl w:val="0"/>
              <w:autoSpaceDE w:val="0"/>
              <w:autoSpaceDN w:val="0"/>
              <w:jc w:val="center"/>
              <w:rPr>
                <w:rFonts w:eastAsia="Times New Roman" w:cs="Times New Roman"/>
                <w:sz w:val="22"/>
                <w:highlight w:val="yellow"/>
                <w:lang w:eastAsia="ru-RU"/>
              </w:rPr>
            </w:pPr>
          </w:p>
        </w:tc>
      </w:tr>
      <w:tr w:rsidR="00AA7A53" w:rsidRPr="00651ECD" w14:paraId="34601923" w14:textId="77777777" w:rsidTr="00AD5170">
        <w:trPr>
          <w:gridAfter w:val="1"/>
          <w:wAfter w:w="47" w:type="pct"/>
        </w:trPr>
        <w:tc>
          <w:tcPr>
            <w:tcW w:w="213" w:type="pct"/>
            <w:vMerge/>
            <w:tcBorders>
              <w:left w:val="single" w:sz="4" w:space="0" w:color="auto"/>
              <w:right w:val="single" w:sz="4" w:space="0" w:color="auto"/>
            </w:tcBorders>
          </w:tcPr>
          <w:p w14:paraId="0F509482" w14:textId="77777777" w:rsidR="003F3076" w:rsidRPr="00F8032E" w:rsidRDefault="003F3076" w:rsidP="0074758F">
            <w:pPr>
              <w:widowControl w:val="0"/>
              <w:autoSpaceDE w:val="0"/>
              <w:autoSpaceDN w:val="0"/>
              <w:rPr>
                <w:rFonts w:eastAsia="Times New Roman" w:cs="Times New Roman"/>
                <w:sz w:val="22"/>
                <w:lang w:eastAsia="ru-RU"/>
              </w:rPr>
            </w:pPr>
          </w:p>
        </w:tc>
        <w:tc>
          <w:tcPr>
            <w:tcW w:w="582" w:type="pct"/>
            <w:vMerge/>
            <w:tcBorders>
              <w:left w:val="single" w:sz="4" w:space="0" w:color="auto"/>
              <w:bottom w:val="single" w:sz="4" w:space="0" w:color="auto"/>
              <w:right w:val="single" w:sz="4" w:space="0" w:color="auto"/>
            </w:tcBorders>
          </w:tcPr>
          <w:p w14:paraId="215DE6F1" w14:textId="77777777" w:rsidR="003F3076" w:rsidRPr="00651ECD" w:rsidRDefault="003F3076" w:rsidP="006B5489">
            <w:pPr>
              <w:spacing w:line="18" w:lineRule="atLeast"/>
              <w:rPr>
                <w:rFonts w:cs="Times New Roman"/>
                <w:b/>
                <w:sz w:val="20"/>
                <w:szCs w:val="20"/>
                <w:highlight w:val="yellow"/>
              </w:rPr>
            </w:pPr>
          </w:p>
        </w:tc>
        <w:tc>
          <w:tcPr>
            <w:tcW w:w="214" w:type="pct"/>
            <w:vMerge/>
            <w:tcBorders>
              <w:left w:val="single" w:sz="4" w:space="0" w:color="auto"/>
              <w:bottom w:val="single" w:sz="4" w:space="0" w:color="auto"/>
              <w:right w:val="single" w:sz="4" w:space="0" w:color="auto"/>
            </w:tcBorders>
          </w:tcPr>
          <w:p w14:paraId="2A71695E" w14:textId="77777777" w:rsidR="003F3076" w:rsidRPr="00651ECD" w:rsidRDefault="003F3076" w:rsidP="003F3076">
            <w:pPr>
              <w:widowControl w:val="0"/>
              <w:autoSpaceDE w:val="0"/>
              <w:autoSpaceDN w:val="0"/>
              <w:spacing w:line="18" w:lineRule="atLeast"/>
              <w:jc w:val="center"/>
              <w:rPr>
                <w:rFonts w:eastAsia="Times New Roman" w:cs="Times New Roman"/>
                <w:sz w:val="20"/>
                <w:szCs w:val="20"/>
                <w:highlight w:val="yellow"/>
                <w:lang w:eastAsia="ru-RU"/>
              </w:rPr>
            </w:pPr>
          </w:p>
        </w:tc>
        <w:tc>
          <w:tcPr>
            <w:tcW w:w="551" w:type="pct"/>
            <w:vMerge/>
            <w:tcBorders>
              <w:left w:val="single" w:sz="4" w:space="0" w:color="auto"/>
              <w:bottom w:val="single" w:sz="4" w:space="0" w:color="auto"/>
              <w:right w:val="single" w:sz="4" w:space="0" w:color="auto"/>
            </w:tcBorders>
          </w:tcPr>
          <w:p w14:paraId="5BE40F5E" w14:textId="77777777" w:rsidR="003F3076" w:rsidRPr="00651ECD" w:rsidRDefault="003F3076" w:rsidP="003F3076">
            <w:pPr>
              <w:widowControl w:val="0"/>
              <w:autoSpaceDE w:val="0"/>
              <w:autoSpaceDN w:val="0"/>
              <w:spacing w:line="18" w:lineRule="atLeast"/>
              <w:jc w:val="center"/>
              <w:rPr>
                <w:rFonts w:eastAsia="Times New Roman" w:cs="Times New Roman"/>
                <w:sz w:val="20"/>
                <w:szCs w:val="20"/>
                <w:highlight w:val="yellow"/>
                <w:lang w:eastAsia="ru-RU"/>
              </w:rPr>
            </w:pPr>
          </w:p>
        </w:tc>
        <w:tc>
          <w:tcPr>
            <w:tcW w:w="303" w:type="pct"/>
            <w:tcBorders>
              <w:top w:val="single" w:sz="4" w:space="0" w:color="auto"/>
              <w:left w:val="single" w:sz="4" w:space="0" w:color="auto"/>
              <w:bottom w:val="single" w:sz="4" w:space="0" w:color="auto"/>
              <w:right w:val="single" w:sz="4" w:space="0" w:color="auto"/>
            </w:tcBorders>
          </w:tcPr>
          <w:p w14:paraId="572E6948" w14:textId="05300B2E" w:rsidR="003F3076" w:rsidRPr="00651ECD" w:rsidRDefault="003F3076" w:rsidP="003F3076">
            <w:pPr>
              <w:widowControl w:val="0"/>
              <w:autoSpaceDE w:val="0"/>
              <w:autoSpaceDN w:val="0"/>
              <w:jc w:val="center"/>
              <w:rPr>
                <w:rFonts w:eastAsia="Calibri" w:cs="Times New Roman"/>
                <w:sz w:val="20"/>
                <w:szCs w:val="20"/>
                <w:highlight w:val="yellow"/>
                <w:lang w:eastAsia="ru-RU"/>
              </w:rPr>
            </w:pPr>
          </w:p>
        </w:tc>
        <w:tc>
          <w:tcPr>
            <w:tcW w:w="298" w:type="pct"/>
            <w:gridSpan w:val="2"/>
            <w:tcBorders>
              <w:top w:val="single" w:sz="4" w:space="0" w:color="auto"/>
              <w:left w:val="single" w:sz="4" w:space="0" w:color="auto"/>
              <w:bottom w:val="single" w:sz="4" w:space="0" w:color="auto"/>
              <w:right w:val="single" w:sz="4" w:space="0" w:color="auto"/>
            </w:tcBorders>
          </w:tcPr>
          <w:p w14:paraId="1C737F75" w14:textId="714F244D" w:rsidR="003F3076" w:rsidRPr="00651ECD" w:rsidRDefault="006F59AA" w:rsidP="003F3076">
            <w:pPr>
              <w:widowControl w:val="0"/>
              <w:autoSpaceDE w:val="0"/>
              <w:autoSpaceDN w:val="0"/>
              <w:jc w:val="center"/>
              <w:rPr>
                <w:rFonts w:eastAsia="Calibri" w:cs="Times New Roman"/>
                <w:sz w:val="20"/>
                <w:szCs w:val="20"/>
                <w:highlight w:val="yellow"/>
                <w:lang w:eastAsia="ru-RU"/>
              </w:rPr>
            </w:pPr>
            <w:r w:rsidRPr="00D04B9F">
              <w:rPr>
                <w:rFonts w:eastAsia="Calibri" w:cs="Times New Roman"/>
                <w:sz w:val="20"/>
                <w:szCs w:val="20"/>
                <w:lang w:eastAsia="ru-RU"/>
              </w:rPr>
              <w:t>1</w:t>
            </w:r>
          </w:p>
        </w:tc>
        <w:tc>
          <w:tcPr>
            <w:tcW w:w="248" w:type="pct"/>
            <w:gridSpan w:val="3"/>
            <w:tcBorders>
              <w:top w:val="single" w:sz="4" w:space="0" w:color="auto"/>
              <w:left w:val="single" w:sz="4" w:space="0" w:color="auto"/>
              <w:bottom w:val="single" w:sz="4" w:space="0" w:color="auto"/>
              <w:right w:val="single" w:sz="4" w:space="0" w:color="auto"/>
            </w:tcBorders>
          </w:tcPr>
          <w:p w14:paraId="2767F7E7" w14:textId="043083F4"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379" w:type="pct"/>
            <w:gridSpan w:val="6"/>
            <w:tcBorders>
              <w:top w:val="single" w:sz="4" w:space="0" w:color="auto"/>
              <w:left w:val="single" w:sz="4" w:space="0" w:color="auto"/>
              <w:bottom w:val="single" w:sz="4" w:space="0" w:color="auto"/>
              <w:right w:val="single" w:sz="4" w:space="0" w:color="auto"/>
            </w:tcBorders>
          </w:tcPr>
          <w:p w14:paraId="5A9E3394" w14:textId="5442E35C"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311" w:type="pct"/>
            <w:gridSpan w:val="7"/>
            <w:tcBorders>
              <w:top w:val="single" w:sz="4" w:space="0" w:color="auto"/>
              <w:left w:val="single" w:sz="4" w:space="0" w:color="auto"/>
              <w:bottom w:val="single" w:sz="4" w:space="0" w:color="auto"/>
              <w:right w:val="single" w:sz="4" w:space="0" w:color="auto"/>
            </w:tcBorders>
          </w:tcPr>
          <w:p w14:paraId="022DACBB" w14:textId="25191159"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06" w:type="pct"/>
            <w:gridSpan w:val="3"/>
            <w:tcBorders>
              <w:top w:val="single" w:sz="4" w:space="0" w:color="auto"/>
              <w:left w:val="single" w:sz="4" w:space="0" w:color="auto"/>
              <w:bottom w:val="single" w:sz="4" w:space="0" w:color="auto"/>
              <w:right w:val="single" w:sz="4" w:space="0" w:color="auto"/>
            </w:tcBorders>
          </w:tcPr>
          <w:p w14:paraId="2A89CAB8" w14:textId="4DBB3D67"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1</w:t>
            </w:r>
          </w:p>
        </w:tc>
        <w:tc>
          <w:tcPr>
            <w:tcW w:w="275" w:type="pct"/>
            <w:tcBorders>
              <w:top w:val="single" w:sz="4" w:space="0" w:color="auto"/>
              <w:left w:val="single" w:sz="4" w:space="0" w:color="auto"/>
              <w:bottom w:val="single" w:sz="4" w:space="0" w:color="auto"/>
              <w:right w:val="single" w:sz="4" w:space="0" w:color="auto"/>
            </w:tcBorders>
          </w:tcPr>
          <w:p w14:paraId="0332CD57" w14:textId="232F697E"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4EFC2393" w14:textId="6CEECEC7"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39ED953F" w14:textId="207F977D"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6A83705E" w14:textId="59E35F2A" w:rsidR="003F3076" w:rsidRPr="00D04B9F" w:rsidRDefault="006F59AA" w:rsidP="003F3076">
            <w:pPr>
              <w:widowControl w:val="0"/>
              <w:autoSpaceDE w:val="0"/>
              <w:autoSpaceDN w:val="0"/>
              <w:jc w:val="center"/>
              <w:rPr>
                <w:rFonts w:eastAsia="Calibri" w:cs="Times New Roman"/>
                <w:sz w:val="20"/>
                <w:szCs w:val="20"/>
                <w:lang w:eastAsia="ru-RU"/>
              </w:rPr>
            </w:pPr>
            <w:r w:rsidRPr="00D04B9F">
              <w:rPr>
                <w:rFonts w:eastAsia="Calibri" w:cs="Times New Roman"/>
                <w:sz w:val="20"/>
                <w:szCs w:val="20"/>
                <w:lang w:eastAsia="ru-RU"/>
              </w:rPr>
              <w:t>Х</w:t>
            </w:r>
          </w:p>
        </w:tc>
        <w:tc>
          <w:tcPr>
            <w:tcW w:w="551" w:type="pct"/>
            <w:vMerge/>
            <w:tcBorders>
              <w:left w:val="single" w:sz="4" w:space="0" w:color="auto"/>
              <w:right w:val="single" w:sz="4" w:space="0" w:color="auto"/>
            </w:tcBorders>
          </w:tcPr>
          <w:p w14:paraId="4F7AC839" w14:textId="77777777" w:rsidR="003F3076" w:rsidRPr="00651ECD" w:rsidRDefault="003F3076" w:rsidP="0074758F">
            <w:pPr>
              <w:widowControl w:val="0"/>
              <w:autoSpaceDE w:val="0"/>
              <w:autoSpaceDN w:val="0"/>
              <w:rPr>
                <w:rFonts w:eastAsia="Times New Roman" w:cs="Times New Roman"/>
                <w:sz w:val="22"/>
                <w:highlight w:val="yellow"/>
                <w:lang w:eastAsia="ru-RU"/>
              </w:rPr>
            </w:pPr>
          </w:p>
        </w:tc>
      </w:tr>
      <w:tr w:rsidR="00AA7A53" w:rsidRPr="00F8032E" w14:paraId="4461C0C4" w14:textId="77777777" w:rsidTr="00AD5170">
        <w:trPr>
          <w:gridAfter w:val="1"/>
          <w:wAfter w:w="47" w:type="pct"/>
          <w:trHeight w:val="346"/>
        </w:trPr>
        <w:tc>
          <w:tcPr>
            <w:tcW w:w="213" w:type="pct"/>
            <w:vMerge w:val="restart"/>
            <w:tcBorders>
              <w:top w:val="single" w:sz="4" w:space="0" w:color="auto"/>
              <w:left w:val="single" w:sz="4" w:space="0" w:color="auto"/>
              <w:bottom w:val="single" w:sz="4" w:space="0" w:color="auto"/>
              <w:right w:val="single" w:sz="4" w:space="0" w:color="auto"/>
            </w:tcBorders>
          </w:tcPr>
          <w:p w14:paraId="26050AE2" w14:textId="6F60FCED" w:rsidR="00C82F04" w:rsidRPr="00F8032E" w:rsidRDefault="00C82F04" w:rsidP="00C82F04">
            <w:pPr>
              <w:widowControl w:val="0"/>
              <w:autoSpaceDE w:val="0"/>
              <w:autoSpaceDN w:val="0"/>
              <w:rPr>
                <w:rFonts w:eastAsia="Times New Roman" w:cs="Times New Roman"/>
                <w:sz w:val="22"/>
                <w:lang w:eastAsia="ru-RU"/>
              </w:rPr>
            </w:pPr>
            <w:r w:rsidRPr="00F8032E">
              <w:rPr>
                <w:rFonts w:eastAsia="Times New Roman" w:cs="Times New Roman"/>
                <w:sz w:val="22"/>
                <w:lang w:eastAsia="ru-RU"/>
              </w:rPr>
              <w:lastRenderedPageBreak/>
              <w:t>2</w:t>
            </w:r>
          </w:p>
        </w:tc>
        <w:tc>
          <w:tcPr>
            <w:tcW w:w="582" w:type="pct"/>
            <w:vMerge w:val="restart"/>
            <w:tcBorders>
              <w:top w:val="single" w:sz="4" w:space="0" w:color="auto"/>
              <w:left w:val="single" w:sz="4" w:space="0" w:color="auto"/>
              <w:bottom w:val="single" w:sz="4" w:space="0" w:color="auto"/>
              <w:right w:val="single" w:sz="4" w:space="0" w:color="auto"/>
            </w:tcBorders>
          </w:tcPr>
          <w:p w14:paraId="2A7F56F2" w14:textId="77777777" w:rsidR="00C82F04" w:rsidRPr="00F8032E" w:rsidRDefault="00C82F04" w:rsidP="00C82F04">
            <w:pPr>
              <w:spacing w:line="18" w:lineRule="atLeast"/>
              <w:rPr>
                <w:rFonts w:cs="Times New Roman"/>
                <w:b/>
                <w:sz w:val="20"/>
                <w:szCs w:val="20"/>
              </w:rPr>
            </w:pPr>
            <w:r w:rsidRPr="00F8032E">
              <w:rPr>
                <w:rFonts w:cs="Times New Roman"/>
                <w:b/>
                <w:sz w:val="20"/>
                <w:szCs w:val="20"/>
              </w:rPr>
              <w:t>Основное мероприятие 51</w:t>
            </w:r>
          </w:p>
          <w:p w14:paraId="72374965"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Развитие сферы общественного питания на территории муниципального образования Московской области</w:t>
            </w:r>
          </w:p>
        </w:tc>
        <w:tc>
          <w:tcPr>
            <w:tcW w:w="214" w:type="pct"/>
            <w:vMerge w:val="restart"/>
            <w:tcBorders>
              <w:top w:val="single" w:sz="4" w:space="0" w:color="auto"/>
              <w:left w:val="single" w:sz="4" w:space="0" w:color="auto"/>
              <w:bottom w:val="single" w:sz="4" w:space="0" w:color="auto"/>
              <w:right w:val="single" w:sz="4" w:space="0" w:color="auto"/>
            </w:tcBorders>
          </w:tcPr>
          <w:p w14:paraId="4E078C78" w14:textId="515FBC58" w:rsidR="00C82F04" w:rsidRPr="00F8032E" w:rsidRDefault="00C82F04" w:rsidP="00C82F04">
            <w:pPr>
              <w:widowControl w:val="0"/>
              <w:autoSpaceDE w:val="0"/>
              <w:autoSpaceDN w:val="0"/>
              <w:spacing w:line="18" w:lineRule="atLeast"/>
              <w:rPr>
                <w:rFonts w:eastAsia="Times New Roman" w:cs="Times New Roman"/>
                <w:sz w:val="20"/>
                <w:szCs w:val="20"/>
                <w:lang w:eastAsia="ru-RU"/>
              </w:rPr>
            </w:pPr>
            <w:r w:rsidRPr="00463236">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12A4BD46"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54FDEC90" w14:textId="77777777" w:rsidR="00C82F04" w:rsidRPr="00F8032E" w:rsidRDefault="00C82F04" w:rsidP="00C82F04">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C692AC1" w14:textId="77777777" w:rsidR="00C82F04" w:rsidRPr="00F8032E" w:rsidRDefault="00C82F04" w:rsidP="001471B7">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5999EACE" w14:textId="77777777" w:rsidR="00C82F04" w:rsidRPr="00F8032E" w:rsidRDefault="00C82F04" w:rsidP="001471B7">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00D1BFA0" w14:textId="77777777" w:rsidR="00C82F04" w:rsidRPr="00F8032E" w:rsidRDefault="00C82F04" w:rsidP="00C82F04">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9B107FD" w14:textId="77777777" w:rsidR="00C82F04" w:rsidRPr="00F8032E" w:rsidRDefault="00C82F04" w:rsidP="00C82F04">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678C247D" w14:textId="77777777" w:rsidR="00C82F04" w:rsidRPr="00F8032E" w:rsidRDefault="00C82F04" w:rsidP="00C82F04">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0660C1DE" w14:textId="77777777" w:rsidR="00C82F04" w:rsidRPr="00F8032E" w:rsidRDefault="00C82F04" w:rsidP="00C82F04">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8FA137A" w14:textId="77777777" w:rsidR="00C82F04" w:rsidRPr="00F8032E" w:rsidRDefault="00C82F04" w:rsidP="00C82F04">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p w14:paraId="3CCA0124" w14:textId="77777777" w:rsidR="00C82F04" w:rsidRPr="00F8032E" w:rsidRDefault="00C82F04" w:rsidP="00C82F04">
            <w:pPr>
              <w:widowControl w:val="0"/>
              <w:autoSpaceDE w:val="0"/>
              <w:autoSpaceDN w:val="0"/>
              <w:rPr>
                <w:rFonts w:eastAsia="Times New Roman" w:cs="Times New Roman"/>
                <w:b/>
                <w:sz w:val="20"/>
                <w:szCs w:val="20"/>
                <w:lang w:eastAsia="ru-RU"/>
              </w:rPr>
            </w:pPr>
          </w:p>
        </w:tc>
        <w:tc>
          <w:tcPr>
            <w:tcW w:w="551" w:type="pct"/>
            <w:vMerge w:val="restart"/>
            <w:tcBorders>
              <w:top w:val="single" w:sz="4" w:space="0" w:color="auto"/>
              <w:left w:val="single" w:sz="4" w:space="0" w:color="auto"/>
              <w:right w:val="single" w:sz="4" w:space="0" w:color="auto"/>
            </w:tcBorders>
          </w:tcPr>
          <w:p w14:paraId="2C9AA968" w14:textId="0C2E4060" w:rsidR="00C82F04" w:rsidRPr="00F8032E" w:rsidRDefault="00C82F04" w:rsidP="00C82F04">
            <w:pPr>
              <w:widowControl w:val="0"/>
              <w:autoSpaceDE w:val="0"/>
              <w:autoSpaceDN w:val="0"/>
              <w:rPr>
                <w:rFonts w:eastAsia="Times New Roman" w:cs="Times New Roman"/>
                <w:sz w:val="22"/>
                <w:lang w:eastAsia="ru-RU"/>
              </w:rPr>
            </w:pPr>
            <w:r w:rsidRPr="00F8032E">
              <w:rPr>
                <w:rFonts w:eastAsia="Times New Roman" w:cs="Times New Roman"/>
                <w:sz w:val="22"/>
                <w:lang w:eastAsia="ru-RU"/>
              </w:rPr>
              <w:t>Х</w:t>
            </w:r>
          </w:p>
        </w:tc>
      </w:tr>
      <w:tr w:rsidR="00AA7A53" w:rsidRPr="00F8032E" w14:paraId="34747F94" w14:textId="77777777" w:rsidTr="00AD5170">
        <w:trPr>
          <w:gridAfter w:val="1"/>
          <w:wAfter w:w="47" w:type="pct"/>
          <w:trHeight w:val="1193"/>
        </w:trPr>
        <w:tc>
          <w:tcPr>
            <w:tcW w:w="213" w:type="pct"/>
            <w:vMerge/>
            <w:tcBorders>
              <w:top w:val="single" w:sz="4" w:space="0" w:color="auto"/>
              <w:left w:val="single" w:sz="4" w:space="0" w:color="auto"/>
              <w:bottom w:val="single" w:sz="4" w:space="0" w:color="auto"/>
              <w:right w:val="single" w:sz="4" w:space="0" w:color="auto"/>
            </w:tcBorders>
          </w:tcPr>
          <w:p w14:paraId="752CEBB4" w14:textId="77777777" w:rsidR="00C82F04" w:rsidRPr="00F8032E" w:rsidRDefault="00C82F04" w:rsidP="00C82F04">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575B43B0" w14:textId="77777777" w:rsidR="00C82F04" w:rsidRPr="00F8032E" w:rsidRDefault="00C82F04" w:rsidP="00C82F04">
            <w:pPr>
              <w:autoSpaceDE w:val="0"/>
              <w:autoSpaceDN w:val="0"/>
              <w:adjustRightInd w:val="0"/>
              <w:spacing w:line="18" w:lineRule="atLeast"/>
              <w:rPr>
                <w:rFonts w:cs="Times New Roman"/>
                <w:b/>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634094F8"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3F9FECB9"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75494DFE"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w:t>
            </w:r>
            <w:proofErr w:type="spellEnd"/>
            <w:r w:rsidRPr="00F8032E">
              <w:rPr>
                <w:rFonts w:eastAsia="Times New Roman" w:cs="Times New Roman"/>
                <w:sz w:val="20"/>
                <w:szCs w:val="20"/>
                <w:lang w:eastAsia="ru-RU"/>
              </w:rPr>
              <w:t xml:space="preserve">. Красногорск </w:t>
            </w:r>
          </w:p>
          <w:p w14:paraId="184212D8"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39D9AED4" w14:textId="77777777" w:rsidR="00C82F04" w:rsidRPr="00F8032E" w:rsidRDefault="00C82F04" w:rsidP="00C82F04">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6F14C3FE" w14:textId="77777777" w:rsidR="00C82F04" w:rsidRPr="00F8032E" w:rsidRDefault="00C82F04" w:rsidP="001471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0AAFE455" w14:textId="77777777" w:rsidR="00C82F04" w:rsidRPr="00F8032E" w:rsidRDefault="00C82F04" w:rsidP="001471B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8D74A80" w14:textId="77777777" w:rsidR="00C82F04" w:rsidRPr="00F8032E" w:rsidRDefault="00C82F04" w:rsidP="00C82F04">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651DE21" w14:textId="77777777" w:rsidR="00C82F04" w:rsidRPr="00F8032E" w:rsidRDefault="00C82F04" w:rsidP="00C82F04">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DC3525B" w14:textId="77777777" w:rsidR="00C82F04" w:rsidRPr="00F8032E" w:rsidRDefault="00C82F04" w:rsidP="00C82F04">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93B5A02" w14:textId="77777777" w:rsidR="00C82F04" w:rsidRPr="00F8032E" w:rsidRDefault="00C82F04" w:rsidP="00C82F04">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64F8B63F" w14:textId="77777777" w:rsidR="00C82F04" w:rsidRPr="00F8032E" w:rsidRDefault="00C82F04" w:rsidP="00C82F04">
            <w:pPr>
              <w:widowControl w:val="0"/>
              <w:autoSpaceDE w:val="0"/>
              <w:autoSpaceDN w:val="0"/>
              <w:jc w:val="center"/>
              <w:rPr>
                <w:rFonts w:eastAsia="Times New Roman" w:cs="Times New Roman"/>
                <w:sz w:val="22"/>
                <w:lang w:eastAsia="ru-RU"/>
              </w:rPr>
            </w:pPr>
          </w:p>
        </w:tc>
      </w:tr>
      <w:tr w:rsidR="00AA7A53" w:rsidRPr="00F8032E" w14:paraId="7D7A2EF5" w14:textId="77777777" w:rsidTr="00AD5170">
        <w:trPr>
          <w:gridAfter w:val="1"/>
          <w:wAfter w:w="47" w:type="pct"/>
          <w:trHeight w:val="544"/>
        </w:trPr>
        <w:tc>
          <w:tcPr>
            <w:tcW w:w="213" w:type="pct"/>
            <w:vMerge/>
            <w:tcBorders>
              <w:top w:val="single" w:sz="4" w:space="0" w:color="auto"/>
              <w:left w:val="single" w:sz="4" w:space="0" w:color="auto"/>
              <w:bottom w:val="single" w:sz="4" w:space="0" w:color="auto"/>
              <w:right w:val="single" w:sz="4" w:space="0" w:color="auto"/>
            </w:tcBorders>
          </w:tcPr>
          <w:p w14:paraId="744F31CB" w14:textId="77777777" w:rsidR="00C82F04" w:rsidRPr="00F8032E" w:rsidRDefault="00C82F04" w:rsidP="00C82F04">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1D364191" w14:textId="77777777" w:rsidR="00C82F04" w:rsidRPr="00F8032E" w:rsidRDefault="00C82F04" w:rsidP="00C82F04">
            <w:pPr>
              <w:autoSpaceDE w:val="0"/>
              <w:autoSpaceDN w:val="0"/>
              <w:adjustRightInd w:val="0"/>
              <w:spacing w:line="18" w:lineRule="atLeast"/>
              <w:rPr>
                <w:rFonts w:cs="Times New Roman"/>
                <w:b/>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457E2514"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13613C19" w14:textId="77777777" w:rsidR="00C82F04" w:rsidRPr="00F8032E" w:rsidRDefault="00C82F04" w:rsidP="00C82F04">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144B37AB" w14:textId="77777777" w:rsidR="00C82F04" w:rsidRPr="00F8032E" w:rsidRDefault="00C82F04" w:rsidP="00C82F04">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4A35185" w14:textId="77777777" w:rsidR="00C82F04" w:rsidRPr="00F8032E" w:rsidRDefault="00C82F04" w:rsidP="001471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287B3036" w14:textId="77777777" w:rsidR="00C82F04" w:rsidRPr="00F8032E" w:rsidRDefault="00C82F04" w:rsidP="001471B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8F559BE" w14:textId="77777777" w:rsidR="00C82F04" w:rsidRPr="00F8032E" w:rsidRDefault="00C82F04" w:rsidP="00C82F04">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7808480" w14:textId="77777777" w:rsidR="00C82F04" w:rsidRPr="00F8032E" w:rsidRDefault="00C82F04" w:rsidP="00C82F04">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867D800" w14:textId="77777777" w:rsidR="00C82F04" w:rsidRPr="00F8032E" w:rsidRDefault="00C82F04" w:rsidP="00C82F04">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2D64601" w14:textId="77777777" w:rsidR="00C82F04" w:rsidRPr="00F8032E" w:rsidRDefault="00C82F04" w:rsidP="00C82F04">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71484B35" w14:textId="77777777" w:rsidR="00C82F04" w:rsidRPr="00F8032E" w:rsidRDefault="00C82F04" w:rsidP="00C82F04">
            <w:pPr>
              <w:widowControl w:val="0"/>
              <w:autoSpaceDE w:val="0"/>
              <w:autoSpaceDN w:val="0"/>
              <w:jc w:val="center"/>
              <w:rPr>
                <w:rFonts w:eastAsia="Times New Roman" w:cs="Times New Roman"/>
                <w:sz w:val="22"/>
                <w:lang w:eastAsia="ru-RU"/>
              </w:rPr>
            </w:pPr>
          </w:p>
        </w:tc>
      </w:tr>
      <w:tr w:rsidR="00AA7A53" w:rsidRPr="00F8032E" w14:paraId="5A2CC310" w14:textId="77777777" w:rsidTr="00AD5170">
        <w:trPr>
          <w:gridAfter w:val="1"/>
          <w:wAfter w:w="47" w:type="pct"/>
          <w:trHeight w:val="214"/>
        </w:trPr>
        <w:tc>
          <w:tcPr>
            <w:tcW w:w="213" w:type="pct"/>
            <w:vMerge w:val="restart"/>
            <w:tcBorders>
              <w:left w:val="single" w:sz="4" w:space="0" w:color="auto"/>
              <w:right w:val="single" w:sz="4" w:space="0" w:color="auto"/>
            </w:tcBorders>
          </w:tcPr>
          <w:p w14:paraId="536863C4" w14:textId="3EC49FB1" w:rsidR="00DB7057" w:rsidRPr="00F8032E" w:rsidRDefault="00DB7057" w:rsidP="00C82F04">
            <w:pPr>
              <w:widowControl w:val="0"/>
              <w:autoSpaceDE w:val="0"/>
              <w:autoSpaceDN w:val="0"/>
              <w:rPr>
                <w:rFonts w:eastAsia="Times New Roman" w:cs="Times New Roman"/>
                <w:sz w:val="22"/>
                <w:lang w:eastAsia="ru-RU"/>
              </w:rPr>
            </w:pPr>
            <w:r w:rsidRPr="00F8032E">
              <w:rPr>
                <w:rFonts w:eastAsia="Times New Roman" w:cs="Times New Roman"/>
                <w:sz w:val="22"/>
                <w:lang w:eastAsia="ru-RU"/>
              </w:rPr>
              <w:t>2.1</w:t>
            </w:r>
          </w:p>
        </w:tc>
        <w:tc>
          <w:tcPr>
            <w:tcW w:w="582" w:type="pct"/>
            <w:vMerge w:val="restart"/>
            <w:tcBorders>
              <w:top w:val="single" w:sz="4" w:space="0" w:color="auto"/>
              <w:left w:val="single" w:sz="4" w:space="0" w:color="auto"/>
              <w:bottom w:val="single" w:sz="4" w:space="0" w:color="auto"/>
              <w:right w:val="single" w:sz="4" w:space="0" w:color="auto"/>
            </w:tcBorders>
          </w:tcPr>
          <w:p w14:paraId="66C82C4B" w14:textId="77777777" w:rsidR="00DB7057" w:rsidRPr="00F06287" w:rsidRDefault="00DB7057" w:rsidP="00C82F04">
            <w:pPr>
              <w:autoSpaceDE w:val="0"/>
              <w:autoSpaceDN w:val="0"/>
              <w:adjustRightInd w:val="0"/>
              <w:spacing w:line="18" w:lineRule="atLeast"/>
              <w:rPr>
                <w:rFonts w:cs="Times New Roman"/>
                <w:b/>
                <w:sz w:val="20"/>
                <w:szCs w:val="20"/>
              </w:rPr>
            </w:pPr>
            <w:r w:rsidRPr="00F06287">
              <w:rPr>
                <w:rFonts w:cs="Times New Roman"/>
                <w:b/>
                <w:sz w:val="20"/>
                <w:szCs w:val="20"/>
              </w:rPr>
              <w:t>Мероприятие 51.01</w:t>
            </w:r>
          </w:p>
          <w:p w14:paraId="28582E23" w14:textId="40638E33" w:rsidR="00DB7057" w:rsidRPr="00F06287" w:rsidRDefault="003067C0" w:rsidP="00C82F04">
            <w:pPr>
              <w:autoSpaceDE w:val="0"/>
              <w:autoSpaceDN w:val="0"/>
              <w:adjustRightInd w:val="0"/>
              <w:spacing w:line="18" w:lineRule="atLeast"/>
              <w:rPr>
                <w:rFonts w:cs="Times New Roman"/>
                <w:sz w:val="20"/>
                <w:szCs w:val="20"/>
              </w:rPr>
            </w:pPr>
            <w:r w:rsidRPr="00F06287">
              <w:rPr>
                <w:rFonts w:cs="Times New Roman"/>
                <w:sz w:val="20"/>
                <w:szCs w:val="20"/>
              </w:rPr>
              <w:t>Содействие увеличению количества предприятий общественного питания</w:t>
            </w:r>
          </w:p>
        </w:tc>
        <w:tc>
          <w:tcPr>
            <w:tcW w:w="214" w:type="pct"/>
            <w:vMerge w:val="restart"/>
            <w:tcBorders>
              <w:top w:val="single" w:sz="4" w:space="0" w:color="auto"/>
              <w:left w:val="single" w:sz="4" w:space="0" w:color="auto"/>
              <w:bottom w:val="single" w:sz="4" w:space="0" w:color="auto"/>
              <w:right w:val="single" w:sz="4" w:space="0" w:color="auto"/>
            </w:tcBorders>
          </w:tcPr>
          <w:p w14:paraId="59EEB5FA" w14:textId="29495CB7" w:rsidR="00DB7057" w:rsidRPr="00F06287" w:rsidRDefault="00DB7057" w:rsidP="00C82F04">
            <w:pPr>
              <w:widowControl w:val="0"/>
              <w:autoSpaceDE w:val="0"/>
              <w:autoSpaceDN w:val="0"/>
              <w:spacing w:line="18" w:lineRule="atLeast"/>
              <w:rPr>
                <w:rFonts w:eastAsia="Times New Roman" w:cs="Times New Roman"/>
                <w:sz w:val="20"/>
                <w:szCs w:val="20"/>
                <w:lang w:eastAsia="ru-RU"/>
              </w:rPr>
            </w:pPr>
            <w:r w:rsidRPr="00F06287">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35C819AD" w14:textId="77777777" w:rsidR="00DB7057" w:rsidRPr="00F06287" w:rsidRDefault="00DB7057" w:rsidP="00C82F04">
            <w:pPr>
              <w:widowControl w:val="0"/>
              <w:autoSpaceDE w:val="0"/>
              <w:autoSpaceDN w:val="0"/>
              <w:spacing w:line="18" w:lineRule="atLeast"/>
              <w:rPr>
                <w:rFonts w:eastAsia="Times New Roman" w:cs="Times New Roman"/>
                <w:sz w:val="20"/>
                <w:szCs w:val="20"/>
                <w:lang w:eastAsia="ru-RU"/>
              </w:rPr>
            </w:pPr>
            <w:r w:rsidRPr="00F06287">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588DE43A" w14:textId="77777777" w:rsidR="00DB7057" w:rsidRPr="00F06287" w:rsidRDefault="00DB7057" w:rsidP="00C82F04">
            <w:pPr>
              <w:widowControl w:val="0"/>
              <w:autoSpaceDE w:val="0"/>
              <w:autoSpaceDN w:val="0"/>
              <w:rPr>
                <w:rFonts w:eastAsia="Times New Roman" w:cs="Times New Roman"/>
                <w:b/>
                <w:sz w:val="20"/>
                <w:szCs w:val="20"/>
                <w:lang w:eastAsia="ru-RU"/>
              </w:rPr>
            </w:pPr>
            <w:r w:rsidRPr="00F06287">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567971DD" w14:textId="77777777" w:rsidR="00DB7057" w:rsidRPr="00F06287" w:rsidRDefault="00DB7057" w:rsidP="001471B7">
            <w:pPr>
              <w:widowControl w:val="0"/>
              <w:autoSpaceDE w:val="0"/>
              <w:autoSpaceDN w:val="0"/>
              <w:jc w:val="center"/>
              <w:rPr>
                <w:rFonts w:eastAsia="Times New Roman" w:cs="Times New Roman"/>
                <w:b/>
                <w:sz w:val="20"/>
                <w:szCs w:val="20"/>
                <w:lang w:eastAsia="ru-RU"/>
              </w:rPr>
            </w:pPr>
            <w:r w:rsidRPr="00F06287">
              <w:rPr>
                <w:rFonts w:eastAsia="Calibri" w:cs="Times New Roman"/>
                <w:b/>
                <w:sz w:val="20"/>
                <w:szCs w:val="20"/>
                <w:lang w:eastAsia="ru-RU"/>
              </w:rPr>
              <w:t>0,00000</w:t>
            </w:r>
          </w:p>
          <w:p w14:paraId="0C12219A" w14:textId="77777777" w:rsidR="00DB7057" w:rsidRPr="00F06287" w:rsidRDefault="00DB7057" w:rsidP="001471B7">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2E9FBD28" w14:textId="77777777" w:rsidR="00DB7057" w:rsidRPr="00F06287" w:rsidRDefault="00DB7057" w:rsidP="00C82F04">
            <w:pPr>
              <w:widowControl w:val="0"/>
              <w:autoSpaceDE w:val="0"/>
              <w:autoSpaceDN w:val="0"/>
              <w:rPr>
                <w:rFonts w:eastAsia="Times New Roman" w:cs="Times New Roman"/>
                <w:b/>
                <w:sz w:val="20"/>
                <w:szCs w:val="20"/>
                <w:lang w:eastAsia="ru-RU"/>
              </w:rPr>
            </w:pPr>
            <w:r w:rsidRPr="00F06287">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1286173" w14:textId="77777777" w:rsidR="00DB7057" w:rsidRPr="00F06287" w:rsidRDefault="00DB7057" w:rsidP="00C82F04">
            <w:pPr>
              <w:widowControl w:val="0"/>
              <w:autoSpaceDE w:val="0"/>
              <w:autoSpaceDN w:val="0"/>
              <w:jc w:val="center"/>
              <w:rPr>
                <w:rFonts w:eastAsia="Times New Roman" w:cs="Times New Roman"/>
                <w:b/>
                <w:sz w:val="20"/>
                <w:szCs w:val="20"/>
                <w:lang w:eastAsia="ru-RU"/>
              </w:rPr>
            </w:pPr>
            <w:r w:rsidRPr="00F06287">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52F6247" w14:textId="77777777" w:rsidR="00DB7057" w:rsidRPr="00F06287" w:rsidRDefault="00DB7057" w:rsidP="00C82F04">
            <w:pPr>
              <w:widowControl w:val="0"/>
              <w:autoSpaceDE w:val="0"/>
              <w:autoSpaceDN w:val="0"/>
              <w:rPr>
                <w:rFonts w:eastAsia="Times New Roman" w:cs="Times New Roman"/>
                <w:b/>
                <w:sz w:val="20"/>
                <w:szCs w:val="20"/>
                <w:lang w:eastAsia="ru-RU"/>
              </w:rPr>
            </w:pPr>
            <w:r w:rsidRPr="00F06287">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5DA0E0B" w14:textId="77777777" w:rsidR="00DB7057" w:rsidRPr="00F06287" w:rsidRDefault="00DB7057" w:rsidP="00C82F04">
            <w:pPr>
              <w:widowControl w:val="0"/>
              <w:autoSpaceDE w:val="0"/>
              <w:autoSpaceDN w:val="0"/>
              <w:rPr>
                <w:rFonts w:eastAsia="Times New Roman" w:cs="Times New Roman"/>
                <w:b/>
                <w:sz w:val="20"/>
                <w:szCs w:val="20"/>
                <w:lang w:eastAsia="ru-RU"/>
              </w:rPr>
            </w:pPr>
            <w:r w:rsidRPr="00F06287">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59598413" w14:textId="13494F37" w:rsidR="00DB7057" w:rsidRPr="00F8032E" w:rsidRDefault="00DB7057" w:rsidP="00C82F04">
            <w:pPr>
              <w:widowControl w:val="0"/>
              <w:autoSpaceDE w:val="0"/>
              <w:autoSpaceDN w:val="0"/>
              <w:spacing w:line="192" w:lineRule="auto"/>
              <w:rPr>
                <w:rFonts w:eastAsia="Times New Roman" w:cs="Times New Roman"/>
                <w:sz w:val="22"/>
                <w:lang w:eastAsia="ru-RU"/>
              </w:rPr>
            </w:pPr>
            <w:r w:rsidRPr="00DB7057">
              <w:rPr>
                <w:rFonts w:cs="Times New Roman"/>
                <w:sz w:val="20"/>
                <w:szCs w:val="20"/>
              </w:rPr>
              <w:t>Отдел потребительского рынка. Хозяйствующие субъекты, осуществляющие деятельность в сфере общественного питания</w:t>
            </w:r>
          </w:p>
        </w:tc>
      </w:tr>
      <w:tr w:rsidR="00AA7A53" w:rsidRPr="00F8032E" w14:paraId="7DEA847E" w14:textId="77777777" w:rsidTr="00AD5170">
        <w:trPr>
          <w:gridAfter w:val="1"/>
          <w:wAfter w:w="47" w:type="pct"/>
          <w:trHeight w:val="1224"/>
        </w:trPr>
        <w:tc>
          <w:tcPr>
            <w:tcW w:w="213" w:type="pct"/>
            <w:vMerge/>
            <w:tcBorders>
              <w:left w:val="single" w:sz="4" w:space="0" w:color="auto"/>
              <w:right w:val="single" w:sz="4" w:space="0" w:color="auto"/>
            </w:tcBorders>
          </w:tcPr>
          <w:p w14:paraId="024427D0" w14:textId="77777777" w:rsidR="00DB7057" w:rsidRPr="00F8032E" w:rsidRDefault="00DB7057" w:rsidP="0074758F">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0BB818BA" w14:textId="77777777" w:rsidR="00DB7057" w:rsidRPr="00F06287" w:rsidRDefault="00DB7057" w:rsidP="006B5489">
            <w:pPr>
              <w:autoSpaceDE w:val="0"/>
              <w:autoSpaceDN w:val="0"/>
              <w:adjustRightInd w:val="0"/>
              <w:spacing w:line="18" w:lineRule="atLeast"/>
              <w:rPr>
                <w:rFonts w:cs="Times New Roman"/>
                <w:b/>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309959F6" w14:textId="77777777" w:rsidR="00DB7057" w:rsidRPr="00F06287" w:rsidRDefault="00DB7057"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061CFA4B" w14:textId="77777777" w:rsidR="00DB7057" w:rsidRPr="00F06287" w:rsidRDefault="00DB7057" w:rsidP="006B5489">
            <w:pPr>
              <w:widowControl w:val="0"/>
              <w:autoSpaceDE w:val="0"/>
              <w:autoSpaceDN w:val="0"/>
              <w:spacing w:line="16" w:lineRule="atLeast"/>
              <w:rPr>
                <w:rFonts w:eastAsia="Times New Roman" w:cs="Times New Roman"/>
                <w:sz w:val="20"/>
                <w:szCs w:val="20"/>
                <w:lang w:eastAsia="ru-RU"/>
              </w:rPr>
            </w:pPr>
            <w:r w:rsidRPr="00F06287">
              <w:rPr>
                <w:rFonts w:eastAsia="Times New Roman" w:cs="Times New Roman"/>
                <w:sz w:val="20"/>
                <w:szCs w:val="20"/>
                <w:lang w:eastAsia="ru-RU"/>
              </w:rPr>
              <w:t>Средства бюджета</w:t>
            </w:r>
          </w:p>
          <w:p w14:paraId="20BAC1DD" w14:textId="77777777" w:rsidR="00DB7057" w:rsidRPr="00F06287" w:rsidRDefault="00DB7057" w:rsidP="006B5489">
            <w:pPr>
              <w:widowControl w:val="0"/>
              <w:autoSpaceDE w:val="0"/>
              <w:autoSpaceDN w:val="0"/>
              <w:spacing w:line="16" w:lineRule="atLeast"/>
              <w:rPr>
                <w:rFonts w:eastAsia="Times New Roman" w:cs="Times New Roman"/>
                <w:sz w:val="20"/>
                <w:szCs w:val="20"/>
                <w:lang w:eastAsia="ru-RU"/>
              </w:rPr>
            </w:pPr>
            <w:proofErr w:type="spellStart"/>
            <w:r w:rsidRPr="00F06287">
              <w:rPr>
                <w:rFonts w:eastAsia="Times New Roman" w:cs="Times New Roman"/>
                <w:sz w:val="20"/>
                <w:szCs w:val="20"/>
                <w:lang w:eastAsia="ru-RU"/>
              </w:rPr>
              <w:t>г.о</w:t>
            </w:r>
            <w:proofErr w:type="spellEnd"/>
            <w:r w:rsidRPr="00F06287">
              <w:rPr>
                <w:rFonts w:eastAsia="Times New Roman" w:cs="Times New Roman"/>
                <w:sz w:val="20"/>
                <w:szCs w:val="20"/>
                <w:lang w:eastAsia="ru-RU"/>
              </w:rPr>
              <w:t xml:space="preserve">. Красногорск </w:t>
            </w:r>
          </w:p>
          <w:p w14:paraId="37ABF65E" w14:textId="77777777" w:rsidR="00DB7057" w:rsidRPr="00F06287" w:rsidRDefault="00DB7057" w:rsidP="006B5489">
            <w:pPr>
              <w:widowControl w:val="0"/>
              <w:autoSpaceDE w:val="0"/>
              <w:autoSpaceDN w:val="0"/>
              <w:spacing w:line="16" w:lineRule="atLeast"/>
              <w:rPr>
                <w:rFonts w:eastAsia="Times New Roman" w:cs="Times New Roman"/>
                <w:sz w:val="20"/>
                <w:szCs w:val="20"/>
                <w:lang w:eastAsia="ru-RU"/>
              </w:rPr>
            </w:pPr>
            <w:r w:rsidRPr="00F06287">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5B174362" w14:textId="77777777" w:rsidR="00DB7057" w:rsidRPr="00F06287" w:rsidRDefault="00DB7057" w:rsidP="0074758F">
            <w:pPr>
              <w:widowControl w:val="0"/>
              <w:autoSpaceDE w:val="0"/>
              <w:autoSpaceDN w:val="0"/>
              <w:rPr>
                <w:rFonts w:eastAsia="Calibri" w:cs="Times New Roman"/>
                <w:sz w:val="20"/>
                <w:szCs w:val="20"/>
                <w:lang w:eastAsia="ru-RU"/>
              </w:rPr>
            </w:pPr>
            <w:r w:rsidRPr="00F06287">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680F6EC" w14:textId="77777777" w:rsidR="00DB7057" w:rsidRPr="00F06287" w:rsidRDefault="00DB7057" w:rsidP="001471B7">
            <w:pPr>
              <w:widowControl w:val="0"/>
              <w:autoSpaceDE w:val="0"/>
              <w:autoSpaceDN w:val="0"/>
              <w:jc w:val="center"/>
              <w:rPr>
                <w:rFonts w:eastAsia="Times New Roman" w:cs="Times New Roman"/>
                <w:sz w:val="20"/>
                <w:szCs w:val="20"/>
                <w:lang w:eastAsia="ru-RU"/>
              </w:rPr>
            </w:pPr>
            <w:r w:rsidRPr="00F06287">
              <w:rPr>
                <w:rFonts w:eastAsia="Calibri" w:cs="Times New Roman"/>
                <w:sz w:val="20"/>
                <w:szCs w:val="20"/>
                <w:lang w:eastAsia="ru-RU"/>
              </w:rPr>
              <w:t>0,00000</w:t>
            </w:r>
          </w:p>
          <w:p w14:paraId="3C8D79ED" w14:textId="77777777" w:rsidR="00DB7057" w:rsidRPr="00F06287" w:rsidRDefault="00DB7057" w:rsidP="001471B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A8B49CC" w14:textId="77777777" w:rsidR="00DB7057" w:rsidRPr="00F06287" w:rsidRDefault="00DB7057" w:rsidP="0074758F">
            <w:pPr>
              <w:widowControl w:val="0"/>
              <w:autoSpaceDE w:val="0"/>
              <w:autoSpaceDN w:val="0"/>
              <w:rPr>
                <w:rFonts w:eastAsia="Calibri" w:cs="Times New Roman"/>
                <w:sz w:val="20"/>
                <w:szCs w:val="20"/>
                <w:lang w:eastAsia="ru-RU"/>
              </w:rPr>
            </w:pPr>
            <w:r w:rsidRPr="00F06287">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C9AE2A2" w14:textId="77777777" w:rsidR="00DB7057" w:rsidRPr="00F06287" w:rsidRDefault="00DB7057" w:rsidP="00064432">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CF564A7" w14:textId="77777777" w:rsidR="00DB7057" w:rsidRPr="00F06287" w:rsidRDefault="00DB7057" w:rsidP="0074758F">
            <w:pPr>
              <w:widowControl w:val="0"/>
              <w:autoSpaceDE w:val="0"/>
              <w:autoSpaceDN w:val="0"/>
              <w:rPr>
                <w:rFonts w:eastAsia="Calibri" w:cs="Times New Roman"/>
                <w:sz w:val="20"/>
                <w:szCs w:val="20"/>
                <w:lang w:eastAsia="ru-RU"/>
              </w:rPr>
            </w:pPr>
            <w:r w:rsidRPr="00F06287">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D2321A0" w14:textId="77777777" w:rsidR="00DB7057" w:rsidRPr="00F06287" w:rsidRDefault="00DB7057" w:rsidP="0074758F">
            <w:pPr>
              <w:widowControl w:val="0"/>
              <w:autoSpaceDE w:val="0"/>
              <w:autoSpaceDN w:val="0"/>
              <w:rPr>
                <w:rFonts w:eastAsia="Calibri" w:cs="Times New Roman"/>
                <w:sz w:val="20"/>
                <w:szCs w:val="20"/>
                <w:lang w:eastAsia="ru-RU"/>
              </w:rPr>
            </w:pPr>
            <w:r w:rsidRPr="00F06287">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07CDD17E" w14:textId="77777777" w:rsidR="00DB7057" w:rsidRPr="00F8032E" w:rsidRDefault="00DB7057" w:rsidP="0074758F">
            <w:pPr>
              <w:widowControl w:val="0"/>
              <w:autoSpaceDE w:val="0"/>
              <w:autoSpaceDN w:val="0"/>
              <w:jc w:val="center"/>
              <w:rPr>
                <w:rFonts w:eastAsia="Times New Roman" w:cs="Times New Roman"/>
                <w:sz w:val="22"/>
                <w:lang w:eastAsia="ru-RU"/>
              </w:rPr>
            </w:pPr>
          </w:p>
        </w:tc>
      </w:tr>
      <w:tr w:rsidR="00AA7A53" w:rsidRPr="00F8032E" w14:paraId="5F5C2035" w14:textId="77777777" w:rsidTr="00AD5170">
        <w:trPr>
          <w:gridAfter w:val="1"/>
          <w:wAfter w:w="47" w:type="pct"/>
          <w:trHeight w:val="591"/>
        </w:trPr>
        <w:tc>
          <w:tcPr>
            <w:tcW w:w="213" w:type="pct"/>
            <w:vMerge/>
            <w:tcBorders>
              <w:left w:val="single" w:sz="4" w:space="0" w:color="auto"/>
              <w:right w:val="single" w:sz="4" w:space="0" w:color="auto"/>
            </w:tcBorders>
          </w:tcPr>
          <w:p w14:paraId="28E9DF0B" w14:textId="77777777" w:rsidR="00DB7057" w:rsidRPr="00F8032E" w:rsidRDefault="00DB7057" w:rsidP="0074758F">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2F1E79D8" w14:textId="77777777" w:rsidR="00DB7057" w:rsidRPr="00F06287" w:rsidRDefault="00DB7057" w:rsidP="006B5489">
            <w:pPr>
              <w:autoSpaceDE w:val="0"/>
              <w:autoSpaceDN w:val="0"/>
              <w:adjustRightInd w:val="0"/>
              <w:spacing w:line="18" w:lineRule="atLeast"/>
              <w:rPr>
                <w:rFonts w:cs="Times New Roman"/>
                <w:b/>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3F352CEF" w14:textId="77777777" w:rsidR="00DB7057" w:rsidRPr="00F06287" w:rsidRDefault="00DB7057" w:rsidP="006B5489">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7609A204" w14:textId="77777777" w:rsidR="00DB7057" w:rsidRPr="00F06287" w:rsidRDefault="00DB7057" w:rsidP="006B5489">
            <w:pPr>
              <w:widowControl w:val="0"/>
              <w:autoSpaceDE w:val="0"/>
              <w:autoSpaceDN w:val="0"/>
              <w:spacing w:line="16" w:lineRule="atLeast"/>
              <w:rPr>
                <w:rFonts w:eastAsia="Times New Roman" w:cs="Times New Roman"/>
                <w:sz w:val="20"/>
                <w:szCs w:val="20"/>
                <w:lang w:eastAsia="ru-RU"/>
              </w:rPr>
            </w:pPr>
            <w:r w:rsidRPr="00F06287">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6A996172" w14:textId="77777777" w:rsidR="00DB7057" w:rsidRPr="00F06287" w:rsidRDefault="00DB7057" w:rsidP="0074758F">
            <w:pPr>
              <w:widowControl w:val="0"/>
              <w:autoSpaceDE w:val="0"/>
              <w:autoSpaceDN w:val="0"/>
              <w:rPr>
                <w:rFonts w:eastAsia="Times New Roman" w:cs="Times New Roman"/>
                <w:sz w:val="20"/>
                <w:szCs w:val="20"/>
                <w:lang w:eastAsia="ru-RU"/>
              </w:rPr>
            </w:pPr>
            <w:r w:rsidRPr="00F06287">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193C4522" w14:textId="77777777" w:rsidR="00DB7057" w:rsidRPr="00F06287" w:rsidRDefault="00DB7057" w:rsidP="001471B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0,00000</w:t>
            </w:r>
          </w:p>
          <w:p w14:paraId="3834E05A" w14:textId="77777777" w:rsidR="00DB7057" w:rsidRPr="00F06287" w:rsidRDefault="00DB7057" w:rsidP="001471B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5F8F9C9C" w14:textId="77777777" w:rsidR="00DB7057" w:rsidRPr="00F06287" w:rsidRDefault="00DB7057" w:rsidP="0074758F">
            <w:pPr>
              <w:widowControl w:val="0"/>
              <w:autoSpaceDE w:val="0"/>
              <w:autoSpaceDN w:val="0"/>
              <w:rPr>
                <w:rFonts w:eastAsia="Times New Roman" w:cs="Times New Roman"/>
                <w:sz w:val="20"/>
                <w:szCs w:val="20"/>
                <w:lang w:eastAsia="ru-RU"/>
              </w:rPr>
            </w:pPr>
            <w:r w:rsidRPr="00F06287">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377E431" w14:textId="77777777" w:rsidR="00DB7057" w:rsidRPr="00F06287" w:rsidRDefault="00DB7057" w:rsidP="00064432">
            <w:pPr>
              <w:widowControl w:val="0"/>
              <w:autoSpaceDE w:val="0"/>
              <w:autoSpaceDN w:val="0"/>
              <w:jc w:val="center"/>
              <w:rPr>
                <w:rFonts w:eastAsia="Times New Roman" w:cs="Times New Roman"/>
                <w:sz w:val="20"/>
                <w:szCs w:val="20"/>
                <w:lang w:eastAsia="ru-RU"/>
              </w:rPr>
            </w:pPr>
            <w:r w:rsidRPr="00F06287">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979E545" w14:textId="56096552" w:rsidR="00DB7057" w:rsidRPr="00F06287" w:rsidRDefault="00DB7057" w:rsidP="0074758F">
            <w:pPr>
              <w:widowControl w:val="0"/>
              <w:autoSpaceDE w:val="0"/>
              <w:autoSpaceDN w:val="0"/>
              <w:rPr>
                <w:rFonts w:eastAsia="Times New Roman" w:cs="Times New Roman"/>
                <w:sz w:val="20"/>
                <w:szCs w:val="20"/>
                <w:lang w:eastAsia="ru-RU"/>
              </w:rPr>
            </w:pPr>
            <w:r w:rsidRPr="00F06287">
              <w:rPr>
                <w:rFonts w:eastAsia="Calibri" w:cs="Times New Roman"/>
                <w:sz w:val="20"/>
                <w:szCs w:val="20"/>
                <w:lang w:eastAsia="ru-RU"/>
              </w:rPr>
              <w:t>0,00000</w:t>
            </w:r>
          </w:p>
          <w:p w14:paraId="6AE9B135" w14:textId="77777777" w:rsidR="00DB7057" w:rsidRPr="00F06287" w:rsidRDefault="00DB7057" w:rsidP="00B82DF2">
            <w:pP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645D6E1E" w14:textId="77777777" w:rsidR="00DB7057" w:rsidRPr="00F06287" w:rsidRDefault="00DB7057" w:rsidP="0074758F">
            <w:pPr>
              <w:widowControl w:val="0"/>
              <w:autoSpaceDE w:val="0"/>
              <w:autoSpaceDN w:val="0"/>
              <w:rPr>
                <w:rFonts w:eastAsia="Times New Roman" w:cs="Times New Roman"/>
                <w:sz w:val="20"/>
                <w:szCs w:val="20"/>
                <w:lang w:eastAsia="ru-RU"/>
              </w:rPr>
            </w:pPr>
            <w:r w:rsidRPr="00F06287">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6F565DDF" w14:textId="77777777" w:rsidR="00DB7057" w:rsidRPr="00F8032E" w:rsidRDefault="00DB7057" w:rsidP="0074758F">
            <w:pPr>
              <w:widowControl w:val="0"/>
              <w:autoSpaceDE w:val="0"/>
              <w:autoSpaceDN w:val="0"/>
              <w:jc w:val="center"/>
              <w:rPr>
                <w:rFonts w:eastAsia="Times New Roman" w:cs="Times New Roman"/>
                <w:sz w:val="22"/>
                <w:lang w:eastAsia="ru-RU"/>
              </w:rPr>
            </w:pPr>
          </w:p>
        </w:tc>
      </w:tr>
      <w:tr w:rsidR="00AA7A53" w:rsidRPr="00F8032E" w14:paraId="049B0C61" w14:textId="77777777" w:rsidTr="00AD5170">
        <w:trPr>
          <w:gridAfter w:val="1"/>
          <w:wAfter w:w="47" w:type="pct"/>
          <w:trHeight w:val="293"/>
        </w:trPr>
        <w:tc>
          <w:tcPr>
            <w:tcW w:w="213" w:type="pct"/>
            <w:vMerge/>
            <w:tcBorders>
              <w:left w:val="single" w:sz="4" w:space="0" w:color="auto"/>
              <w:right w:val="single" w:sz="4" w:space="0" w:color="auto"/>
            </w:tcBorders>
          </w:tcPr>
          <w:p w14:paraId="18DAC654" w14:textId="77777777" w:rsidR="00DB7057" w:rsidRPr="00F8032E" w:rsidRDefault="00DB7057" w:rsidP="00DB7057">
            <w:pPr>
              <w:widowControl w:val="0"/>
              <w:autoSpaceDE w:val="0"/>
              <w:autoSpaceDN w:val="0"/>
              <w:rPr>
                <w:rFonts w:eastAsia="Times New Roman" w:cs="Times New Roman"/>
                <w:sz w:val="22"/>
                <w:lang w:eastAsia="ru-RU"/>
              </w:rPr>
            </w:pPr>
          </w:p>
        </w:tc>
        <w:tc>
          <w:tcPr>
            <w:tcW w:w="582" w:type="pct"/>
            <w:vMerge w:val="restart"/>
            <w:tcBorders>
              <w:top w:val="single" w:sz="4" w:space="0" w:color="auto"/>
              <w:left w:val="single" w:sz="4" w:space="0" w:color="auto"/>
              <w:right w:val="single" w:sz="4" w:space="0" w:color="auto"/>
            </w:tcBorders>
          </w:tcPr>
          <w:p w14:paraId="1BF7311A" w14:textId="7BA8D2AC" w:rsidR="00DB7057" w:rsidRPr="00F06287" w:rsidRDefault="00DB7057" w:rsidP="003067C0">
            <w:pPr>
              <w:autoSpaceDE w:val="0"/>
              <w:autoSpaceDN w:val="0"/>
              <w:adjustRightInd w:val="0"/>
              <w:spacing w:line="18" w:lineRule="atLeast"/>
              <w:rPr>
                <w:rFonts w:cs="Times New Roman"/>
                <w:b/>
                <w:sz w:val="20"/>
                <w:szCs w:val="20"/>
              </w:rPr>
            </w:pPr>
            <w:r w:rsidRPr="00F06287">
              <w:rPr>
                <w:rFonts w:cs="Times New Roman"/>
                <w:sz w:val="20"/>
                <w:szCs w:val="20"/>
              </w:rPr>
              <w:t xml:space="preserve">Количество посадочных мест на предприятиях общественного питания (нарастающим итогом), </w:t>
            </w:r>
            <w:r w:rsidR="003067C0" w:rsidRPr="00F06287">
              <w:rPr>
                <w:rFonts w:cs="Times New Roman"/>
                <w:sz w:val="20"/>
                <w:szCs w:val="20"/>
              </w:rPr>
              <w:t>единиц</w:t>
            </w:r>
          </w:p>
        </w:tc>
        <w:tc>
          <w:tcPr>
            <w:tcW w:w="214" w:type="pct"/>
            <w:vMerge w:val="restart"/>
            <w:tcBorders>
              <w:top w:val="single" w:sz="4" w:space="0" w:color="auto"/>
              <w:left w:val="single" w:sz="4" w:space="0" w:color="auto"/>
              <w:right w:val="single" w:sz="4" w:space="0" w:color="auto"/>
            </w:tcBorders>
          </w:tcPr>
          <w:p w14:paraId="752368D7" w14:textId="38D470A8" w:rsidR="00DB7057" w:rsidRPr="00F06287" w:rsidRDefault="00DB7057" w:rsidP="00DB7057">
            <w:pPr>
              <w:widowControl w:val="0"/>
              <w:autoSpaceDE w:val="0"/>
              <w:autoSpaceDN w:val="0"/>
              <w:spacing w:line="18"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6A79FB5C" w14:textId="48F2AFAD" w:rsidR="00DB7057" w:rsidRPr="00F06287" w:rsidRDefault="00DB7057" w:rsidP="00DB7057">
            <w:pPr>
              <w:widowControl w:val="0"/>
              <w:autoSpaceDE w:val="0"/>
              <w:autoSpaceDN w:val="0"/>
              <w:spacing w:line="16"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64ACF0FB" w14:textId="5D43B14C"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08F5A7AD" w14:textId="77777777" w:rsidR="00DB7057" w:rsidRPr="00F06287" w:rsidRDefault="00DB7057" w:rsidP="00DB7057">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Итого</w:t>
            </w:r>
          </w:p>
          <w:p w14:paraId="532E3D03" w14:textId="77777777" w:rsidR="00DB7057" w:rsidRPr="00F06287" w:rsidRDefault="00DB7057" w:rsidP="00DB7057">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2026</w:t>
            </w:r>
          </w:p>
          <w:p w14:paraId="12D31A33" w14:textId="2FE77987" w:rsidR="00DB7057" w:rsidRPr="00F06287" w:rsidRDefault="00DB7057" w:rsidP="00DB7057">
            <w:pPr>
              <w:widowControl w:val="0"/>
              <w:autoSpaceDE w:val="0"/>
              <w:autoSpaceDN w:val="0"/>
              <w:rPr>
                <w:rFonts w:eastAsia="Calibri" w:cs="Times New Roman"/>
                <w:sz w:val="20"/>
                <w:szCs w:val="20"/>
                <w:lang w:eastAsia="ru-RU"/>
              </w:rPr>
            </w:pPr>
            <w:r w:rsidRPr="00F06287">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59A5B0FD" w14:textId="21A1B8E7" w:rsidR="00DB7057" w:rsidRPr="00F06287" w:rsidRDefault="00DB7057" w:rsidP="00DB7057">
            <w:pPr>
              <w:widowControl w:val="0"/>
              <w:autoSpaceDE w:val="0"/>
              <w:autoSpaceDN w:val="0"/>
              <w:jc w:val="center"/>
              <w:rPr>
                <w:rFonts w:eastAsia="Calibri" w:cs="Times New Roman"/>
                <w:sz w:val="20"/>
                <w:szCs w:val="20"/>
                <w:vertAlign w:val="superscript"/>
                <w:lang w:eastAsia="ru-RU"/>
              </w:rPr>
            </w:pPr>
            <w:r w:rsidRPr="00F06287">
              <w:rPr>
                <w:rFonts w:eastAsia="Times New Roman" w:cs="Times New Roman"/>
                <w:b/>
                <w:bCs/>
                <w:sz w:val="20"/>
                <w:szCs w:val="20"/>
                <w:lang w:eastAsia="ru-RU"/>
              </w:rPr>
              <w:t>В том числе:</w:t>
            </w:r>
            <w:r w:rsidR="00F06287">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3BD42948" w14:textId="77777777" w:rsidR="00DB7057" w:rsidRPr="00F06287" w:rsidRDefault="00DB7057" w:rsidP="00DB705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2027</w:t>
            </w:r>
          </w:p>
          <w:p w14:paraId="4483B1A7" w14:textId="554091D6"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2927A10D" w14:textId="77777777" w:rsidR="00DB7057" w:rsidRPr="00F06287" w:rsidRDefault="00DB7057" w:rsidP="00DB705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2028</w:t>
            </w:r>
          </w:p>
          <w:p w14:paraId="0B43220C" w14:textId="705A2F2F"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ED11882" w14:textId="77777777" w:rsidR="00DB7057" w:rsidRPr="00F06287" w:rsidRDefault="00DB7057" w:rsidP="00DB705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2029</w:t>
            </w:r>
          </w:p>
          <w:p w14:paraId="297DD9B0" w14:textId="46A60593"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6A30A3C7" w14:textId="77777777" w:rsidR="00DB7057" w:rsidRPr="00F06287" w:rsidRDefault="00DB7057" w:rsidP="00DB705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2030</w:t>
            </w:r>
          </w:p>
          <w:p w14:paraId="5C14F8AC" w14:textId="6707FF27"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2B94C01E" w14:textId="3E620F76" w:rsidR="00DB7057" w:rsidRPr="00F8032E" w:rsidRDefault="00DB7057" w:rsidP="00DB7057">
            <w:pPr>
              <w:widowControl w:val="0"/>
              <w:autoSpaceDE w:val="0"/>
              <w:autoSpaceDN w:val="0"/>
              <w:jc w:val="center"/>
              <w:rPr>
                <w:rFonts w:eastAsia="Times New Roman" w:cs="Times New Roman"/>
                <w:sz w:val="22"/>
                <w:lang w:eastAsia="ru-RU"/>
              </w:rPr>
            </w:pPr>
            <w:r>
              <w:rPr>
                <w:rFonts w:eastAsia="Times New Roman" w:cs="Times New Roman"/>
                <w:sz w:val="22"/>
                <w:lang w:eastAsia="ru-RU"/>
              </w:rPr>
              <w:t>Х</w:t>
            </w:r>
          </w:p>
        </w:tc>
      </w:tr>
      <w:tr w:rsidR="00D04B9F" w:rsidRPr="00F8032E" w14:paraId="4EB15381" w14:textId="77777777" w:rsidTr="00F06287">
        <w:trPr>
          <w:gridAfter w:val="1"/>
          <w:wAfter w:w="47" w:type="pct"/>
          <w:trHeight w:val="292"/>
        </w:trPr>
        <w:tc>
          <w:tcPr>
            <w:tcW w:w="213" w:type="pct"/>
            <w:vMerge/>
            <w:tcBorders>
              <w:left w:val="single" w:sz="4" w:space="0" w:color="auto"/>
              <w:right w:val="single" w:sz="4" w:space="0" w:color="auto"/>
            </w:tcBorders>
          </w:tcPr>
          <w:p w14:paraId="52AB12A9" w14:textId="77777777" w:rsidR="00DB7057" w:rsidRPr="00F8032E" w:rsidRDefault="00DB7057" w:rsidP="00DB7057">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07F7C7A6" w14:textId="77777777" w:rsidR="00DB7057" w:rsidRPr="00F06287" w:rsidRDefault="00DB7057" w:rsidP="00DB7057">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47B2CE25" w14:textId="77777777" w:rsidR="00DB7057" w:rsidRPr="00F06287" w:rsidRDefault="00DB7057" w:rsidP="00DB7057">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319B4D0A" w14:textId="77777777" w:rsidR="00DB7057" w:rsidRPr="00F06287" w:rsidRDefault="00DB7057" w:rsidP="00DB7057">
            <w:pPr>
              <w:widowControl w:val="0"/>
              <w:autoSpaceDE w:val="0"/>
              <w:autoSpaceDN w:val="0"/>
              <w:spacing w:line="16" w:lineRule="atLeast"/>
              <w:jc w:val="center"/>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2DE74C2E" w14:textId="77777777" w:rsidR="00DB7057" w:rsidRPr="00F06287" w:rsidRDefault="00DB7057" w:rsidP="00DB7057">
            <w:pPr>
              <w:widowControl w:val="0"/>
              <w:autoSpaceDE w:val="0"/>
              <w:autoSpaceDN w:val="0"/>
              <w:jc w:val="center"/>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1D62487F" w14:textId="77777777" w:rsidR="00DB7057" w:rsidRPr="00F06287" w:rsidRDefault="00DB7057" w:rsidP="00DB7057">
            <w:pPr>
              <w:widowControl w:val="0"/>
              <w:autoSpaceDE w:val="0"/>
              <w:autoSpaceDN w:val="0"/>
              <w:jc w:val="center"/>
              <w:rPr>
                <w:rFonts w:eastAsia="Calibri" w:cs="Times New Roman"/>
                <w:sz w:val="20"/>
                <w:szCs w:val="20"/>
                <w:lang w:eastAsia="ru-RU"/>
              </w:rPr>
            </w:pPr>
          </w:p>
        </w:tc>
        <w:tc>
          <w:tcPr>
            <w:tcW w:w="322" w:type="pct"/>
            <w:gridSpan w:val="5"/>
            <w:tcBorders>
              <w:top w:val="single" w:sz="4" w:space="0" w:color="auto"/>
              <w:left w:val="single" w:sz="4" w:space="0" w:color="auto"/>
              <w:bottom w:val="single" w:sz="4" w:space="0" w:color="auto"/>
              <w:right w:val="single" w:sz="4" w:space="0" w:color="auto"/>
            </w:tcBorders>
            <w:vAlign w:val="center"/>
          </w:tcPr>
          <w:p w14:paraId="112836D1" w14:textId="77777777" w:rsidR="00DB7057" w:rsidRPr="00F06287" w:rsidRDefault="00DB7057" w:rsidP="00DB7057">
            <w:pPr>
              <w:jc w:val="center"/>
              <w:rPr>
                <w:rFonts w:cs="Times New Roman"/>
                <w:b/>
                <w:sz w:val="20"/>
                <w:szCs w:val="20"/>
                <w:lang w:val="en-US"/>
              </w:rPr>
            </w:pPr>
            <w:r w:rsidRPr="00F06287">
              <w:rPr>
                <w:rFonts w:cs="Times New Roman"/>
                <w:b/>
                <w:sz w:val="20"/>
                <w:szCs w:val="20"/>
                <w:lang w:val="en-US"/>
              </w:rPr>
              <w:t>1</w:t>
            </w:r>
          </w:p>
          <w:p w14:paraId="11BDCCDC" w14:textId="4ECBA3B3"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cs="Times New Roman"/>
                <w:b/>
                <w:sz w:val="20"/>
                <w:szCs w:val="20"/>
              </w:rPr>
              <w:t>квартал</w:t>
            </w:r>
            <w:r w:rsidRPr="00F06287">
              <w:rPr>
                <w:rFonts w:cs="Times New Roman"/>
                <w:b/>
                <w:sz w:val="20"/>
                <w:szCs w:val="20"/>
                <w:lang w:val="en-US"/>
              </w:rPr>
              <w:t xml:space="preserve"> </w:t>
            </w:r>
          </w:p>
        </w:tc>
        <w:tc>
          <w:tcPr>
            <w:tcW w:w="275" w:type="pct"/>
            <w:gridSpan w:val="2"/>
            <w:tcBorders>
              <w:top w:val="single" w:sz="4" w:space="0" w:color="auto"/>
              <w:left w:val="single" w:sz="4" w:space="0" w:color="auto"/>
              <w:bottom w:val="single" w:sz="4" w:space="0" w:color="auto"/>
              <w:right w:val="single" w:sz="4" w:space="0" w:color="auto"/>
            </w:tcBorders>
            <w:vAlign w:val="center"/>
          </w:tcPr>
          <w:p w14:paraId="3968D4E3" w14:textId="7553F792"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314D8B4F" w14:textId="77777777" w:rsidR="00DB7057" w:rsidRPr="00F06287" w:rsidRDefault="00DB7057" w:rsidP="00DB7057">
            <w:pPr>
              <w:jc w:val="center"/>
              <w:rPr>
                <w:rFonts w:eastAsia="Times New Roman" w:cs="Times New Roman"/>
                <w:b/>
                <w:sz w:val="20"/>
                <w:szCs w:val="20"/>
                <w:lang w:eastAsia="ru-RU"/>
              </w:rPr>
            </w:pPr>
            <w:r w:rsidRPr="00F06287">
              <w:rPr>
                <w:rFonts w:eastAsia="Times New Roman" w:cs="Times New Roman"/>
                <w:b/>
                <w:sz w:val="20"/>
                <w:szCs w:val="20"/>
                <w:lang w:eastAsia="ru-RU"/>
              </w:rPr>
              <w:t>9</w:t>
            </w:r>
          </w:p>
          <w:p w14:paraId="05BBCE74" w14:textId="06E62580"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46396422" w14:textId="77777777" w:rsidR="00DB7057" w:rsidRPr="00F06287" w:rsidRDefault="00DB7057" w:rsidP="00DB7057">
            <w:pPr>
              <w:jc w:val="center"/>
              <w:rPr>
                <w:rFonts w:eastAsia="Times New Roman" w:cs="Times New Roman"/>
                <w:b/>
                <w:sz w:val="20"/>
                <w:szCs w:val="20"/>
                <w:lang w:eastAsia="ru-RU"/>
              </w:rPr>
            </w:pPr>
            <w:r w:rsidRPr="00F06287">
              <w:rPr>
                <w:rFonts w:eastAsia="Times New Roman" w:cs="Times New Roman"/>
                <w:b/>
                <w:sz w:val="20"/>
                <w:szCs w:val="20"/>
                <w:lang w:eastAsia="ru-RU"/>
              </w:rPr>
              <w:t>12</w:t>
            </w:r>
          </w:p>
          <w:p w14:paraId="5E83E40F" w14:textId="22C354E1" w:rsidR="00DB7057" w:rsidRPr="00F06287" w:rsidRDefault="00DB7057" w:rsidP="00DB7057">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04D10EEF" w14:textId="77777777" w:rsidR="00DB7057" w:rsidRPr="00F06287" w:rsidRDefault="00DB7057" w:rsidP="00DB705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6336A77C" w14:textId="77777777" w:rsidR="00DB7057" w:rsidRPr="00F06287" w:rsidRDefault="00DB7057" w:rsidP="00DB705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42C436E2" w14:textId="77777777" w:rsidR="00DB7057" w:rsidRPr="00F06287" w:rsidRDefault="00DB7057" w:rsidP="00DB705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7C7A5916" w14:textId="77777777" w:rsidR="00DB7057" w:rsidRPr="00F06287" w:rsidRDefault="00DB7057" w:rsidP="00DB7057">
            <w:pPr>
              <w:widowControl w:val="0"/>
              <w:autoSpaceDE w:val="0"/>
              <w:autoSpaceDN w:val="0"/>
              <w:jc w:val="center"/>
              <w:rPr>
                <w:rFonts w:eastAsia="Calibri" w:cs="Times New Roman"/>
                <w:sz w:val="20"/>
                <w:szCs w:val="20"/>
                <w:lang w:eastAsia="ru-RU"/>
              </w:rPr>
            </w:pPr>
          </w:p>
        </w:tc>
        <w:tc>
          <w:tcPr>
            <w:tcW w:w="551" w:type="pct"/>
            <w:vMerge/>
            <w:tcBorders>
              <w:left w:val="single" w:sz="4" w:space="0" w:color="auto"/>
              <w:right w:val="single" w:sz="4" w:space="0" w:color="auto"/>
            </w:tcBorders>
          </w:tcPr>
          <w:p w14:paraId="7CB88ACA" w14:textId="77777777" w:rsidR="00DB7057" w:rsidRPr="00F8032E" w:rsidRDefault="00DB7057" w:rsidP="00DB7057">
            <w:pPr>
              <w:widowControl w:val="0"/>
              <w:autoSpaceDE w:val="0"/>
              <w:autoSpaceDN w:val="0"/>
              <w:jc w:val="center"/>
              <w:rPr>
                <w:rFonts w:eastAsia="Times New Roman" w:cs="Times New Roman"/>
                <w:sz w:val="22"/>
                <w:lang w:eastAsia="ru-RU"/>
              </w:rPr>
            </w:pPr>
          </w:p>
        </w:tc>
      </w:tr>
      <w:tr w:rsidR="00D04B9F" w:rsidRPr="00F8032E" w14:paraId="46422978" w14:textId="77777777" w:rsidTr="00F06287">
        <w:trPr>
          <w:gridAfter w:val="1"/>
          <w:wAfter w:w="47" w:type="pct"/>
          <w:trHeight w:val="591"/>
        </w:trPr>
        <w:tc>
          <w:tcPr>
            <w:tcW w:w="213" w:type="pct"/>
            <w:vMerge/>
            <w:tcBorders>
              <w:left w:val="single" w:sz="4" w:space="0" w:color="auto"/>
              <w:right w:val="single" w:sz="4" w:space="0" w:color="auto"/>
            </w:tcBorders>
          </w:tcPr>
          <w:p w14:paraId="705218DD" w14:textId="77777777" w:rsidR="00694E7F" w:rsidRPr="00F8032E" w:rsidRDefault="00694E7F" w:rsidP="00694E7F">
            <w:pPr>
              <w:widowControl w:val="0"/>
              <w:autoSpaceDE w:val="0"/>
              <w:autoSpaceDN w:val="0"/>
              <w:rPr>
                <w:rFonts w:eastAsia="Times New Roman" w:cs="Times New Roman"/>
                <w:sz w:val="22"/>
                <w:lang w:eastAsia="ru-RU"/>
              </w:rPr>
            </w:pPr>
          </w:p>
        </w:tc>
        <w:tc>
          <w:tcPr>
            <w:tcW w:w="582" w:type="pct"/>
            <w:vMerge/>
            <w:tcBorders>
              <w:left w:val="single" w:sz="4" w:space="0" w:color="auto"/>
              <w:bottom w:val="single" w:sz="4" w:space="0" w:color="auto"/>
              <w:right w:val="single" w:sz="4" w:space="0" w:color="auto"/>
            </w:tcBorders>
          </w:tcPr>
          <w:p w14:paraId="1890D7EA" w14:textId="77777777" w:rsidR="00694E7F" w:rsidRPr="00F06287" w:rsidRDefault="00694E7F" w:rsidP="00694E7F">
            <w:pPr>
              <w:autoSpaceDE w:val="0"/>
              <w:autoSpaceDN w:val="0"/>
              <w:adjustRightInd w:val="0"/>
              <w:spacing w:line="18" w:lineRule="atLeast"/>
              <w:rPr>
                <w:rFonts w:cs="Times New Roman"/>
                <w:b/>
                <w:sz w:val="20"/>
                <w:szCs w:val="20"/>
              </w:rPr>
            </w:pPr>
          </w:p>
        </w:tc>
        <w:tc>
          <w:tcPr>
            <w:tcW w:w="214" w:type="pct"/>
            <w:vMerge/>
            <w:tcBorders>
              <w:left w:val="single" w:sz="4" w:space="0" w:color="auto"/>
              <w:bottom w:val="single" w:sz="4" w:space="0" w:color="auto"/>
              <w:right w:val="single" w:sz="4" w:space="0" w:color="auto"/>
            </w:tcBorders>
          </w:tcPr>
          <w:p w14:paraId="07B7E8C7" w14:textId="77777777" w:rsidR="00694E7F" w:rsidRPr="00F06287" w:rsidRDefault="00694E7F" w:rsidP="00694E7F">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3569D9AF" w14:textId="77777777" w:rsidR="00694E7F" w:rsidRPr="00F06287" w:rsidRDefault="00694E7F" w:rsidP="00694E7F">
            <w:pPr>
              <w:widowControl w:val="0"/>
              <w:autoSpaceDE w:val="0"/>
              <w:autoSpaceDN w:val="0"/>
              <w:spacing w:line="16" w:lineRule="atLeast"/>
              <w:jc w:val="center"/>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38D0DBAD" w14:textId="214A671A" w:rsidR="00694E7F" w:rsidRPr="00F06287" w:rsidRDefault="00694E7F" w:rsidP="00694E7F">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vAlign w:val="center"/>
          </w:tcPr>
          <w:p w14:paraId="1E25E890" w14:textId="08BC240A" w:rsidR="00694E7F" w:rsidRPr="00F06287" w:rsidRDefault="00C820C0" w:rsidP="00694E7F">
            <w:pPr>
              <w:widowControl w:val="0"/>
              <w:autoSpaceDE w:val="0"/>
              <w:autoSpaceDN w:val="0"/>
              <w:jc w:val="center"/>
              <w:rPr>
                <w:rFonts w:eastAsia="Calibri" w:cs="Times New Roman"/>
                <w:sz w:val="20"/>
                <w:szCs w:val="20"/>
                <w:lang w:eastAsia="ru-RU"/>
              </w:rPr>
            </w:pPr>
            <w:r w:rsidRPr="00F06287">
              <w:rPr>
                <w:rFonts w:cs="Times New Roman"/>
                <w:color w:val="333333"/>
                <w:sz w:val="20"/>
                <w:szCs w:val="20"/>
              </w:rPr>
              <w:t>17519</w:t>
            </w:r>
          </w:p>
        </w:tc>
        <w:tc>
          <w:tcPr>
            <w:tcW w:w="322" w:type="pct"/>
            <w:gridSpan w:val="5"/>
            <w:tcBorders>
              <w:top w:val="single" w:sz="4" w:space="0" w:color="auto"/>
              <w:left w:val="single" w:sz="4" w:space="0" w:color="auto"/>
              <w:bottom w:val="single" w:sz="4" w:space="0" w:color="auto"/>
              <w:right w:val="single" w:sz="4" w:space="0" w:color="auto"/>
            </w:tcBorders>
            <w:vAlign w:val="center"/>
          </w:tcPr>
          <w:p w14:paraId="2B788A17" w14:textId="2A0C23DA" w:rsidR="00694E7F" w:rsidRPr="00F06287" w:rsidRDefault="00C820C0" w:rsidP="00694E7F">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17504</w:t>
            </w:r>
          </w:p>
        </w:tc>
        <w:tc>
          <w:tcPr>
            <w:tcW w:w="275" w:type="pct"/>
            <w:gridSpan w:val="2"/>
            <w:tcBorders>
              <w:top w:val="single" w:sz="4" w:space="0" w:color="auto"/>
              <w:left w:val="single" w:sz="4" w:space="0" w:color="auto"/>
              <w:bottom w:val="single" w:sz="4" w:space="0" w:color="auto"/>
              <w:right w:val="single" w:sz="4" w:space="0" w:color="auto"/>
            </w:tcBorders>
            <w:vAlign w:val="center"/>
          </w:tcPr>
          <w:p w14:paraId="4A5665BA" w14:textId="51E22062" w:rsidR="00694E7F" w:rsidRPr="00F06287" w:rsidRDefault="00C820C0" w:rsidP="00694E7F">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17508</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6F897472" w14:textId="25A590FA" w:rsidR="00694E7F" w:rsidRPr="00F06287" w:rsidRDefault="00C820C0" w:rsidP="00694E7F">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17512</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3F88522A" w14:textId="2AC9F10A" w:rsidR="00694E7F" w:rsidRPr="00F06287" w:rsidRDefault="00C820C0" w:rsidP="00694E7F">
            <w:pPr>
              <w:widowControl w:val="0"/>
              <w:autoSpaceDE w:val="0"/>
              <w:autoSpaceDN w:val="0"/>
              <w:jc w:val="center"/>
              <w:rPr>
                <w:rFonts w:eastAsia="Calibri" w:cs="Times New Roman"/>
                <w:sz w:val="20"/>
                <w:szCs w:val="20"/>
                <w:lang w:eastAsia="ru-RU"/>
              </w:rPr>
            </w:pPr>
            <w:r w:rsidRPr="00F06287">
              <w:rPr>
                <w:rFonts w:cs="Times New Roman"/>
                <w:color w:val="333333"/>
                <w:sz w:val="20"/>
                <w:szCs w:val="20"/>
              </w:rPr>
              <w:t>17519</w:t>
            </w:r>
          </w:p>
        </w:tc>
        <w:tc>
          <w:tcPr>
            <w:tcW w:w="275" w:type="pct"/>
            <w:tcBorders>
              <w:top w:val="single" w:sz="4" w:space="0" w:color="auto"/>
              <w:left w:val="single" w:sz="4" w:space="0" w:color="auto"/>
              <w:bottom w:val="single" w:sz="4" w:space="0" w:color="auto"/>
              <w:right w:val="single" w:sz="4" w:space="0" w:color="auto"/>
            </w:tcBorders>
            <w:vAlign w:val="center"/>
          </w:tcPr>
          <w:p w14:paraId="6BC4F8AF" w14:textId="75D36FAB" w:rsidR="00694E7F" w:rsidRPr="00F06287" w:rsidRDefault="00694E7F" w:rsidP="00694E7F">
            <w:pPr>
              <w:widowControl w:val="0"/>
              <w:autoSpaceDE w:val="0"/>
              <w:autoSpaceDN w:val="0"/>
              <w:jc w:val="center"/>
              <w:rPr>
                <w:rFonts w:eastAsia="Calibri" w:cs="Times New Roman"/>
                <w:sz w:val="20"/>
                <w:szCs w:val="20"/>
                <w:lang w:eastAsia="ru-RU"/>
              </w:rPr>
            </w:pPr>
            <w:r w:rsidRPr="00F06287">
              <w:rPr>
                <w:rFonts w:cs="Times New Roman"/>
                <w:color w:val="333333"/>
                <w:sz w:val="20"/>
                <w:szCs w:val="20"/>
              </w:rPr>
              <w:t>18174</w:t>
            </w:r>
          </w:p>
        </w:tc>
        <w:tc>
          <w:tcPr>
            <w:tcW w:w="275" w:type="pct"/>
            <w:tcBorders>
              <w:top w:val="single" w:sz="4" w:space="0" w:color="auto"/>
              <w:left w:val="single" w:sz="4" w:space="0" w:color="auto"/>
              <w:bottom w:val="single" w:sz="4" w:space="0" w:color="auto"/>
              <w:right w:val="single" w:sz="4" w:space="0" w:color="auto"/>
            </w:tcBorders>
            <w:vAlign w:val="center"/>
          </w:tcPr>
          <w:p w14:paraId="7E855332" w14:textId="79FCB942" w:rsidR="00694E7F" w:rsidRPr="00F06287" w:rsidRDefault="00694E7F" w:rsidP="00694E7F">
            <w:pPr>
              <w:widowControl w:val="0"/>
              <w:autoSpaceDE w:val="0"/>
              <w:autoSpaceDN w:val="0"/>
              <w:jc w:val="center"/>
              <w:rPr>
                <w:rFonts w:eastAsia="Calibri" w:cs="Times New Roman"/>
                <w:sz w:val="20"/>
                <w:szCs w:val="20"/>
                <w:lang w:eastAsia="ru-RU"/>
              </w:rPr>
            </w:pPr>
            <w:r w:rsidRPr="00F06287">
              <w:rPr>
                <w:rFonts w:cs="Times New Roman"/>
                <w:color w:val="333333"/>
                <w:sz w:val="20"/>
                <w:szCs w:val="20"/>
              </w:rPr>
              <w:t>18174</w:t>
            </w:r>
          </w:p>
        </w:tc>
        <w:tc>
          <w:tcPr>
            <w:tcW w:w="275" w:type="pct"/>
            <w:tcBorders>
              <w:top w:val="single" w:sz="4" w:space="0" w:color="auto"/>
              <w:left w:val="single" w:sz="4" w:space="0" w:color="auto"/>
              <w:bottom w:val="single" w:sz="4" w:space="0" w:color="auto"/>
              <w:right w:val="single" w:sz="4" w:space="0" w:color="auto"/>
            </w:tcBorders>
            <w:vAlign w:val="center"/>
          </w:tcPr>
          <w:p w14:paraId="5BD5AEA8" w14:textId="420434A5" w:rsidR="00694E7F" w:rsidRPr="00F06287" w:rsidRDefault="00694E7F" w:rsidP="00694E7F">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2F9A48DC" w14:textId="36647F59" w:rsidR="00694E7F" w:rsidRPr="00F06287" w:rsidRDefault="00694E7F" w:rsidP="00694E7F">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551" w:type="pct"/>
            <w:vMerge/>
            <w:tcBorders>
              <w:left w:val="single" w:sz="4" w:space="0" w:color="auto"/>
              <w:right w:val="single" w:sz="4" w:space="0" w:color="auto"/>
            </w:tcBorders>
          </w:tcPr>
          <w:p w14:paraId="4CE9F3FE" w14:textId="77777777" w:rsidR="00694E7F" w:rsidRPr="00F8032E" w:rsidRDefault="00694E7F" w:rsidP="00694E7F">
            <w:pPr>
              <w:widowControl w:val="0"/>
              <w:autoSpaceDE w:val="0"/>
              <w:autoSpaceDN w:val="0"/>
              <w:jc w:val="center"/>
              <w:rPr>
                <w:rFonts w:eastAsia="Times New Roman" w:cs="Times New Roman"/>
                <w:sz w:val="22"/>
                <w:lang w:eastAsia="ru-RU"/>
              </w:rPr>
            </w:pPr>
          </w:p>
        </w:tc>
      </w:tr>
      <w:tr w:rsidR="003067C0" w:rsidRPr="00F8032E" w14:paraId="71BA55FB" w14:textId="77777777" w:rsidTr="00AD5170">
        <w:trPr>
          <w:gridAfter w:val="1"/>
          <w:wAfter w:w="47" w:type="pct"/>
          <w:trHeight w:val="591"/>
        </w:trPr>
        <w:tc>
          <w:tcPr>
            <w:tcW w:w="213" w:type="pct"/>
            <w:tcBorders>
              <w:left w:val="single" w:sz="4" w:space="0" w:color="auto"/>
              <w:right w:val="single" w:sz="4" w:space="0" w:color="auto"/>
            </w:tcBorders>
          </w:tcPr>
          <w:p w14:paraId="6A4B6A53" w14:textId="77777777" w:rsidR="003067C0" w:rsidRPr="00F8032E" w:rsidRDefault="003067C0" w:rsidP="003067C0">
            <w:pPr>
              <w:widowControl w:val="0"/>
              <w:autoSpaceDE w:val="0"/>
              <w:autoSpaceDN w:val="0"/>
              <w:rPr>
                <w:rFonts w:eastAsia="Times New Roman" w:cs="Times New Roman"/>
                <w:sz w:val="22"/>
                <w:lang w:eastAsia="ru-RU"/>
              </w:rPr>
            </w:pPr>
          </w:p>
        </w:tc>
        <w:tc>
          <w:tcPr>
            <w:tcW w:w="582" w:type="pct"/>
            <w:vMerge w:val="restart"/>
            <w:tcBorders>
              <w:left w:val="single" w:sz="4" w:space="0" w:color="auto"/>
              <w:right w:val="single" w:sz="4" w:space="0" w:color="auto"/>
            </w:tcBorders>
          </w:tcPr>
          <w:p w14:paraId="6A3AD535" w14:textId="57EB6716" w:rsidR="003067C0" w:rsidRPr="00F06287" w:rsidRDefault="003067C0" w:rsidP="003067C0">
            <w:pPr>
              <w:autoSpaceDE w:val="0"/>
              <w:autoSpaceDN w:val="0"/>
              <w:adjustRightInd w:val="0"/>
              <w:spacing w:line="18" w:lineRule="atLeast"/>
              <w:rPr>
                <w:rFonts w:cs="Times New Roman"/>
                <w:sz w:val="20"/>
                <w:szCs w:val="20"/>
              </w:rPr>
            </w:pPr>
            <w:r w:rsidRPr="00F06287">
              <w:rPr>
                <w:rFonts w:cs="Times New Roman"/>
                <w:sz w:val="20"/>
                <w:szCs w:val="20"/>
              </w:rPr>
              <w:t>Количество предприятий общественного питания (нарастающим итогом), единиц</w:t>
            </w:r>
          </w:p>
        </w:tc>
        <w:tc>
          <w:tcPr>
            <w:tcW w:w="214" w:type="pct"/>
            <w:vMerge w:val="restart"/>
            <w:tcBorders>
              <w:left w:val="single" w:sz="4" w:space="0" w:color="auto"/>
              <w:right w:val="single" w:sz="4" w:space="0" w:color="auto"/>
            </w:tcBorders>
          </w:tcPr>
          <w:p w14:paraId="6E123109" w14:textId="0AB47625" w:rsidR="003067C0" w:rsidRPr="00F06287" w:rsidRDefault="003067C0" w:rsidP="003067C0">
            <w:pPr>
              <w:widowControl w:val="0"/>
              <w:autoSpaceDE w:val="0"/>
              <w:autoSpaceDN w:val="0"/>
              <w:spacing w:line="18"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551" w:type="pct"/>
            <w:vMerge w:val="restart"/>
            <w:tcBorders>
              <w:left w:val="single" w:sz="4" w:space="0" w:color="auto"/>
              <w:right w:val="single" w:sz="4" w:space="0" w:color="auto"/>
            </w:tcBorders>
          </w:tcPr>
          <w:p w14:paraId="4AF01DDB" w14:textId="43E5C4C4" w:rsidR="003067C0" w:rsidRPr="00F06287" w:rsidRDefault="003067C0" w:rsidP="003067C0">
            <w:pPr>
              <w:widowControl w:val="0"/>
              <w:autoSpaceDE w:val="0"/>
              <w:autoSpaceDN w:val="0"/>
              <w:spacing w:line="16"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303" w:type="pct"/>
            <w:tcBorders>
              <w:top w:val="single" w:sz="4" w:space="0" w:color="auto"/>
              <w:left w:val="single" w:sz="4" w:space="0" w:color="auto"/>
              <w:right w:val="single" w:sz="4" w:space="0" w:color="auto"/>
            </w:tcBorders>
          </w:tcPr>
          <w:p w14:paraId="78B63080" w14:textId="470196DF" w:rsidR="003067C0" w:rsidRPr="00F06287" w:rsidRDefault="003067C0" w:rsidP="003067C0">
            <w:pPr>
              <w:widowControl w:val="0"/>
              <w:autoSpaceDE w:val="0"/>
              <w:autoSpaceDN w:val="0"/>
              <w:jc w:val="center"/>
              <w:rPr>
                <w:rFonts w:eastAsia="Calibri" w:cs="Times New Roman"/>
                <w:b/>
                <w:sz w:val="20"/>
                <w:szCs w:val="20"/>
                <w:lang w:eastAsia="ru-RU"/>
              </w:rPr>
            </w:pPr>
            <w:r w:rsidRPr="00F06287">
              <w:rPr>
                <w:rFonts w:eastAsia="Calibri" w:cs="Times New Roman"/>
                <w:b/>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127F82AC" w14:textId="77777777" w:rsidR="003067C0" w:rsidRPr="00F06287" w:rsidRDefault="003067C0" w:rsidP="003067C0">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Итого</w:t>
            </w:r>
          </w:p>
          <w:p w14:paraId="40C4C93D" w14:textId="77777777" w:rsidR="003067C0" w:rsidRPr="00F06287" w:rsidRDefault="003067C0" w:rsidP="003067C0">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2026</w:t>
            </w:r>
          </w:p>
          <w:p w14:paraId="006F8575" w14:textId="5869114F" w:rsidR="003067C0" w:rsidRPr="00F06287" w:rsidRDefault="003067C0" w:rsidP="003067C0">
            <w:pPr>
              <w:widowControl w:val="0"/>
              <w:autoSpaceDE w:val="0"/>
              <w:autoSpaceDN w:val="0"/>
              <w:rPr>
                <w:rFonts w:ascii="PT Sans" w:hAnsi="PT Sans"/>
                <w:color w:val="333333"/>
                <w:sz w:val="18"/>
                <w:szCs w:val="18"/>
              </w:rPr>
            </w:pPr>
            <w:r w:rsidRPr="00F06287">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436434EB" w14:textId="543F450B" w:rsidR="003067C0" w:rsidRPr="00F06287" w:rsidRDefault="003067C0" w:rsidP="003067C0">
            <w:pPr>
              <w:widowControl w:val="0"/>
              <w:autoSpaceDE w:val="0"/>
              <w:autoSpaceDN w:val="0"/>
              <w:jc w:val="center"/>
              <w:rPr>
                <w:rFonts w:ascii="PT Sans" w:hAnsi="PT Sans"/>
                <w:color w:val="333333"/>
                <w:sz w:val="18"/>
                <w:szCs w:val="18"/>
                <w:vertAlign w:val="superscript"/>
              </w:rPr>
            </w:pPr>
            <w:r w:rsidRPr="00F06287">
              <w:rPr>
                <w:rFonts w:eastAsia="Times New Roman" w:cs="Times New Roman"/>
                <w:b/>
                <w:bCs/>
                <w:sz w:val="20"/>
                <w:szCs w:val="20"/>
                <w:lang w:eastAsia="ru-RU"/>
              </w:rPr>
              <w:t>В том числе:</w:t>
            </w:r>
            <w:r w:rsidR="00F06287">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3CAEF920"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2027</w:t>
            </w:r>
          </w:p>
          <w:p w14:paraId="764EF62E" w14:textId="1F981A9E" w:rsidR="003067C0" w:rsidRPr="00F06287" w:rsidRDefault="003067C0" w:rsidP="003067C0">
            <w:pPr>
              <w:widowControl w:val="0"/>
              <w:autoSpaceDE w:val="0"/>
              <w:autoSpaceDN w:val="0"/>
              <w:jc w:val="center"/>
              <w:rPr>
                <w:rFonts w:ascii="PT Sans" w:hAnsi="PT Sans"/>
                <w:color w:val="333333"/>
                <w:sz w:val="18"/>
                <w:szCs w:val="18"/>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2941D8A5"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2028</w:t>
            </w:r>
          </w:p>
          <w:p w14:paraId="4E47489B" w14:textId="5E210316" w:rsidR="003067C0" w:rsidRPr="00F06287" w:rsidRDefault="003067C0" w:rsidP="003067C0">
            <w:pPr>
              <w:widowControl w:val="0"/>
              <w:autoSpaceDE w:val="0"/>
              <w:autoSpaceDN w:val="0"/>
              <w:jc w:val="center"/>
              <w:rPr>
                <w:rFonts w:ascii="PT Sans" w:hAnsi="PT Sans"/>
                <w:color w:val="333333"/>
                <w:sz w:val="18"/>
                <w:szCs w:val="18"/>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33805855"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2029</w:t>
            </w:r>
          </w:p>
          <w:p w14:paraId="1FB952EE" w14:textId="5DC97996" w:rsidR="003067C0" w:rsidRPr="00F06287" w:rsidRDefault="003067C0" w:rsidP="003067C0">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154A5EFD"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2030</w:t>
            </w:r>
          </w:p>
          <w:p w14:paraId="23AF282A" w14:textId="612ACE2D" w:rsidR="003067C0" w:rsidRPr="00F06287" w:rsidRDefault="003067C0" w:rsidP="003067C0">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551" w:type="pct"/>
            <w:tcBorders>
              <w:left w:val="single" w:sz="4" w:space="0" w:color="auto"/>
              <w:right w:val="single" w:sz="4" w:space="0" w:color="auto"/>
            </w:tcBorders>
          </w:tcPr>
          <w:p w14:paraId="11A49379" w14:textId="77777777" w:rsidR="003067C0" w:rsidRPr="00F8032E" w:rsidRDefault="003067C0" w:rsidP="003067C0">
            <w:pPr>
              <w:widowControl w:val="0"/>
              <w:autoSpaceDE w:val="0"/>
              <w:autoSpaceDN w:val="0"/>
              <w:jc w:val="center"/>
              <w:rPr>
                <w:rFonts w:eastAsia="Times New Roman" w:cs="Times New Roman"/>
                <w:sz w:val="22"/>
                <w:lang w:eastAsia="ru-RU"/>
              </w:rPr>
            </w:pPr>
          </w:p>
        </w:tc>
      </w:tr>
      <w:tr w:rsidR="00D04B9F" w:rsidRPr="00F8032E" w14:paraId="4B5E2D27" w14:textId="77777777" w:rsidTr="00F06287">
        <w:trPr>
          <w:gridAfter w:val="1"/>
          <w:wAfter w:w="47" w:type="pct"/>
          <w:trHeight w:val="591"/>
        </w:trPr>
        <w:tc>
          <w:tcPr>
            <w:tcW w:w="213" w:type="pct"/>
            <w:tcBorders>
              <w:left w:val="single" w:sz="4" w:space="0" w:color="auto"/>
              <w:right w:val="single" w:sz="4" w:space="0" w:color="auto"/>
            </w:tcBorders>
          </w:tcPr>
          <w:p w14:paraId="4921A9B3" w14:textId="77777777" w:rsidR="003067C0" w:rsidRPr="00F8032E" w:rsidRDefault="003067C0" w:rsidP="003067C0">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2B780B80" w14:textId="77777777" w:rsidR="003067C0" w:rsidRPr="00F06287" w:rsidRDefault="003067C0" w:rsidP="003067C0">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375DEE50" w14:textId="77777777" w:rsidR="003067C0" w:rsidRPr="00F06287" w:rsidRDefault="003067C0" w:rsidP="003067C0">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298C5179" w14:textId="77777777" w:rsidR="003067C0" w:rsidRPr="00F06287" w:rsidRDefault="003067C0" w:rsidP="003067C0">
            <w:pPr>
              <w:widowControl w:val="0"/>
              <w:autoSpaceDE w:val="0"/>
              <w:autoSpaceDN w:val="0"/>
              <w:spacing w:line="16" w:lineRule="atLeast"/>
              <w:jc w:val="center"/>
              <w:rPr>
                <w:rFonts w:eastAsia="Times New Roman" w:cs="Times New Roman"/>
                <w:sz w:val="20"/>
                <w:szCs w:val="20"/>
                <w:lang w:eastAsia="ru-RU"/>
              </w:rPr>
            </w:pPr>
          </w:p>
        </w:tc>
        <w:tc>
          <w:tcPr>
            <w:tcW w:w="303" w:type="pct"/>
            <w:tcBorders>
              <w:top w:val="single" w:sz="4" w:space="0" w:color="auto"/>
              <w:left w:val="single" w:sz="4" w:space="0" w:color="auto"/>
              <w:right w:val="single" w:sz="4" w:space="0" w:color="auto"/>
            </w:tcBorders>
          </w:tcPr>
          <w:p w14:paraId="071E63B4" w14:textId="77777777" w:rsidR="003067C0" w:rsidRPr="00F06287" w:rsidRDefault="003067C0" w:rsidP="003067C0">
            <w:pPr>
              <w:widowControl w:val="0"/>
              <w:autoSpaceDE w:val="0"/>
              <w:autoSpaceDN w:val="0"/>
              <w:jc w:val="center"/>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33E3B494" w14:textId="77777777" w:rsidR="003067C0" w:rsidRPr="00F06287" w:rsidRDefault="003067C0" w:rsidP="003067C0">
            <w:pPr>
              <w:widowControl w:val="0"/>
              <w:autoSpaceDE w:val="0"/>
              <w:autoSpaceDN w:val="0"/>
              <w:spacing w:line="18" w:lineRule="atLeast"/>
              <w:rPr>
                <w:rFonts w:eastAsia="Times New Roman" w:cs="Times New Roman"/>
                <w:b/>
                <w:bCs/>
                <w:sz w:val="20"/>
                <w:szCs w:val="20"/>
                <w:lang w:eastAsia="ru-RU"/>
              </w:rPr>
            </w:pPr>
          </w:p>
        </w:tc>
        <w:tc>
          <w:tcPr>
            <w:tcW w:w="322" w:type="pct"/>
            <w:gridSpan w:val="5"/>
            <w:tcBorders>
              <w:top w:val="single" w:sz="4" w:space="0" w:color="auto"/>
              <w:left w:val="single" w:sz="4" w:space="0" w:color="auto"/>
              <w:bottom w:val="single" w:sz="4" w:space="0" w:color="auto"/>
              <w:right w:val="single" w:sz="4" w:space="0" w:color="auto"/>
            </w:tcBorders>
            <w:vAlign w:val="center"/>
          </w:tcPr>
          <w:p w14:paraId="56CEEC08" w14:textId="77777777" w:rsidR="003067C0" w:rsidRPr="00F06287" w:rsidRDefault="003067C0" w:rsidP="003067C0">
            <w:pPr>
              <w:jc w:val="center"/>
              <w:rPr>
                <w:rFonts w:cs="Times New Roman"/>
                <w:b/>
                <w:sz w:val="20"/>
                <w:szCs w:val="20"/>
                <w:lang w:val="en-US"/>
              </w:rPr>
            </w:pPr>
            <w:r w:rsidRPr="00F06287">
              <w:rPr>
                <w:rFonts w:cs="Times New Roman"/>
                <w:b/>
                <w:sz w:val="20"/>
                <w:szCs w:val="20"/>
                <w:lang w:val="en-US"/>
              </w:rPr>
              <w:t>1</w:t>
            </w:r>
          </w:p>
          <w:p w14:paraId="4193507B" w14:textId="5B41C346" w:rsidR="003067C0" w:rsidRPr="00F06287" w:rsidRDefault="003067C0" w:rsidP="003067C0">
            <w:pPr>
              <w:widowControl w:val="0"/>
              <w:autoSpaceDE w:val="0"/>
              <w:autoSpaceDN w:val="0"/>
              <w:jc w:val="center"/>
              <w:rPr>
                <w:rFonts w:eastAsia="Times New Roman" w:cs="Times New Roman"/>
                <w:b/>
                <w:bCs/>
                <w:sz w:val="20"/>
                <w:szCs w:val="20"/>
                <w:lang w:eastAsia="ru-RU"/>
              </w:rPr>
            </w:pPr>
            <w:r w:rsidRPr="00F06287">
              <w:rPr>
                <w:rFonts w:cs="Times New Roman"/>
                <w:b/>
                <w:sz w:val="20"/>
                <w:szCs w:val="20"/>
              </w:rPr>
              <w:t>квартал</w:t>
            </w:r>
            <w:r w:rsidRPr="00F06287">
              <w:rPr>
                <w:rFonts w:cs="Times New Roman"/>
                <w:b/>
                <w:sz w:val="20"/>
                <w:szCs w:val="20"/>
                <w:lang w:val="en-US"/>
              </w:rPr>
              <w:t xml:space="preserve"> </w:t>
            </w:r>
          </w:p>
        </w:tc>
        <w:tc>
          <w:tcPr>
            <w:tcW w:w="275" w:type="pct"/>
            <w:gridSpan w:val="2"/>
            <w:tcBorders>
              <w:top w:val="single" w:sz="4" w:space="0" w:color="auto"/>
              <w:left w:val="single" w:sz="4" w:space="0" w:color="auto"/>
              <w:bottom w:val="single" w:sz="4" w:space="0" w:color="auto"/>
              <w:right w:val="single" w:sz="4" w:space="0" w:color="auto"/>
            </w:tcBorders>
            <w:vAlign w:val="center"/>
          </w:tcPr>
          <w:p w14:paraId="4B8359CC" w14:textId="04ED4281" w:rsidR="003067C0" w:rsidRPr="00F06287" w:rsidRDefault="003067C0" w:rsidP="003067C0">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1D1CFBD3" w14:textId="77777777" w:rsidR="003067C0" w:rsidRPr="00F06287" w:rsidRDefault="003067C0" w:rsidP="003067C0">
            <w:pPr>
              <w:jc w:val="center"/>
              <w:rPr>
                <w:rFonts w:eastAsia="Times New Roman" w:cs="Times New Roman"/>
                <w:b/>
                <w:sz w:val="20"/>
                <w:szCs w:val="20"/>
                <w:lang w:eastAsia="ru-RU"/>
              </w:rPr>
            </w:pPr>
            <w:r w:rsidRPr="00F06287">
              <w:rPr>
                <w:rFonts w:eastAsia="Times New Roman" w:cs="Times New Roman"/>
                <w:b/>
                <w:sz w:val="20"/>
                <w:szCs w:val="20"/>
                <w:lang w:eastAsia="ru-RU"/>
              </w:rPr>
              <w:t>9</w:t>
            </w:r>
          </w:p>
          <w:p w14:paraId="0918BC28" w14:textId="7BF58086" w:rsidR="003067C0" w:rsidRPr="00F06287" w:rsidRDefault="003067C0" w:rsidP="003067C0">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1450A1B3" w14:textId="77777777" w:rsidR="003067C0" w:rsidRPr="00F06287" w:rsidRDefault="003067C0" w:rsidP="003067C0">
            <w:pPr>
              <w:jc w:val="center"/>
              <w:rPr>
                <w:rFonts w:eastAsia="Times New Roman" w:cs="Times New Roman"/>
                <w:b/>
                <w:sz w:val="20"/>
                <w:szCs w:val="20"/>
                <w:lang w:eastAsia="ru-RU"/>
              </w:rPr>
            </w:pPr>
            <w:r w:rsidRPr="00F06287">
              <w:rPr>
                <w:rFonts w:eastAsia="Times New Roman" w:cs="Times New Roman"/>
                <w:b/>
                <w:sz w:val="20"/>
                <w:szCs w:val="20"/>
                <w:lang w:eastAsia="ru-RU"/>
              </w:rPr>
              <w:t>12</w:t>
            </w:r>
          </w:p>
          <w:p w14:paraId="14F7043B" w14:textId="7457FDCE" w:rsidR="003067C0" w:rsidRPr="00F06287" w:rsidRDefault="003067C0" w:rsidP="003067C0">
            <w:pPr>
              <w:widowControl w:val="0"/>
              <w:autoSpaceDE w:val="0"/>
              <w:autoSpaceDN w:val="0"/>
              <w:jc w:val="center"/>
              <w:rPr>
                <w:rFonts w:ascii="PT Sans" w:hAnsi="PT Sans"/>
                <w:color w:val="333333"/>
                <w:sz w:val="18"/>
                <w:szCs w:val="18"/>
              </w:rPr>
            </w:pPr>
            <w:r w:rsidRPr="00F06287">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6369F9AA"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p>
        </w:tc>
        <w:tc>
          <w:tcPr>
            <w:tcW w:w="275" w:type="pct"/>
            <w:vMerge/>
            <w:tcBorders>
              <w:left w:val="single" w:sz="4" w:space="0" w:color="auto"/>
              <w:bottom w:val="single" w:sz="4" w:space="0" w:color="auto"/>
              <w:right w:val="single" w:sz="4" w:space="0" w:color="auto"/>
            </w:tcBorders>
          </w:tcPr>
          <w:p w14:paraId="739BCB5E"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p>
        </w:tc>
        <w:tc>
          <w:tcPr>
            <w:tcW w:w="275" w:type="pct"/>
            <w:vMerge/>
            <w:tcBorders>
              <w:left w:val="single" w:sz="4" w:space="0" w:color="auto"/>
              <w:bottom w:val="single" w:sz="4" w:space="0" w:color="auto"/>
              <w:right w:val="single" w:sz="4" w:space="0" w:color="auto"/>
            </w:tcBorders>
          </w:tcPr>
          <w:p w14:paraId="3AD5C278"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p>
        </w:tc>
        <w:tc>
          <w:tcPr>
            <w:tcW w:w="275" w:type="pct"/>
            <w:vMerge/>
            <w:tcBorders>
              <w:left w:val="single" w:sz="4" w:space="0" w:color="auto"/>
              <w:bottom w:val="single" w:sz="4" w:space="0" w:color="auto"/>
              <w:right w:val="single" w:sz="4" w:space="0" w:color="auto"/>
            </w:tcBorders>
          </w:tcPr>
          <w:p w14:paraId="35925008" w14:textId="77777777" w:rsidR="003067C0" w:rsidRPr="00F06287" w:rsidRDefault="003067C0" w:rsidP="003067C0">
            <w:pPr>
              <w:widowControl w:val="0"/>
              <w:autoSpaceDE w:val="0"/>
              <w:autoSpaceDN w:val="0"/>
              <w:spacing w:line="18" w:lineRule="atLeast"/>
              <w:jc w:val="center"/>
              <w:rPr>
                <w:rFonts w:eastAsia="Times New Roman" w:cs="Times New Roman"/>
                <w:b/>
                <w:bCs/>
                <w:sz w:val="20"/>
                <w:szCs w:val="20"/>
                <w:lang w:eastAsia="ru-RU"/>
              </w:rPr>
            </w:pPr>
          </w:p>
        </w:tc>
        <w:tc>
          <w:tcPr>
            <w:tcW w:w="551" w:type="pct"/>
            <w:tcBorders>
              <w:left w:val="single" w:sz="4" w:space="0" w:color="auto"/>
              <w:right w:val="single" w:sz="4" w:space="0" w:color="auto"/>
            </w:tcBorders>
          </w:tcPr>
          <w:p w14:paraId="491525F6" w14:textId="77777777" w:rsidR="003067C0" w:rsidRPr="00F8032E" w:rsidRDefault="003067C0" w:rsidP="003067C0">
            <w:pPr>
              <w:widowControl w:val="0"/>
              <w:autoSpaceDE w:val="0"/>
              <w:autoSpaceDN w:val="0"/>
              <w:jc w:val="center"/>
              <w:rPr>
                <w:rFonts w:eastAsia="Times New Roman" w:cs="Times New Roman"/>
                <w:sz w:val="22"/>
                <w:lang w:eastAsia="ru-RU"/>
              </w:rPr>
            </w:pPr>
          </w:p>
        </w:tc>
      </w:tr>
      <w:tr w:rsidR="00D04B9F" w:rsidRPr="00F8032E" w14:paraId="6EA91D47" w14:textId="77777777" w:rsidTr="00F06287">
        <w:trPr>
          <w:gridAfter w:val="1"/>
          <w:wAfter w:w="47" w:type="pct"/>
          <w:trHeight w:val="35"/>
        </w:trPr>
        <w:tc>
          <w:tcPr>
            <w:tcW w:w="213" w:type="pct"/>
            <w:tcBorders>
              <w:left w:val="single" w:sz="4" w:space="0" w:color="auto"/>
              <w:right w:val="single" w:sz="4" w:space="0" w:color="auto"/>
            </w:tcBorders>
          </w:tcPr>
          <w:p w14:paraId="38940CA2" w14:textId="77777777" w:rsidR="003067C0" w:rsidRPr="00F8032E" w:rsidRDefault="003067C0" w:rsidP="003067C0">
            <w:pPr>
              <w:widowControl w:val="0"/>
              <w:autoSpaceDE w:val="0"/>
              <w:autoSpaceDN w:val="0"/>
              <w:rPr>
                <w:rFonts w:eastAsia="Times New Roman" w:cs="Times New Roman"/>
                <w:sz w:val="22"/>
                <w:lang w:eastAsia="ru-RU"/>
              </w:rPr>
            </w:pPr>
          </w:p>
        </w:tc>
        <w:tc>
          <w:tcPr>
            <w:tcW w:w="582" w:type="pct"/>
            <w:vMerge/>
            <w:tcBorders>
              <w:left w:val="single" w:sz="4" w:space="0" w:color="auto"/>
              <w:right w:val="single" w:sz="4" w:space="0" w:color="auto"/>
            </w:tcBorders>
          </w:tcPr>
          <w:p w14:paraId="22B57700" w14:textId="6B0FCAFE" w:rsidR="003067C0" w:rsidRPr="00F06287" w:rsidRDefault="003067C0" w:rsidP="003067C0">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26A2EDCE" w14:textId="27448524" w:rsidR="003067C0" w:rsidRPr="00F06287" w:rsidRDefault="003067C0" w:rsidP="003067C0">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5389B128" w14:textId="2E992323" w:rsidR="003067C0" w:rsidRPr="00F06287" w:rsidRDefault="003067C0" w:rsidP="003067C0">
            <w:pPr>
              <w:widowControl w:val="0"/>
              <w:autoSpaceDE w:val="0"/>
              <w:autoSpaceDN w:val="0"/>
              <w:spacing w:line="16" w:lineRule="atLeast"/>
              <w:jc w:val="center"/>
              <w:rPr>
                <w:rFonts w:eastAsia="Times New Roman" w:cs="Times New Roman"/>
                <w:sz w:val="20"/>
                <w:szCs w:val="20"/>
                <w:lang w:eastAsia="ru-RU"/>
              </w:rPr>
            </w:pPr>
          </w:p>
        </w:tc>
        <w:tc>
          <w:tcPr>
            <w:tcW w:w="303" w:type="pct"/>
            <w:tcBorders>
              <w:left w:val="single" w:sz="4" w:space="0" w:color="auto"/>
              <w:bottom w:val="single" w:sz="4" w:space="0" w:color="auto"/>
              <w:right w:val="single" w:sz="4" w:space="0" w:color="auto"/>
            </w:tcBorders>
          </w:tcPr>
          <w:p w14:paraId="645E23A5" w14:textId="005D7104" w:rsidR="003067C0" w:rsidRPr="00F06287" w:rsidRDefault="003067C0" w:rsidP="003067C0">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w:t>
            </w:r>
          </w:p>
        </w:tc>
        <w:tc>
          <w:tcPr>
            <w:tcW w:w="248" w:type="pct"/>
            <w:tcBorders>
              <w:top w:val="single" w:sz="4" w:space="0" w:color="auto"/>
              <w:left w:val="single" w:sz="4" w:space="0" w:color="auto"/>
              <w:bottom w:val="single" w:sz="4" w:space="0" w:color="auto"/>
              <w:right w:val="single" w:sz="4" w:space="0" w:color="auto"/>
            </w:tcBorders>
            <w:vAlign w:val="center"/>
          </w:tcPr>
          <w:p w14:paraId="0A8A6229" w14:textId="0C37E1F7" w:rsidR="003067C0" w:rsidRPr="00F06287" w:rsidRDefault="00C820C0" w:rsidP="003067C0">
            <w:pPr>
              <w:widowControl w:val="0"/>
              <w:autoSpaceDE w:val="0"/>
              <w:autoSpaceDN w:val="0"/>
              <w:jc w:val="center"/>
              <w:rPr>
                <w:rFonts w:cs="Times New Roman"/>
                <w:color w:val="333333"/>
                <w:sz w:val="18"/>
                <w:szCs w:val="18"/>
              </w:rPr>
            </w:pPr>
            <w:r w:rsidRPr="00F06287">
              <w:rPr>
                <w:rFonts w:cs="Times New Roman"/>
                <w:color w:val="333333"/>
                <w:sz w:val="18"/>
                <w:szCs w:val="18"/>
              </w:rPr>
              <w:t>340</w:t>
            </w:r>
          </w:p>
        </w:tc>
        <w:tc>
          <w:tcPr>
            <w:tcW w:w="322" w:type="pct"/>
            <w:gridSpan w:val="5"/>
            <w:tcBorders>
              <w:top w:val="single" w:sz="4" w:space="0" w:color="auto"/>
              <w:left w:val="single" w:sz="4" w:space="0" w:color="auto"/>
              <w:bottom w:val="single" w:sz="4" w:space="0" w:color="auto"/>
              <w:right w:val="single" w:sz="4" w:space="0" w:color="auto"/>
            </w:tcBorders>
            <w:vAlign w:val="center"/>
          </w:tcPr>
          <w:p w14:paraId="79E483FA" w14:textId="1464F146" w:rsidR="003067C0" w:rsidRPr="00F06287" w:rsidRDefault="00C820C0" w:rsidP="003067C0">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338</w:t>
            </w:r>
          </w:p>
        </w:tc>
        <w:tc>
          <w:tcPr>
            <w:tcW w:w="275" w:type="pct"/>
            <w:gridSpan w:val="2"/>
            <w:tcBorders>
              <w:top w:val="single" w:sz="4" w:space="0" w:color="auto"/>
              <w:left w:val="single" w:sz="4" w:space="0" w:color="auto"/>
              <w:bottom w:val="single" w:sz="4" w:space="0" w:color="auto"/>
              <w:right w:val="single" w:sz="4" w:space="0" w:color="auto"/>
            </w:tcBorders>
            <w:vAlign w:val="center"/>
          </w:tcPr>
          <w:p w14:paraId="4EA7F9CB" w14:textId="3F42D86A" w:rsidR="003067C0" w:rsidRPr="00F06287" w:rsidRDefault="00C820C0" w:rsidP="003067C0">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339</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1D26B0D9" w14:textId="65438D8E" w:rsidR="003067C0" w:rsidRPr="00F06287" w:rsidRDefault="00C820C0" w:rsidP="003067C0">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339</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705B2EF9" w14:textId="1D241DE9" w:rsidR="003067C0" w:rsidRPr="00F06287" w:rsidRDefault="00C820C0" w:rsidP="003067C0">
            <w:pPr>
              <w:widowControl w:val="0"/>
              <w:autoSpaceDE w:val="0"/>
              <w:autoSpaceDN w:val="0"/>
              <w:jc w:val="center"/>
              <w:rPr>
                <w:rFonts w:cs="Times New Roman"/>
                <w:color w:val="333333"/>
                <w:sz w:val="18"/>
                <w:szCs w:val="18"/>
              </w:rPr>
            </w:pPr>
            <w:r w:rsidRPr="00F06287">
              <w:rPr>
                <w:rFonts w:cs="Times New Roman"/>
                <w:color w:val="333333"/>
                <w:sz w:val="18"/>
                <w:szCs w:val="18"/>
              </w:rPr>
              <w:t>340</w:t>
            </w:r>
          </w:p>
        </w:tc>
        <w:tc>
          <w:tcPr>
            <w:tcW w:w="275" w:type="pct"/>
            <w:tcBorders>
              <w:top w:val="single" w:sz="4" w:space="0" w:color="auto"/>
              <w:left w:val="single" w:sz="4" w:space="0" w:color="auto"/>
              <w:bottom w:val="single" w:sz="4" w:space="0" w:color="auto"/>
              <w:right w:val="single" w:sz="4" w:space="0" w:color="auto"/>
            </w:tcBorders>
            <w:vAlign w:val="center"/>
          </w:tcPr>
          <w:p w14:paraId="752604DC" w14:textId="4CDBC4D3" w:rsidR="003067C0" w:rsidRPr="00F06287" w:rsidRDefault="00F06287" w:rsidP="003067C0">
            <w:pPr>
              <w:widowControl w:val="0"/>
              <w:autoSpaceDE w:val="0"/>
              <w:autoSpaceDN w:val="0"/>
              <w:jc w:val="center"/>
              <w:rPr>
                <w:rFonts w:cs="Times New Roman"/>
                <w:color w:val="333333"/>
                <w:sz w:val="20"/>
                <w:szCs w:val="20"/>
              </w:rPr>
            </w:pPr>
            <w:r w:rsidRPr="00F06287">
              <w:rPr>
                <w:rFonts w:cs="Times New Roman"/>
                <w:color w:val="333333"/>
                <w:sz w:val="20"/>
                <w:szCs w:val="20"/>
              </w:rPr>
              <w:t>Х</w:t>
            </w:r>
          </w:p>
        </w:tc>
        <w:tc>
          <w:tcPr>
            <w:tcW w:w="275" w:type="pct"/>
            <w:tcBorders>
              <w:top w:val="single" w:sz="4" w:space="0" w:color="auto"/>
              <w:left w:val="single" w:sz="4" w:space="0" w:color="auto"/>
              <w:bottom w:val="single" w:sz="4" w:space="0" w:color="auto"/>
              <w:right w:val="single" w:sz="4" w:space="0" w:color="auto"/>
            </w:tcBorders>
            <w:vAlign w:val="center"/>
          </w:tcPr>
          <w:p w14:paraId="4E95563F" w14:textId="261AAF1E" w:rsidR="003067C0" w:rsidRPr="00F06287" w:rsidRDefault="00F06287" w:rsidP="003067C0">
            <w:pPr>
              <w:widowControl w:val="0"/>
              <w:autoSpaceDE w:val="0"/>
              <w:autoSpaceDN w:val="0"/>
              <w:jc w:val="center"/>
              <w:rPr>
                <w:rFonts w:cs="Times New Roman"/>
                <w:color w:val="333333"/>
                <w:sz w:val="20"/>
                <w:szCs w:val="20"/>
              </w:rPr>
            </w:pPr>
            <w:r w:rsidRPr="00F06287">
              <w:rPr>
                <w:rFonts w:cs="Times New Roman"/>
                <w:color w:val="333333"/>
                <w:sz w:val="20"/>
                <w:szCs w:val="20"/>
              </w:rPr>
              <w:t>Х</w:t>
            </w:r>
          </w:p>
        </w:tc>
        <w:tc>
          <w:tcPr>
            <w:tcW w:w="275" w:type="pct"/>
            <w:tcBorders>
              <w:top w:val="single" w:sz="4" w:space="0" w:color="auto"/>
              <w:left w:val="single" w:sz="4" w:space="0" w:color="auto"/>
              <w:bottom w:val="single" w:sz="4" w:space="0" w:color="auto"/>
              <w:right w:val="single" w:sz="4" w:space="0" w:color="auto"/>
            </w:tcBorders>
            <w:vAlign w:val="center"/>
          </w:tcPr>
          <w:p w14:paraId="521A7F22" w14:textId="68BCCAEB" w:rsidR="003067C0" w:rsidRPr="00F06287" w:rsidRDefault="00F06287" w:rsidP="003067C0">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5D8C29CB" w14:textId="2DC17BFA" w:rsidR="003067C0" w:rsidRPr="00F06287" w:rsidRDefault="00F06287" w:rsidP="003067C0">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551" w:type="pct"/>
            <w:tcBorders>
              <w:left w:val="single" w:sz="4" w:space="0" w:color="auto"/>
              <w:right w:val="single" w:sz="4" w:space="0" w:color="auto"/>
            </w:tcBorders>
          </w:tcPr>
          <w:p w14:paraId="652C46E8" w14:textId="77777777" w:rsidR="003067C0" w:rsidRPr="00F8032E" w:rsidRDefault="003067C0" w:rsidP="003067C0">
            <w:pPr>
              <w:widowControl w:val="0"/>
              <w:autoSpaceDE w:val="0"/>
              <w:autoSpaceDN w:val="0"/>
              <w:jc w:val="center"/>
              <w:rPr>
                <w:rFonts w:eastAsia="Times New Roman" w:cs="Times New Roman"/>
                <w:sz w:val="22"/>
                <w:lang w:eastAsia="ru-RU"/>
              </w:rPr>
            </w:pPr>
          </w:p>
        </w:tc>
      </w:tr>
      <w:tr w:rsidR="003067C0" w:rsidRPr="00F8032E" w14:paraId="7DBB3F38" w14:textId="77777777" w:rsidTr="00AD5170">
        <w:trPr>
          <w:gridAfter w:val="1"/>
          <w:wAfter w:w="47" w:type="pct"/>
          <w:trHeight w:val="507"/>
        </w:trPr>
        <w:tc>
          <w:tcPr>
            <w:tcW w:w="213" w:type="pct"/>
            <w:vMerge w:val="restart"/>
            <w:tcBorders>
              <w:top w:val="single" w:sz="4" w:space="0" w:color="auto"/>
              <w:left w:val="single" w:sz="4" w:space="0" w:color="auto"/>
              <w:bottom w:val="single" w:sz="4" w:space="0" w:color="auto"/>
              <w:right w:val="single" w:sz="4" w:space="0" w:color="auto"/>
            </w:tcBorders>
          </w:tcPr>
          <w:p w14:paraId="7A5AF06B" w14:textId="477E3EBF" w:rsidR="003067C0" w:rsidRPr="00F8032E" w:rsidRDefault="003067C0" w:rsidP="003067C0">
            <w:pPr>
              <w:widowControl w:val="0"/>
              <w:autoSpaceDE w:val="0"/>
              <w:autoSpaceDN w:val="0"/>
              <w:rPr>
                <w:rFonts w:eastAsia="Times New Roman" w:cs="Times New Roman"/>
                <w:sz w:val="22"/>
                <w:lang w:eastAsia="ru-RU"/>
              </w:rPr>
            </w:pPr>
            <w:r w:rsidRPr="00F8032E">
              <w:rPr>
                <w:rFonts w:eastAsia="Times New Roman" w:cs="Times New Roman"/>
                <w:sz w:val="22"/>
                <w:lang w:eastAsia="ru-RU"/>
              </w:rPr>
              <w:lastRenderedPageBreak/>
              <w:t>3.</w:t>
            </w:r>
          </w:p>
        </w:tc>
        <w:tc>
          <w:tcPr>
            <w:tcW w:w="582" w:type="pct"/>
            <w:vMerge w:val="restart"/>
            <w:tcBorders>
              <w:top w:val="single" w:sz="4" w:space="0" w:color="auto"/>
              <w:left w:val="single" w:sz="4" w:space="0" w:color="auto"/>
              <w:bottom w:val="single" w:sz="4" w:space="0" w:color="auto"/>
              <w:right w:val="single" w:sz="4" w:space="0" w:color="auto"/>
            </w:tcBorders>
          </w:tcPr>
          <w:p w14:paraId="0DC631E2" w14:textId="77777777" w:rsidR="003067C0" w:rsidRPr="00F8032E" w:rsidRDefault="003067C0" w:rsidP="003067C0">
            <w:pPr>
              <w:spacing w:line="18" w:lineRule="atLeast"/>
              <w:rPr>
                <w:rFonts w:cs="Times New Roman"/>
                <w:b/>
                <w:sz w:val="20"/>
                <w:szCs w:val="20"/>
              </w:rPr>
            </w:pPr>
            <w:r w:rsidRPr="00F8032E">
              <w:rPr>
                <w:rFonts w:cs="Times New Roman"/>
                <w:b/>
                <w:sz w:val="20"/>
                <w:szCs w:val="20"/>
              </w:rPr>
              <w:t>Основное мероприятие 52</w:t>
            </w:r>
          </w:p>
          <w:p w14:paraId="07746C11"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Развитие сферы бытовых услуг на территории муниципального образования Московской области</w:t>
            </w:r>
          </w:p>
        </w:tc>
        <w:tc>
          <w:tcPr>
            <w:tcW w:w="214" w:type="pct"/>
            <w:vMerge w:val="restart"/>
            <w:tcBorders>
              <w:top w:val="single" w:sz="4" w:space="0" w:color="auto"/>
              <w:left w:val="single" w:sz="4" w:space="0" w:color="auto"/>
              <w:bottom w:val="single" w:sz="4" w:space="0" w:color="auto"/>
              <w:right w:val="single" w:sz="4" w:space="0" w:color="auto"/>
            </w:tcBorders>
          </w:tcPr>
          <w:p w14:paraId="18628E29" w14:textId="03F5F62E" w:rsidR="003067C0" w:rsidRPr="00F8032E" w:rsidRDefault="003067C0" w:rsidP="003067C0">
            <w:pPr>
              <w:widowControl w:val="0"/>
              <w:autoSpaceDE w:val="0"/>
              <w:autoSpaceDN w:val="0"/>
              <w:spacing w:line="18" w:lineRule="atLeast"/>
              <w:rPr>
                <w:rFonts w:eastAsia="Times New Roman" w:cs="Times New Roman"/>
                <w:sz w:val="20"/>
                <w:szCs w:val="20"/>
                <w:lang w:eastAsia="ru-RU"/>
              </w:rPr>
            </w:pPr>
            <w:r w:rsidRPr="007D189F">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17F48766"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1AFB18FE" w14:textId="77777777" w:rsidR="003067C0" w:rsidRPr="00F8032E" w:rsidRDefault="003067C0"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DFA7FF2" w14:textId="77777777" w:rsidR="003067C0" w:rsidRPr="00F8032E" w:rsidRDefault="003067C0" w:rsidP="003067C0">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7E0B3F2D" w14:textId="77777777" w:rsidR="003067C0" w:rsidRPr="00F8032E" w:rsidRDefault="003067C0" w:rsidP="003067C0">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083A081" w14:textId="77777777" w:rsidR="003067C0" w:rsidRPr="00F8032E" w:rsidRDefault="003067C0"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4B131C8" w14:textId="77777777" w:rsidR="003067C0" w:rsidRPr="00F8032E" w:rsidRDefault="003067C0" w:rsidP="003067C0">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CCF92FC" w14:textId="77777777" w:rsidR="003067C0" w:rsidRPr="00F8032E" w:rsidRDefault="003067C0"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2469269" w14:textId="77777777" w:rsidR="003067C0" w:rsidRPr="00F8032E" w:rsidRDefault="003067C0"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bottom w:val="single" w:sz="4" w:space="0" w:color="auto"/>
              <w:right w:val="single" w:sz="4" w:space="0" w:color="auto"/>
            </w:tcBorders>
          </w:tcPr>
          <w:p w14:paraId="686B76D9" w14:textId="7AB2ED50" w:rsidR="003067C0" w:rsidRPr="00F8032E" w:rsidRDefault="003067C0" w:rsidP="003067C0">
            <w:pPr>
              <w:widowControl w:val="0"/>
              <w:autoSpaceDE w:val="0"/>
              <w:autoSpaceDN w:val="0"/>
              <w:jc w:val="center"/>
              <w:rPr>
                <w:rFonts w:eastAsia="Times New Roman" w:cs="Times New Roman"/>
                <w:sz w:val="22"/>
                <w:lang w:eastAsia="ru-RU"/>
              </w:rPr>
            </w:pPr>
            <w:r w:rsidRPr="00F8032E">
              <w:rPr>
                <w:rFonts w:eastAsia="Times New Roman" w:cs="Times New Roman"/>
                <w:sz w:val="22"/>
                <w:lang w:eastAsia="ru-RU"/>
              </w:rPr>
              <w:t>Х</w:t>
            </w:r>
          </w:p>
        </w:tc>
      </w:tr>
      <w:tr w:rsidR="003067C0" w:rsidRPr="00F8032E" w14:paraId="1FB7BB16" w14:textId="77777777" w:rsidTr="00AD5170">
        <w:trPr>
          <w:gridAfter w:val="1"/>
          <w:wAfter w:w="47" w:type="pct"/>
          <w:trHeight w:val="506"/>
        </w:trPr>
        <w:tc>
          <w:tcPr>
            <w:tcW w:w="213" w:type="pct"/>
            <w:vMerge/>
            <w:tcBorders>
              <w:top w:val="single" w:sz="4" w:space="0" w:color="auto"/>
              <w:left w:val="single" w:sz="4" w:space="0" w:color="auto"/>
              <w:bottom w:val="single" w:sz="4" w:space="0" w:color="auto"/>
              <w:right w:val="single" w:sz="4" w:space="0" w:color="auto"/>
            </w:tcBorders>
          </w:tcPr>
          <w:p w14:paraId="137536C4" w14:textId="77777777" w:rsidR="003067C0" w:rsidRPr="00F8032E" w:rsidRDefault="003067C0" w:rsidP="003067C0">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12C2B494" w14:textId="77777777" w:rsidR="003067C0" w:rsidRPr="00F8032E" w:rsidRDefault="003067C0" w:rsidP="003067C0">
            <w:pPr>
              <w:spacing w:line="18" w:lineRule="atLeast"/>
              <w:rPr>
                <w:rFonts w:cs="Times New Roman"/>
                <w:b/>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52964E28"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6B413DCE"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40ECE98B"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w:t>
            </w:r>
            <w:proofErr w:type="spellEnd"/>
            <w:r w:rsidRPr="00F8032E">
              <w:rPr>
                <w:rFonts w:eastAsia="Times New Roman" w:cs="Times New Roman"/>
                <w:sz w:val="20"/>
                <w:szCs w:val="20"/>
                <w:lang w:eastAsia="ru-RU"/>
              </w:rPr>
              <w:t xml:space="preserve">. Красногорск </w:t>
            </w:r>
          </w:p>
          <w:p w14:paraId="5BC84DF0"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2E62E53A" w14:textId="77777777" w:rsidR="003067C0" w:rsidRPr="00F8032E" w:rsidRDefault="003067C0"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300B146" w14:textId="77777777" w:rsidR="003067C0" w:rsidRPr="00F8032E" w:rsidRDefault="003067C0" w:rsidP="003067C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6C9D7DAE" w14:textId="77777777" w:rsidR="003067C0" w:rsidRPr="00F8032E" w:rsidRDefault="003067C0" w:rsidP="003067C0">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70EB5F57" w14:textId="77777777" w:rsidR="003067C0" w:rsidRPr="00F8032E" w:rsidRDefault="003067C0"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0B57270" w14:textId="77777777" w:rsidR="003067C0" w:rsidRPr="00F8032E" w:rsidRDefault="003067C0" w:rsidP="003067C0">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BF3E079" w14:textId="77777777" w:rsidR="003067C0" w:rsidRPr="00F8032E" w:rsidRDefault="003067C0"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5F734C1" w14:textId="77777777" w:rsidR="003067C0" w:rsidRPr="00F8032E" w:rsidRDefault="003067C0"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bottom w:val="single" w:sz="4" w:space="0" w:color="auto"/>
              <w:right w:val="single" w:sz="4" w:space="0" w:color="auto"/>
            </w:tcBorders>
          </w:tcPr>
          <w:p w14:paraId="27AFD629" w14:textId="77777777" w:rsidR="003067C0" w:rsidRPr="00F8032E" w:rsidRDefault="003067C0" w:rsidP="003067C0">
            <w:pPr>
              <w:widowControl w:val="0"/>
              <w:autoSpaceDE w:val="0"/>
              <w:autoSpaceDN w:val="0"/>
              <w:jc w:val="center"/>
              <w:rPr>
                <w:rFonts w:eastAsia="Times New Roman" w:cs="Times New Roman"/>
                <w:sz w:val="22"/>
                <w:lang w:eastAsia="ru-RU"/>
              </w:rPr>
            </w:pPr>
          </w:p>
        </w:tc>
      </w:tr>
      <w:tr w:rsidR="003067C0" w:rsidRPr="00F8032E" w14:paraId="2B030980" w14:textId="77777777" w:rsidTr="00AD5170">
        <w:trPr>
          <w:gridAfter w:val="1"/>
          <w:wAfter w:w="47" w:type="pct"/>
          <w:trHeight w:val="508"/>
        </w:trPr>
        <w:tc>
          <w:tcPr>
            <w:tcW w:w="213" w:type="pct"/>
            <w:vMerge/>
            <w:tcBorders>
              <w:top w:val="single" w:sz="4" w:space="0" w:color="auto"/>
              <w:left w:val="single" w:sz="4" w:space="0" w:color="auto"/>
              <w:bottom w:val="single" w:sz="4" w:space="0" w:color="auto"/>
              <w:right w:val="single" w:sz="4" w:space="0" w:color="auto"/>
            </w:tcBorders>
          </w:tcPr>
          <w:p w14:paraId="66910CD0" w14:textId="77777777" w:rsidR="003067C0" w:rsidRPr="00F8032E" w:rsidRDefault="003067C0" w:rsidP="003067C0">
            <w:pPr>
              <w:widowControl w:val="0"/>
              <w:autoSpaceDE w:val="0"/>
              <w:autoSpaceDN w:val="0"/>
              <w:rPr>
                <w:rFonts w:eastAsia="Times New Roman" w:cs="Times New Roman"/>
                <w:sz w:val="22"/>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65A56EE3" w14:textId="77777777" w:rsidR="003067C0" w:rsidRPr="00F8032E" w:rsidRDefault="003067C0" w:rsidP="003067C0">
            <w:pPr>
              <w:spacing w:line="18" w:lineRule="atLeast"/>
              <w:rPr>
                <w:rFonts w:cs="Times New Roman"/>
                <w:b/>
                <w:sz w:val="20"/>
                <w:szCs w:val="20"/>
              </w:rPr>
            </w:pPr>
          </w:p>
        </w:tc>
        <w:tc>
          <w:tcPr>
            <w:tcW w:w="214" w:type="pct"/>
            <w:vMerge/>
            <w:tcBorders>
              <w:top w:val="single" w:sz="4" w:space="0" w:color="auto"/>
              <w:left w:val="single" w:sz="4" w:space="0" w:color="auto"/>
              <w:bottom w:val="single" w:sz="4" w:space="0" w:color="auto"/>
              <w:right w:val="single" w:sz="4" w:space="0" w:color="auto"/>
            </w:tcBorders>
          </w:tcPr>
          <w:p w14:paraId="169BE6D0"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75F28610" w14:textId="77777777" w:rsidR="003067C0" w:rsidRPr="00F8032E" w:rsidRDefault="003067C0"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740DFF1B" w14:textId="77777777" w:rsidR="003067C0" w:rsidRPr="00F8032E" w:rsidRDefault="003067C0"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5800B335" w14:textId="77777777" w:rsidR="003067C0" w:rsidRPr="00F8032E" w:rsidRDefault="003067C0" w:rsidP="003067C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2DE7D099" w14:textId="77777777" w:rsidR="003067C0" w:rsidRPr="00F8032E" w:rsidRDefault="003067C0" w:rsidP="003067C0">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313A36FA" w14:textId="77777777" w:rsidR="003067C0" w:rsidRPr="00F8032E" w:rsidRDefault="003067C0"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15BF3E8" w14:textId="77777777" w:rsidR="003067C0" w:rsidRPr="00F8032E" w:rsidRDefault="003067C0" w:rsidP="003067C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FA8D203" w14:textId="77777777" w:rsidR="003067C0" w:rsidRPr="00F8032E" w:rsidRDefault="003067C0"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A8DA8E9" w14:textId="77777777" w:rsidR="003067C0" w:rsidRPr="00F8032E" w:rsidRDefault="003067C0"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bottom w:val="single" w:sz="4" w:space="0" w:color="auto"/>
              <w:right w:val="single" w:sz="4" w:space="0" w:color="auto"/>
            </w:tcBorders>
          </w:tcPr>
          <w:p w14:paraId="5795DB18" w14:textId="77777777" w:rsidR="003067C0" w:rsidRPr="00F8032E" w:rsidRDefault="003067C0" w:rsidP="003067C0">
            <w:pPr>
              <w:widowControl w:val="0"/>
              <w:autoSpaceDE w:val="0"/>
              <w:autoSpaceDN w:val="0"/>
              <w:jc w:val="center"/>
              <w:rPr>
                <w:rFonts w:eastAsia="Times New Roman" w:cs="Times New Roman"/>
                <w:sz w:val="22"/>
                <w:lang w:eastAsia="ru-RU"/>
              </w:rPr>
            </w:pPr>
          </w:p>
        </w:tc>
      </w:tr>
      <w:tr w:rsidR="004E69B7" w:rsidRPr="00F8032E" w14:paraId="38921086" w14:textId="77777777" w:rsidTr="00AD5170">
        <w:trPr>
          <w:gridAfter w:val="1"/>
          <w:wAfter w:w="47" w:type="pct"/>
          <w:trHeight w:val="570"/>
        </w:trPr>
        <w:tc>
          <w:tcPr>
            <w:tcW w:w="213" w:type="pct"/>
            <w:vMerge w:val="restart"/>
            <w:tcBorders>
              <w:top w:val="single" w:sz="4" w:space="0" w:color="auto"/>
              <w:left w:val="single" w:sz="4" w:space="0" w:color="auto"/>
              <w:right w:val="single" w:sz="4" w:space="0" w:color="auto"/>
            </w:tcBorders>
          </w:tcPr>
          <w:p w14:paraId="2E904EEA" w14:textId="3B656A32" w:rsidR="004E69B7" w:rsidRPr="00F8032E" w:rsidRDefault="004E69B7" w:rsidP="003067C0">
            <w:pPr>
              <w:widowControl w:val="0"/>
              <w:autoSpaceDE w:val="0"/>
              <w:autoSpaceDN w:val="0"/>
              <w:rPr>
                <w:rFonts w:eastAsia="Times New Roman" w:cs="Times New Roman"/>
                <w:sz w:val="22"/>
                <w:lang w:eastAsia="ru-RU"/>
              </w:rPr>
            </w:pPr>
            <w:r w:rsidRPr="00F8032E">
              <w:rPr>
                <w:rFonts w:eastAsia="Times New Roman" w:cs="Times New Roman"/>
                <w:sz w:val="22"/>
                <w:lang w:eastAsia="ru-RU"/>
              </w:rPr>
              <w:t>3.1</w:t>
            </w:r>
          </w:p>
        </w:tc>
        <w:tc>
          <w:tcPr>
            <w:tcW w:w="582" w:type="pct"/>
            <w:vMerge w:val="restart"/>
            <w:tcBorders>
              <w:top w:val="single" w:sz="4" w:space="0" w:color="auto"/>
              <w:left w:val="single" w:sz="4" w:space="0" w:color="auto"/>
              <w:right w:val="single" w:sz="4" w:space="0" w:color="auto"/>
            </w:tcBorders>
          </w:tcPr>
          <w:p w14:paraId="7130318F" w14:textId="77777777" w:rsidR="004E69B7" w:rsidRPr="00F8032E" w:rsidRDefault="004E69B7" w:rsidP="003067C0">
            <w:pPr>
              <w:autoSpaceDE w:val="0"/>
              <w:autoSpaceDN w:val="0"/>
              <w:adjustRightInd w:val="0"/>
              <w:spacing w:line="18" w:lineRule="atLeast"/>
              <w:rPr>
                <w:rFonts w:cs="Times New Roman"/>
                <w:b/>
                <w:sz w:val="20"/>
                <w:szCs w:val="20"/>
              </w:rPr>
            </w:pPr>
            <w:r w:rsidRPr="00F8032E">
              <w:rPr>
                <w:rFonts w:cs="Times New Roman"/>
                <w:b/>
                <w:sz w:val="20"/>
                <w:szCs w:val="20"/>
              </w:rPr>
              <w:t>Мероприятие 52.01</w:t>
            </w:r>
          </w:p>
          <w:p w14:paraId="60EA30E2" w14:textId="6C210028" w:rsidR="004E69B7" w:rsidRPr="00F8032E" w:rsidRDefault="004E69B7" w:rsidP="003067C0">
            <w:pPr>
              <w:spacing w:line="18" w:lineRule="atLeast"/>
              <w:rPr>
                <w:rFonts w:cs="Times New Roman"/>
                <w:sz w:val="20"/>
                <w:szCs w:val="20"/>
              </w:rPr>
            </w:pPr>
            <w:r w:rsidRPr="004E69B7">
              <w:rPr>
                <w:rFonts w:cs="Times New Roman"/>
                <w:sz w:val="20"/>
                <w:szCs w:val="20"/>
              </w:rPr>
              <w:t>Содействие увеличению количества предприятий бытового обслуживания</w:t>
            </w:r>
          </w:p>
        </w:tc>
        <w:tc>
          <w:tcPr>
            <w:tcW w:w="214" w:type="pct"/>
            <w:vMerge w:val="restart"/>
            <w:tcBorders>
              <w:top w:val="single" w:sz="4" w:space="0" w:color="auto"/>
              <w:left w:val="single" w:sz="4" w:space="0" w:color="auto"/>
              <w:right w:val="single" w:sz="4" w:space="0" w:color="auto"/>
            </w:tcBorders>
          </w:tcPr>
          <w:p w14:paraId="13624A8F" w14:textId="163F23F5" w:rsidR="004E69B7" w:rsidRPr="00F8032E" w:rsidRDefault="004E69B7" w:rsidP="003067C0">
            <w:pPr>
              <w:widowControl w:val="0"/>
              <w:autoSpaceDE w:val="0"/>
              <w:autoSpaceDN w:val="0"/>
              <w:spacing w:line="18" w:lineRule="atLeast"/>
              <w:rPr>
                <w:rFonts w:eastAsia="Times New Roman" w:cs="Times New Roman"/>
                <w:sz w:val="20"/>
                <w:szCs w:val="20"/>
                <w:lang w:eastAsia="ru-RU"/>
              </w:rPr>
            </w:pPr>
            <w:r w:rsidRPr="007D189F">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3CD31E79"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0A44EF96" w14:textId="77777777" w:rsidR="004E69B7" w:rsidRPr="00F8032E" w:rsidRDefault="004E69B7"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11A808FD" w14:textId="77777777" w:rsidR="004E69B7" w:rsidRPr="00F8032E" w:rsidRDefault="004E69B7" w:rsidP="003067C0">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766D8DED" w14:textId="77777777" w:rsidR="004E69B7" w:rsidRPr="00F8032E" w:rsidRDefault="004E69B7" w:rsidP="003067C0">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63EAA9E4" w14:textId="77777777" w:rsidR="004E69B7" w:rsidRPr="00F8032E" w:rsidRDefault="004E69B7"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C848624" w14:textId="77777777" w:rsidR="004E69B7" w:rsidRPr="00F8032E" w:rsidRDefault="004E69B7" w:rsidP="003067C0">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31AE5A6" w14:textId="77777777" w:rsidR="004E69B7" w:rsidRPr="00F8032E" w:rsidRDefault="004E69B7"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9E8F196" w14:textId="77777777" w:rsidR="004E69B7" w:rsidRPr="00F8032E" w:rsidRDefault="004E69B7" w:rsidP="003067C0">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7888F0FD" w14:textId="5E68BE12" w:rsidR="004E69B7" w:rsidRPr="00F8032E" w:rsidRDefault="004E69B7" w:rsidP="003067C0">
            <w:pPr>
              <w:widowControl w:val="0"/>
              <w:autoSpaceDE w:val="0"/>
              <w:autoSpaceDN w:val="0"/>
              <w:spacing w:line="192" w:lineRule="auto"/>
              <w:rPr>
                <w:rFonts w:eastAsia="Times New Roman" w:cs="Times New Roman"/>
                <w:sz w:val="18"/>
                <w:szCs w:val="18"/>
                <w:lang w:eastAsia="ru-RU"/>
              </w:rPr>
            </w:pPr>
            <w:r w:rsidRPr="00F8032E">
              <w:rPr>
                <w:rFonts w:eastAsia="Times New Roman" w:cs="Times New Roman"/>
                <w:sz w:val="18"/>
                <w:szCs w:val="18"/>
                <w:lang w:eastAsia="ru-RU"/>
              </w:rPr>
              <w:t>Отдел потребительского рынка. Хозяйствующие субъекты, осуществляющие деятельность в сфере бытового обслуживания</w:t>
            </w:r>
          </w:p>
        </w:tc>
      </w:tr>
      <w:tr w:rsidR="004E69B7" w:rsidRPr="00F8032E" w14:paraId="4B830594" w14:textId="77777777" w:rsidTr="00AD5170">
        <w:trPr>
          <w:gridAfter w:val="1"/>
          <w:wAfter w:w="47" w:type="pct"/>
          <w:trHeight w:val="570"/>
        </w:trPr>
        <w:tc>
          <w:tcPr>
            <w:tcW w:w="213" w:type="pct"/>
            <w:vMerge/>
            <w:tcBorders>
              <w:left w:val="single" w:sz="4" w:space="0" w:color="auto"/>
              <w:right w:val="single" w:sz="4" w:space="0" w:color="auto"/>
            </w:tcBorders>
          </w:tcPr>
          <w:p w14:paraId="5690ACD6" w14:textId="77777777" w:rsidR="004E69B7" w:rsidRPr="00F8032E" w:rsidRDefault="004E69B7" w:rsidP="003067C0">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07436483" w14:textId="77777777" w:rsidR="004E69B7" w:rsidRPr="00F8032E" w:rsidRDefault="004E69B7" w:rsidP="003067C0">
            <w:pPr>
              <w:autoSpaceDE w:val="0"/>
              <w:autoSpaceDN w:val="0"/>
              <w:adjustRightInd w:val="0"/>
              <w:spacing w:line="18" w:lineRule="atLeast"/>
              <w:rPr>
                <w:rFonts w:cs="Times New Roman"/>
                <w:b/>
                <w:sz w:val="20"/>
                <w:szCs w:val="20"/>
              </w:rPr>
            </w:pPr>
          </w:p>
        </w:tc>
        <w:tc>
          <w:tcPr>
            <w:tcW w:w="214" w:type="pct"/>
            <w:vMerge/>
            <w:tcBorders>
              <w:left w:val="single" w:sz="4" w:space="0" w:color="auto"/>
              <w:right w:val="single" w:sz="4" w:space="0" w:color="auto"/>
            </w:tcBorders>
          </w:tcPr>
          <w:p w14:paraId="3F73B61A"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551DEC58"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7800D132"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proofErr w:type="spellStart"/>
            <w:r w:rsidRPr="00F8032E">
              <w:rPr>
                <w:rFonts w:eastAsia="Times New Roman" w:cs="Times New Roman"/>
                <w:sz w:val="20"/>
                <w:szCs w:val="20"/>
                <w:lang w:eastAsia="ru-RU"/>
              </w:rPr>
              <w:t>г.о</w:t>
            </w:r>
            <w:proofErr w:type="spellEnd"/>
            <w:r w:rsidRPr="00F8032E">
              <w:rPr>
                <w:rFonts w:eastAsia="Times New Roman" w:cs="Times New Roman"/>
                <w:sz w:val="20"/>
                <w:szCs w:val="20"/>
                <w:lang w:eastAsia="ru-RU"/>
              </w:rPr>
              <w:t xml:space="preserve">. Красногорск </w:t>
            </w:r>
          </w:p>
          <w:p w14:paraId="52665436"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3AB98EC8" w14:textId="77777777" w:rsidR="004E69B7" w:rsidRPr="00F8032E" w:rsidRDefault="004E69B7"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7BA76F76" w14:textId="77777777" w:rsidR="004E69B7" w:rsidRPr="00F8032E" w:rsidRDefault="004E69B7" w:rsidP="003067C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616BF5C8" w14:textId="77777777" w:rsidR="004E69B7" w:rsidRPr="00F8032E" w:rsidRDefault="004E69B7" w:rsidP="003067C0">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05C0D380" w14:textId="77777777" w:rsidR="004E69B7" w:rsidRPr="00F8032E" w:rsidRDefault="004E69B7"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17E80CF" w14:textId="77777777" w:rsidR="004E69B7" w:rsidRPr="00F8032E" w:rsidRDefault="004E69B7" w:rsidP="003067C0">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D205E96" w14:textId="77777777" w:rsidR="004E69B7" w:rsidRPr="00F8032E" w:rsidRDefault="004E69B7"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DD99514" w14:textId="77777777" w:rsidR="004E69B7" w:rsidRPr="00F8032E" w:rsidRDefault="004E69B7" w:rsidP="003067C0">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7F391261" w14:textId="77777777" w:rsidR="004E69B7" w:rsidRPr="00F8032E" w:rsidRDefault="004E69B7" w:rsidP="003067C0">
            <w:pPr>
              <w:widowControl w:val="0"/>
              <w:autoSpaceDE w:val="0"/>
              <w:autoSpaceDN w:val="0"/>
              <w:jc w:val="center"/>
              <w:rPr>
                <w:rFonts w:eastAsia="Times New Roman" w:cs="Times New Roman"/>
                <w:sz w:val="20"/>
                <w:szCs w:val="20"/>
                <w:lang w:eastAsia="ru-RU"/>
              </w:rPr>
            </w:pPr>
          </w:p>
        </w:tc>
      </w:tr>
      <w:tr w:rsidR="004E69B7" w:rsidRPr="00F8032E" w14:paraId="415CF818" w14:textId="77777777" w:rsidTr="00AD5170">
        <w:trPr>
          <w:gridAfter w:val="1"/>
          <w:wAfter w:w="47" w:type="pct"/>
          <w:trHeight w:val="842"/>
        </w:trPr>
        <w:tc>
          <w:tcPr>
            <w:tcW w:w="213" w:type="pct"/>
            <w:vMerge/>
            <w:tcBorders>
              <w:left w:val="single" w:sz="4" w:space="0" w:color="auto"/>
              <w:right w:val="single" w:sz="4" w:space="0" w:color="auto"/>
            </w:tcBorders>
          </w:tcPr>
          <w:p w14:paraId="7C79DFA5" w14:textId="77777777" w:rsidR="004E69B7" w:rsidRPr="00F8032E" w:rsidRDefault="004E69B7" w:rsidP="003067C0">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6A85B7D2" w14:textId="77777777" w:rsidR="004E69B7" w:rsidRPr="00F8032E" w:rsidRDefault="004E69B7" w:rsidP="003067C0">
            <w:pPr>
              <w:autoSpaceDE w:val="0"/>
              <w:autoSpaceDN w:val="0"/>
              <w:adjustRightInd w:val="0"/>
              <w:spacing w:line="18" w:lineRule="atLeast"/>
              <w:rPr>
                <w:rFonts w:cs="Times New Roman"/>
                <w:b/>
                <w:sz w:val="20"/>
                <w:szCs w:val="20"/>
              </w:rPr>
            </w:pPr>
          </w:p>
        </w:tc>
        <w:tc>
          <w:tcPr>
            <w:tcW w:w="214" w:type="pct"/>
            <w:vMerge/>
            <w:tcBorders>
              <w:left w:val="single" w:sz="4" w:space="0" w:color="auto"/>
              <w:bottom w:val="single" w:sz="4" w:space="0" w:color="auto"/>
              <w:right w:val="single" w:sz="4" w:space="0" w:color="auto"/>
            </w:tcBorders>
          </w:tcPr>
          <w:p w14:paraId="26E9EF4C"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778E01AF" w14:textId="77777777" w:rsidR="004E69B7" w:rsidRPr="00F8032E" w:rsidRDefault="004E69B7" w:rsidP="003067C0">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1DE396EE" w14:textId="77777777" w:rsidR="004E69B7" w:rsidRPr="00F8032E" w:rsidRDefault="004E69B7"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3F21E1C8" w14:textId="77777777" w:rsidR="004E69B7" w:rsidRPr="00F8032E" w:rsidRDefault="004E69B7" w:rsidP="003067C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11DF8DC6" w14:textId="77777777" w:rsidR="004E69B7" w:rsidRPr="00F8032E" w:rsidRDefault="004E69B7" w:rsidP="003067C0">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484EAFC8" w14:textId="77777777" w:rsidR="004E69B7" w:rsidRPr="00F8032E" w:rsidRDefault="004E69B7"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DBA771B" w14:textId="77777777" w:rsidR="004E69B7" w:rsidRPr="00F8032E" w:rsidRDefault="004E69B7" w:rsidP="003067C0">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5780C6B" w14:textId="77777777" w:rsidR="004E69B7" w:rsidRPr="00F8032E" w:rsidRDefault="004E69B7"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98134E5" w14:textId="77777777" w:rsidR="004E69B7" w:rsidRPr="00F8032E" w:rsidRDefault="004E69B7" w:rsidP="003067C0">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5CD70EBB" w14:textId="77777777" w:rsidR="004E69B7" w:rsidRPr="00F8032E" w:rsidRDefault="004E69B7" w:rsidP="003067C0">
            <w:pPr>
              <w:widowControl w:val="0"/>
              <w:autoSpaceDE w:val="0"/>
              <w:autoSpaceDN w:val="0"/>
              <w:jc w:val="center"/>
              <w:rPr>
                <w:rFonts w:eastAsia="Times New Roman" w:cs="Times New Roman"/>
                <w:sz w:val="20"/>
                <w:szCs w:val="20"/>
                <w:lang w:eastAsia="ru-RU"/>
              </w:rPr>
            </w:pPr>
          </w:p>
        </w:tc>
      </w:tr>
      <w:tr w:rsidR="004E69B7" w:rsidRPr="00F8032E" w14:paraId="39CE7BAD" w14:textId="77777777" w:rsidTr="00AD5170">
        <w:trPr>
          <w:gridAfter w:val="1"/>
          <w:wAfter w:w="47" w:type="pct"/>
          <w:trHeight w:val="285"/>
        </w:trPr>
        <w:tc>
          <w:tcPr>
            <w:tcW w:w="213" w:type="pct"/>
            <w:vMerge/>
            <w:tcBorders>
              <w:left w:val="single" w:sz="4" w:space="0" w:color="auto"/>
              <w:right w:val="single" w:sz="4" w:space="0" w:color="auto"/>
            </w:tcBorders>
          </w:tcPr>
          <w:p w14:paraId="68AA817C" w14:textId="77777777" w:rsidR="004E69B7" w:rsidRPr="00F8032E" w:rsidRDefault="004E69B7" w:rsidP="003067C0">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1B5329C7" w14:textId="65189483" w:rsidR="004E69B7" w:rsidRPr="00F06287" w:rsidRDefault="004E69B7" w:rsidP="003067C0">
            <w:pPr>
              <w:widowControl w:val="0"/>
              <w:autoSpaceDE w:val="0"/>
              <w:autoSpaceDN w:val="0"/>
              <w:adjustRightInd w:val="0"/>
              <w:spacing w:line="18" w:lineRule="atLeast"/>
              <w:rPr>
                <w:rFonts w:cs="Times New Roman"/>
                <w:sz w:val="20"/>
                <w:szCs w:val="20"/>
              </w:rPr>
            </w:pPr>
            <w:r w:rsidRPr="00F06287">
              <w:rPr>
                <w:rFonts w:cs="Times New Roman"/>
                <w:sz w:val="20"/>
                <w:szCs w:val="20"/>
              </w:rPr>
              <w:t xml:space="preserve">Количество </w:t>
            </w:r>
            <w:r w:rsidR="00DC2099" w:rsidRPr="00F06287">
              <w:rPr>
                <w:rFonts w:cs="Times New Roman"/>
                <w:sz w:val="20"/>
                <w:szCs w:val="20"/>
              </w:rPr>
              <w:t>предприятий</w:t>
            </w:r>
            <w:r w:rsidRPr="00F06287">
              <w:rPr>
                <w:rFonts w:cs="Times New Roman"/>
                <w:sz w:val="20"/>
                <w:szCs w:val="20"/>
              </w:rPr>
              <w:t xml:space="preserve"> бытового обслуживания (нарастающим итогом), единиц</w:t>
            </w:r>
          </w:p>
          <w:p w14:paraId="703663EF" w14:textId="77777777" w:rsidR="004E69B7" w:rsidRPr="00F06287" w:rsidRDefault="004E69B7" w:rsidP="003067C0">
            <w:pPr>
              <w:autoSpaceDE w:val="0"/>
              <w:autoSpaceDN w:val="0"/>
              <w:adjustRightInd w:val="0"/>
              <w:spacing w:line="18" w:lineRule="atLeast"/>
              <w:rPr>
                <w:rFonts w:cs="Times New Roman"/>
                <w:b/>
                <w:sz w:val="20"/>
                <w:szCs w:val="20"/>
              </w:rPr>
            </w:pPr>
          </w:p>
        </w:tc>
        <w:tc>
          <w:tcPr>
            <w:tcW w:w="214" w:type="pct"/>
            <w:vMerge w:val="restart"/>
            <w:tcBorders>
              <w:top w:val="single" w:sz="4" w:space="0" w:color="auto"/>
              <w:left w:val="single" w:sz="4" w:space="0" w:color="auto"/>
              <w:right w:val="single" w:sz="4" w:space="0" w:color="auto"/>
            </w:tcBorders>
          </w:tcPr>
          <w:p w14:paraId="71A4CB9F" w14:textId="67ABEB07" w:rsidR="004E69B7" w:rsidRPr="00F06287" w:rsidRDefault="004E69B7" w:rsidP="003067C0">
            <w:pPr>
              <w:widowControl w:val="0"/>
              <w:autoSpaceDE w:val="0"/>
              <w:autoSpaceDN w:val="0"/>
              <w:spacing w:line="18"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5A248015" w14:textId="496466BA" w:rsidR="004E69B7" w:rsidRPr="00F06287" w:rsidRDefault="004E69B7" w:rsidP="003067C0">
            <w:pPr>
              <w:widowControl w:val="0"/>
              <w:autoSpaceDE w:val="0"/>
              <w:autoSpaceDN w:val="0"/>
              <w:spacing w:line="18"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45528011" w14:textId="06F5597C"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0D7694FC" w14:textId="77777777" w:rsidR="004E69B7" w:rsidRPr="00F06287" w:rsidRDefault="004E69B7" w:rsidP="003067C0">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Итого</w:t>
            </w:r>
          </w:p>
          <w:p w14:paraId="193E3E19" w14:textId="77777777" w:rsidR="004E69B7" w:rsidRPr="00F06287" w:rsidRDefault="004E69B7" w:rsidP="003067C0">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2026</w:t>
            </w:r>
          </w:p>
          <w:p w14:paraId="0647BA08" w14:textId="03E1018E" w:rsidR="004E69B7" w:rsidRPr="00F06287" w:rsidRDefault="004E69B7" w:rsidP="003067C0">
            <w:pPr>
              <w:widowControl w:val="0"/>
              <w:autoSpaceDE w:val="0"/>
              <w:autoSpaceDN w:val="0"/>
              <w:rPr>
                <w:rFonts w:eastAsia="Calibri" w:cs="Times New Roman"/>
                <w:sz w:val="20"/>
                <w:szCs w:val="20"/>
                <w:lang w:eastAsia="ru-RU"/>
              </w:rPr>
            </w:pPr>
            <w:r w:rsidRPr="00F06287">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0907EF3C" w14:textId="6E3E7CA9" w:rsidR="004E69B7" w:rsidRPr="00F06287" w:rsidRDefault="004E69B7" w:rsidP="003067C0">
            <w:pPr>
              <w:widowControl w:val="0"/>
              <w:autoSpaceDE w:val="0"/>
              <w:autoSpaceDN w:val="0"/>
              <w:jc w:val="center"/>
              <w:rPr>
                <w:rFonts w:eastAsia="Calibri" w:cs="Times New Roman"/>
                <w:sz w:val="20"/>
                <w:szCs w:val="20"/>
                <w:vertAlign w:val="superscript"/>
                <w:lang w:eastAsia="ru-RU"/>
              </w:rPr>
            </w:pPr>
            <w:r w:rsidRPr="00F06287">
              <w:rPr>
                <w:rFonts w:eastAsia="Times New Roman" w:cs="Times New Roman"/>
                <w:b/>
                <w:bCs/>
                <w:sz w:val="20"/>
                <w:szCs w:val="20"/>
                <w:lang w:eastAsia="ru-RU"/>
              </w:rPr>
              <w:t>В том числе:</w:t>
            </w:r>
            <w:r w:rsidR="00F06287">
              <w:rPr>
                <w:rFonts w:eastAsia="Times New Roman" w:cs="Times New Roman"/>
                <w:b/>
                <w:bCs/>
                <w:sz w:val="20"/>
                <w:szCs w:val="20"/>
                <w:vertAlign w:val="superscript"/>
                <w:lang w:eastAsia="ru-RU"/>
              </w:rPr>
              <w:t>1</w:t>
            </w:r>
          </w:p>
        </w:tc>
        <w:tc>
          <w:tcPr>
            <w:tcW w:w="275" w:type="pct"/>
            <w:tcBorders>
              <w:top w:val="single" w:sz="4" w:space="0" w:color="auto"/>
              <w:left w:val="single" w:sz="4" w:space="0" w:color="auto"/>
              <w:right w:val="single" w:sz="4" w:space="0" w:color="auto"/>
            </w:tcBorders>
          </w:tcPr>
          <w:p w14:paraId="5BD55A2C" w14:textId="77777777" w:rsidR="004E69B7" w:rsidRPr="00F06287" w:rsidRDefault="004E69B7"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2027</w:t>
            </w:r>
          </w:p>
          <w:p w14:paraId="10718939" w14:textId="22F13E33"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tcBorders>
              <w:top w:val="single" w:sz="4" w:space="0" w:color="auto"/>
              <w:left w:val="single" w:sz="4" w:space="0" w:color="auto"/>
              <w:right w:val="single" w:sz="4" w:space="0" w:color="auto"/>
            </w:tcBorders>
          </w:tcPr>
          <w:p w14:paraId="1BEBF9CE" w14:textId="77777777" w:rsidR="004E69B7" w:rsidRPr="00F06287" w:rsidRDefault="004E69B7"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2028</w:t>
            </w:r>
          </w:p>
          <w:p w14:paraId="6EA9FA90" w14:textId="46DB0E0E"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tcBorders>
              <w:top w:val="single" w:sz="4" w:space="0" w:color="auto"/>
              <w:left w:val="single" w:sz="4" w:space="0" w:color="auto"/>
              <w:right w:val="single" w:sz="4" w:space="0" w:color="auto"/>
            </w:tcBorders>
          </w:tcPr>
          <w:p w14:paraId="5CB70E18" w14:textId="77777777" w:rsidR="004E69B7" w:rsidRPr="00F06287" w:rsidRDefault="004E69B7" w:rsidP="003067C0">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2029</w:t>
            </w:r>
          </w:p>
          <w:p w14:paraId="09FE629F" w14:textId="75A494D8"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tcBorders>
              <w:top w:val="single" w:sz="4" w:space="0" w:color="auto"/>
              <w:left w:val="single" w:sz="4" w:space="0" w:color="auto"/>
              <w:right w:val="single" w:sz="4" w:space="0" w:color="auto"/>
            </w:tcBorders>
          </w:tcPr>
          <w:p w14:paraId="45EF1269" w14:textId="77777777" w:rsidR="004E69B7" w:rsidRPr="00255B19" w:rsidRDefault="004E69B7" w:rsidP="003067C0">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7F1A2E6C" w14:textId="7FA22E5E" w:rsidR="004E69B7" w:rsidRPr="00F8032E" w:rsidRDefault="004E69B7" w:rsidP="003067C0">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tcBorders>
              <w:top w:val="single" w:sz="4" w:space="0" w:color="auto"/>
              <w:left w:val="single" w:sz="4" w:space="0" w:color="auto"/>
              <w:right w:val="single" w:sz="4" w:space="0" w:color="auto"/>
            </w:tcBorders>
          </w:tcPr>
          <w:p w14:paraId="2A73DC13" w14:textId="5B4C722A" w:rsidR="004E69B7" w:rsidRPr="00F8032E" w:rsidRDefault="004E69B7" w:rsidP="003067C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04B9F" w:rsidRPr="00F8032E" w14:paraId="5FDE18D0" w14:textId="77777777" w:rsidTr="00D04B9F">
        <w:trPr>
          <w:gridAfter w:val="1"/>
          <w:wAfter w:w="47" w:type="pct"/>
          <w:trHeight w:val="285"/>
        </w:trPr>
        <w:tc>
          <w:tcPr>
            <w:tcW w:w="213" w:type="pct"/>
            <w:vMerge/>
            <w:tcBorders>
              <w:left w:val="single" w:sz="4" w:space="0" w:color="auto"/>
              <w:right w:val="single" w:sz="4" w:space="0" w:color="auto"/>
            </w:tcBorders>
          </w:tcPr>
          <w:p w14:paraId="7E014593" w14:textId="77777777" w:rsidR="004E69B7" w:rsidRPr="00F8032E" w:rsidRDefault="004E69B7" w:rsidP="003067C0">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11D720E3" w14:textId="77777777" w:rsidR="004E69B7" w:rsidRPr="00F06287" w:rsidRDefault="004E69B7" w:rsidP="003067C0">
            <w:pPr>
              <w:widowControl w:val="0"/>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051565BB" w14:textId="77777777" w:rsidR="004E69B7" w:rsidRPr="00F06287" w:rsidRDefault="004E69B7" w:rsidP="003067C0">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20EC726E" w14:textId="77777777" w:rsidR="004E69B7" w:rsidRPr="00F06287" w:rsidRDefault="004E69B7" w:rsidP="003067C0">
            <w:pPr>
              <w:widowControl w:val="0"/>
              <w:autoSpaceDE w:val="0"/>
              <w:autoSpaceDN w:val="0"/>
              <w:spacing w:line="18" w:lineRule="atLeast"/>
              <w:jc w:val="center"/>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29EEA1FB" w14:textId="77777777" w:rsidR="004E69B7" w:rsidRPr="00F06287" w:rsidRDefault="004E69B7" w:rsidP="003067C0">
            <w:pPr>
              <w:widowControl w:val="0"/>
              <w:autoSpaceDE w:val="0"/>
              <w:autoSpaceDN w:val="0"/>
              <w:jc w:val="center"/>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42C8E09E" w14:textId="77777777" w:rsidR="004E69B7" w:rsidRPr="00F06287" w:rsidRDefault="004E69B7" w:rsidP="003067C0">
            <w:pPr>
              <w:widowControl w:val="0"/>
              <w:autoSpaceDE w:val="0"/>
              <w:autoSpaceDN w:val="0"/>
              <w:jc w:val="center"/>
              <w:rPr>
                <w:rFonts w:eastAsia="Calibri" w:cs="Times New Roman"/>
                <w:sz w:val="20"/>
                <w:szCs w:val="20"/>
                <w:lang w:eastAsia="ru-RU"/>
              </w:rPr>
            </w:pP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7D57CDF5" w14:textId="77777777" w:rsidR="004E69B7" w:rsidRPr="00F06287" w:rsidRDefault="004E69B7" w:rsidP="003067C0">
            <w:pPr>
              <w:jc w:val="center"/>
              <w:rPr>
                <w:rFonts w:cs="Times New Roman"/>
                <w:b/>
                <w:sz w:val="20"/>
                <w:szCs w:val="20"/>
                <w:lang w:val="en-US"/>
              </w:rPr>
            </w:pPr>
            <w:r w:rsidRPr="00F06287">
              <w:rPr>
                <w:rFonts w:cs="Times New Roman"/>
                <w:b/>
                <w:sz w:val="20"/>
                <w:szCs w:val="20"/>
                <w:lang w:val="en-US"/>
              </w:rPr>
              <w:t>1</w:t>
            </w:r>
          </w:p>
          <w:p w14:paraId="1726BD9C" w14:textId="2C853035"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cs="Times New Roman"/>
                <w:b/>
                <w:sz w:val="20"/>
                <w:szCs w:val="20"/>
              </w:rPr>
              <w:t>квартал</w:t>
            </w:r>
            <w:r w:rsidRPr="00F06287">
              <w:rPr>
                <w:rFonts w:cs="Times New Roman"/>
                <w:b/>
                <w:sz w:val="20"/>
                <w:szCs w:val="20"/>
                <w:lang w:val="en-US"/>
              </w:rPr>
              <w:t xml:space="preserve"> </w:t>
            </w:r>
          </w:p>
        </w:tc>
        <w:tc>
          <w:tcPr>
            <w:tcW w:w="321" w:type="pct"/>
            <w:gridSpan w:val="4"/>
            <w:tcBorders>
              <w:top w:val="single" w:sz="4" w:space="0" w:color="auto"/>
              <w:left w:val="single" w:sz="4" w:space="0" w:color="auto"/>
              <w:bottom w:val="single" w:sz="4" w:space="0" w:color="auto"/>
              <w:right w:val="single" w:sz="4" w:space="0" w:color="auto"/>
            </w:tcBorders>
            <w:vAlign w:val="center"/>
          </w:tcPr>
          <w:p w14:paraId="4444C743" w14:textId="0C973301"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1F8C675C" w14:textId="77777777" w:rsidR="004E69B7" w:rsidRPr="00F06287" w:rsidRDefault="004E69B7" w:rsidP="003067C0">
            <w:pPr>
              <w:jc w:val="center"/>
              <w:rPr>
                <w:rFonts w:eastAsia="Times New Roman" w:cs="Times New Roman"/>
                <w:b/>
                <w:sz w:val="20"/>
                <w:szCs w:val="20"/>
                <w:lang w:eastAsia="ru-RU"/>
              </w:rPr>
            </w:pPr>
            <w:r w:rsidRPr="00F06287">
              <w:rPr>
                <w:rFonts w:eastAsia="Times New Roman" w:cs="Times New Roman"/>
                <w:b/>
                <w:sz w:val="20"/>
                <w:szCs w:val="20"/>
                <w:lang w:eastAsia="ru-RU"/>
              </w:rPr>
              <w:t>9</w:t>
            </w:r>
          </w:p>
          <w:p w14:paraId="1D9D3B05" w14:textId="6865FE86"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2BE24D2C" w14:textId="77777777" w:rsidR="004E69B7" w:rsidRPr="00F06287" w:rsidRDefault="004E69B7" w:rsidP="003067C0">
            <w:pPr>
              <w:jc w:val="center"/>
              <w:rPr>
                <w:rFonts w:eastAsia="Times New Roman" w:cs="Times New Roman"/>
                <w:b/>
                <w:sz w:val="20"/>
                <w:szCs w:val="20"/>
                <w:lang w:eastAsia="ru-RU"/>
              </w:rPr>
            </w:pPr>
            <w:r w:rsidRPr="00F06287">
              <w:rPr>
                <w:rFonts w:eastAsia="Times New Roman" w:cs="Times New Roman"/>
                <w:b/>
                <w:sz w:val="20"/>
                <w:szCs w:val="20"/>
                <w:lang w:eastAsia="ru-RU"/>
              </w:rPr>
              <w:t>12</w:t>
            </w:r>
          </w:p>
          <w:p w14:paraId="2F5DDD59" w14:textId="23B75971" w:rsidR="004E69B7" w:rsidRPr="00F06287" w:rsidRDefault="004E69B7" w:rsidP="003067C0">
            <w:pPr>
              <w:widowControl w:val="0"/>
              <w:autoSpaceDE w:val="0"/>
              <w:autoSpaceDN w:val="0"/>
              <w:jc w:val="center"/>
              <w:rPr>
                <w:rFonts w:eastAsia="Calibri" w:cs="Times New Roman"/>
                <w:sz w:val="20"/>
                <w:szCs w:val="20"/>
                <w:lang w:eastAsia="ru-RU"/>
              </w:rPr>
            </w:pPr>
            <w:r w:rsidRPr="00F06287">
              <w:rPr>
                <w:rFonts w:eastAsia="Times New Roman" w:cs="Times New Roman"/>
                <w:b/>
                <w:sz w:val="20"/>
                <w:szCs w:val="20"/>
                <w:lang w:eastAsia="ru-RU"/>
              </w:rPr>
              <w:t>месяцев</w:t>
            </w:r>
          </w:p>
        </w:tc>
        <w:tc>
          <w:tcPr>
            <w:tcW w:w="275" w:type="pct"/>
            <w:tcBorders>
              <w:left w:val="single" w:sz="4" w:space="0" w:color="auto"/>
              <w:bottom w:val="single" w:sz="4" w:space="0" w:color="auto"/>
              <w:right w:val="single" w:sz="4" w:space="0" w:color="auto"/>
            </w:tcBorders>
          </w:tcPr>
          <w:p w14:paraId="3F0171E7" w14:textId="77777777" w:rsidR="004E69B7" w:rsidRPr="00F06287" w:rsidRDefault="004E69B7" w:rsidP="003067C0">
            <w:pPr>
              <w:widowControl w:val="0"/>
              <w:autoSpaceDE w:val="0"/>
              <w:autoSpaceDN w:val="0"/>
              <w:jc w:val="center"/>
              <w:rPr>
                <w:rFonts w:eastAsia="Calibri" w:cs="Times New Roman"/>
                <w:sz w:val="20"/>
                <w:szCs w:val="20"/>
                <w:lang w:eastAsia="ru-RU"/>
              </w:rPr>
            </w:pPr>
          </w:p>
        </w:tc>
        <w:tc>
          <w:tcPr>
            <w:tcW w:w="275" w:type="pct"/>
            <w:tcBorders>
              <w:left w:val="single" w:sz="4" w:space="0" w:color="auto"/>
              <w:bottom w:val="single" w:sz="4" w:space="0" w:color="auto"/>
              <w:right w:val="single" w:sz="4" w:space="0" w:color="auto"/>
            </w:tcBorders>
          </w:tcPr>
          <w:p w14:paraId="357B8B34" w14:textId="77777777" w:rsidR="004E69B7" w:rsidRPr="00F06287" w:rsidRDefault="004E69B7" w:rsidP="003067C0">
            <w:pPr>
              <w:widowControl w:val="0"/>
              <w:autoSpaceDE w:val="0"/>
              <w:autoSpaceDN w:val="0"/>
              <w:jc w:val="center"/>
              <w:rPr>
                <w:rFonts w:eastAsia="Calibri" w:cs="Times New Roman"/>
                <w:sz w:val="20"/>
                <w:szCs w:val="20"/>
                <w:lang w:eastAsia="ru-RU"/>
              </w:rPr>
            </w:pPr>
          </w:p>
        </w:tc>
        <w:tc>
          <w:tcPr>
            <w:tcW w:w="275" w:type="pct"/>
            <w:tcBorders>
              <w:left w:val="single" w:sz="4" w:space="0" w:color="auto"/>
              <w:bottom w:val="single" w:sz="4" w:space="0" w:color="auto"/>
              <w:right w:val="single" w:sz="4" w:space="0" w:color="auto"/>
            </w:tcBorders>
          </w:tcPr>
          <w:p w14:paraId="5F980D06" w14:textId="77777777" w:rsidR="004E69B7" w:rsidRPr="00F06287" w:rsidRDefault="004E69B7" w:rsidP="003067C0">
            <w:pPr>
              <w:widowControl w:val="0"/>
              <w:autoSpaceDE w:val="0"/>
              <w:autoSpaceDN w:val="0"/>
              <w:jc w:val="center"/>
              <w:rPr>
                <w:rFonts w:eastAsia="Calibri" w:cs="Times New Roman"/>
                <w:sz w:val="20"/>
                <w:szCs w:val="20"/>
                <w:lang w:eastAsia="ru-RU"/>
              </w:rPr>
            </w:pPr>
          </w:p>
        </w:tc>
        <w:tc>
          <w:tcPr>
            <w:tcW w:w="275" w:type="pct"/>
            <w:tcBorders>
              <w:left w:val="single" w:sz="4" w:space="0" w:color="auto"/>
              <w:bottom w:val="single" w:sz="4" w:space="0" w:color="auto"/>
              <w:right w:val="single" w:sz="4" w:space="0" w:color="auto"/>
            </w:tcBorders>
          </w:tcPr>
          <w:p w14:paraId="673895CA" w14:textId="77777777" w:rsidR="004E69B7" w:rsidRPr="00F8032E" w:rsidRDefault="004E69B7" w:rsidP="003067C0">
            <w:pPr>
              <w:widowControl w:val="0"/>
              <w:autoSpaceDE w:val="0"/>
              <w:autoSpaceDN w:val="0"/>
              <w:jc w:val="center"/>
              <w:rPr>
                <w:rFonts w:eastAsia="Calibri" w:cs="Times New Roman"/>
                <w:sz w:val="20"/>
                <w:szCs w:val="20"/>
                <w:lang w:eastAsia="ru-RU"/>
              </w:rPr>
            </w:pPr>
          </w:p>
        </w:tc>
        <w:tc>
          <w:tcPr>
            <w:tcW w:w="551" w:type="pct"/>
            <w:vMerge w:val="restart"/>
            <w:tcBorders>
              <w:left w:val="single" w:sz="4" w:space="0" w:color="auto"/>
              <w:right w:val="single" w:sz="4" w:space="0" w:color="auto"/>
            </w:tcBorders>
          </w:tcPr>
          <w:p w14:paraId="00D754D5" w14:textId="77777777" w:rsidR="004E69B7" w:rsidRPr="00F8032E" w:rsidRDefault="004E69B7" w:rsidP="003067C0">
            <w:pPr>
              <w:widowControl w:val="0"/>
              <w:autoSpaceDE w:val="0"/>
              <w:autoSpaceDN w:val="0"/>
              <w:jc w:val="center"/>
              <w:rPr>
                <w:rFonts w:eastAsia="Times New Roman" w:cs="Times New Roman"/>
                <w:sz w:val="20"/>
                <w:szCs w:val="20"/>
                <w:lang w:eastAsia="ru-RU"/>
              </w:rPr>
            </w:pPr>
          </w:p>
        </w:tc>
      </w:tr>
      <w:tr w:rsidR="00D04B9F" w:rsidRPr="00F8032E" w14:paraId="105E7919" w14:textId="77777777" w:rsidTr="00D04B9F">
        <w:trPr>
          <w:gridAfter w:val="1"/>
          <w:wAfter w:w="47" w:type="pct"/>
          <w:trHeight w:val="570"/>
        </w:trPr>
        <w:tc>
          <w:tcPr>
            <w:tcW w:w="213" w:type="pct"/>
            <w:vMerge/>
            <w:tcBorders>
              <w:left w:val="single" w:sz="4" w:space="0" w:color="auto"/>
              <w:right w:val="single" w:sz="4" w:space="0" w:color="auto"/>
            </w:tcBorders>
          </w:tcPr>
          <w:p w14:paraId="30431124" w14:textId="77777777" w:rsidR="00DC2099" w:rsidRPr="00F8032E" w:rsidRDefault="00DC2099" w:rsidP="00DC2099">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bottom w:val="single" w:sz="4" w:space="0" w:color="auto"/>
              <w:right w:val="single" w:sz="4" w:space="0" w:color="auto"/>
            </w:tcBorders>
          </w:tcPr>
          <w:p w14:paraId="17F56208" w14:textId="77777777" w:rsidR="00DC2099" w:rsidRPr="00F06287" w:rsidRDefault="00DC2099" w:rsidP="00DC2099">
            <w:pPr>
              <w:autoSpaceDE w:val="0"/>
              <w:autoSpaceDN w:val="0"/>
              <w:adjustRightInd w:val="0"/>
              <w:spacing w:line="18" w:lineRule="atLeast"/>
              <w:rPr>
                <w:rFonts w:cs="Times New Roman"/>
                <w:b/>
                <w:sz w:val="20"/>
                <w:szCs w:val="20"/>
              </w:rPr>
            </w:pPr>
          </w:p>
        </w:tc>
        <w:tc>
          <w:tcPr>
            <w:tcW w:w="214" w:type="pct"/>
            <w:vMerge/>
            <w:tcBorders>
              <w:left w:val="single" w:sz="4" w:space="0" w:color="auto"/>
              <w:bottom w:val="single" w:sz="4" w:space="0" w:color="auto"/>
              <w:right w:val="single" w:sz="4" w:space="0" w:color="auto"/>
            </w:tcBorders>
          </w:tcPr>
          <w:p w14:paraId="3BBE791D" w14:textId="77777777" w:rsidR="00DC2099" w:rsidRPr="00F06287" w:rsidRDefault="00DC2099" w:rsidP="00DC2099">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15392DD2" w14:textId="77777777" w:rsidR="00DC2099" w:rsidRPr="00F06287" w:rsidRDefault="00DC2099" w:rsidP="00DC2099">
            <w:pPr>
              <w:widowControl w:val="0"/>
              <w:autoSpaceDE w:val="0"/>
              <w:autoSpaceDN w:val="0"/>
              <w:spacing w:line="18" w:lineRule="atLeast"/>
              <w:jc w:val="center"/>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tcPr>
          <w:p w14:paraId="4D9F946D" w14:textId="2BC5B8BA" w:rsidR="00DC2099" w:rsidRPr="00F06287" w:rsidRDefault="00DC2099"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vAlign w:val="center"/>
          </w:tcPr>
          <w:p w14:paraId="721979FB" w14:textId="3D5F86BB" w:rsidR="00DC2099" w:rsidRPr="00F06287" w:rsidRDefault="00DC2099" w:rsidP="00DC2099">
            <w:pPr>
              <w:widowControl w:val="0"/>
              <w:autoSpaceDE w:val="0"/>
              <w:autoSpaceDN w:val="0"/>
              <w:jc w:val="center"/>
              <w:rPr>
                <w:rFonts w:eastAsia="Calibri" w:cs="Times New Roman"/>
                <w:sz w:val="20"/>
                <w:szCs w:val="20"/>
                <w:lang w:eastAsia="ru-RU"/>
              </w:rPr>
            </w:pPr>
            <w:r w:rsidRPr="00F06287">
              <w:rPr>
                <w:rFonts w:cs="Times New Roman"/>
                <w:color w:val="333333"/>
                <w:sz w:val="18"/>
                <w:szCs w:val="18"/>
              </w:rPr>
              <w:t>372</w:t>
            </w: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4CE53DAC" w14:textId="3B1FAA30" w:rsidR="00DC2099" w:rsidRPr="00F06287" w:rsidRDefault="00DC2099"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368</w:t>
            </w:r>
          </w:p>
        </w:tc>
        <w:tc>
          <w:tcPr>
            <w:tcW w:w="321" w:type="pct"/>
            <w:gridSpan w:val="4"/>
            <w:tcBorders>
              <w:top w:val="single" w:sz="4" w:space="0" w:color="auto"/>
              <w:left w:val="single" w:sz="4" w:space="0" w:color="auto"/>
              <w:bottom w:val="single" w:sz="4" w:space="0" w:color="auto"/>
              <w:right w:val="single" w:sz="4" w:space="0" w:color="auto"/>
            </w:tcBorders>
            <w:vAlign w:val="center"/>
          </w:tcPr>
          <w:p w14:paraId="117BDF21" w14:textId="329917E8" w:rsidR="00DC2099" w:rsidRPr="00F06287" w:rsidRDefault="00F06287"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369</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582BC130" w14:textId="44A9B454" w:rsidR="00DC2099" w:rsidRPr="00F06287" w:rsidRDefault="00DC2099"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370</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7E0DE9D8" w14:textId="385CC144" w:rsidR="00DC2099" w:rsidRPr="00F06287" w:rsidRDefault="00DC2099" w:rsidP="00DC2099">
            <w:pPr>
              <w:widowControl w:val="0"/>
              <w:autoSpaceDE w:val="0"/>
              <w:autoSpaceDN w:val="0"/>
              <w:jc w:val="center"/>
              <w:rPr>
                <w:rFonts w:eastAsia="Calibri" w:cs="Times New Roman"/>
                <w:sz w:val="20"/>
                <w:szCs w:val="20"/>
                <w:lang w:eastAsia="ru-RU"/>
              </w:rPr>
            </w:pPr>
            <w:r w:rsidRPr="00F06287">
              <w:rPr>
                <w:rFonts w:cs="Times New Roman"/>
                <w:color w:val="333333"/>
                <w:sz w:val="18"/>
                <w:szCs w:val="18"/>
              </w:rPr>
              <w:t>372</w:t>
            </w:r>
          </w:p>
        </w:tc>
        <w:tc>
          <w:tcPr>
            <w:tcW w:w="275" w:type="pct"/>
            <w:tcBorders>
              <w:top w:val="single" w:sz="4" w:space="0" w:color="auto"/>
              <w:left w:val="single" w:sz="4" w:space="0" w:color="auto"/>
              <w:bottom w:val="single" w:sz="4" w:space="0" w:color="auto"/>
              <w:right w:val="single" w:sz="4" w:space="0" w:color="auto"/>
            </w:tcBorders>
            <w:vAlign w:val="center"/>
          </w:tcPr>
          <w:p w14:paraId="76D0F1E9" w14:textId="41838647" w:rsidR="00DC2099" w:rsidRPr="00F06287" w:rsidRDefault="00F06287"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48DD6DF5" w14:textId="6DC33A04" w:rsidR="00DC2099" w:rsidRPr="00F06287" w:rsidRDefault="00F06287"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71D022A6" w14:textId="75959EB1" w:rsidR="00DC2099" w:rsidRPr="00F06287" w:rsidRDefault="00F06287" w:rsidP="00DC2099">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58CE218E" w14:textId="07F5D43B" w:rsidR="00DC2099" w:rsidRPr="00F8032E" w:rsidRDefault="00F06287" w:rsidP="00DC2099">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551" w:type="pct"/>
            <w:vMerge/>
            <w:tcBorders>
              <w:left w:val="single" w:sz="4" w:space="0" w:color="auto"/>
              <w:bottom w:val="single" w:sz="4" w:space="0" w:color="auto"/>
              <w:right w:val="single" w:sz="4" w:space="0" w:color="auto"/>
            </w:tcBorders>
          </w:tcPr>
          <w:p w14:paraId="76EA2A1C" w14:textId="77777777" w:rsidR="00DC2099" w:rsidRPr="00F8032E" w:rsidRDefault="00DC2099" w:rsidP="00DC2099">
            <w:pPr>
              <w:widowControl w:val="0"/>
              <w:autoSpaceDE w:val="0"/>
              <w:autoSpaceDN w:val="0"/>
              <w:jc w:val="center"/>
              <w:rPr>
                <w:rFonts w:eastAsia="Times New Roman" w:cs="Times New Roman"/>
                <w:sz w:val="20"/>
                <w:szCs w:val="20"/>
                <w:lang w:eastAsia="ru-RU"/>
              </w:rPr>
            </w:pPr>
          </w:p>
        </w:tc>
      </w:tr>
      <w:tr w:rsidR="004E69B7" w:rsidRPr="00F8032E" w14:paraId="49A0EAAB" w14:textId="77777777" w:rsidTr="00AD5170">
        <w:trPr>
          <w:gridAfter w:val="1"/>
          <w:wAfter w:w="47" w:type="pct"/>
          <w:trHeight w:val="410"/>
        </w:trPr>
        <w:tc>
          <w:tcPr>
            <w:tcW w:w="213" w:type="pct"/>
            <w:vMerge/>
            <w:tcBorders>
              <w:left w:val="single" w:sz="4" w:space="0" w:color="auto"/>
              <w:right w:val="single" w:sz="4" w:space="0" w:color="auto"/>
            </w:tcBorders>
          </w:tcPr>
          <w:p w14:paraId="5BB23F72"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6038E296" w14:textId="52F2AB76" w:rsidR="004E69B7" w:rsidRPr="00F06287" w:rsidRDefault="004E69B7" w:rsidP="004E69B7">
            <w:pPr>
              <w:autoSpaceDE w:val="0"/>
              <w:autoSpaceDN w:val="0"/>
              <w:adjustRightInd w:val="0"/>
              <w:spacing w:line="18" w:lineRule="atLeast"/>
              <w:rPr>
                <w:rFonts w:cs="Times New Roman"/>
                <w:sz w:val="20"/>
                <w:szCs w:val="20"/>
              </w:rPr>
            </w:pPr>
            <w:r w:rsidRPr="00F06287">
              <w:rPr>
                <w:rFonts w:cs="Times New Roman"/>
                <w:sz w:val="20"/>
                <w:szCs w:val="20"/>
              </w:rPr>
              <w:t xml:space="preserve">Количество рабочих мест на предприятиях бытового обслуживания </w:t>
            </w:r>
            <w:r w:rsidRPr="00F06287">
              <w:rPr>
                <w:rFonts w:cs="Times New Roman"/>
                <w:sz w:val="20"/>
                <w:szCs w:val="20"/>
              </w:rPr>
              <w:lastRenderedPageBreak/>
              <w:t>(нарастающим итогом), единиц</w:t>
            </w:r>
          </w:p>
        </w:tc>
        <w:tc>
          <w:tcPr>
            <w:tcW w:w="214" w:type="pct"/>
            <w:vMerge w:val="restart"/>
            <w:tcBorders>
              <w:left w:val="single" w:sz="4" w:space="0" w:color="auto"/>
              <w:right w:val="single" w:sz="4" w:space="0" w:color="auto"/>
            </w:tcBorders>
          </w:tcPr>
          <w:p w14:paraId="01597D19" w14:textId="699CEAC9" w:rsidR="004E69B7" w:rsidRPr="00F06287" w:rsidRDefault="004E69B7" w:rsidP="004E69B7">
            <w:pPr>
              <w:widowControl w:val="0"/>
              <w:autoSpaceDE w:val="0"/>
              <w:autoSpaceDN w:val="0"/>
              <w:spacing w:line="18" w:lineRule="atLeast"/>
              <w:jc w:val="center"/>
              <w:rPr>
                <w:rFonts w:eastAsia="Times New Roman" w:cs="Times New Roman"/>
                <w:sz w:val="20"/>
                <w:szCs w:val="20"/>
                <w:lang w:eastAsia="ru-RU"/>
              </w:rPr>
            </w:pPr>
            <w:r w:rsidRPr="00F06287">
              <w:rPr>
                <w:rFonts w:eastAsia="Times New Roman" w:cs="Times New Roman"/>
                <w:sz w:val="20"/>
                <w:szCs w:val="20"/>
                <w:lang w:eastAsia="ru-RU"/>
              </w:rPr>
              <w:lastRenderedPageBreak/>
              <w:t>Х</w:t>
            </w:r>
          </w:p>
        </w:tc>
        <w:tc>
          <w:tcPr>
            <w:tcW w:w="551" w:type="pct"/>
            <w:vMerge w:val="restart"/>
            <w:tcBorders>
              <w:left w:val="single" w:sz="4" w:space="0" w:color="auto"/>
              <w:right w:val="single" w:sz="4" w:space="0" w:color="auto"/>
            </w:tcBorders>
          </w:tcPr>
          <w:p w14:paraId="6120CB12" w14:textId="43E80559" w:rsidR="004E69B7" w:rsidRPr="00F06287" w:rsidRDefault="004E69B7" w:rsidP="004E69B7">
            <w:pPr>
              <w:widowControl w:val="0"/>
              <w:autoSpaceDE w:val="0"/>
              <w:autoSpaceDN w:val="0"/>
              <w:spacing w:line="18" w:lineRule="atLeast"/>
              <w:jc w:val="center"/>
              <w:rPr>
                <w:rFonts w:eastAsia="Times New Roman" w:cs="Times New Roman"/>
                <w:sz w:val="20"/>
                <w:szCs w:val="20"/>
                <w:lang w:eastAsia="ru-RU"/>
              </w:rPr>
            </w:pPr>
            <w:r w:rsidRPr="00F06287">
              <w:rPr>
                <w:rFonts w:eastAsia="Times New Roman" w:cs="Times New Roman"/>
                <w:sz w:val="20"/>
                <w:szCs w:val="20"/>
                <w:lang w:eastAsia="ru-RU"/>
              </w:rPr>
              <w:t>Х</w:t>
            </w:r>
          </w:p>
        </w:tc>
        <w:tc>
          <w:tcPr>
            <w:tcW w:w="303" w:type="pct"/>
            <w:vMerge w:val="restart"/>
            <w:tcBorders>
              <w:top w:val="single" w:sz="4" w:space="0" w:color="auto"/>
              <w:left w:val="single" w:sz="4" w:space="0" w:color="auto"/>
              <w:right w:val="single" w:sz="4" w:space="0" w:color="auto"/>
            </w:tcBorders>
          </w:tcPr>
          <w:p w14:paraId="421B6B13" w14:textId="2A3C31FE" w:rsidR="004E69B7" w:rsidRPr="00F06287" w:rsidRDefault="004E69B7" w:rsidP="004E69B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2EA57FCB" w14:textId="77777777" w:rsidR="004E69B7" w:rsidRPr="00F06287" w:rsidRDefault="004E69B7" w:rsidP="004E69B7">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Итого</w:t>
            </w:r>
          </w:p>
          <w:p w14:paraId="1E245B2D" w14:textId="77777777" w:rsidR="004E69B7" w:rsidRPr="00F06287" w:rsidRDefault="004E69B7" w:rsidP="004E69B7">
            <w:pPr>
              <w:widowControl w:val="0"/>
              <w:autoSpaceDE w:val="0"/>
              <w:autoSpaceDN w:val="0"/>
              <w:spacing w:line="18" w:lineRule="atLeast"/>
              <w:rPr>
                <w:rFonts w:eastAsia="Times New Roman" w:cs="Times New Roman"/>
                <w:b/>
                <w:bCs/>
                <w:sz w:val="20"/>
                <w:szCs w:val="20"/>
                <w:lang w:eastAsia="ru-RU"/>
              </w:rPr>
            </w:pPr>
            <w:r w:rsidRPr="00F06287">
              <w:rPr>
                <w:rFonts w:eastAsia="Times New Roman" w:cs="Times New Roman"/>
                <w:b/>
                <w:bCs/>
                <w:sz w:val="20"/>
                <w:szCs w:val="20"/>
                <w:lang w:eastAsia="ru-RU"/>
              </w:rPr>
              <w:t>2026</w:t>
            </w:r>
          </w:p>
          <w:p w14:paraId="30E78EAC" w14:textId="73CA8B4F" w:rsidR="004E69B7" w:rsidRPr="00F06287" w:rsidRDefault="004E69B7" w:rsidP="004E69B7">
            <w:pPr>
              <w:widowControl w:val="0"/>
              <w:autoSpaceDE w:val="0"/>
              <w:autoSpaceDN w:val="0"/>
              <w:rPr>
                <w:rFonts w:ascii="PT Sans" w:hAnsi="PT Sans"/>
                <w:color w:val="333333"/>
                <w:sz w:val="18"/>
                <w:szCs w:val="18"/>
              </w:rPr>
            </w:pPr>
            <w:r w:rsidRPr="00F06287">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vAlign w:val="center"/>
          </w:tcPr>
          <w:p w14:paraId="10033EC4" w14:textId="6E415E78" w:rsidR="004E69B7" w:rsidRPr="00F06287" w:rsidRDefault="004E69B7" w:rsidP="004E69B7">
            <w:pPr>
              <w:widowControl w:val="0"/>
              <w:autoSpaceDE w:val="0"/>
              <w:autoSpaceDN w:val="0"/>
              <w:jc w:val="center"/>
              <w:rPr>
                <w:rFonts w:ascii="PT Sans" w:hAnsi="PT Sans"/>
                <w:color w:val="333333"/>
                <w:sz w:val="18"/>
                <w:szCs w:val="18"/>
                <w:vertAlign w:val="superscript"/>
              </w:rPr>
            </w:pPr>
            <w:r w:rsidRPr="00F06287">
              <w:rPr>
                <w:rFonts w:eastAsia="Times New Roman" w:cs="Times New Roman"/>
                <w:b/>
                <w:bCs/>
                <w:sz w:val="20"/>
                <w:szCs w:val="20"/>
                <w:lang w:eastAsia="ru-RU"/>
              </w:rPr>
              <w:t>В том числе:</w:t>
            </w:r>
            <w:r w:rsidR="00F06287">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2BB82BF8" w14:textId="77777777" w:rsidR="004E69B7" w:rsidRPr="00F06287"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2027</w:t>
            </w:r>
          </w:p>
          <w:p w14:paraId="678B929C" w14:textId="537B930C" w:rsidR="004E69B7" w:rsidRPr="00F06287" w:rsidRDefault="004E69B7" w:rsidP="004E69B7">
            <w:pPr>
              <w:widowControl w:val="0"/>
              <w:autoSpaceDE w:val="0"/>
              <w:autoSpaceDN w:val="0"/>
              <w:jc w:val="center"/>
              <w:rPr>
                <w:rFonts w:ascii="PT Sans" w:hAnsi="PT Sans"/>
                <w:color w:val="333333"/>
                <w:sz w:val="18"/>
                <w:szCs w:val="18"/>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6C517EA" w14:textId="77777777" w:rsidR="004E69B7" w:rsidRPr="00F06287"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2028</w:t>
            </w:r>
          </w:p>
          <w:p w14:paraId="7084475B" w14:textId="12333CB5" w:rsidR="004E69B7" w:rsidRPr="00F06287" w:rsidRDefault="004E69B7" w:rsidP="004E69B7">
            <w:pPr>
              <w:widowControl w:val="0"/>
              <w:autoSpaceDE w:val="0"/>
              <w:autoSpaceDN w:val="0"/>
              <w:jc w:val="center"/>
              <w:rPr>
                <w:rFonts w:ascii="PT Sans" w:hAnsi="PT Sans"/>
                <w:color w:val="333333"/>
                <w:sz w:val="18"/>
                <w:szCs w:val="18"/>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52ACB748" w14:textId="77777777" w:rsidR="004E69B7" w:rsidRPr="00F06287"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2029</w:t>
            </w:r>
          </w:p>
          <w:p w14:paraId="1DB2625A" w14:textId="47002297" w:rsidR="004E69B7" w:rsidRPr="00F06287" w:rsidRDefault="004E69B7" w:rsidP="004E69B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6B3BE819" w14:textId="77777777" w:rsidR="004E69B7" w:rsidRPr="00F06287"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F06287">
              <w:rPr>
                <w:rFonts w:eastAsia="Times New Roman" w:cs="Times New Roman"/>
                <w:b/>
                <w:bCs/>
                <w:sz w:val="20"/>
                <w:szCs w:val="20"/>
                <w:lang w:eastAsia="ru-RU"/>
              </w:rPr>
              <w:t>2030</w:t>
            </w:r>
          </w:p>
          <w:p w14:paraId="5F73C693" w14:textId="744400D6" w:rsidR="004E69B7" w:rsidRPr="00F06287" w:rsidRDefault="004E69B7" w:rsidP="004E69B7">
            <w:pPr>
              <w:widowControl w:val="0"/>
              <w:autoSpaceDE w:val="0"/>
              <w:autoSpaceDN w:val="0"/>
              <w:jc w:val="center"/>
              <w:rPr>
                <w:rFonts w:eastAsia="Calibri" w:cs="Times New Roman"/>
                <w:sz w:val="20"/>
                <w:szCs w:val="20"/>
                <w:lang w:eastAsia="ru-RU"/>
              </w:rPr>
            </w:pPr>
            <w:r w:rsidRPr="00F06287">
              <w:rPr>
                <w:rFonts w:eastAsia="Times New Roman" w:cs="Times New Roman"/>
                <w:b/>
                <w:bCs/>
                <w:sz w:val="20"/>
                <w:szCs w:val="20"/>
                <w:lang w:eastAsia="ru-RU"/>
              </w:rPr>
              <w:t>год</w:t>
            </w:r>
          </w:p>
        </w:tc>
        <w:tc>
          <w:tcPr>
            <w:tcW w:w="551" w:type="pct"/>
            <w:vMerge w:val="restart"/>
            <w:tcBorders>
              <w:left w:val="single" w:sz="4" w:space="0" w:color="auto"/>
              <w:right w:val="single" w:sz="4" w:space="0" w:color="auto"/>
            </w:tcBorders>
          </w:tcPr>
          <w:p w14:paraId="7795D1DC" w14:textId="35545287" w:rsidR="004E69B7" w:rsidRPr="004E69B7" w:rsidRDefault="004E69B7" w:rsidP="004E69B7">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D04B9F" w:rsidRPr="00F8032E" w14:paraId="1CC01E25" w14:textId="77777777" w:rsidTr="00D04B9F">
        <w:trPr>
          <w:gridAfter w:val="1"/>
          <w:wAfter w:w="47" w:type="pct"/>
          <w:trHeight w:val="410"/>
        </w:trPr>
        <w:tc>
          <w:tcPr>
            <w:tcW w:w="213" w:type="pct"/>
            <w:vMerge/>
            <w:tcBorders>
              <w:left w:val="single" w:sz="4" w:space="0" w:color="auto"/>
              <w:right w:val="single" w:sz="4" w:space="0" w:color="auto"/>
            </w:tcBorders>
          </w:tcPr>
          <w:p w14:paraId="56558297"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right w:val="single" w:sz="4" w:space="0" w:color="auto"/>
            </w:tcBorders>
          </w:tcPr>
          <w:p w14:paraId="297FB572" w14:textId="77777777" w:rsidR="004E69B7" w:rsidRPr="00F06287" w:rsidRDefault="004E69B7" w:rsidP="004E69B7">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2360A10B" w14:textId="77777777" w:rsidR="004E69B7" w:rsidRPr="00F06287" w:rsidRDefault="004E69B7" w:rsidP="004E69B7">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4D0EF98A" w14:textId="77777777" w:rsidR="004E69B7" w:rsidRPr="00F06287" w:rsidRDefault="004E69B7" w:rsidP="004E69B7">
            <w:pPr>
              <w:widowControl w:val="0"/>
              <w:autoSpaceDE w:val="0"/>
              <w:autoSpaceDN w:val="0"/>
              <w:spacing w:line="18" w:lineRule="atLeast"/>
              <w:jc w:val="center"/>
              <w:rPr>
                <w:rFonts w:eastAsia="Times New Roman" w:cs="Times New Roman"/>
                <w:sz w:val="20"/>
                <w:szCs w:val="20"/>
                <w:lang w:eastAsia="ru-RU"/>
              </w:rPr>
            </w:pPr>
          </w:p>
        </w:tc>
        <w:tc>
          <w:tcPr>
            <w:tcW w:w="303" w:type="pct"/>
            <w:vMerge/>
            <w:tcBorders>
              <w:left w:val="single" w:sz="4" w:space="0" w:color="auto"/>
              <w:bottom w:val="single" w:sz="4" w:space="0" w:color="auto"/>
              <w:right w:val="single" w:sz="4" w:space="0" w:color="auto"/>
            </w:tcBorders>
          </w:tcPr>
          <w:p w14:paraId="5287F51B" w14:textId="77777777" w:rsidR="004E69B7" w:rsidRPr="00F06287" w:rsidRDefault="004E69B7" w:rsidP="004E69B7">
            <w:pPr>
              <w:widowControl w:val="0"/>
              <w:autoSpaceDE w:val="0"/>
              <w:autoSpaceDN w:val="0"/>
              <w:jc w:val="center"/>
              <w:rPr>
                <w:rFonts w:eastAsia="Times New Roman" w:cs="Times New Roman"/>
                <w:b/>
                <w:bCs/>
                <w:sz w:val="20"/>
                <w:szCs w:val="20"/>
                <w:lang w:eastAsia="ru-RU"/>
              </w:rPr>
            </w:pPr>
          </w:p>
        </w:tc>
        <w:tc>
          <w:tcPr>
            <w:tcW w:w="248" w:type="pct"/>
            <w:vMerge/>
            <w:tcBorders>
              <w:left w:val="single" w:sz="4" w:space="0" w:color="auto"/>
              <w:bottom w:val="single" w:sz="4" w:space="0" w:color="auto"/>
              <w:right w:val="single" w:sz="4" w:space="0" w:color="auto"/>
            </w:tcBorders>
          </w:tcPr>
          <w:p w14:paraId="44D2DBB5" w14:textId="77777777" w:rsidR="004E69B7" w:rsidRPr="00F06287" w:rsidRDefault="004E69B7" w:rsidP="004E69B7">
            <w:pPr>
              <w:widowControl w:val="0"/>
              <w:autoSpaceDE w:val="0"/>
              <w:autoSpaceDN w:val="0"/>
              <w:spacing w:line="18" w:lineRule="atLeast"/>
              <w:rPr>
                <w:rFonts w:eastAsia="Times New Roman" w:cs="Times New Roman"/>
                <w:b/>
                <w:bCs/>
                <w:sz w:val="20"/>
                <w:szCs w:val="20"/>
                <w:lang w:eastAsia="ru-RU"/>
              </w:rPr>
            </w:pP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30F669B3" w14:textId="77777777" w:rsidR="004E69B7" w:rsidRPr="00F06287" w:rsidRDefault="004E69B7" w:rsidP="004E69B7">
            <w:pPr>
              <w:jc w:val="center"/>
              <w:rPr>
                <w:rFonts w:cs="Times New Roman"/>
                <w:b/>
                <w:sz w:val="20"/>
                <w:szCs w:val="20"/>
                <w:lang w:val="en-US"/>
              </w:rPr>
            </w:pPr>
            <w:r w:rsidRPr="00F06287">
              <w:rPr>
                <w:rFonts w:cs="Times New Roman"/>
                <w:b/>
                <w:sz w:val="20"/>
                <w:szCs w:val="20"/>
                <w:lang w:val="en-US"/>
              </w:rPr>
              <w:t>1</w:t>
            </w:r>
          </w:p>
          <w:p w14:paraId="5552682E" w14:textId="7841CF51" w:rsidR="004E69B7" w:rsidRPr="00F06287" w:rsidRDefault="004E69B7" w:rsidP="004E69B7">
            <w:pPr>
              <w:widowControl w:val="0"/>
              <w:autoSpaceDE w:val="0"/>
              <w:autoSpaceDN w:val="0"/>
              <w:jc w:val="center"/>
              <w:rPr>
                <w:rFonts w:eastAsia="Times New Roman" w:cs="Times New Roman"/>
                <w:b/>
                <w:bCs/>
                <w:sz w:val="20"/>
                <w:szCs w:val="20"/>
                <w:lang w:eastAsia="ru-RU"/>
              </w:rPr>
            </w:pPr>
            <w:r w:rsidRPr="00F06287">
              <w:rPr>
                <w:rFonts w:cs="Times New Roman"/>
                <w:b/>
                <w:sz w:val="20"/>
                <w:szCs w:val="20"/>
              </w:rPr>
              <w:t>квартал</w:t>
            </w:r>
            <w:r w:rsidRPr="00F06287">
              <w:rPr>
                <w:rFonts w:cs="Times New Roman"/>
                <w:b/>
                <w:sz w:val="20"/>
                <w:szCs w:val="20"/>
                <w:lang w:val="en-US"/>
              </w:rPr>
              <w:t xml:space="preserve"> </w:t>
            </w:r>
          </w:p>
        </w:tc>
        <w:tc>
          <w:tcPr>
            <w:tcW w:w="321" w:type="pct"/>
            <w:gridSpan w:val="4"/>
            <w:tcBorders>
              <w:top w:val="single" w:sz="4" w:space="0" w:color="auto"/>
              <w:left w:val="single" w:sz="4" w:space="0" w:color="auto"/>
              <w:bottom w:val="single" w:sz="4" w:space="0" w:color="auto"/>
              <w:right w:val="single" w:sz="4" w:space="0" w:color="auto"/>
            </w:tcBorders>
            <w:vAlign w:val="center"/>
          </w:tcPr>
          <w:p w14:paraId="5573922A" w14:textId="0FBB47B8" w:rsidR="004E69B7" w:rsidRPr="00F06287" w:rsidRDefault="004E69B7" w:rsidP="004E69B7">
            <w:pPr>
              <w:widowControl w:val="0"/>
              <w:autoSpaceDE w:val="0"/>
              <w:autoSpaceDN w:val="0"/>
              <w:jc w:val="center"/>
              <w:rPr>
                <w:rFonts w:eastAsia="Times New Roman" w:cs="Times New Roman"/>
                <w:b/>
                <w:bCs/>
                <w:sz w:val="20"/>
                <w:szCs w:val="20"/>
                <w:lang w:eastAsia="ru-RU"/>
              </w:rPr>
            </w:pPr>
            <w:r w:rsidRPr="00F06287">
              <w:rPr>
                <w:rFonts w:eastAsia="Times New Roman" w:cs="Times New Roman"/>
                <w:b/>
                <w:sz w:val="20"/>
                <w:szCs w:val="20"/>
                <w:lang w:eastAsia="ru-RU"/>
              </w:rPr>
              <w:t>1 полугодие</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1EBB29E6" w14:textId="77777777" w:rsidR="004E69B7" w:rsidRPr="00F06287" w:rsidRDefault="004E69B7" w:rsidP="004E69B7">
            <w:pPr>
              <w:jc w:val="center"/>
              <w:rPr>
                <w:rFonts w:eastAsia="Times New Roman" w:cs="Times New Roman"/>
                <w:b/>
                <w:sz w:val="20"/>
                <w:szCs w:val="20"/>
                <w:lang w:eastAsia="ru-RU"/>
              </w:rPr>
            </w:pPr>
            <w:r w:rsidRPr="00F06287">
              <w:rPr>
                <w:rFonts w:eastAsia="Times New Roman" w:cs="Times New Roman"/>
                <w:b/>
                <w:sz w:val="20"/>
                <w:szCs w:val="20"/>
                <w:lang w:eastAsia="ru-RU"/>
              </w:rPr>
              <w:t>9</w:t>
            </w:r>
          </w:p>
          <w:p w14:paraId="4DBB2CD9" w14:textId="0D431E0C" w:rsidR="004E69B7" w:rsidRPr="00F06287" w:rsidRDefault="004E69B7" w:rsidP="004E69B7">
            <w:pPr>
              <w:widowControl w:val="0"/>
              <w:autoSpaceDE w:val="0"/>
              <w:autoSpaceDN w:val="0"/>
              <w:jc w:val="center"/>
              <w:rPr>
                <w:rFonts w:eastAsia="Times New Roman" w:cs="Times New Roman"/>
                <w:b/>
                <w:bCs/>
                <w:sz w:val="20"/>
                <w:szCs w:val="20"/>
                <w:lang w:eastAsia="ru-RU"/>
              </w:rPr>
            </w:pPr>
            <w:r w:rsidRPr="00F06287">
              <w:rPr>
                <w:rFonts w:eastAsia="Times New Roman" w:cs="Times New Roman"/>
                <w:b/>
                <w:sz w:val="20"/>
                <w:szCs w:val="20"/>
                <w:lang w:eastAsia="ru-RU"/>
              </w:rPr>
              <w:t>месяцев</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62E45C64" w14:textId="77777777" w:rsidR="004E69B7" w:rsidRPr="00F06287" w:rsidRDefault="004E69B7" w:rsidP="004E69B7">
            <w:pPr>
              <w:jc w:val="center"/>
              <w:rPr>
                <w:rFonts w:eastAsia="Times New Roman" w:cs="Times New Roman"/>
                <w:b/>
                <w:sz w:val="20"/>
                <w:szCs w:val="20"/>
                <w:lang w:eastAsia="ru-RU"/>
              </w:rPr>
            </w:pPr>
            <w:r w:rsidRPr="00F06287">
              <w:rPr>
                <w:rFonts w:eastAsia="Times New Roman" w:cs="Times New Roman"/>
                <w:b/>
                <w:sz w:val="20"/>
                <w:szCs w:val="20"/>
                <w:lang w:eastAsia="ru-RU"/>
              </w:rPr>
              <w:t>12</w:t>
            </w:r>
          </w:p>
          <w:p w14:paraId="684392DB" w14:textId="6DB964B5" w:rsidR="004E69B7" w:rsidRPr="00F06287" w:rsidRDefault="004E69B7" w:rsidP="004E69B7">
            <w:pPr>
              <w:widowControl w:val="0"/>
              <w:autoSpaceDE w:val="0"/>
              <w:autoSpaceDN w:val="0"/>
              <w:jc w:val="center"/>
              <w:rPr>
                <w:rFonts w:eastAsia="Times New Roman" w:cs="Times New Roman"/>
                <w:b/>
                <w:bCs/>
                <w:sz w:val="20"/>
                <w:szCs w:val="20"/>
                <w:lang w:eastAsia="ru-RU"/>
              </w:rPr>
            </w:pPr>
            <w:r w:rsidRPr="00F06287">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vAlign w:val="center"/>
          </w:tcPr>
          <w:p w14:paraId="0365CF2D" w14:textId="77777777" w:rsidR="004E69B7" w:rsidRPr="00F06287" w:rsidRDefault="004E69B7" w:rsidP="004E69B7">
            <w:pPr>
              <w:widowControl w:val="0"/>
              <w:autoSpaceDE w:val="0"/>
              <w:autoSpaceDN w:val="0"/>
              <w:jc w:val="center"/>
              <w:rPr>
                <w:rFonts w:ascii="PT Sans" w:hAnsi="PT Sans"/>
                <w:color w:val="333333"/>
                <w:sz w:val="18"/>
                <w:szCs w:val="18"/>
              </w:rPr>
            </w:pPr>
          </w:p>
        </w:tc>
        <w:tc>
          <w:tcPr>
            <w:tcW w:w="275" w:type="pct"/>
            <w:vMerge/>
            <w:tcBorders>
              <w:left w:val="single" w:sz="4" w:space="0" w:color="auto"/>
              <w:bottom w:val="single" w:sz="4" w:space="0" w:color="auto"/>
              <w:right w:val="single" w:sz="4" w:space="0" w:color="auto"/>
            </w:tcBorders>
            <w:vAlign w:val="center"/>
          </w:tcPr>
          <w:p w14:paraId="73C9AF3C" w14:textId="77777777" w:rsidR="004E69B7" w:rsidRPr="00F06287" w:rsidRDefault="004E69B7" w:rsidP="004E69B7">
            <w:pPr>
              <w:widowControl w:val="0"/>
              <w:autoSpaceDE w:val="0"/>
              <w:autoSpaceDN w:val="0"/>
              <w:jc w:val="center"/>
              <w:rPr>
                <w:rFonts w:ascii="PT Sans" w:hAnsi="PT Sans"/>
                <w:color w:val="333333"/>
                <w:sz w:val="18"/>
                <w:szCs w:val="18"/>
              </w:rPr>
            </w:pPr>
          </w:p>
        </w:tc>
        <w:tc>
          <w:tcPr>
            <w:tcW w:w="275" w:type="pct"/>
            <w:vMerge/>
            <w:tcBorders>
              <w:left w:val="single" w:sz="4" w:space="0" w:color="auto"/>
              <w:bottom w:val="single" w:sz="4" w:space="0" w:color="auto"/>
              <w:right w:val="single" w:sz="4" w:space="0" w:color="auto"/>
            </w:tcBorders>
            <w:vAlign w:val="center"/>
          </w:tcPr>
          <w:p w14:paraId="1B54925A" w14:textId="77777777" w:rsidR="004E69B7" w:rsidRPr="00F06287" w:rsidRDefault="004E69B7" w:rsidP="004E69B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vAlign w:val="center"/>
          </w:tcPr>
          <w:p w14:paraId="167F3C6C" w14:textId="77777777" w:rsidR="004E69B7" w:rsidRPr="00F06287" w:rsidRDefault="004E69B7" w:rsidP="004E69B7">
            <w:pPr>
              <w:widowControl w:val="0"/>
              <w:autoSpaceDE w:val="0"/>
              <w:autoSpaceDN w:val="0"/>
              <w:jc w:val="center"/>
              <w:rPr>
                <w:rFonts w:eastAsia="Calibri" w:cs="Times New Roman"/>
                <w:sz w:val="20"/>
                <w:szCs w:val="20"/>
                <w:lang w:eastAsia="ru-RU"/>
              </w:rPr>
            </w:pPr>
          </w:p>
        </w:tc>
        <w:tc>
          <w:tcPr>
            <w:tcW w:w="551" w:type="pct"/>
            <w:vMerge/>
            <w:tcBorders>
              <w:left w:val="single" w:sz="4" w:space="0" w:color="auto"/>
              <w:right w:val="single" w:sz="4" w:space="0" w:color="auto"/>
            </w:tcBorders>
          </w:tcPr>
          <w:p w14:paraId="2A3DB7C7"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F06287" w:rsidRPr="00F8032E" w14:paraId="4573239D" w14:textId="77777777" w:rsidTr="00D04B9F">
        <w:trPr>
          <w:gridAfter w:val="1"/>
          <w:wAfter w:w="47" w:type="pct"/>
          <w:trHeight w:val="570"/>
        </w:trPr>
        <w:tc>
          <w:tcPr>
            <w:tcW w:w="213" w:type="pct"/>
            <w:vMerge/>
            <w:tcBorders>
              <w:left w:val="single" w:sz="4" w:space="0" w:color="auto"/>
              <w:bottom w:val="single" w:sz="4" w:space="0" w:color="auto"/>
              <w:right w:val="single" w:sz="4" w:space="0" w:color="auto"/>
            </w:tcBorders>
          </w:tcPr>
          <w:p w14:paraId="790324AE" w14:textId="77777777" w:rsidR="00F06287" w:rsidRPr="00F8032E" w:rsidRDefault="00F06287" w:rsidP="00F06287">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08A3101D" w14:textId="77777777" w:rsidR="00F06287" w:rsidRPr="00F06287" w:rsidRDefault="00F06287" w:rsidP="00F06287">
            <w:pPr>
              <w:autoSpaceDE w:val="0"/>
              <w:autoSpaceDN w:val="0"/>
              <w:adjustRightInd w:val="0"/>
              <w:spacing w:line="18" w:lineRule="atLeast"/>
              <w:rPr>
                <w:rFonts w:cs="Times New Roman"/>
                <w:sz w:val="20"/>
                <w:szCs w:val="20"/>
              </w:rPr>
            </w:pPr>
          </w:p>
        </w:tc>
        <w:tc>
          <w:tcPr>
            <w:tcW w:w="214" w:type="pct"/>
            <w:vMerge/>
            <w:tcBorders>
              <w:left w:val="single" w:sz="4" w:space="0" w:color="auto"/>
              <w:bottom w:val="single" w:sz="4" w:space="0" w:color="auto"/>
              <w:right w:val="single" w:sz="4" w:space="0" w:color="auto"/>
            </w:tcBorders>
          </w:tcPr>
          <w:p w14:paraId="72ADE766" w14:textId="77777777" w:rsidR="00F06287" w:rsidRPr="00F06287" w:rsidRDefault="00F06287" w:rsidP="00F06287">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14931D1B" w14:textId="77777777" w:rsidR="00F06287" w:rsidRPr="00F06287" w:rsidRDefault="00F06287" w:rsidP="00F06287">
            <w:pPr>
              <w:widowControl w:val="0"/>
              <w:autoSpaceDE w:val="0"/>
              <w:autoSpaceDN w:val="0"/>
              <w:spacing w:line="18" w:lineRule="atLeast"/>
              <w:jc w:val="center"/>
              <w:rPr>
                <w:rFonts w:eastAsia="Times New Roman" w:cs="Times New Roman"/>
                <w:sz w:val="20"/>
                <w:szCs w:val="20"/>
                <w:lang w:eastAsia="ru-RU"/>
              </w:rPr>
            </w:pPr>
          </w:p>
        </w:tc>
        <w:tc>
          <w:tcPr>
            <w:tcW w:w="303" w:type="pct"/>
            <w:tcBorders>
              <w:left w:val="single" w:sz="4" w:space="0" w:color="auto"/>
              <w:bottom w:val="single" w:sz="4" w:space="0" w:color="auto"/>
              <w:right w:val="single" w:sz="4" w:space="0" w:color="auto"/>
            </w:tcBorders>
          </w:tcPr>
          <w:p w14:paraId="6AD061C2" w14:textId="09602931" w:rsidR="00F06287" w:rsidRPr="00F06287" w:rsidRDefault="00F06287" w:rsidP="00F0628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48" w:type="pct"/>
            <w:tcBorders>
              <w:left w:val="single" w:sz="4" w:space="0" w:color="auto"/>
              <w:bottom w:val="single" w:sz="4" w:space="0" w:color="auto"/>
              <w:right w:val="single" w:sz="4" w:space="0" w:color="auto"/>
            </w:tcBorders>
            <w:vAlign w:val="center"/>
          </w:tcPr>
          <w:p w14:paraId="57433E38" w14:textId="53BB3E1D" w:rsidR="00F06287" w:rsidRPr="00F06287" w:rsidRDefault="00F06287" w:rsidP="00F06287">
            <w:pPr>
              <w:widowControl w:val="0"/>
              <w:autoSpaceDE w:val="0"/>
              <w:autoSpaceDN w:val="0"/>
              <w:jc w:val="center"/>
              <w:rPr>
                <w:rFonts w:cs="Times New Roman"/>
                <w:color w:val="333333"/>
                <w:sz w:val="18"/>
                <w:szCs w:val="18"/>
              </w:rPr>
            </w:pPr>
            <w:r w:rsidRPr="00F06287">
              <w:rPr>
                <w:rFonts w:cs="Times New Roman"/>
                <w:color w:val="333333"/>
                <w:sz w:val="18"/>
                <w:szCs w:val="18"/>
              </w:rPr>
              <w:t>1868</w:t>
            </w: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49B6D62A" w14:textId="39149D9E" w:rsidR="00F06287" w:rsidRPr="00F06287" w:rsidRDefault="00F06287" w:rsidP="00F0628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1852</w:t>
            </w:r>
          </w:p>
        </w:tc>
        <w:tc>
          <w:tcPr>
            <w:tcW w:w="321" w:type="pct"/>
            <w:gridSpan w:val="4"/>
            <w:tcBorders>
              <w:top w:val="single" w:sz="4" w:space="0" w:color="auto"/>
              <w:left w:val="single" w:sz="4" w:space="0" w:color="auto"/>
              <w:bottom w:val="single" w:sz="4" w:space="0" w:color="auto"/>
              <w:right w:val="single" w:sz="4" w:space="0" w:color="auto"/>
            </w:tcBorders>
            <w:vAlign w:val="center"/>
          </w:tcPr>
          <w:p w14:paraId="0642F1B6" w14:textId="10747AB7" w:rsidR="00F06287" w:rsidRPr="00F06287" w:rsidRDefault="00F06287" w:rsidP="00F0628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1855</w:t>
            </w:r>
          </w:p>
        </w:tc>
        <w:tc>
          <w:tcPr>
            <w:tcW w:w="367" w:type="pct"/>
            <w:gridSpan w:val="9"/>
            <w:tcBorders>
              <w:top w:val="single" w:sz="4" w:space="0" w:color="auto"/>
              <w:left w:val="single" w:sz="4" w:space="0" w:color="auto"/>
              <w:bottom w:val="single" w:sz="4" w:space="0" w:color="auto"/>
              <w:right w:val="single" w:sz="4" w:space="0" w:color="auto"/>
            </w:tcBorders>
            <w:vAlign w:val="center"/>
          </w:tcPr>
          <w:p w14:paraId="513F8E89" w14:textId="5B74A63A" w:rsidR="00F06287" w:rsidRPr="00F06287" w:rsidRDefault="00F06287" w:rsidP="00F0628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1860</w:t>
            </w:r>
          </w:p>
        </w:tc>
        <w:tc>
          <w:tcPr>
            <w:tcW w:w="230" w:type="pct"/>
            <w:gridSpan w:val="4"/>
            <w:tcBorders>
              <w:top w:val="single" w:sz="4" w:space="0" w:color="auto"/>
              <w:left w:val="single" w:sz="4" w:space="0" w:color="auto"/>
              <w:bottom w:val="single" w:sz="4" w:space="0" w:color="auto"/>
              <w:right w:val="single" w:sz="4" w:space="0" w:color="auto"/>
            </w:tcBorders>
            <w:vAlign w:val="center"/>
          </w:tcPr>
          <w:p w14:paraId="0E4BF92F" w14:textId="6FE1C36E" w:rsidR="00F06287" w:rsidRPr="00F06287" w:rsidRDefault="00F06287" w:rsidP="00F06287">
            <w:pPr>
              <w:widowControl w:val="0"/>
              <w:autoSpaceDE w:val="0"/>
              <w:autoSpaceDN w:val="0"/>
              <w:jc w:val="center"/>
              <w:rPr>
                <w:rFonts w:cs="Times New Roman"/>
                <w:color w:val="333333"/>
                <w:sz w:val="18"/>
                <w:szCs w:val="18"/>
              </w:rPr>
            </w:pPr>
            <w:r w:rsidRPr="00F06287">
              <w:rPr>
                <w:rFonts w:cs="Times New Roman"/>
                <w:color w:val="333333"/>
                <w:sz w:val="18"/>
                <w:szCs w:val="18"/>
              </w:rPr>
              <w:t>1868</w:t>
            </w:r>
          </w:p>
        </w:tc>
        <w:tc>
          <w:tcPr>
            <w:tcW w:w="275" w:type="pct"/>
            <w:tcBorders>
              <w:top w:val="single" w:sz="4" w:space="0" w:color="auto"/>
              <w:left w:val="single" w:sz="4" w:space="0" w:color="auto"/>
              <w:bottom w:val="single" w:sz="4" w:space="0" w:color="auto"/>
              <w:right w:val="single" w:sz="4" w:space="0" w:color="auto"/>
            </w:tcBorders>
            <w:vAlign w:val="center"/>
          </w:tcPr>
          <w:p w14:paraId="13A34AA2" w14:textId="7628540A" w:rsidR="00F06287" w:rsidRPr="00F06287" w:rsidRDefault="00F06287" w:rsidP="00F06287">
            <w:pPr>
              <w:widowControl w:val="0"/>
              <w:autoSpaceDE w:val="0"/>
              <w:autoSpaceDN w:val="0"/>
              <w:jc w:val="center"/>
              <w:rPr>
                <w:rFonts w:cs="Times New Roman"/>
                <w:color w:val="333333"/>
                <w:sz w:val="18"/>
                <w:szCs w:val="18"/>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7A72D20F" w14:textId="4E88B406" w:rsidR="00F06287" w:rsidRPr="00F06287" w:rsidRDefault="00F06287" w:rsidP="00F06287">
            <w:pPr>
              <w:widowControl w:val="0"/>
              <w:autoSpaceDE w:val="0"/>
              <w:autoSpaceDN w:val="0"/>
              <w:jc w:val="center"/>
              <w:rPr>
                <w:rFonts w:ascii="PT Sans" w:hAnsi="PT Sans"/>
                <w:color w:val="333333"/>
                <w:sz w:val="18"/>
                <w:szCs w:val="18"/>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21F185E8" w14:textId="5A9D92CF" w:rsidR="00F06287" w:rsidRPr="00F06287" w:rsidRDefault="00F06287" w:rsidP="00F0628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vAlign w:val="center"/>
          </w:tcPr>
          <w:p w14:paraId="49AAE3E1" w14:textId="65EA72AE" w:rsidR="00F06287" w:rsidRPr="00F06287" w:rsidRDefault="00F06287" w:rsidP="00F06287">
            <w:pPr>
              <w:widowControl w:val="0"/>
              <w:autoSpaceDE w:val="0"/>
              <w:autoSpaceDN w:val="0"/>
              <w:jc w:val="center"/>
              <w:rPr>
                <w:rFonts w:eastAsia="Calibri" w:cs="Times New Roman"/>
                <w:sz w:val="20"/>
                <w:szCs w:val="20"/>
                <w:lang w:eastAsia="ru-RU"/>
              </w:rPr>
            </w:pPr>
            <w:r w:rsidRPr="00F06287">
              <w:rPr>
                <w:rFonts w:eastAsia="Calibri" w:cs="Times New Roman"/>
                <w:sz w:val="20"/>
                <w:szCs w:val="20"/>
                <w:lang w:eastAsia="ru-RU"/>
              </w:rPr>
              <w:t>Х</w:t>
            </w:r>
          </w:p>
        </w:tc>
        <w:tc>
          <w:tcPr>
            <w:tcW w:w="551" w:type="pct"/>
            <w:vMerge/>
            <w:tcBorders>
              <w:left w:val="single" w:sz="4" w:space="0" w:color="auto"/>
              <w:bottom w:val="single" w:sz="4" w:space="0" w:color="auto"/>
              <w:right w:val="single" w:sz="4" w:space="0" w:color="auto"/>
            </w:tcBorders>
          </w:tcPr>
          <w:p w14:paraId="3BF51D55" w14:textId="77777777" w:rsidR="00F06287" w:rsidRPr="00F8032E" w:rsidRDefault="00F06287" w:rsidP="00F06287">
            <w:pPr>
              <w:widowControl w:val="0"/>
              <w:autoSpaceDE w:val="0"/>
              <w:autoSpaceDN w:val="0"/>
              <w:jc w:val="center"/>
              <w:rPr>
                <w:rFonts w:eastAsia="Times New Roman" w:cs="Times New Roman"/>
                <w:sz w:val="20"/>
                <w:szCs w:val="20"/>
                <w:lang w:eastAsia="ru-RU"/>
              </w:rPr>
            </w:pPr>
          </w:p>
        </w:tc>
      </w:tr>
      <w:tr w:rsidR="004E69B7" w:rsidRPr="00F8032E" w14:paraId="793C8A1F" w14:textId="77777777" w:rsidTr="00AD5170">
        <w:trPr>
          <w:gridAfter w:val="1"/>
          <w:wAfter w:w="47" w:type="pct"/>
          <w:trHeight w:val="381"/>
        </w:trPr>
        <w:tc>
          <w:tcPr>
            <w:tcW w:w="213" w:type="pct"/>
            <w:vMerge w:val="restart"/>
            <w:tcBorders>
              <w:top w:val="single" w:sz="4" w:space="0" w:color="auto"/>
              <w:left w:val="single" w:sz="4" w:space="0" w:color="auto"/>
              <w:right w:val="single" w:sz="4" w:space="0" w:color="auto"/>
            </w:tcBorders>
          </w:tcPr>
          <w:p w14:paraId="3750DBA7" w14:textId="17FD80C6"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4.</w:t>
            </w:r>
          </w:p>
        </w:tc>
        <w:tc>
          <w:tcPr>
            <w:tcW w:w="582" w:type="pct"/>
            <w:vMerge w:val="restart"/>
            <w:tcBorders>
              <w:top w:val="single" w:sz="4" w:space="0" w:color="auto"/>
              <w:left w:val="single" w:sz="4" w:space="0" w:color="auto"/>
              <w:right w:val="single" w:sz="4" w:space="0" w:color="auto"/>
            </w:tcBorders>
          </w:tcPr>
          <w:p w14:paraId="34075655" w14:textId="77777777" w:rsidR="004E69B7" w:rsidRPr="00F8032E" w:rsidRDefault="004E69B7" w:rsidP="004E69B7">
            <w:pPr>
              <w:spacing w:line="18" w:lineRule="atLeast"/>
              <w:rPr>
                <w:rFonts w:cs="Times New Roman"/>
                <w:b/>
                <w:sz w:val="20"/>
                <w:szCs w:val="20"/>
              </w:rPr>
            </w:pPr>
            <w:r w:rsidRPr="00F8032E">
              <w:rPr>
                <w:rFonts w:cs="Times New Roman"/>
                <w:b/>
                <w:sz w:val="20"/>
                <w:szCs w:val="20"/>
              </w:rPr>
              <w:t>Основное мероприятие 53</w:t>
            </w:r>
          </w:p>
          <w:p w14:paraId="1887CB5B" w14:textId="77777777" w:rsidR="004E69B7" w:rsidRPr="00F8032E" w:rsidRDefault="004E69B7" w:rsidP="004E69B7">
            <w:pPr>
              <w:autoSpaceDE w:val="0"/>
              <w:autoSpaceDN w:val="0"/>
              <w:adjustRightInd w:val="0"/>
              <w:spacing w:line="18" w:lineRule="atLeast"/>
              <w:rPr>
                <w:rFonts w:cs="Times New Roman"/>
                <w:sz w:val="20"/>
                <w:szCs w:val="20"/>
              </w:rPr>
            </w:pPr>
            <w:r w:rsidRPr="00F8032E">
              <w:rPr>
                <w:rFonts w:cs="Times New Roman"/>
                <w:sz w:val="20"/>
                <w:szCs w:val="20"/>
              </w:rPr>
              <w:t>Участие в организации региональной системы защиты прав потребителей</w:t>
            </w:r>
          </w:p>
          <w:p w14:paraId="2C9118AF" w14:textId="77777777" w:rsidR="004E69B7" w:rsidRPr="00F8032E" w:rsidRDefault="004E69B7" w:rsidP="004E69B7">
            <w:pPr>
              <w:autoSpaceDE w:val="0"/>
              <w:autoSpaceDN w:val="0"/>
              <w:adjustRightInd w:val="0"/>
              <w:spacing w:line="18" w:lineRule="atLeast"/>
              <w:rPr>
                <w:rFonts w:cs="Times New Roman"/>
                <w:sz w:val="20"/>
                <w:szCs w:val="20"/>
              </w:rPr>
            </w:pPr>
          </w:p>
        </w:tc>
        <w:tc>
          <w:tcPr>
            <w:tcW w:w="214" w:type="pct"/>
            <w:vMerge w:val="restart"/>
            <w:tcBorders>
              <w:top w:val="single" w:sz="4" w:space="0" w:color="auto"/>
              <w:left w:val="single" w:sz="4" w:space="0" w:color="auto"/>
              <w:right w:val="single" w:sz="4" w:space="0" w:color="auto"/>
            </w:tcBorders>
          </w:tcPr>
          <w:p w14:paraId="556CB502" w14:textId="77396DAE"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sidRPr="00A919F1">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4668F9D9"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4445D7CB"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4674580B"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78627AE7"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7511F91C"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D8E977D"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2567B09"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ABB064C"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73ED7F60" w14:textId="20788074"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4E69B7" w:rsidRPr="00F8032E" w14:paraId="131B3D5A" w14:textId="77777777" w:rsidTr="00AD5170">
        <w:trPr>
          <w:gridAfter w:val="1"/>
          <w:wAfter w:w="47" w:type="pct"/>
          <w:trHeight w:val="378"/>
        </w:trPr>
        <w:tc>
          <w:tcPr>
            <w:tcW w:w="213" w:type="pct"/>
            <w:vMerge/>
            <w:tcBorders>
              <w:top w:val="single" w:sz="4" w:space="0" w:color="auto"/>
              <w:left w:val="single" w:sz="4" w:space="0" w:color="auto"/>
              <w:right w:val="single" w:sz="4" w:space="0" w:color="auto"/>
            </w:tcBorders>
          </w:tcPr>
          <w:p w14:paraId="228BB808"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right w:val="single" w:sz="4" w:space="0" w:color="auto"/>
            </w:tcBorders>
          </w:tcPr>
          <w:p w14:paraId="651FCC9E" w14:textId="77777777" w:rsidR="004E69B7" w:rsidRPr="00F8032E" w:rsidRDefault="004E69B7" w:rsidP="004E69B7">
            <w:pPr>
              <w:spacing w:line="18" w:lineRule="atLeast"/>
              <w:rPr>
                <w:rFonts w:cs="Times New Roman"/>
                <w:b/>
                <w:sz w:val="20"/>
                <w:szCs w:val="20"/>
              </w:rPr>
            </w:pPr>
          </w:p>
        </w:tc>
        <w:tc>
          <w:tcPr>
            <w:tcW w:w="214" w:type="pct"/>
            <w:vMerge/>
            <w:tcBorders>
              <w:top w:val="single" w:sz="4" w:space="0" w:color="auto"/>
              <w:left w:val="single" w:sz="4" w:space="0" w:color="auto"/>
              <w:right w:val="single" w:sz="4" w:space="0" w:color="auto"/>
            </w:tcBorders>
          </w:tcPr>
          <w:p w14:paraId="0FF9AEB4"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78AFF90B"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Средства бюджета</w:t>
            </w:r>
          </w:p>
          <w:p w14:paraId="11F20A0B"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proofErr w:type="spellStart"/>
            <w:r w:rsidRPr="00F8032E">
              <w:rPr>
                <w:rFonts w:eastAsia="Times New Roman" w:cs="Times New Roman"/>
                <w:sz w:val="18"/>
                <w:szCs w:val="18"/>
                <w:lang w:eastAsia="ru-RU"/>
              </w:rPr>
              <w:t>г.о</w:t>
            </w:r>
            <w:proofErr w:type="spellEnd"/>
            <w:r w:rsidRPr="00F8032E">
              <w:rPr>
                <w:rFonts w:eastAsia="Times New Roman" w:cs="Times New Roman"/>
                <w:sz w:val="18"/>
                <w:szCs w:val="18"/>
                <w:lang w:eastAsia="ru-RU"/>
              </w:rPr>
              <w:t xml:space="preserve">. Красногорск </w:t>
            </w:r>
          </w:p>
          <w:p w14:paraId="0D7802D1"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5010D5F4"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30ECDD2A"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09ED60D7"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72A8BDA4"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E803CDB" w14:textId="77777777"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8AB7633"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4E257CB"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right w:val="single" w:sz="4" w:space="0" w:color="auto"/>
            </w:tcBorders>
          </w:tcPr>
          <w:p w14:paraId="0A4EFBB6"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68490428" w14:textId="77777777" w:rsidTr="00AD5170">
        <w:trPr>
          <w:gridAfter w:val="1"/>
          <w:wAfter w:w="47" w:type="pct"/>
          <w:trHeight w:val="378"/>
        </w:trPr>
        <w:tc>
          <w:tcPr>
            <w:tcW w:w="213" w:type="pct"/>
            <w:vMerge/>
            <w:tcBorders>
              <w:top w:val="single" w:sz="4" w:space="0" w:color="auto"/>
              <w:left w:val="single" w:sz="4" w:space="0" w:color="auto"/>
              <w:right w:val="single" w:sz="4" w:space="0" w:color="auto"/>
            </w:tcBorders>
          </w:tcPr>
          <w:p w14:paraId="170D5D12"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right w:val="single" w:sz="4" w:space="0" w:color="auto"/>
            </w:tcBorders>
          </w:tcPr>
          <w:p w14:paraId="76B837EE" w14:textId="77777777" w:rsidR="004E69B7" w:rsidRPr="00F8032E" w:rsidRDefault="004E69B7" w:rsidP="004E69B7">
            <w:pPr>
              <w:spacing w:line="18" w:lineRule="atLeast"/>
              <w:rPr>
                <w:rFonts w:cs="Times New Roman"/>
                <w:b/>
                <w:sz w:val="20"/>
                <w:szCs w:val="20"/>
              </w:rPr>
            </w:pPr>
          </w:p>
        </w:tc>
        <w:tc>
          <w:tcPr>
            <w:tcW w:w="214" w:type="pct"/>
            <w:vMerge/>
            <w:tcBorders>
              <w:top w:val="single" w:sz="4" w:space="0" w:color="auto"/>
              <w:left w:val="single" w:sz="4" w:space="0" w:color="auto"/>
              <w:right w:val="single" w:sz="4" w:space="0" w:color="auto"/>
            </w:tcBorders>
          </w:tcPr>
          <w:p w14:paraId="14468EBD"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71DEA413"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05496EAF"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6D27D3C3"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2BF3D5C7"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445D0963"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03DE97D"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233480A"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45F6321"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right w:val="single" w:sz="4" w:space="0" w:color="auto"/>
            </w:tcBorders>
          </w:tcPr>
          <w:p w14:paraId="7A6AA501"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796F68EA" w14:textId="77777777" w:rsidTr="00AD5170">
        <w:trPr>
          <w:gridAfter w:val="1"/>
          <w:wAfter w:w="47" w:type="pct"/>
          <w:trHeight w:val="873"/>
        </w:trPr>
        <w:tc>
          <w:tcPr>
            <w:tcW w:w="213" w:type="pct"/>
            <w:vMerge w:val="restart"/>
            <w:tcBorders>
              <w:top w:val="single" w:sz="4" w:space="0" w:color="auto"/>
              <w:left w:val="single" w:sz="4" w:space="0" w:color="auto"/>
              <w:right w:val="single" w:sz="4" w:space="0" w:color="auto"/>
            </w:tcBorders>
          </w:tcPr>
          <w:p w14:paraId="543168D8" w14:textId="447FE3C9"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4.1</w:t>
            </w:r>
          </w:p>
        </w:tc>
        <w:tc>
          <w:tcPr>
            <w:tcW w:w="582" w:type="pct"/>
            <w:vMerge w:val="restart"/>
            <w:tcBorders>
              <w:top w:val="single" w:sz="4" w:space="0" w:color="auto"/>
              <w:left w:val="single" w:sz="4" w:space="0" w:color="auto"/>
              <w:bottom w:val="single" w:sz="4" w:space="0" w:color="auto"/>
              <w:right w:val="single" w:sz="4" w:space="0" w:color="auto"/>
            </w:tcBorders>
          </w:tcPr>
          <w:p w14:paraId="068FF90B" w14:textId="77777777" w:rsidR="004E69B7" w:rsidRPr="00F8032E" w:rsidRDefault="004E69B7" w:rsidP="004E69B7">
            <w:pPr>
              <w:autoSpaceDE w:val="0"/>
              <w:autoSpaceDN w:val="0"/>
              <w:adjustRightInd w:val="0"/>
              <w:spacing w:line="18" w:lineRule="atLeast"/>
              <w:rPr>
                <w:rFonts w:cs="Times New Roman"/>
                <w:b/>
                <w:sz w:val="20"/>
                <w:szCs w:val="20"/>
              </w:rPr>
            </w:pPr>
            <w:r w:rsidRPr="00F8032E">
              <w:rPr>
                <w:rFonts w:cs="Times New Roman"/>
                <w:b/>
                <w:sz w:val="20"/>
                <w:szCs w:val="20"/>
              </w:rPr>
              <w:t>Мероприятие 53.01</w:t>
            </w:r>
          </w:p>
          <w:p w14:paraId="5C51D4EA" w14:textId="77777777" w:rsidR="004E69B7" w:rsidRPr="00F8032E" w:rsidRDefault="004E69B7" w:rsidP="004E69B7">
            <w:pPr>
              <w:spacing w:line="18" w:lineRule="atLeast"/>
              <w:rPr>
                <w:rFonts w:cs="Times New Roman"/>
                <w:sz w:val="20"/>
                <w:szCs w:val="20"/>
              </w:rPr>
            </w:pPr>
            <w:r w:rsidRPr="00F8032E">
              <w:rPr>
                <w:rFonts w:cs="Times New Roman"/>
                <w:sz w:val="20"/>
                <w:szCs w:val="20"/>
              </w:rPr>
              <w:t>Рассмотрение обращений и жалоб, консультация граждан по вопросам защиты прав потребителей</w:t>
            </w:r>
          </w:p>
          <w:p w14:paraId="4A61FE82" w14:textId="77777777" w:rsidR="004E69B7" w:rsidRPr="00F8032E" w:rsidRDefault="004E69B7" w:rsidP="004E69B7">
            <w:pPr>
              <w:spacing w:line="18" w:lineRule="atLeast"/>
              <w:rPr>
                <w:rFonts w:cs="Times New Roman"/>
                <w:sz w:val="20"/>
                <w:szCs w:val="20"/>
              </w:rPr>
            </w:pPr>
          </w:p>
        </w:tc>
        <w:tc>
          <w:tcPr>
            <w:tcW w:w="214" w:type="pct"/>
            <w:vMerge w:val="restart"/>
            <w:tcBorders>
              <w:top w:val="single" w:sz="4" w:space="0" w:color="auto"/>
              <w:left w:val="single" w:sz="4" w:space="0" w:color="auto"/>
              <w:bottom w:val="single" w:sz="4" w:space="0" w:color="auto"/>
              <w:right w:val="single" w:sz="4" w:space="0" w:color="auto"/>
            </w:tcBorders>
          </w:tcPr>
          <w:p w14:paraId="2C6D917A" w14:textId="15C7DD43"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sidRPr="00A919F1">
              <w:rPr>
                <w:rFonts w:eastAsia="Times New Roman" w:cs="Times New Roman"/>
                <w:sz w:val="20"/>
                <w:szCs w:val="20"/>
                <w:lang w:eastAsia="ru-RU"/>
              </w:rPr>
              <w:t>2026-2030</w:t>
            </w:r>
          </w:p>
        </w:tc>
        <w:tc>
          <w:tcPr>
            <w:tcW w:w="551" w:type="pct"/>
            <w:tcBorders>
              <w:top w:val="single" w:sz="4" w:space="0" w:color="auto"/>
              <w:left w:val="single" w:sz="4" w:space="0" w:color="auto"/>
              <w:bottom w:val="single" w:sz="4" w:space="0" w:color="auto"/>
              <w:right w:val="single" w:sz="4" w:space="0" w:color="auto"/>
            </w:tcBorders>
          </w:tcPr>
          <w:p w14:paraId="0272BD68"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06D8E838"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4A5170FB"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31682657"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0393A802"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2A10461"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631EB29"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4174947"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bottom w:val="single" w:sz="4" w:space="0" w:color="auto"/>
              <w:right w:val="single" w:sz="4" w:space="0" w:color="auto"/>
            </w:tcBorders>
          </w:tcPr>
          <w:p w14:paraId="4C630A46" w14:textId="45DBE0A3" w:rsidR="004E69B7" w:rsidRPr="006065E9" w:rsidRDefault="004E69B7" w:rsidP="004E69B7">
            <w:pPr>
              <w:widowControl w:val="0"/>
              <w:autoSpaceDE w:val="0"/>
              <w:autoSpaceDN w:val="0"/>
              <w:rPr>
                <w:rFonts w:eastAsia="Times New Roman" w:cs="Times New Roman"/>
                <w:sz w:val="16"/>
                <w:szCs w:val="16"/>
                <w:lang w:eastAsia="ru-RU"/>
              </w:rPr>
            </w:pPr>
            <w:r w:rsidRPr="006065E9">
              <w:rPr>
                <w:rFonts w:eastAsia="Times New Roman" w:cs="Times New Roman"/>
                <w:sz w:val="16"/>
                <w:szCs w:val="16"/>
                <w:lang w:eastAsia="ru-RU"/>
              </w:rPr>
              <w:t>Отдел потребительского рынка, правовое управление</w:t>
            </w:r>
          </w:p>
          <w:p w14:paraId="0E8E0556" w14:textId="7DEAFF4B" w:rsidR="004E69B7" w:rsidRPr="006065E9" w:rsidRDefault="004E69B7" w:rsidP="004E69B7">
            <w:pPr>
              <w:widowControl w:val="0"/>
              <w:autoSpaceDE w:val="0"/>
              <w:autoSpaceDN w:val="0"/>
              <w:rPr>
                <w:rFonts w:eastAsia="Times New Roman" w:cs="Times New Roman"/>
                <w:sz w:val="16"/>
                <w:szCs w:val="16"/>
                <w:lang w:eastAsia="ru-RU"/>
              </w:rPr>
            </w:pPr>
            <w:proofErr w:type="spellStart"/>
            <w:r w:rsidRPr="006065E9">
              <w:rPr>
                <w:rFonts w:eastAsia="Times New Roman" w:cs="Times New Roman"/>
                <w:sz w:val="16"/>
                <w:szCs w:val="16"/>
                <w:lang w:eastAsia="ru-RU"/>
              </w:rPr>
              <w:t>Лобненский</w:t>
            </w:r>
            <w:proofErr w:type="spellEnd"/>
            <w:r w:rsidRPr="006065E9">
              <w:rPr>
                <w:rFonts w:eastAsia="Times New Roman" w:cs="Times New Roman"/>
                <w:sz w:val="16"/>
                <w:szCs w:val="16"/>
                <w:lang w:eastAsia="ru-RU"/>
              </w:rPr>
              <w:t xml:space="preserve"> территориальный отдел Управления </w:t>
            </w:r>
            <w:proofErr w:type="spellStart"/>
            <w:r w:rsidRPr="006065E9">
              <w:rPr>
                <w:rFonts w:eastAsia="Times New Roman" w:cs="Times New Roman"/>
                <w:sz w:val="16"/>
                <w:szCs w:val="16"/>
                <w:lang w:eastAsia="ru-RU"/>
              </w:rPr>
              <w:t>Роспотребнадзора</w:t>
            </w:r>
            <w:proofErr w:type="spellEnd"/>
            <w:r w:rsidRPr="006065E9">
              <w:rPr>
                <w:rFonts w:eastAsia="Times New Roman" w:cs="Times New Roman"/>
                <w:sz w:val="16"/>
                <w:szCs w:val="16"/>
                <w:lang w:eastAsia="ru-RU"/>
              </w:rPr>
              <w:t xml:space="preserve"> по Московской области</w:t>
            </w:r>
          </w:p>
          <w:p w14:paraId="413F1509" w14:textId="77777777" w:rsidR="004E69B7" w:rsidRPr="00F8032E" w:rsidRDefault="004E69B7" w:rsidP="004E69B7">
            <w:pPr>
              <w:rPr>
                <w:rFonts w:eastAsia="Times New Roman" w:cs="Times New Roman"/>
                <w:sz w:val="20"/>
                <w:szCs w:val="20"/>
                <w:lang w:eastAsia="ru-RU"/>
              </w:rPr>
            </w:pPr>
          </w:p>
          <w:p w14:paraId="3B50DBA7" w14:textId="2C16D2C3" w:rsidR="004E69B7" w:rsidRPr="00F8032E" w:rsidRDefault="004E69B7" w:rsidP="004E69B7">
            <w:pPr>
              <w:rPr>
                <w:rFonts w:eastAsia="Times New Roman" w:cs="Times New Roman"/>
                <w:sz w:val="20"/>
                <w:szCs w:val="20"/>
                <w:lang w:eastAsia="ru-RU"/>
              </w:rPr>
            </w:pPr>
          </w:p>
        </w:tc>
      </w:tr>
      <w:tr w:rsidR="004E69B7" w:rsidRPr="00F8032E" w14:paraId="2DC7C984" w14:textId="77777777" w:rsidTr="00AD5170">
        <w:trPr>
          <w:gridAfter w:val="1"/>
          <w:wAfter w:w="47" w:type="pct"/>
          <w:trHeight w:val="442"/>
        </w:trPr>
        <w:tc>
          <w:tcPr>
            <w:tcW w:w="213" w:type="pct"/>
            <w:vMerge/>
            <w:tcBorders>
              <w:left w:val="single" w:sz="4" w:space="0" w:color="auto"/>
              <w:right w:val="single" w:sz="4" w:space="0" w:color="auto"/>
            </w:tcBorders>
          </w:tcPr>
          <w:p w14:paraId="4218CD72"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right w:val="single" w:sz="4" w:space="0" w:color="auto"/>
            </w:tcBorders>
          </w:tcPr>
          <w:p w14:paraId="4C8E7298"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top w:val="single" w:sz="4" w:space="0" w:color="auto"/>
              <w:left w:val="single" w:sz="4" w:space="0" w:color="auto"/>
              <w:right w:val="single" w:sz="4" w:space="0" w:color="auto"/>
            </w:tcBorders>
          </w:tcPr>
          <w:p w14:paraId="0FCF0571"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141079D3"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Средства бюджета</w:t>
            </w:r>
          </w:p>
          <w:p w14:paraId="571E48DA"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proofErr w:type="spellStart"/>
            <w:r w:rsidRPr="00F8032E">
              <w:rPr>
                <w:rFonts w:eastAsia="Times New Roman" w:cs="Times New Roman"/>
                <w:sz w:val="18"/>
                <w:szCs w:val="18"/>
                <w:lang w:eastAsia="ru-RU"/>
              </w:rPr>
              <w:t>г.о</w:t>
            </w:r>
            <w:proofErr w:type="spellEnd"/>
            <w:r w:rsidRPr="00F8032E">
              <w:rPr>
                <w:rFonts w:eastAsia="Times New Roman" w:cs="Times New Roman"/>
                <w:sz w:val="18"/>
                <w:szCs w:val="18"/>
                <w:lang w:eastAsia="ru-RU"/>
              </w:rPr>
              <w:t xml:space="preserve">. Красногорск </w:t>
            </w:r>
          </w:p>
          <w:p w14:paraId="3FDDABB0"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36104645"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9649BE9"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13BE0121"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7B3E0D66"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6950E06" w14:textId="77777777"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F47BB57"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2DEAFD88"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right w:val="single" w:sz="4" w:space="0" w:color="auto"/>
            </w:tcBorders>
          </w:tcPr>
          <w:p w14:paraId="2B0D06BA"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1EF6D03A" w14:textId="77777777" w:rsidTr="00AD5170">
        <w:trPr>
          <w:gridAfter w:val="1"/>
          <w:wAfter w:w="47" w:type="pct"/>
          <w:trHeight w:val="924"/>
        </w:trPr>
        <w:tc>
          <w:tcPr>
            <w:tcW w:w="213" w:type="pct"/>
            <w:vMerge/>
            <w:tcBorders>
              <w:left w:val="single" w:sz="4" w:space="0" w:color="auto"/>
              <w:right w:val="single" w:sz="4" w:space="0" w:color="auto"/>
            </w:tcBorders>
          </w:tcPr>
          <w:p w14:paraId="648A8C6A"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top w:val="single" w:sz="4" w:space="0" w:color="auto"/>
              <w:left w:val="single" w:sz="4" w:space="0" w:color="auto"/>
              <w:right w:val="single" w:sz="4" w:space="0" w:color="auto"/>
            </w:tcBorders>
          </w:tcPr>
          <w:p w14:paraId="3239B8F1"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top w:val="single" w:sz="4" w:space="0" w:color="auto"/>
              <w:left w:val="single" w:sz="4" w:space="0" w:color="auto"/>
              <w:right w:val="single" w:sz="4" w:space="0" w:color="auto"/>
            </w:tcBorders>
          </w:tcPr>
          <w:p w14:paraId="6B78C7BF"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1393CE32" w14:textId="3B63E6B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Внебюджетные средства</w:t>
            </w:r>
          </w:p>
          <w:p w14:paraId="34B3581D" w14:textId="77777777" w:rsidR="004E69B7" w:rsidRPr="00F8032E" w:rsidRDefault="004E69B7" w:rsidP="004E69B7">
            <w:pPr>
              <w:rPr>
                <w:rFonts w:eastAsia="Times New Roman" w:cs="Times New Roman"/>
                <w:sz w:val="18"/>
                <w:szCs w:val="18"/>
                <w:lang w:eastAsia="ru-RU"/>
              </w:rPr>
            </w:pPr>
          </w:p>
          <w:p w14:paraId="1B8A026D" w14:textId="77777777" w:rsidR="004E69B7" w:rsidRPr="00F8032E" w:rsidRDefault="004E69B7" w:rsidP="004E69B7">
            <w:pPr>
              <w:jc w:val="center"/>
              <w:rPr>
                <w:rFonts w:eastAsia="Times New Roman" w:cs="Times New Roman"/>
                <w:sz w:val="18"/>
                <w:szCs w:val="18"/>
                <w:lang w:eastAsia="ru-RU"/>
              </w:rPr>
            </w:pPr>
          </w:p>
        </w:tc>
        <w:tc>
          <w:tcPr>
            <w:tcW w:w="303" w:type="pct"/>
            <w:tcBorders>
              <w:top w:val="single" w:sz="4" w:space="0" w:color="auto"/>
              <w:left w:val="single" w:sz="4" w:space="0" w:color="auto"/>
              <w:bottom w:val="single" w:sz="4" w:space="0" w:color="auto"/>
              <w:right w:val="single" w:sz="4" w:space="0" w:color="auto"/>
            </w:tcBorders>
          </w:tcPr>
          <w:p w14:paraId="285A058B"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209373E0"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5962CFC8" w14:textId="77777777" w:rsidR="004E69B7" w:rsidRPr="00F8032E" w:rsidRDefault="004E69B7" w:rsidP="004E69B7">
            <w:pPr>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5BABC21"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7CFF942" w14:textId="4076EB3A"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2D2AE51E" w14:textId="22B8C82D" w:rsidR="004E69B7" w:rsidRPr="00F8032E" w:rsidRDefault="004E69B7" w:rsidP="004E69B7">
            <w:pPr>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409A2674" w14:textId="5A4A50D3"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p w14:paraId="3AAE3D56" w14:textId="77777777" w:rsidR="004E69B7" w:rsidRPr="00F8032E" w:rsidRDefault="004E69B7" w:rsidP="004E69B7">
            <w:pP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74C202EF"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top w:val="single" w:sz="4" w:space="0" w:color="auto"/>
              <w:left w:val="single" w:sz="4" w:space="0" w:color="auto"/>
              <w:right w:val="single" w:sz="4" w:space="0" w:color="auto"/>
            </w:tcBorders>
          </w:tcPr>
          <w:p w14:paraId="51F78003"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52597461" w14:textId="77777777" w:rsidTr="00AD5170">
        <w:trPr>
          <w:gridAfter w:val="1"/>
          <w:wAfter w:w="47" w:type="pct"/>
          <w:trHeight w:val="465"/>
        </w:trPr>
        <w:tc>
          <w:tcPr>
            <w:tcW w:w="213" w:type="pct"/>
            <w:vMerge/>
            <w:tcBorders>
              <w:left w:val="single" w:sz="4" w:space="0" w:color="auto"/>
              <w:right w:val="single" w:sz="4" w:space="0" w:color="auto"/>
            </w:tcBorders>
          </w:tcPr>
          <w:p w14:paraId="12099C2E"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6FF4FD4D" w14:textId="77777777" w:rsidR="004E69B7" w:rsidRPr="00F8032E" w:rsidRDefault="004E69B7" w:rsidP="004E69B7">
            <w:pPr>
              <w:widowControl w:val="0"/>
              <w:autoSpaceDE w:val="0"/>
              <w:autoSpaceDN w:val="0"/>
              <w:adjustRightInd w:val="0"/>
              <w:spacing w:line="18" w:lineRule="atLeast"/>
              <w:rPr>
                <w:rFonts w:cs="Times New Roman"/>
                <w:sz w:val="20"/>
                <w:szCs w:val="20"/>
              </w:rPr>
            </w:pPr>
            <w:r w:rsidRPr="00F8032E">
              <w:rPr>
                <w:rFonts w:cs="Times New Roman"/>
                <w:sz w:val="20"/>
                <w:szCs w:val="20"/>
              </w:rPr>
              <w:t>Поступило количество обращений и жалоб по вопросам защиты прав потребителей, единиц</w:t>
            </w:r>
          </w:p>
          <w:p w14:paraId="15B95340"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val="restart"/>
            <w:tcBorders>
              <w:top w:val="single" w:sz="4" w:space="0" w:color="auto"/>
              <w:left w:val="single" w:sz="4" w:space="0" w:color="auto"/>
              <w:right w:val="single" w:sz="4" w:space="0" w:color="auto"/>
            </w:tcBorders>
          </w:tcPr>
          <w:p w14:paraId="01BB7D1E" w14:textId="613F2D28" w:rsidR="004E69B7" w:rsidRPr="00F8032E" w:rsidRDefault="004E69B7" w:rsidP="004E69B7">
            <w:pPr>
              <w:widowControl w:val="0"/>
              <w:autoSpaceDE w:val="0"/>
              <w:autoSpaceDN w:val="0"/>
              <w:spacing w:line="18" w:lineRule="atLeast"/>
              <w:jc w:val="center"/>
              <w:rPr>
                <w:rFonts w:eastAsia="Times New Roman" w:cs="Times New Roman"/>
                <w:sz w:val="20"/>
                <w:szCs w:val="20"/>
                <w:lang w:eastAsia="ru-RU"/>
              </w:rPr>
            </w:pPr>
            <w:r>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10BBAA96" w14:textId="4FB43890" w:rsidR="004E69B7" w:rsidRPr="00F8032E" w:rsidRDefault="004E69B7" w:rsidP="004E69B7">
            <w:pPr>
              <w:widowControl w:val="0"/>
              <w:autoSpaceDE w:val="0"/>
              <w:autoSpaceDN w:val="0"/>
              <w:spacing w:line="18" w:lineRule="atLeast"/>
              <w:jc w:val="center"/>
              <w:rPr>
                <w:rFonts w:eastAsia="Times New Roman" w:cs="Times New Roman"/>
                <w:sz w:val="18"/>
                <w:szCs w:val="18"/>
                <w:lang w:eastAsia="ru-RU"/>
              </w:rPr>
            </w:pPr>
            <w:r>
              <w:rPr>
                <w:rFonts w:eastAsia="Times New Roman" w:cs="Times New Roman"/>
                <w:sz w:val="18"/>
                <w:szCs w:val="18"/>
                <w:lang w:eastAsia="ru-RU"/>
              </w:rPr>
              <w:t>Х</w:t>
            </w:r>
          </w:p>
        </w:tc>
        <w:tc>
          <w:tcPr>
            <w:tcW w:w="303" w:type="pct"/>
            <w:vMerge w:val="restart"/>
            <w:tcBorders>
              <w:top w:val="single" w:sz="4" w:space="0" w:color="auto"/>
              <w:left w:val="single" w:sz="4" w:space="0" w:color="auto"/>
              <w:right w:val="single" w:sz="4" w:space="0" w:color="auto"/>
            </w:tcBorders>
          </w:tcPr>
          <w:p w14:paraId="0A8C094D" w14:textId="3DFF4F96"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Всего</w:t>
            </w:r>
          </w:p>
        </w:tc>
        <w:tc>
          <w:tcPr>
            <w:tcW w:w="298" w:type="pct"/>
            <w:gridSpan w:val="2"/>
            <w:vMerge w:val="restart"/>
            <w:tcBorders>
              <w:top w:val="single" w:sz="4" w:space="0" w:color="auto"/>
              <w:left w:val="single" w:sz="4" w:space="0" w:color="auto"/>
              <w:right w:val="single" w:sz="4" w:space="0" w:color="auto"/>
            </w:tcBorders>
          </w:tcPr>
          <w:p w14:paraId="069CF367" w14:textId="77777777" w:rsidR="004E69B7" w:rsidRPr="00255B19" w:rsidRDefault="004E69B7" w:rsidP="004E69B7">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4E327BF3" w14:textId="77777777" w:rsidR="004E69B7" w:rsidRPr="00255B19" w:rsidRDefault="004E69B7" w:rsidP="004E69B7">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4B8BB3C8" w14:textId="01CA08B3" w:rsidR="004E69B7" w:rsidRPr="00F8032E" w:rsidRDefault="004E69B7" w:rsidP="004E69B7">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год</w:t>
            </w:r>
          </w:p>
        </w:tc>
        <w:tc>
          <w:tcPr>
            <w:tcW w:w="1143" w:type="pct"/>
            <w:gridSpan w:val="19"/>
            <w:tcBorders>
              <w:top w:val="single" w:sz="4" w:space="0" w:color="auto"/>
              <w:left w:val="single" w:sz="4" w:space="0" w:color="auto"/>
              <w:bottom w:val="single" w:sz="4" w:space="0" w:color="auto"/>
              <w:right w:val="single" w:sz="4" w:space="0" w:color="auto"/>
            </w:tcBorders>
          </w:tcPr>
          <w:p w14:paraId="394D7A0F" w14:textId="20B23A0D" w:rsidR="004E69B7" w:rsidRPr="008C2943" w:rsidRDefault="004E69B7" w:rsidP="004E69B7">
            <w:pPr>
              <w:widowControl w:val="0"/>
              <w:autoSpaceDE w:val="0"/>
              <w:autoSpaceDN w:val="0"/>
              <w:jc w:val="center"/>
              <w:rPr>
                <w:rFonts w:eastAsia="Calibri" w:cs="Times New Roman"/>
                <w:sz w:val="20"/>
                <w:szCs w:val="20"/>
                <w:vertAlign w:val="superscript"/>
                <w:lang w:eastAsia="ru-RU"/>
              </w:rPr>
            </w:pPr>
            <w:r w:rsidRPr="00255B19">
              <w:rPr>
                <w:rFonts w:eastAsia="Times New Roman" w:cs="Times New Roman"/>
                <w:b/>
                <w:bCs/>
                <w:sz w:val="20"/>
                <w:szCs w:val="20"/>
                <w:lang w:eastAsia="ru-RU"/>
              </w:rPr>
              <w:t>В том числе:</w:t>
            </w:r>
            <w:r w:rsidR="008C2943">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22997683"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6C5055EE" w14:textId="7464390F"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3EDDA80"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60FD8C69" w14:textId="16E449A1"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4EE952E5"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7A008935" w14:textId="681DF7E0"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60BB40A9"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019CBA22" w14:textId="0AAC9001"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749D51D6" w14:textId="7E0B28F7" w:rsidR="004E69B7" w:rsidRPr="00F8032E" w:rsidRDefault="004E69B7" w:rsidP="004E69B7">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4E69B7" w:rsidRPr="00F8032E" w14:paraId="2137ADB7" w14:textId="77777777" w:rsidTr="00AD5170">
        <w:trPr>
          <w:gridAfter w:val="1"/>
          <w:wAfter w:w="47" w:type="pct"/>
          <w:trHeight w:val="465"/>
        </w:trPr>
        <w:tc>
          <w:tcPr>
            <w:tcW w:w="213" w:type="pct"/>
            <w:vMerge/>
            <w:tcBorders>
              <w:left w:val="single" w:sz="4" w:space="0" w:color="auto"/>
              <w:right w:val="single" w:sz="4" w:space="0" w:color="auto"/>
            </w:tcBorders>
          </w:tcPr>
          <w:p w14:paraId="38F920DC"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486E65FF"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left w:val="single" w:sz="4" w:space="0" w:color="auto"/>
              <w:right w:val="single" w:sz="4" w:space="0" w:color="auto"/>
            </w:tcBorders>
          </w:tcPr>
          <w:p w14:paraId="4E4BCBD1" w14:textId="77777777" w:rsidR="004E69B7" w:rsidRDefault="004E69B7" w:rsidP="004E69B7">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4CD6E525" w14:textId="77777777" w:rsidR="004E69B7" w:rsidRDefault="004E69B7" w:rsidP="004E69B7">
            <w:pPr>
              <w:widowControl w:val="0"/>
              <w:autoSpaceDE w:val="0"/>
              <w:autoSpaceDN w:val="0"/>
              <w:spacing w:line="18" w:lineRule="atLeast"/>
              <w:jc w:val="center"/>
              <w:rPr>
                <w:rFonts w:eastAsia="Times New Roman" w:cs="Times New Roman"/>
                <w:sz w:val="18"/>
                <w:szCs w:val="18"/>
                <w:lang w:eastAsia="ru-RU"/>
              </w:rPr>
            </w:pPr>
          </w:p>
        </w:tc>
        <w:tc>
          <w:tcPr>
            <w:tcW w:w="303" w:type="pct"/>
            <w:vMerge/>
            <w:tcBorders>
              <w:left w:val="single" w:sz="4" w:space="0" w:color="auto"/>
              <w:bottom w:val="single" w:sz="4" w:space="0" w:color="auto"/>
              <w:right w:val="single" w:sz="4" w:space="0" w:color="auto"/>
            </w:tcBorders>
          </w:tcPr>
          <w:p w14:paraId="6B219C92"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98" w:type="pct"/>
            <w:gridSpan w:val="2"/>
            <w:vMerge/>
            <w:tcBorders>
              <w:left w:val="single" w:sz="4" w:space="0" w:color="auto"/>
              <w:bottom w:val="single" w:sz="4" w:space="0" w:color="auto"/>
              <w:right w:val="single" w:sz="4" w:space="0" w:color="auto"/>
            </w:tcBorders>
          </w:tcPr>
          <w:p w14:paraId="03808EF8"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14:paraId="610DA5C3" w14:textId="77777777" w:rsidR="004E69B7" w:rsidRPr="00F8032E" w:rsidRDefault="004E69B7" w:rsidP="004E69B7">
            <w:pPr>
              <w:jc w:val="center"/>
              <w:rPr>
                <w:rFonts w:cs="Times New Roman"/>
                <w:b/>
                <w:sz w:val="20"/>
                <w:szCs w:val="20"/>
                <w:lang w:val="en-US"/>
              </w:rPr>
            </w:pPr>
            <w:r w:rsidRPr="00F8032E">
              <w:rPr>
                <w:rFonts w:cs="Times New Roman"/>
                <w:b/>
                <w:sz w:val="20"/>
                <w:szCs w:val="20"/>
                <w:lang w:val="en-US"/>
              </w:rPr>
              <w:t>1</w:t>
            </w:r>
          </w:p>
          <w:p w14:paraId="2ABBBD65" w14:textId="639D0C38"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412" w:type="pct"/>
            <w:gridSpan w:val="7"/>
            <w:tcBorders>
              <w:top w:val="single" w:sz="4" w:space="0" w:color="auto"/>
              <w:left w:val="single" w:sz="4" w:space="0" w:color="auto"/>
              <w:bottom w:val="single" w:sz="4" w:space="0" w:color="auto"/>
              <w:right w:val="single" w:sz="4" w:space="0" w:color="auto"/>
            </w:tcBorders>
            <w:vAlign w:val="center"/>
          </w:tcPr>
          <w:p w14:paraId="7F5D872E" w14:textId="1AEAAD24"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1 полугодие</w:t>
            </w:r>
          </w:p>
        </w:tc>
        <w:tc>
          <w:tcPr>
            <w:tcW w:w="312" w:type="pct"/>
            <w:gridSpan w:val="7"/>
            <w:tcBorders>
              <w:top w:val="single" w:sz="4" w:space="0" w:color="auto"/>
              <w:left w:val="single" w:sz="4" w:space="0" w:color="auto"/>
              <w:bottom w:val="single" w:sz="4" w:space="0" w:color="auto"/>
              <w:right w:val="single" w:sz="4" w:space="0" w:color="auto"/>
            </w:tcBorders>
            <w:vAlign w:val="center"/>
          </w:tcPr>
          <w:p w14:paraId="38010E07" w14:textId="77777777" w:rsidR="004E69B7" w:rsidRPr="00F8032E" w:rsidRDefault="004E69B7" w:rsidP="004E69B7">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4217F875" w14:textId="1B83F51E"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305F39D2" w14:textId="77777777" w:rsidR="004E69B7" w:rsidRPr="00F8032E" w:rsidRDefault="004E69B7" w:rsidP="004E69B7">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75F9725E" w14:textId="5039F06D"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7DA57BC7"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508A7668"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6AED4A05"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2C3DA4A5"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551" w:type="pct"/>
            <w:vMerge/>
            <w:tcBorders>
              <w:left w:val="single" w:sz="4" w:space="0" w:color="auto"/>
              <w:right w:val="single" w:sz="4" w:space="0" w:color="auto"/>
            </w:tcBorders>
          </w:tcPr>
          <w:p w14:paraId="53E2071C" w14:textId="77777777" w:rsidR="004E69B7"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0A98AA92" w14:textId="77777777" w:rsidTr="00AD5170">
        <w:trPr>
          <w:gridAfter w:val="1"/>
          <w:wAfter w:w="47" w:type="pct"/>
          <w:trHeight w:val="924"/>
        </w:trPr>
        <w:tc>
          <w:tcPr>
            <w:tcW w:w="213" w:type="pct"/>
            <w:vMerge/>
            <w:tcBorders>
              <w:left w:val="single" w:sz="4" w:space="0" w:color="auto"/>
              <w:right w:val="single" w:sz="4" w:space="0" w:color="auto"/>
            </w:tcBorders>
          </w:tcPr>
          <w:p w14:paraId="7F37CDE4"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1AE2A349"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left w:val="single" w:sz="4" w:space="0" w:color="auto"/>
              <w:right w:val="single" w:sz="4" w:space="0" w:color="auto"/>
            </w:tcBorders>
          </w:tcPr>
          <w:p w14:paraId="039ED9F3" w14:textId="77777777" w:rsidR="004E69B7" w:rsidRPr="00F8032E" w:rsidRDefault="004E69B7" w:rsidP="004E69B7">
            <w:pPr>
              <w:widowControl w:val="0"/>
              <w:autoSpaceDE w:val="0"/>
              <w:autoSpaceDN w:val="0"/>
              <w:spacing w:line="18" w:lineRule="atLeast"/>
              <w:jc w:val="center"/>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001BFC20" w14:textId="77777777" w:rsidR="004E69B7" w:rsidRPr="00F8032E" w:rsidRDefault="004E69B7" w:rsidP="004E69B7">
            <w:pPr>
              <w:widowControl w:val="0"/>
              <w:autoSpaceDE w:val="0"/>
              <w:autoSpaceDN w:val="0"/>
              <w:spacing w:line="18" w:lineRule="atLeast"/>
              <w:jc w:val="center"/>
              <w:rPr>
                <w:rFonts w:eastAsia="Times New Roman" w:cs="Times New Roman"/>
                <w:sz w:val="18"/>
                <w:szCs w:val="18"/>
                <w:lang w:eastAsia="ru-RU"/>
              </w:rPr>
            </w:pPr>
          </w:p>
        </w:tc>
        <w:tc>
          <w:tcPr>
            <w:tcW w:w="303" w:type="pct"/>
            <w:tcBorders>
              <w:top w:val="single" w:sz="4" w:space="0" w:color="auto"/>
              <w:left w:val="single" w:sz="4" w:space="0" w:color="auto"/>
              <w:bottom w:val="single" w:sz="4" w:space="0" w:color="auto"/>
              <w:right w:val="single" w:sz="4" w:space="0" w:color="auto"/>
            </w:tcBorders>
          </w:tcPr>
          <w:p w14:paraId="4CA3F79E" w14:textId="4FEACEC5"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98" w:type="pct"/>
            <w:gridSpan w:val="2"/>
            <w:tcBorders>
              <w:top w:val="single" w:sz="4" w:space="0" w:color="auto"/>
              <w:left w:val="single" w:sz="4" w:space="0" w:color="auto"/>
              <w:bottom w:val="single" w:sz="4" w:space="0" w:color="auto"/>
              <w:right w:val="single" w:sz="4" w:space="0" w:color="auto"/>
            </w:tcBorders>
          </w:tcPr>
          <w:p w14:paraId="62D09536" w14:textId="46166BF2"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2</w:t>
            </w:r>
          </w:p>
        </w:tc>
        <w:tc>
          <w:tcPr>
            <w:tcW w:w="248" w:type="pct"/>
            <w:gridSpan w:val="3"/>
            <w:tcBorders>
              <w:top w:val="single" w:sz="4" w:space="0" w:color="auto"/>
              <w:left w:val="single" w:sz="4" w:space="0" w:color="auto"/>
              <w:bottom w:val="single" w:sz="4" w:space="0" w:color="auto"/>
              <w:right w:val="single" w:sz="4" w:space="0" w:color="auto"/>
            </w:tcBorders>
          </w:tcPr>
          <w:p w14:paraId="13A5C4CE" w14:textId="307A847E"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412" w:type="pct"/>
            <w:gridSpan w:val="7"/>
            <w:tcBorders>
              <w:top w:val="single" w:sz="4" w:space="0" w:color="auto"/>
              <w:left w:val="single" w:sz="4" w:space="0" w:color="auto"/>
              <w:bottom w:val="single" w:sz="4" w:space="0" w:color="auto"/>
              <w:right w:val="single" w:sz="4" w:space="0" w:color="auto"/>
            </w:tcBorders>
          </w:tcPr>
          <w:p w14:paraId="597BCDA7" w14:textId="6739AD10"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312" w:type="pct"/>
            <w:gridSpan w:val="7"/>
            <w:tcBorders>
              <w:top w:val="single" w:sz="4" w:space="0" w:color="auto"/>
              <w:left w:val="single" w:sz="4" w:space="0" w:color="auto"/>
              <w:bottom w:val="single" w:sz="4" w:space="0" w:color="auto"/>
              <w:right w:val="single" w:sz="4" w:space="0" w:color="auto"/>
            </w:tcBorders>
          </w:tcPr>
          <w:p w14:paraId="7D8D700F" w14:textId="2AB1301B"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172" w:type="pct"/>
            <w:gridSpan w:val="2"/>
            <w:tcBorders>
              <w:top w:val="single" w:sz="4" w:space="0" w:color="auto"/>
              <w:left w:val="single" w:sz="4" w:space="0" w:color="auto"/>
              <w:bottom w:val="single" w:sz="4" w:space="0" w:color="auto"/>
              <w:right w:val="single" w:sz="4" w:space="0" w:color="auto"/>
            </w:tcBorders>
          </w:tcPr>
          <w:p w14:paraId="495F57BE" w14:textId="6537F017"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2</w:t>
            </w:r>
          </w:p>
        </w:tc>
        <w:tc>
          <w:tcPr>
            <w:tcW w:w="275" w:type="pct"/>
            <w:tcBorders>
              <w:top w:val="single" w:sz="4" w:space="0" w:color="auto"/>
              <w:left w:val="single" w:sz="4" w:space="0" w:color="auto"/>
              <w:bottom w:val="single" w:sz="4" w:space="0" w:color="auto"/>
              <w:right w:val="single" w:sz="4" w:space="0" w:color="auto"/>
            </w:tcBorders>
          </w:tcPr>
          <w:p w14:paraId="69B5F919" w14:textId="2E027FA5"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2</w:t>
            </w:r>
          </w:p>
        </w:tc>
        <w:tc>
          <w:tcPr>
            <w:tcW w:w="275" w:type="pct"/>
            <w:tcBorders>
              <w:top w:val="single" w:sz="4" w:space="0" w:color="auto"/>
              <w:left w:val="single" w:sz="4" w:space="0" w:color="auto"/>
              <w:bottom w:val="single" w:sz="4" w:space="0" w:color="auto"/>
              <w:right w:val="single" w:sz="4" w:space="0" w:color="auto"/>
            </w:tcBorders>
          </w:tcPr>
          <w:p w14:paraId="05223590" w14:textId="30E795E3"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2</w:t>
            </w:r>
          </w:p>
        </w:tc>
        <w:tc>
          <w:tcPr>
            <w:tcW w:w="275" w:type="pct"/>
            <w:tcBorders>
              <w:top w:val="single" w:sz="4" w:space="0" w:color="auto"/>
              <w:left w:val="single" w:sz="4" w:space="0" w:color="auto"/>
              <w:bottom w:val="single" w:sz="4" w:space="0" w:color="auto"/>
              <w:right w:val="single" w:sz="4" w:space="0" w:color="auto"/>
            </w:tcBorders>
          </w:tcPr>
          <w:p w14:paraId="0C6D83FF" w14:textId="3F6E011A"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606D8754" w14:textId="7A2D21E7" w:rsidR="004E69B7" w:rsidRPr="00F8032E" w:rsidRDefault="004E69B7" w:rsidP="004E69B7">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551" w:type="pct"/>
            <w:vMerge/>
            <w:tcBorders>
              <w:left w:val="single" w:sz="4" w:space="0" w:color="auto"/>
              <w:right w:val="single" w:sz="4" w:space="0" w:color="auto"/>
            </w:tcBorders>
          </w:tcPr>
          <w:p w14:paraId="64ED9C79"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52C08495" w14:textId="77777777" w:rsidTr="00AD5170">
        <w:trPr>
          <w:gridAfter w:val="1"/>
          <w:wAfter w:w="47" w:type="pct"/>
          <w:trHeight w:val="252"/>
        </w:trPr>
        <w:tc>
          <w:tcPr>
            <w:tcW w:w="213" w:type="pct"/>
            <w:vMerge w:val="restart"/>
            <w:tcBorders>
              <w:top w:val="single" w:sz="4" w:space="0" w:color="auto"/>
              <w:left w:val="single" w:sz="4" w:space="0" w:color="auto"/>
              <w:right w:val="single" w:sz="4" w:space="0" w:color="auto"/>
            </w:tcBorders>
          </w:tcPr>
          <w:p w14:paraId="5E1BEBF4" w14:textId="69DC6521"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Times New Roman" w:cs="Times New Roman"/>
                <w:sz w:val="20"/>
                <w:szCs w:val="20"/>
                <w:lang w:eastAsia="ru-RU"/>
              </w:rPr>
              <w:t>4.2</w:t>
            </w:r>
          </w:p>
        </w:tc>
        <w:tc>
          <w:tcPr>
            <w:tcW w:w="582" w:type="pct"/>
            <w:vMerge w:val="restart"/>
            <w:tcBorders>
              <w:top w:val="single" w:sz="4" w:space="0" w:color="auto"/>
              <w:left w:val="single" w:sz="4" w:space="0" w:color="auto"/>
              <w:right w:val="single" w:sz="4" w:space="0" w:color="auto"/>
            </w:tcBorders>
          </w:tcPr>
          <w:p w14:paraId="7037D850" w14:textId="77777777" w:rsidR="004E69B7" w:rsidRPr="00F8032E" w:rsidRDefault="004E69B7" w:rsidP="004E69B7">
            <w:pPr>
              <w:autoSpaceDE w:val="0"/>
              <w:autoSpaceDN w:val="0"/>
              <w:adjustRightInd w:val="0"/>
              <w:spacing w:line="18" w:lineRule="atLeast"/>
              <w:rPr>
                <w:rFonts w:cs="Times New Roman"/>
                <w:b/>
                <w:sz w:val="20"/>
                <w:szCs w:val="20"/>
              </w:rPr>
            </w:pPr>
            <w:r w:rsidRPr="00F8032E">
              <w:rPr>
                <w:rFonts w:cs="Times New Roman"/>
                <w:b/>
                <w:sz w:val="20"/>
                <w:szCs w:val="20"/>
              </w:rPr>
              <w:t>Мероприятие 53.02</w:t>
            </w:r>
          </w:p>
          <w:p w14:paraId="29726BC0" w14:textId="77777777" w:rsidR="004E69B7" w:rsidRPr="00F8032E" w:rsidRDefault="004E69B7" w:rsidP="004E69B7">
            <w:pPr>
              <w:spacing w:line="18" w:lineRule="atLeast"/>
              <w:rPr>
                <w:rFonts w:cs="Times New Roman"/>
                <w:sz w:val="20"/>
                <w:szCs w:val="20"/>
              </w:rPr>
            </w:pPr>
            <w:r w:rsidRPr="00F8032E">
              <w:rPr>
                <w:rFonts w:cs="Times New Roman"/>
                <w:sz w:val="20"/>
                <w:szCs w:val="20"/>
              </w:rPr>
              <w:lastRenderedPageBreak/>
              <w:t>Обращения в суды по вопросу защиты прав потребителей</w:t>
            </w:r>
          </w:p>
        </w:tc>
        <w:tc>
          <w:tcPr>
            <w:tcW w:w="214" w:type="pct"/>
            <w:vMerge w:val="restart"/>
            <w:tcBorders>
              <w:top w:val="single" w:sz="4" w:space="0" w:color="auto"/>
              <w:left w:val="single" w:sz="4" w:space="0" w:color="auto"/>
              <w:right w:val="single" w:sz="4" w:space="0" w:color="auto"/>
            </w:tcBorders>
          </w:tcPr>
          <w:p w14:paraId="259C73CD" w14:textId="60C2ACDE"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sz w:val="20"/>
                <w:szCs w:val="20"/>
                <w:lang w:eastAsia="ru-RU"/>
              </w:rPr>
              <w:lastRenderedPageBreak/>
              <w:t>202</w:t>
            </w:r>
            <w:r>
              <w:rPr>
                <w:rFonts w:eastAsia="Times New Roman" w:cs="Times New Roman"/>
                <w:sz w:val="20"/>
                <w:szCs w:val="20"/>
                <w:lang w:eastAsia="ru-RU"/>
              </w:rPr>
              <w:t>6</w:t>
            </w:r>
            <w:r w:rsidRPr="00F8032E">
              <w:rPr>
                <w:rFonts w:eastAsia="Times New Roman" w:cs="Times New Roman"/>
                <w:sz w:val="20"/>
                <w:szCs w:val="20"/>
                <w:lang w:eastAsia="ru-RU"/>
              </w:rPr>
              <w:t>-20</w:t>
            </w:r>
            <w:r>
              <w:rPr>
                <w:rFonts w:eastAsia="Times New Roman" w:cs="Times New Roman"/>
                <w:sz w:val="20"/>
                <w:szCs w:val="20"/>
                <w:lang w:eastAsia="ru-RU"/>
              </w:rPr>
              <w:t>30</w:t>
            </w:r>
          </w:p>
        </w:tc>
        <w:tc>
          <w:tcPr>
            <w:tcW w:w="551" w:type="pct"/>
            <w:tcBorders>
              <w:top w:val="single" w:sz="4" w:space="0" w:color="auto"/>
              <w:left w:val="single" w:sz="4" w:space="0" w:color="auto"/>
              <w:bottom w:val="single" w:sz="4" w:space="0" w:color="auto"/>
              <w:right w:val="single" w:sz="4" w:space="0" w:color="auto"/>
            </w:tcBorders>
          </w:tcPr>
          <w:p w14:paraId="7E134B26"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tcPr>
          <w:p w14:paraId="4536DC2D"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64A98F6D"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p w14:paraId="57F023B6"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3296D229"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F094EF3" w14:textId="77777777" w:rsidR="004E69B7" w:rsidRPr="00F8032E" w:rsidRDefault="004E69B7" w:rsidP="004E69B7">
            <w:pPr>
              <w:widowControl w:val="0"/>
              <w:autoSpaceDE w:val="0"/>
              <w:autoSpaceDN w:val="0"/>
              <w:jc w:val="center"/>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0326BB3D"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FE9C968"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Calibri" w:cs="Times New Roman"/>
                <w:b/>
                <w:sz w:val="20"/>
                <w:szCs w:val="20"/>
                <w:lang w:eastAsia="ru-RU"/>
              </w:rPr>
              <w:t>0,00000</w:t>
            </w:r>
          </w:p>
        </w:tc>
        <w:tc>
          <w:tcPr>
            <w:tcW w:w="551" w:type="pct"/>
            <w:vMerge w:val="restart"/>
            <w:tcBorders>
              <w:top w:val="single" w:sz="4" w:space="0" w:color="auto"/>
              <w:left w:val="single" w:sz="4" w:space="0" w:color="auto"/>
              <w:right w:val="single" w:sz="4" w:space="0" w:color="auto"/>
            </w:tcBorders>
          </w:tcPr>
          <w:p w14:paraId="46E0881B" w14:textId="4FB08E7D" w:rsidR="004E69B7" w:rsidRPr="00F8032E" w:rsidRDefault="004E69B7" w:rsidP="004E69B7">
            <w:pPr>
              <w:widowControl w:val="0"/>
              <w:autoSpaceDE w:val="0"/>
              <w:autoSpaceDN w:val="0"/>
              <w:ind w:left="-15" w:right="-1"/>
              <w:jc w:val="both"/>
              <w:rPr>
                <w:rFonts w:eastAsia="Times New Roman" w:cs="Times New Roman"/>
                <w:sz w:val="16"/>
                <w:szCs w:val="16"/>
                <w:lang w:eastAsia="ru-RU"/>
              </w:rPr>
            </w:pPr>
            <w:r w:rsidRPr="00F8032E">
              <w:rPr>
                <w:rFonts w:eastAsia="Times New Roman" w:cs="Times New Roman"/>
                <w:sz w:val="16"/>
                <w:szCs w:val="16"/>
                <w:lang w:eastAsia="ru-RU"/>
              </w:rPr>
              <w:t>Отдел потребительского рынка, правовое управление</w:t>
            </w:r>
          </w:p>
          <w:p w14:paraId="2ED23ED0" w14:textId="77777777" w:rsidR="004E69B7" w:rsidRPr="00F8032E" w:rsidRDefault="004E69B7" w:rsidP="004E69B7">
            <w:pPr>
              <w:widowControl w:val="0"/>
              <w:autoSpaceDE w:val="0"/>
              <w:autoSpaceDN w:val="0"/>
              <w:ind w:left="-15" w:right="-1"/>
              <w:jc w:val="both"/>
              <w:rPr>
                <w:rFonts w:eastAsia="Times New Roman" w:cs="Times New Roman"/>
                <w:sz w:val="16"/>
                <w:szCs w:val="16"/>
                <w:lang w:eastAsia="ru-RU"/>
              </w:rPr>
            </w:pPr>
            <w:proofErr w:type="spellStart"/>
            <w:r w:rsidRPr="00F8032E">
              <w:rPr>
                <w:rFonts w:eastAsia="Times New Roman" w:cs="Times New Roman"/>
                <w:sz w:val="16"/>
                <w:szCs w:val="16"/>
                <w:lang w:eastAsia="ru-RU"/>
              </w:rPr>
              <w:t>Лобненский</w:t>
            </w:r>
            <w:proofErr w:type="spellEnd"/>
            <w:r w:rsidRPr="00F8032E">
              <w:rPr>
                <w:rFonts w:eastAsia="Times New Roman" w:cs="Times New Roman"/>
                <w:sz w:val="16"/>
                <w:szCs w:val="16"/>
                <w:lang w:eastAsia="ru-RU"/>
              </w:rPr>
              <w:t xml:space="preserve"> </w:t>
            </w:r>
            <w:r w:rsidRPr="00F8032E">
              <w:rPr>
                <w:rFonts w:eastAsia="Times New Roman" w:cs="Times New Roman"/>
                <w:sz w:val="16"/>
                <w:szCs w:val="16"/>
                <w:lang w:eastAsia="ru-RU"/>
              </w:rPr>
              <w:lastRenderedPageBreak/>
              <w:t xml:space="preserve">территориальный отдел Управления </w:t>
            </w:r>
            <w:proofErr w:type="spellStart"/>
            <w:r w:rsidRPr="00F8032E">
              <w:rPr>
                <w:rFonts w:eastAsia="Times New Roman" w:cs="Times New Roman"/>
                <w:sz w:val="16"/>
                <w:szCs w:val="16"/>
                <w:lang w:eastAsia="ru-RU"/>
              </w:rPr>
              <w:t>Роспотребнадзора</w:t>
            </w:r>
            <w:proofErr w:type="spellEnd"/>
            <w:r w:rsidRPr="00F8032E">
              <w:rPr>
                <w:rFonts w:eastAsia="Times New Roman" w:cs="Times New Roman"/>
                <w:sz w:val="16"/>
                <w:szCs w:val="16"/>
                <w:lang w:eastAsia="ru-RU"/>
              </w:rPr>
              <w:t xml:space="preserve"> по Московской области</w:t>
            </w:r>
          </w:p>
        </w:tc>
      </w:tr>
      <w:tr w:rsidR="004E69B7" w:rsidRPr="00F8032E" w14:paraId="1D45D63A" w14:textId="77777777" w:rsidTr="00AD5170">
        <w:trPr>
          <w:gridAfter w:val="1"/>
          <w:wAfter w:w="47" w:type="pct"/>
          <w:trHeight w:val="251"/>
        </w:trPr>
        <w:tc>
          <w:tcPr>
            <w:tcW w:w="213" w:type="pct"/>
            <w:vMerge/>
            <w:tcBorders>
              <w:left w:val="single" w:sz="4" w:space="0" w:color="auto"/>
              <w:right w:val="single" w:sz="4" w:space="0" w:color="auto"/>
            </w:tcBorders>
          </w:tcPr>
          <w:p w14:paraId="3EAB2BDC"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47BE67B2"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left w:val="single" w:sz="4" w:space="0" w:color="auto"/>
              <w:right w:val="single" w:sz="4" w:space="0" w:color="auto"/>
            </w:tcBorders>
          </w:tcPr>
          <w:p w14:paraId="6E9CEA28"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14D00036"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Средства бюджета</w:t>
            </w:r>
          </w:p>
          <w:p w14:paraId="0AA4DEE1"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proofErr w:type="spellStart"/>
            <w:r w:rsidRPr="00F8032E">
              <w:rPr>
                <w:rFonts w:eastAsia="Times New Roman" w:cs="Times New Roman"/>
                <w:sz w:val="18"/>
                <w:szCs w:val="18"/>
                <w:lang w:eastAsia="ru-RU"/>
              </w:rPr>
              <w:lastRenderedPageBreak/>
              <w:t>г.о</w:t>
            </w:r>
            <w:proofErr w:type="spellEnd"/>
            <w:r w:rsidRPr="00F8032E">
              <w:rPr>
                <w:rFonts w:eastAsia="Times New Roman" w:cs="Times New Roman"/>
                <w:sz w:val="18"/>
                <w:szCs w:val="18"/>
                <w:lang w:eastAsia="ru-RU"/>
              </w:rPr>
              <w:t xml:space="preserve">. Красногорск </w:t>
            </w:r>
          </w:p>
          <w:p w14:paraId="7207073F"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12ADEDDB"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lastRenderedPageBreak/>
              <w:t>0,00000</w:t>
            </w:r>
          </w:p>
        </w:tc>
        <w:tc>
          <w:tcPr>
            <w:tcW w:w="1441" w:type="pct"/>
            <w:gridSpan w:val="21"/>
            <w:tcBorders>
              <w:top w:val="single" w:sz="4" w:space="0" w:color="auto"/>
              <w:left w:val="single" w:sz="4" w:space="0" w:color="auto"/>
              <w:bottom w:val="single" w:sz="4" w:space="0" w:color="auto"/>
              <w:right w:val="single" w:sz="4" w:space="0" w:color="auto"/>
            </w:tcBorders>
          </w:tcPr>
          <w:p w14:paraId="358AA8AD"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2375BE94"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771D0369"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lastRenderedPageBreak/>
              <w:t>0,00000</w:t>
            </w:r>
          </w:p>
        </w:tc>
        <w:tc>
          <w:tcPr>
            <w:tcW w:w="275" w:type="pct"/>
            <w:tcBorders>
              <w:top w:val="single" w:sz="4" w:space="0" w:color="auto"/>
              <w:left w:val="single" w:sz="4" w:space="0" w:color="auto"/>
              <w:bottom w:val="single" w:sz="4" w:space="0" w:color="auto"/>
              <w:right w:val="single" w:sz="4" w:space="0" w:color="auto"/>
            </w:tcBorders>
          </w:tcPr>
          <w:p w14:paraId="2F18D692" w14:textId="77777777" w:rsidR="004E69B7" w:rsidRPr="00F8032E" w:rsidRDefault="004E69B7" w:rsidP="004E69B7">
            <w:pPr>
              <w:widowControl w:val="0"/>
              <w:autoSpaceDE w:val="0"/>
              <w:autoSpaceDN w:val="0"/>
              <w:jc w:val="center"/>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66EC6971"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1695FC0E" w14:textId="77777777" w:rsidR="004E69B7" w:rsidRPr="00F8032E" w:rsidRDefault="004E69B7" w:rsidP="004E69B7">
            <w:pPr>
              <w:widowControl w:val="0"/>
              <w:autoSpaceDE w:val="0"/>
              <w:autoSpaceDN w:val="0"/>
              <w:rPr>
                <w:rFonts w:eastAsia="Calibri"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right w:val="single" w:sz="4" w:space="0" w:color="auto"/>
            </w:tcBorders>
          </w:tcPr>
          <w:p w14:paraId="12F35D0F"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23E297CA" w14:textId="77777777" w:rsidTr="00AD5170">
        <w:trPr>
          <w:gridAfter w:val="1"/>
          <w:wAfter w:w="47" w:type="pct"/>
          <w:trHeight w:val="251"/>
        </w:trPr>
        <w:tc>
          <w:tcPr>
            <w:tcW w:w="213" w:type="pct"/>
            <w:vMerge/>
            <w:tcBorders>
              <w:left w:val="single" w:sz="4" w:space="0" w:color="auto"/>
              <w:right w:val="single" w:sz="4" w:space="0" w:color="auto"/>
            </w:tcBorders>
          </w:tcPr>
          <w:p w14:paraId="1B383761"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tcPr>
          <w:p w14:paraId="56B14294"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left w:val="single" w:sz="4" w:space="0" w:color="auto"/>
              <w:bottom w:val="single" w:sz="4" w:space="0" w:color="auto"/>
              <w:right w:val="single" w:sz="4" w:space="0" w:color="auto"/>
            </w:tcBorders>
          </w:tcPr>
          <w:p w14:paraId="69540666"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tcBorders>
              <w:top w:val="single" w:sz="4" w:space="0" w:color="auto"/>
              <w:left w:val="single" w:sz="4" w:space="0" w:color="auto"/>
              <w:bottom w:val="single" w:sz="4" w:space="0" w:color="auto"/>
              <w:right w:val="single" w:sz="4" w:space="0" w:color="auto"/>
            </w:tcBorders>
          </w:tcPr>
          <w:p w14:paraId="578660B4"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sidRPr="00F8032E">
              <w:rPr>
                <w:rFonts w:eastAsia="Times New Roman" w:cs="Times New Roman"/>
                <w:sz w:val="18"/>
                <w:szCs w:val="18"/>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5938B793"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tcPr>
          <w:p w14:paraId="6FE7689A"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p w14:paraId="1BA4D2DC"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c>
          <w:tcPr>
            <w:tcW w:w="275" w:type="pct"/>
            <w:tcBorders>
              <w:top w:val="single" w:sz="4" w:space="0" w:color="auto"/>
              <w:left w:val="single" w:sz="4" w:space="0" w:color="auto"/>
              <w:bottom w:val="single" w:sz="4" w:space="0" w:color="auto"/>
              <w:right w:val="single" w:sz="4" w:space="0" w:color="auto"/>
            </w:tcBorders>
          </w:tcPr>
          <w:p w14:paraId="1D39FF97"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550F0A23" w14:textId="77777777"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D04C917"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7BA3522A" w14:textId="77777777" w:rsidR="004E69B7" w:rsidRPr="00F8032E" w:rsidRDefault="004E69B7" w:rsidP="004E69B7">
            <w:pPr>
              <w:widowControl w:val="0"/>
              <w:autoSpaceDE w:val="0"/>
              <w:autoSpaceDN w:val="0"/>
              <w:rPr>
                <w:rFonts w:eastAsia="Times New Roman" w:cs="Times New Roman"/>
                <w:sz w:val="20"/>
                <w:szCs w:val="20"/>
                <w:lang w:eastAsia="ru-RU"/>
              </w:rPr>
            </w:pPr>
            <w:r w:rsidRPr="00F8032E">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43941B28"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361A5B00" w14:textId="77777777" w:rsidTr="00AD5170">
        <w:trPr>
          <w:gridAfter w:val="1"/>
          <w:wAfter w:w="47" w:type="pct"/>
          <w:trHeight w:val="128"/>
        </w:trPr>
        <w:tc>
          <w:tcPr>
            <w:tcW w:w="213" w:type="pct"/>
            <w:vMerge/>
            <w:tcBorders>
              <w:left w:val="single" w:sz="4" w:space="0" w:color="auto"/>
              <w:right w:val="single" w:sz="4" w:space="0" w:color="auto"/>
            </w:tcBorders>
          </w:tcPr>
          <w:p w14:paraId="5C71C3DA"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val="restart"/>
            <w:tcBorders>
              <w:top w:val="single" w:sz="4" w:space="0" w:color="auto"/>
              <w:left w:val="single" w:sz="4" w:space="0" w:color="auto"/>
              <w:right w:val="single" w:sz="4" w:space="0" w:color="auto"/>
            </w:tcBorders>
          </w:tcPr>
          <w:p w14:paraId="137361CF" w14:textId="1FF0BC32" w:rsidR="004E69B7" w:rsidRPr="00F8032E" w:rsidRDefault="004E69B7" w:rsidP="004E69B7">
            <w:pPr>
              <w:autoSpaceDE w:val="0"/>
              <w:autoSpaceDN w:val="0"/>
              <w:adjustRightInd w:val="0"/>
              <w:spacing w:line="18" w:lineRule="atLeast"/>
              <w:rPr>
                <w:rFonts w:cs="Times New Roman"/>
                <w:b/>
                <w:sz w:val="20"/>
                <w:szCs w:val="20"/>
              </w:rPr>
            </w:pPr>
            <w:r w:rsidRPr="00F8032E">
              <w:rPr>
                <w:rFonts w:cs="Times New Roman"/>
                <w:sz w:val="20"/>
                <w:szCs w:val="20"/>
              </w:rPr>
              <w:t>Количество обращений в суды по вопросам защиты прав потребителей, единиц</w:t>
            </w:r>
          </w:p>
        </w:tc>
        <w:tc>
          <w:tcPr>
            <w:tcW w:w="214" w:type="pct"/>
            <w:vMerge w:val="restart"/>
            <w:tcBorders>
              <w:top w:val="single" w:sz="4" w:space="0" w:color="auto"/>
              <w:left w:val="single" w:sz="4" w:space="0" w:color="auto"/>
              <w:right w:val="single" w:sz="4" w:space="0" w:color="auto"/>
            </w:tcBorders>
          </w:tcPr>
          <w:p w14:paraId="4C7BECFC" w14:textId="71709889" w:rsidR="004E69B7" w:rsidRPr="00F8032E" w:rsidRDefault="004E69B7" w:rsidP="004E69B7">
            <w:pPr>
              <w:widowControl w:val="0"/>
              <w:autoSpaceDE w:val="0"/>
              <w:autoSpaceDN w:val="0"/>
              <w:spacing w:line="18" w:lineRule="atLeast"/>
              <w:rPr>
                <w:rFonts w:eastAsia="Times New Roman" w:cs="Times New Roman"/>
                <w:sz w:val="20"/>
                <w:szCs w:val="20"/>
                <w:lang w:eastAsia="ru-RU"/>
              </w:rPr>
            </w:pPr>
            <w:r>
              <w:rPr>
                <w:rFonts w:eastAsia="Times New Roman" w:cs="Times New Roman"/>
                <w:sz w:val="20"/>
                <w:szCs w:val="20"/>
                <w:lang w:eastAsia="ru-RU"/>
              </w:rPr>
              <w:t>Х</w:t>
            </w:r>
          </w:p>
        </w:tc>
        <w:tc>
          <w:tcPr>
            <w:tcW w:w="551" w:type="pct"/>
            <w:vMerge w:val="restart"/>
            <w:tcBorders>
              <w:top w:val="single" w:sz="4" w:space="0" w:color="auto"/>
              <w:left w:val="single" w:sz="4" w:space="0" w:color="auto"/>
              <w:right w:val="single" w:sz="4" w:space="0" w:color="auto"/>
            </w:tcBorders>
          </w:tcPr>
          <w:p w14:paraId="493F4E85" w14:textId="0798BFD3" w:rsidR="004E69B7" w:rsidRPr="00F8032E" w:rsidRDefault="004E69B7" w:rsidP="004E69B7">
            <w:pPr>
              <w:widowControl w:val="0"/>
              <w:autoSpaceDE w:val="0"/>
              <w:autoSpaceDN w:val="0"/>
              <w:spacing w:line="18" w:lineRule="atLeast"/>
              <w:rPr>
                <w:rFonts w:eastAsia="Times New Roman" w:cs="Times New Roman"/>
                <w:sz w:val="18"/>
                <w:szCs w:val="18"/>
                <w:lang w:eastAsia="ru-RU"/>
              </w:rPr>
            </w:pPr>
            <w:r>
              <w:rPr>
                <w:rFonts w:eastAsia="Times New Roman" w:cs="Times New Roman"/>
                <w:sz w:val="18"/>
                <w:szCs w:val="18"/>
                <w:lang w:eastAsia="ru-RU"/>
              </w:rPr>
              <w:t>Х</w:t>
            </w:r>
          </w:p>
        </w:tc>
        <w:tc>
          <w:tcPr>
            <w:tcW w:w="303" w:type="pct"/>
            <w:vMerge w:val="restart"/>
            <w:tcBorders>
              <w:top w:val="single" w:sz="4" w:space="0" w:color="auto"/>
              <w:left w:val="single" w:sz="4" w:space="0" w:color="auto"/>
              <w:right w:val="single" w:sz="4" w:space="0" w:color="auto"/>
            </w:tcBorders>
          </w:tcPr>
          <w:p w14:paraId="1CB42F64" w14:textId="41082667" w:rsidR="004E69B7" w:rsidRPr="00F8032E" w:rsidRDefault="004E69B7" w:rsidP="004E69B7">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Всего</w:t>
            </w:r>
          </w:p>
        </w:tc>
        <w:tc>
          <w:tcPr>
            <w:tcW w:w="248" w:type="pct"/>
            <w:vMerge w:val="restart"/>
            <w:tcBorders>
              <w:top w:val="single" w:sz="4" w:space="0" w:color="auto"/>
              <w:left w:val="single" w:sz="4" w:space="0" w:color="auto"/>
              <w:right w:val="single" w:sz="4" w:space="0" w:color="auto"/>
            </w:tcBorders>
          </w:tcPr>
          <w:p w14:paraId="70B61754" w14:textId="77777777" w:rsidR="004E69B7" w:rsidRPr="00255B19" w:rsidRDefault="004E69B7" w:rsidP="004E69B7">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Итого</w:t>
            </w:r>
          </w:p>
          <w:p w14:paraId="14A9F086" w14:textId="77777777" w:rsidR="004E69B7" w:rsidRPr="00255B19" w:rsidRDefault="004E69B7" w:rsidP="004E69B7">
            <w:pPr>
              <w:widowControl w:val="0"/>
              <w:autoSpaceDE w:val="0"/>
              <w:autoSpaceDN w:val="0"/>
              <w:spacing w:line="18" w:lineRule="atLeast"/>
              <w:rPr>
                <w:rFonts w:eastAsia="Times New Roman" w:cs="Times New Roman"/>
                <w:b/>
                <w:bCs/>
                <w:sz w:val="20"/>
                <w:szCs w:val="20"/>
                <w:lang w:eastAsia="ru-RU"/>
              </w:rPr>
            </w:pPr>
            <w:r w:rsidRPr="00255B19">
              <w:rPr>
                <w:rFonts w:eastAsia="Times New Roman" w:cs="Times New Roman"/>
                <w:b/>
                <w:bCs/>
                <w:sz w:val="20"/>
                <w:szCs w:val="20"/>
                <w:lang w:eastAsia="ru-RU"/>
              </w:rPr>
              <w:t>2026</w:t>
            </w:r>
          </w:p>
          <w:p w14:paraId="21FF4A38" w14:textId="567CF3A9" w:rsidR="004E69B7" w:rsidRPr="00F8032E" w:rsidRDefault="004E69B7" w:rsidP="004E69B7">
            <w:pPr>
              <w:widowControl w:val="0"/>
              <w:autoSpaceDE w:val="0"/>
              <w:autoSpaceDN w:val="0"/>
              <w:rPr>
                <w:rFonts w:eastAsia="Calibri" w:cs="Times New Roman"/>
                <w:sz w:val="20"/>
                <w:szCs w:val="20"/>
                <w:lang w:eastAsia="ru-RU"/>
              </w:rPr>
            </w:pPr>
            <w:r w:rsidRPr="00255B19">
              <w:rPr>
                <w:rFonts w:eastAsia="Times New Roman" w:cs="Times New Roman"/>
                <w:b/>
                <w:bCs/>
                <w:sz w:val="20"/>
                <w:szCs w:val="20"/>
                <w:lang w:eastAsia="ru-RU"/>
              </w:rPr>
              <w:t>год</w:t>
            </w:r>
          </w:p>
        </w:tc>
        <w:tc>
          <w:tcPr>
            <w:tcW w:w="1193" w:type="pct"/>
            <w:gridSpan w:val="20"/>
            <w:tcBorders>
              <w:top w:val="single" w:sz="4" w:space="0" w:color="auto"/>
              <w:left w:val="single" w:sz="4" w:space="0" w:color="auto"/>
              <w:bottom w:val="single" w:sz="4" w:space="0" w:color="auto"/>
              <w:right w:val="single" w:sz="4" w:space="0" w:color="auto"/>
            </w:tcBorders>
          </w:tcPr>
          <w:p w14:paraId="478AD875" w14:textId="7069C9CE" w:rsidR="004E69B7" w:rsidRPr="008C2943" w:rsidRDefault="004E69B7" w:rsidP="008C2943">
            <w:pPr>
              <w:widowControl w:val="0"/>
              <w:autoSpaceDE w:val="0"/>
              <w:autoSpaceDN w:val="0"/>
              <w:jc w:val="center"/>
              <w:rPr>
                <w:rFonts w:eastAsia="Calibri" w:cs="Times New Roman"/>
                <w:sz w:val="20"/>
                <w:szCs w:val="20"/>
                <w:vertAlign w:val="superscript"/>
                <w:lang w:eastAsia="ru-RU"/>
              </w:rPr>
            </w:pPr>
            <w:r w:rsidRPr="00255B19">
              <w:rPr>
                <w:rFonts w:eastAsia="Times New Roman" w:cs="Times New Roman"/>
                <w:b/>
                <w:bCs/>
                <w:sz w:val="20"/>
                <w:szCs w:val="20"/>
                <w:lang w:eastAsia="ru-RU"/>
              </w:rPr>
              <w:t>В том числе:</w:t>
            </w:r>
            <w:r w:rsidR="008C2943">
              <w:rPr>
                <w:rFonts w:eastAsia="Times New Roman" w:cs="Times New Roman"/>
                <w:b/>
                <w:bCs/>
                <w:sz w:val="20"/>
                <w:szCs w:val="20"/>
                <w:vertAlign w:val="superscript"/>
                <w:lang w:eastAsia="ru-RU"/>
              </w:rPr>
              <w:t>1</w:t>
            </w:r>
          </w:p>
        </w:tc>
        <w:tc>
          <w:tcPr>
            <w:tcW w:w="275" w:type="pct"/>
            <w:vMerge w:val="restart"/>
            <w:tcBorders>
              <w:top w:val="single" w:sz="4" w:space="0" w:color="auto"/>
              <w:left w:val="single" w:sz="4" w:space="0" w:color="auto"/>
              <w:right w:val="single" w:sz="4" w:space="0" w:color="auto"/>
            </w:tcBorders>
          </w:tcPr>
          <w:p w14:paraId="0900B3F7"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2027</w:t>
            </w:r>
          </w:p>
          <w:p w14:paraId="349EE522" w14:textId="7B04C34C"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00C54023"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2028</w:t>
            </w:r>
          </w:p>
          <w:p w14:paraId="4EC92104" w14:textId="2A3A2634"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13D8682B"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2029</w:t>
            </w:r>
          </w:p>
          <w:p w14:paraId="1504843A" w14:textId="7020FF57"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275" w:type="pct"/>
            <w:vMerge w:val="restart"/>
            <w:tcBorders>
              <w:top w:val="single" w:sz="4" w:space="0" w:color="auto"/>
              <w:left w:val="single" w:sz="4" w:space="0" w:color="auto"/>
              <w:right w:val="single" w:sz="4" w:space="0" w:color="auto"/>
            </w:tcBorders>
          </w:tcPr>
          <w:p w14:paraId="3CF09A43" w14:textId="77777777" w:rsidR="004E69B7" w:rsidRPr="00255B19" w:rsidRDefault="004E69B7" w:rsidP="004E69B7">
            <w:pPr>
              <w:widowControl w:val="0"/>
              <w:autoSpaceDE w:val="0"/>
              <w:autoSpaceDN w:val="0"/>
              <w:spacing w:line="18" w:lineRule="atLeast"/>
              <w:jc w:val="center"/>
              <w:rPr>
                <w:rFonts w:eastAsia="Times New Roman" w:cs="Times New Roman"/>
                <w:b/>
                <w:bCs/>
                <w:sz w:val="20"/>
                <w:szCs w:val="20"/>
                <w:lang w:eastAsia="ru-RU"/>
              </w:rPr>
            </w:pPr>
            <w:r w:rsidRPr="00255B19">
              <w:rPr>
                <w:rFonts w:eastAsia="Times New Roman" w:cs="Times New Roman"/>
                <w:b/>
                <w:bCs/>
                <w:sz w:val="20"/>
                <w:szCs w:val="20"/>
                <w:lang w:eastAsia="ru-RU"/>
              </w:rPr>
              <w:t>2030</w:t>
            </w:r>
          </w:p>
          <w:p w14:paraId="69515C84" w14:textId="755AE2EA" w:rsidR="004E69B7" w:rsidRPr="00F8032E" w:rsidRDefault="004E69B7" w:rsidP="004E69B7">
            <w:pPr>
              <w:widowControl w:val="0"/>
              <w:autoSpaceDE w:val="0"/>
              <w:autoSpaceDN w:val="0"/>
              <w:jc w:val="center"/>
              <w:rPr>
                <w:rFonts w:eastAsia="Calibri" w:cs="Times New Roman"/>
                <w:sz w:val="20"/>
                <w:szCs w:val="20"/>
                <w:lang w:eastAsia="ru-RU"/>
              </w:rPr>
            </w:pPr>
            <w:r w:rsidRPr="00255B19">
              <w:rPr>
                <w:rFonts w:eastAsia="Times New Roman" w:cs="Times New Roman"/>
                <w:b/>
                <w:bCs/>
                <w:sz w:val="20"/>
                <w:szCs w:val="20"/>
                <w:lang w:eastAsia="ru-RU"/>
              </w:rPr>
              <w:t>год</w:t>
            </w:r>
          </w:p>
        </w:tc>
        <w:tc>
          <w:tcPr>
            <w:tcW w:w="551" w:type="pct"/>
            <w:vMerge w:val="restart"/>
            <w:tcBorders>
              <w:top w:val="single" w:sz="4" w:space="0" w:color="auto"/>
              <w:left w:val="single" w:sz="4" w:space="0" w:color="auto"/>
              <w:right w:val="single" w:sz="4" w:space="0" w:color="auto"/>
            </w:tcBorders>
          </w:tcPr>
          <w:p w14:paraId="71571DAD" w14:textId="4DBB2877" w:rsidR="004E69B7" w:rsidRPr="00F8032E" w:rsidRDefault="004E69B7" w:rsidP="004E69B7">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Х</w:t>
            </w:r>
          </w:p>
        </w:tc>
      </w:tr>
      <w:tr w:rsidR="004E69B7" w:rsidRPr="00F8032E" w14:paraId="2BD19FB9" w14:textId="77777777" w:rsidTr="00D04B9F">
        <w:trPr>
          <w:gridAfter w:val="1"/>
          <w:wAfter w:w="47" w:type="pct"/>
          <w:trHeight w:val="127"/>
        </w:trPr>
        <w:tc>
          <w:tcPr>
            <w:tcW w:w="213" w:type="pct"/>
            <w:vMerge/>
            <w:tcBorders>
              <w:left w:val="single" w:sz="4" w:space="0" w:color="auto"/>
              <w:right w:val="single" w:sz="4" w:space="0" w:color="auto"/>
            </w:tcBorders>
          </w:tcPr>
          <w:p w14:paraId="67FEFF74"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3C9AE653" w14:textId="77777777" w:rsidR="004E69B7" w:rsidRPr="00F8032E" w:rsidRDefault="004E69B7" w:rsidP="004E69B7">
            <w:pPr>
              <w:autoSpaceDE w:val="0"/>
              <w:autoSpaceDN w:val="0"/>
              <w:adjustRightInd w:val="0"/>
              <w:spacing w:line="18" w:lineRule="atLeast"/>
              <w:rPr>
                <w:rFonts w:cs="Times New Roman"/>
                <w:sz w:val="20"/>
                <w:szCs w:val="20"/>
              </w:rPr>
            </w:pPr>
          </w:p>
        </w:tc>
        <w:tc>
          <w:tcPr>
            <w:tcW w:w="214" w:type="pct"/>
            <w:vMerge/>
            <w:tcBorders>
              <w:left w:val="single" w:sz="4" w:space="0" w:color="auto"/>
              <w:right w:val="single" w:sz="4" w:space="0" w:color="auto"/>
            </w:tcBorders>
          </w:tcPr>
          <w:p w14:paraId="1D82C82F" w14:textId="77777777" w:rsidR="004E69B7"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right w:val="single" w:sz="4" w:space="0" w:color="auto"/>
            </w:tcBorders>
          </w:tcPr>
          <w:p w14:paraId="3D46783C" w14:textId="77777777" w:rsidR="004E69B7" w:rsidRDefault="004E69B7" w:rsidP="004E69B7">
            <w:pPr>
              <w:widowControl w:val="0"/>
              <w:autoSpaceDE w:val="0"/>
              <w:autoSpaceDN w:val="0"/>
              <w:spacing w:line="18" w:lineRule="atLeast"/>
              <w:rPr>
                <w:rFonts w:eastAsia="Times New Roman" w:cs="Times New Roman"/>
                <w:sz w:val="18"/>
                <w:szCs w:val="18"/>
                <w:lang w:eastAsia="ru-RU"/>
              </w:rPr>
            </w:pPr>
          </w:p>
        </w:tc>
        <w:tc>
          <w:tcPr>
            <w:tcW w:w="303" w:type="pct"/>
            <w:vMerge/>
            <w:tcBorders>
              <w:left w:val="single" w:sz="4" w:space="0" w:color="auto"/>
              <w:bottom w:val="single" w:sz="4" w:space="0" w:color="auto"/>
              <w:right w:val="single" w:sz="4" w:space="0" w:color="auto"/>
            </w:tcBorders>
          </w:tcPr>
          <w:p w14:paraId="537F625F" w14:textId="77777777" w:rsidR="004E69B7" w:rsidRPr="00F8032E" w:rsidRDefault="004E69B7" w:rsidP="004E69B7">
            <w:pPr>
              <w:widowControl w:val="0"/>
              <w:autoSpaceDE w:val="0"/>
              <w:autoSpaceDN w:val="0"/>
              <w:rPr>
                <w:rFonts w:eastAsia="Calibri" w:cs="Times New Roman"/>
                <w:sz w:val="20"/>
                <w:szCs w:val="20"/>
                <w:lang w:eastAsia="ru-RU"/>
              </w:rPr>
            </w:pPr>
          </w:p>
        </w:tc>
        <w:tc>
          <w:tcPr>
            <w:tcW w:w="248" w:type="pct"/>
            <w:vMerge/>
            <w:tcBorders>
              <w:left w:val="single" w:sz="4" w:space="0" w:color="auto"/>
              <w:bottom w:val="single" w:sz="4" w:space="0" w:color="auto"/>
              <w:right w:val="single" w:sz="4" w:space="0" w:color="auto"/>
            </w:tcBorders>
          </w:tcPr>
          <w:p w14:paraId="58EDC8C7" w14:textId="77777777" w:rsidR="004E69B7" w:rsidRPr="00F8032E" w:rsidRDefault="004E69B7" w:rsidP="004E69B7">
            <w:pPr>
              <w:widowControl w:val="0"/>
              <w:autoSpaceDE w:val="0"/>
              <w:autoSpaceDN w:val="0"/>
              <w:rPr>
                <w:rFonts w:eastAsia="Calibri" w:cs="Times New Roman"/>
                <w:sz w:val="20"/>
                <w:szCs w:val="20"/>
                <w:lang w:eastAsia="ru-RU"/>
              </w:rPr>
            </w:pPr>
          </w:p>
        </w:tc>
        <w:tc>
          <w:tcPr>
            <w:tcW w:w="276" w:type="pct"/>
            <w:gridSpan w:val="3"/>
            <w:tcBorders>
              <w:top w:val="single" w:sz="4" w:space="0" w:color="auto"/>
              <w:left w:val="single" w:sz="4" w:space="0" w:color="auto"/>
              <w:bottom w:val="single" w:sz="4" w:space="0" w:color="auto"/>
              <w:right w:val="single" w:sz="4" w:space="0" w:color="auto"/>
            </w:tcBorders>
            <w:vAlign w:val="center"/>
          </w:tcPr>
          <w:p w14:paraId="1A2DF0CB" w14:textId="77777777" w:rsidR="004E69B7" w:rsidRPr="00F8032E" w:rsidRDefault="004E69B7" w:rsidP="004E69B7">
            <w:pPr>
              <w:jc w:val="center"/>
              <w:rPr>
                <w:rFonts w:cs="Times New Roman"/>
                <w:b/>
                <w:sz w:val="20"/>
                <w:szCs w:val="20"/>
                <w:lang w:val="en-US"/>
              </w:rPr>
            </w:pPr>
            <w:r w:rsidRPr="00F8032E">
              <w:rPr>
                <w:rFonts w:cs="Times New Roman"/>
                <w:b/>
                <w:sz w:val="20"/>
                <w:szCs w:val="20"/>
                <w:lang w:val="en-US"/>
              </w:rPr>
              <w:t>1</w:t>
            </w:r>
          </w:p>
          <w:p w14:paraId="7F364076" w14:textId="6F7B6DCA" w:rsidR="004E69B7" w:rsidRPr="00F8032E" w:rsidRDefault="004E69B7" w:rsidP="004E69B7">
            <w:pPr>
              <w:widowControl w:val="0"/>
              <w:autoSpaceDE w:val="0"/>
              <w:autoSpaceDN w:val="0"/>
              <w:rPr>
                <w:rFonts w:eastAsia="Calibri" w:cs="Times New Roman"/>
                <w:sz w:val="20"/>
                <w:szCs w:val="20"/>
                <w:lang w:eastAsia="ru-RU"/>
              </w:rPr>
            </w:pPr>
            <w:r w:rsidRPr="00F8032E">
              <w:rPr>
                <w:rFonts w:cs="Times New Roman"/>
                <w:b/>
                <w:sz w:val="20"/>
                <w:szCs w:val="20"/>
              </w:rPr>
              <w:t>квартал</w:t>
            </w:r>
            <w:r w:rsidRPr="00F8032E">
              <w:rPr>
                <w:rFonts w:cs="Times New Roman"/>
                <w:b/>
                <w:sz w:val="20"/>
                <w:szCs w:val="20"/>
                <w:lang w:val="en-US"/>
              </w:rPr>
              <w:t xml:space="preserve"> </w:t>
            </w:r>
          </w:p>
        </w:tc>
        <w:tc>
          <w:tcPr>
            <w:tcW w:w="460" w:type="pct"/>
            <w:gridSpan w:val="9"/>
            <w:tcBorders>
              <w:top w:val="single" w:sz="4" w:space="0" w:color="auto"/>
              <w:left w:val="single" w:sz="4" w:space="0" w:color="auto"/>
              <w:bottom w:val="single" w:sz="4" w:space="0" w:color="auto"/>
              <w:right w:val="single" w:sz="4" w:space="0" w:color="auto"/>
            </w:tcBorders>
            <w:vAlign w:val="center"/>
          </w:tcPr>
          <w:p w14:paraId="5F53DB49" w14:textId="6D2FDA9D" w:rsidR="004E69B7" w:rsidRPr="00F8032E" w:rsidRDefault="004E69B7" w:rsidP="004E69B7">
            <w:pPr>
              <w:widowControl w:val="0"/>
              <w:autoSpaceDE w:val="0"/>
              <w:autoSpaceDN w:val="0"/>
              <w:rPr>
                <w:rFonts w:eastAsia="Calibri" w:cs="Times New Roman"/>
                <w:sz w:val="20"/>
                <w:szCs w:val="20"/>
                <w:lang w:eastAsia="ru-RU"/>
              </w:rPr>
            </w:pPr>
            <w:r w:rsidRPr="00F8032E">
              <w:rPr>
                <w:rFonts w:eastAsia="Times New Roman" w:cs="Times New Roman"/>
                <w:b/>
                <w:sz w:val="20"/>
                <w:szCs w:val="20"/>
                <w:lang w:eastAsia="ru-RU"/>
              </w:rPr>
              <w:t>1 полугодие</w:t>
            </w:r>
          </w:p>
        </w:tc>
        <w:tc>
          <w:tcPr>
            <w:tcW w:w="313" w:type="pct"/>
            <w:gridSpan w:val="7"/>
            <w:tcBorders>
              <w:top w:val="single" w:sz="4" w:space="0" w:color="auto"/>
              <w:left w:val="single" w:sz="4" w:space="0" w:color="auto"/>
              <w:bottom w:val="single" w:sz="4" w:space="0" w:color="auto"/>
              <w:right w:val="single" w:sz="4" w:space="0" w:color="auto"/>
            </w:tcBorders>
            <w:vAlign w:val="center"/>
          </w:tcPr>
          <w:p w14:paraId="5FE2992B" w14:textId="77777777" w:rsidR="004E69B7" w:rsidRPr="00F8032E" w:rsidRDefault="004E69B7" w:rsidP="004E69B7">
            <w:pPr>
              <w:jc w:val="center"/>
              <w:rPr>
                <w:rFonts w:eastAsia="Times New Roman" w:cs="Times New Roman"/>
                <w:b/>
                <w:sz w:val="20"/>
                <w:szCs w:val="20"/>
                <w:lang w:eastAsia="ru-RU"/>
              </w:rPr>
            </w:pPr>
            <w:r w:rsidRPr="00F8032E">
              <w:rPr>
                <w:rFonts w:eastAsia="Times New Roman" w:cs="Times New Roman"/>
                <w:b/>
                <w:sz w:val="20"/>
                <w:szCs w:val="20"/>
                <w:lang w:eastAsia="ru-RU"/>
              </w:rPr>
              <w:t>9</w:t>
            </w:r>
          </w:p>
          <w:p w14:paraId="2F10796E" w14:textId="131AE243" w:rsidR="004E69B7" w:rsidRPr="00F8032E" w:rsidRDefault="004E69B7" w:rsidP="004E69B7">
            <w:pPr>
              <w:widowControl w:val="0"/>
              <w:autoSpaceDE w:val="0"/>
              <w:autoSpaceDN w:val="0"/>
              <w:rPr>
                <w:rFonts w:eastAsia="Calibri" w:cs="Times New Roman"/>
                <w:sz w:val="20"/>
                <w:szCs w:val="20"/>
                <w:lang w:eastAsia="ru-RU"/>
              </w:rPr>
            </w:pPr>
            <w:r w:rsidRPr="00F8032E">
              <w:rPr>
                <w:rFonts w:eastAsia="Times New Roman" w:cs="Times New Roman"/>
                <w:b/>
                <w:sz w:val="20"/>
                <w:szCs w:val="20"/>
                <w:lang w:eastAsia="ru-RU"/>
              </w:rPr>
              <w:t>месяцев</w:t>
            </w:r>
          </w:p>
        </w:tc>
        <w:tc>
          <w:tcPr>
            <w:tcW w:w="145" w:type="pct"/>
            <w:tcBorders>
              <w:top w:val="single" w:sz="4" w:space="0" w:color="auto"/>
              <w:left w:val="single" w:sz="4" w:space="0" w:color="auto"/>
              <w:bottom w:val="single" w:sz="4" w:space="0" w:color="auto"/>
              <w:right w:val="single" w:sz="4" w:space="0" w:color="auto"/>
            </w:tcBorders>
            <w:vAlign w:val="center"/>
          </w:tcPr>
          <w:p w14:paraId="0966DD70" w14:textId="77777777" w:rsidR="004E69B7" w:rsidRPr="00F8032E" w:rsidRDefault="004E69B7" w:rsidP="004E69B7">
            <w:pPr>
              <w:jc w:val="center"/>
              <w:rPr>
                <w:rFonts w:eastAsia="Times New Roman" w:cs="Times New Roman"/>
                <w:b/>
                <w:sz w:val="20"/>
                <w:szCs w:val="20"/>
                <w:lang w:eastAsia="ru-RU"/>
              </w:rPr>
            </w:pPr>
            <w:r w:rsidRPr="00F8032E">
              <w:rPr>
                <w:rFonts w:eastAsia="Times New Roman" w:cs="Times New Roman"/>
                <w:b/>
                <w:sz w:val="20"/>
                <w:szCs w:val="20"/>
                <w:lang w:eastAsia="ru-RU"/>
              </w:rPr>
              <w:t>12</w:t>
            </w:r>
          </w:p>
          <w:p w14:paraId="353C5435" w14:textId="4A49D4E6" w:rsidR="004E69B7" w:rsidRPr="00F8032E" w:rsidRDefault="004E69B7" w:rsidP="004E69B7">
            <w:pPr>
              <w:widowControl w:val="0"/>
              <w:autoSpaceDE w:val="0"/>
              <w:autoSpaceDN w:val="0"/>
              <w:rPr>
                <w:rFonts w:eastAsia="Calibri" w:cs="Times New Roman"/>
                <w:sz w:val="20"/>
                <w:szCs w:val="20"/>
                <w:lang w:eastAsia="ru-RU"/>
              </w:rPr>
            </w:pPr>
            <w:r w:rsidRPr="00F8032E">
              <w:rPr>
                <w:rFonts w:eastAsia="Times New Roman" w:cs="Times New Roman"/>
                <w:b/>
                <w:sz w:val="20"/>
                <w:szCs w:val="20"/>
                <w:lang w:eastAsia="ru-RU"/>
              </w:rPr>
              <w:t>месяцев</w:t>
            </w:r>
          </w:p>
        </w:tc>
        <w:tc>
          <w:tcPr>
            <w:tcW w:w="275" w:type="pct"/>
            <w:vMerge/>
            <w:tcBorders>
              <w:left w:val="single" w:sz="4" w:space="0" w:color="auto"/>
              <w:bottom w:val="single" w:sz="4" w:space="0" w:color="auto"/>
              <w:right w:val="single" w:sz="4" w:space="0" w:color="auto"/>
            </w:tcBorders>
          </w:tcPr>
          <w:p w14:paraId="66774DE4" w14:textId="77777777" w:rsidR="004E69B7" w:rsidRPr="00F8032E" w:rsidRDefault="004E69B7" w:rsidP="004E69B7">
            <w:pPr>
              <w:widowControl w:val="0"/>
              <w:autoSpaceDE w:val="0"/>
              <w:autoSpaceDN w:val="0"/>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09F41F77" w14:textId="77777777" w:rsidR="004E69B7" w:rsidRPr="00F8032E" w:rsidRDefault="004E69B7" w:rsidP="004E69B7">
            <w:pPr>
              <w:widowControl w:val="0"/>
              <w:autoSpaceDE w:val="0"/>
              <w:autoSpaceDN w:val="0"/>
              <w:jc w:val="center"/>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7567C077" w14:textId="77777777" w:rsidR="004E69B7" w:rsidRPr="00F8032E" w:rsidRDefault="004E69B7" w:rsidP="004E69B7">
            <w:pPr>
              <w:widowControl w:val="0"/>
              <w:autoSpaceDE w:val="0"/>
              <w:autoSpaceDN w:val="0"/>
              <w:rPr>
                <w:rFonts w:eastAsia="Calibri" w:cs="Times New Roman"/>
                <w:sz w:val="20"/>
                <w:szCs w:val="20"/>
                <w:lang w:eastAsia="ru-RU"/>
              </w:rPr>
            </w:pPr>
          </w:p>
        </w:tc>
        <w:tc>
          <w:tcPr>
            <w:tcW w:w="275" w:type="pct"/>
            <w:vMerge/>
            <w:tcBorders>
              <w:left w:val="single" w:sz="4" w:space="0" w:color="auto"/>
              <w:bottom w:val="single" w:sz="4" w:space="0" w:color="auto"/>
              <w:right w:val="single" w:sz="4" w:space="0" w:color="auto"/>
            </w:tcBorders>
          </w:tcPr>
          <w:p w14:paraId="284F83D4" w14:textId="77777777" w:rsidR="004E69B7" w:rsidRPr="00F8032E" w:rsidRDefault="004E69B7" w:rsidP="004E69B7">
            <w:pPr>
              <w:widowControl w:val="0"/>
              <w:autoSpaceDE w:val="0"/>
              <w:autoSpaceDN w:val="0"/>
              <w:rPr>
                <w:rFonts w:eastAsia="Calibri" w:cs="Times New Roman"/>
                <w:sz w:val="20"/>
                <w:szCs w:val="20"/>
                <w:lang w:eastAsia="ru-RU"/>
              </w:rPr>
            </w:pPr>
          </w:p>
        </w:tc>
        <w:tc>
          <w:tcPr>
            <w:tcW w:w="551" w:type="pct"/>
            <w:vMerge/>
            <w:tcBorders>
              <w:left w:val="single" w:sz="4" w:space="0" w:color="auto"/>
              <w:right w:val="single" w:sz="4" w:space="0" w:color="auto"/>
            </w:tcBorders>
          </w:tcPr>
          <w:p w14:paraId="0D811364" w14:textId="77777777" w:rsidR="004E69B7"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1FE15B55" w14:textId="77777777" w:rsidTr="00D04B9F">
        <w:trPr>
          <w:gridAfter w:val="1"/>
          <w:wAfter w:w="47" w:type="pct"/>
          <w:trHeight w:val="251"/>
        </w:trPr>
        <w:tc>
          <w:tcPr>
            <w:tcW w:w="213" w:type="pct"/>
            <w:vMerge/>
            <w:tcBorders>
              <w:left w:val="single" w:sz="4" w:space="0" w:color="auto"/>
              <w:right w:val="single" w:sz="4" w:space="0" w:color="auto"/>
            </w:tcBorders>
          </w:tcPr>
          <w:p w14:paraId="768F52B3" w14:textId="77777777" w:rsidR="004E69B7" w:rsidRPr="00F8032E" w:rsidRDefault="004E69B7" w:rsidP="004E69B7">
            <w:pPr>
              <w:widowControl w:val="0"/>
              <w:autoSpaceDE w:val="0"/>
              <w:autoSpaceDN w:val="0"/>
              <w:rPr>
                <w:rFonts w:eastAsia="Times New Roman" w:cs="Times New Roman"/>
                <w:sz w:val="20"/>
                <w:szCs w:val="20"/>
                <w:lang w:eastAsia="ru-RU"/>
              </w:rPr>
            </w:pPr>
          </w:p>
        </w:tc>
        <w:tc>
          <w:tcPr>
            <w:tcW w:w="582" w:type="pct"/>
            <w:vMerge/>
            <w:tcBorders>
              <w:left w:val="single" w:sz="4" w:space="0" w:color="auto"/>
              <w:right w:val="single" w:sz="4" w:space="0" w:color="auto"/>
            </w:tcBorders>
          </w:tcPr>
          <w:p w14:paraId="73648181" w14:textId="77777777" w:rsidR="004E69B7" w:rsidRPr="00F8032E" w:rsidRDefault="004E69B7" w:rsidP="004E69B7">
            <w:pPr>
              <w:autoSpaceDE w:val="0"/>
              <w:autoSpaceDN w:val="0"/>
              <w:adjustRightInd w:val="0"/>
              <w:spacing w:line="18" w:lineRule="atLeast"/>
              <w:rPr>
                <w:rFonts w:cs="Times New Roman"/>
                <w:b/>
                <w:sz w:val="20"/>
                <w:szCs w:val="20"/>
              </w:rPr>
            </w:pPr>
          </w:p>
        </w:tc>
        <w:tc>
          <w:tcPr>
            <w:tcW w:w="214" w:type="pct"/>
            <w:vMerge/>
            <w:tcBorders>
              <w:left w:val="single" w:sz="4" w:space="0" w:color="auto"/>
              <w:right w:val="single" w:sz="4" w:space="0" w:color="auto"/>
            </w:tcBorders>
          </w:tcPr>
          <w:p w14:paraId="71C92207" w14:textId="77777777" w:rsidR="004E69B7" w:rsidRPr="00F8032E" w:rsidRDefault="004E69B7" w:rsidP="004E69B7">
            <w:pPr>
              <w:widowControl w:val="0"/>
              <w:autoSpaceDE w:val="0"/>
              <w:autoSpaceDN w:val="0"/>
              <w:spacing w:line="18" w:lineRule="atLeast"/>
              <w:rPr>
                <w:rFonts w:eastAsia="Times New Roman" w:cs="Times New Roman"/>
                <w:sz w:val="20"/>
                <w:szCs w:val="20"/>
                <w:lang w:eastAsia="ru-RU"/>
              </w:rPr>
            </w:pPr>
          </w:p>
        </w:tc>
        <w:tc>
          <w:tcPr>
            <w:tcW w:w="551" w:type="pct"/>
            <w:vMerge/>
            <w:tcBorders>
              <w:left w:val="single" w:sz="4" w:space="0" w:color="auto"/>
              <w:bottom w:val="single" w:sz="4" w:space="0" w:color="auto"/>
              <w:right w:val="single" w:sz="4" w:space="0" w:color="auto"/>
            </w:tcBorders>
          </w:tcPr>
          <w:p w14:paraId="4C2B6399" w14:textId="77777777" w:rsidR="004E69B7" w:rsidRPr="00F8032E" w:rsidRDefault="004E69B7" w:rsidP="004E69B7">
            <w:pPr>
              <w:widowControl w:val="0"/>
              <w:autoSpaceDE w:val="0"/>
              <w:autoSpaceDN w:val="0"/>
              <w:spacing w:line="18" w:lineRule="atLeast"/>
              <w:rPr>
                <w:rFonts w:eastAsia="Times New Roman" w:cs="Times New Roman"/>
                <w:sz w:val="18"/>
                <w:szCs w:val="18"/>
                <w:lang w:eastAsia="ru-RU"/>
              </w:rPr>
            </w:pPr>
          </w:p>
        </w:tc>
        <w:tc>
          <w:tcPr>
            <w:tcW w:w="303" w:type="pct"/>
            <w:tcBorders>
              <w:top w:val="single" w:sz="4" w:space="0" w:color="auto"/>
              <w:left w:val="single" w:sz="4" w:space="0" w:color="auto"/>
              <w:bottom w:val="single" w:sz="4" w:space="0" w:color="auto"/>
              <w:right w:val="single" w:sz="4" w:space="0" w:color="auto"/>
            </w:tcBorders>
          </w:tcPr>
          <w:p w14:paraId="3798C491" w14:textId="0A03C577"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48" w:type="pct"/>
            <w:tcBorders>
              <w:top w:val="single" w:sz="4" w:space="0" w:color="auto"/>
              <w:left w:val="single" w:sz="4" w:space="0" w:color="auto"/>
              <w:bottom w:val="single" w:sz="4" w:space="0" w:color="auto"/>
              <w:right w:val="single" w:sz="4" w:space="0" w:color="auto"/>
            </w:tcBorders>
          </w:tcPr>
          <w:p w14:paraId="082AC83A" w14:textId="76526A01"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4</w:t>
            </w:r>
          </w:p>
        </w:tc>
        <w:tc>
          <w:tcPr>
            <w:tcW w:w="276" w:type="pct"/>
            <w:gridSpan w:val="3"/>
            <w:tcBorders>
              <w:top w:val="single" w:sz="4" w:space="0" w:color="auto"/>
              <w:left w:val="single" w:sz="4" w:space="0" w:color="auto"/>
              <w:bottom w:val="single" w:sz="4" w:space="0" w:color="auto"/>
              <w:right w:val="single" w:sz="4" w:space="0" w:color="auto"/>
            </w:tcBorders>
          </w:tcPr>
          <w:p w14:paraId="7E855A7B" w14:textId="785D5467"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460" w:type="pct"/>
            <w:gridSpan w:val="9"/>
            <w:tcBorders>
              <w:top w:val="single" w:sz="4" w:space="0" w:color="auto"/>
              <w:left w:val="single" w:sz="4" w:space="0" w:color="auto"/>
              <w:bottom w:val="single" w:sz="4" w:space="0" w:color="auto"/>
              <w:right w:val="single" w:sz="4" w:space="0" w:color="auto"/>
            </w:tcBorders>
          </w:tcPr>
          <w:p w14:paraId="5CED0D37" w14:textId="2F7BF0D9"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313" w:type="pct"/>
            <w:gridSpan w:val="7"/>
            <w:tcBorders>
              <w:top w:val="single" w:sz="4" w:space="0" w:color="auto"/>
              <w:left w:val="single" w:sz="4" w:space="0" w:color="auto"/>
              <w:bottom w:val="single" w:sz="4" w:space="0" w:color="auto"/>
              <w:right w:val="single" w:sz="4" w:space="0" w:color="auto"/>
            </w:tcBorders>
          </w:tcPr>
          <w:p w14:paraId="0D20E833" w14:textId="40D3915E"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145" w:type="pct"/>
            <w:tcBorders>
              <w:top w:val="single" w:sz="4" w:space="0" w:color="auto"/>
              <w:left w:val="single" w:sz="4" w:space="0" w:color="auto"/>
              <w:bottom w:val="single" w:sz="4" w:space="0" w:color="auto"/>
              <w:right w:val="single" w:sz="4" w:space="0" w:color="auto"/>
            </w:tcBorders>
          </w:tcPr>
          <w:p w14:paraId="7AB9BC4C" w14:textId="52B99768"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4</w:t>
            </w:r>
          </w:p>
        </w:tc>
        <w:tc>
          <w:tcPr>
            <w:tcW w:w="275" w:type="pct"/>
            <w:tcBorders>
              <w:top w:val="single" w:sz="4" w:space="0" w:color="auto"/>
              <w:left w:val="single" w:sz="4" w:space="0" w:color="auto"/>
              <w:bottom w:val="single" w:sz="4" w:space="0" w:color="auto"/>
              <w:right w:val="single" w:sz="4" w:space="0" w:color="auto"/>
            </w:tcBorders>
          </w:tcPr>
          <w:p w14:paraId="4279B6B5" w14:textId="34F2521D"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4</w:t>
            </w:r>
          </w:p>
        </w:tc>
        <w:tc>
          <w:tcPr>
            <w:tcW w:w="275" w:type="pct"/>
            <w:tcBorders>
              <w:top w:val="single" w:sz="4" w:space="0" w:color="auto"/>
              <w:left w:val="single" w:sz="4" w:space="0" w:color="auto"/>
              <w:bottom w:val="single" w:sz="4" w:space="0" w:color="auto"/>
              <w:right w:val="single" w:sz="4" w:space="0" w:color="auto"/>
            </w:tcBorders>
          </w:tcPr>
          <w:p w14:paraId="52630469" w14:textId="4F44FA80"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4</w:t>
            </w:r>
          </w:p>
        </w:tc>
        <w:tc>
          <w:tcPr>
            <w:tcW w:w="275" w:type="pct"/>
            <w:tcBorders>
              <w:top w:val="single" w:sz="4" w:space="0" w:color="auto"/>
              <w:left w:val="single" w:sz="4" w:space="0" w:color="auto"/>
              <w:bottom w:val="single" w:sz="4" w:space="0" w:color="auto"/>
              <w:right w:val="single" w:sz="4" w:space="0" w:color="auto"/>
            </w:tcBorders>
          </w:tcPr>
          <w:p w14:paraId="3BAD1500" w14:textId="244AE3C8"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275" w:type="pct"/>
            <w:tcBorders>
              <w:top w:val="single" w:sz="4" w:space="0" w:color="auto"/>
              <w:left w:val="single" w:sz="4" w:space="0" w:color="auto"/>
              <w:bottom w:val="single" w:sz="4" w:space="0" w:color="auto"/>
              <w:right w:val="single" w:sz="4" w:space="0" w:color="auto"/>
            </w:tcBorders>
          </w:tcPr>
          <w:p w14:paraId="7A0B6734" w14:textId="68113CFB" w:rsidR="004E69B7" w:rsidRPr="00F8032E" w:rsidRDefault="004E69B7" w:rsidP="008C2943">
            <w:pPr>
              <w:widowControl w:val="0"/>
              <w:autoSpaceDE w:val="0"/>
              <w:autoSpaceDN w:val="0"/>
              <w:jc w:val="center"/>
              <w:rPr>
                <w:rFonts w:eastAsia="Calibri" w:cs="Times New Roman"/>
                <w:sz w:val="20"/>
                <w:szCs w:val="20"/>
                <w:lang w:eastAsia="ru-RU"/>
              </w:rPr>
            </w:pPr>
            <w:r>
              <w:rPr>
                <w:rFonts w:eastAsia="Calibri" w:cs="Times New Roman"/>
                <w:sz w:val="20"/>
                <w:szCs w:val="20"/>
                <w:lang w:eastAsia="ru-RU"/>
              </w:rPr>
              <w:t>Х</w:t>
            </w:r>
          </w:p>
        </w:tc>
        <w:tc>
          <w:tcPr>
            <w:tcW w:w="551" w:type="pct"/>
            <w:vMerge/>
            <w:tcBorders>
              <w:left w:val="single" w:sz="4" w:space="0" w:color="auto"/>
              <w:right w:val="single" w:sz="4" w:space="0" w:color="auto"/>
            </w:tcBorders>
          </w:tcPr>
          <w:p w14:paraId="22833DAA"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F8032E" w14:paraId="3625B253" w14:textId="77777777" w:rsidTr="00AD5170">
        <w:trPr>
          <w:gridAfter w:val="1"/>
          <w:wAfter w:w="47" w:type="pct"/>
        </w:trPr>
        <w:tc>
          <w:tcPr>
            <w:tcW w:w="1008" w:type="pct"/>
            <w:gridSpan w:val="3"/>
            <w:vMerge w:val="restart"/>
            <w:tcBorders>
              <w:top w:val="single" w:sz="4" w:space="0" w:color="auto"/>
              <w:left w:val="single" w:sz="4" w:space="0" w:color="auto"/>
              <w:right w:val="single" w:sz="4" w:space="0" w:color="auto"/>
            </w:tcBorders>
          </w:tcPr>
          <w:p w14:paraId="0936EAEB" w14:textId="053C6D3B" w:rsidR="004E69B7" w:rsidRPr="00F8032E" w:rsidRDefault="004E69B7" w:rsidP="004E69B7">
            <w:pPr>
              <w:widowControl w:val="0"/>
              <w:autoSpaceDE w:val="0"/>
              <w:autoSpaceDN w:val="0"/>
              <w:jc w:val="both"/>
              <w:rPr>
                <w:rFonts w:eastAsia="Times New Roman" w:cs="Times New Roman"/>
                <w:b/>
                <w:sz w:val="22"/>
                <w:lang w:eastAsia="ru-RU"/>
              </w:rPr>
            </w:pPr>
            <w:r w:rsidRPr="00F8032E">
              <w:rPr>
                <w:rFonts w:eastAsia="Times New Roman" w:cs="Times New Roman"/>
                <w:b/>
                <w:sz w:val="22"/>
                <w:lang w:eastAsia="ru-RU"/>
              </w:rPr>
              <w:t>Итого по подпрограмме 4.</w:t>
            </w:r>
          </w:p>
        </w:tc>
        <w:tc>
          <w:tcPr>
            <w:tcW w:w="551" w:type="pct"/>
            <w:tcBorders>
              <w:top w:val="single" w:sz="4" w:space="0" w:color="auto"/>
              <w:left w:val="single" w:sz="4" w:space="0" w:color="auto"/>
              <w:bottom w:val="single" w:sz="4" w:space="0" w:color="auto"/>
              <w:right w:val="single" w:sz="4" w:space="0" w:color="auto"/>
            </w:tcBorders>
          </w:tcPr>
          <w:p w14:paraId="1ADEF8C3" w14:textId="77777777" w:rsidR="004E69B7" w:rsidRPr="00F8032E" w:rsidRDefault="004E69B7" w:rsidP="004E69B7">
            <w:pPr>
              <w:widowControl w:val="0"/>
              <w:autoSpaceDE w:val="0"/>
              <w:autoSpaceDN w:val="0"/>
              <w:rPr>
                <w:rFonts w:eastAsia="Times New Roman" w:cs="Times New Roman"/>
                <w:b/>
                <w:sz w:val="20"/>
                <w:szCs w:val="20"/>
                <w:lang w:eastAsia="ru-RU"/>
              </w:rPr>
            </w:pPr>
            <w:r w:rsidRPr="00F8032E">
              <w:rPr>
                <w:rFonts w:eastAsia="Times New Roman" w:cs="Times New Roman"/>
                <w:b/>
                <w:sz w:val="20"/>
                <w:szCs w:val="20"/>
                <w:lang w:eastAsia="ru-RU"/>
              </w:rPr>
              <w:t>Итого:</w:t>
            </w:r>
          </w:p>
        </w:tc>
        <w:tc>
          <w:tcPr>
            <w:tcW w:w="303" w:type="pct"/>
            <w:tcBorders>
              <w:top w:val="single" w:sz="4" w:space="0" w:color="auto"/>
              <w:left w:val="single" w:sz="4" w:space="0" w:color="auto"/>
              <w:bottom w:val="single" w:sz="4" w:space="0" w:color="auto"/>
              <w:right w:val="single" w:sz="4" w:space="0" w:color="auto"/>
            </w:tcBorders>
            <w:vAlign w:val="center"/>
          </w:tcPr>
          <w:p w14:paraId="76FA1DF0" w14:textId="44A13DD5" w:rsidR="004E69B7" w:rsidRPr="008C2943" w:rsidRDefault="008C2943" w:rsidP="004E69B7">
            <w:pPr>
              <w:widowControl w:val="0"/>
              <w:autoSpaceDE w:val="0"/>
              <w:autoSpaceDN w:val="0"/>
              <w:rPr>
                <w:rFonts w:eastAsia="Times New Roman" w:cs="Times New Roman"/>
                <w:b/>
                <w:bCs/>
                <w:sz w:val="20"/>
                <w:szCs w:val="20"/>
                <w:lang w:eastAsia="ru-RU"/>
              </w:rPr>
            </w:pPr>
            <w:r w:rsidRPr="008C2943">
              <w:rPr>
                <w:rFonts w:eastAsia="Calibri" w:cs="Times New Roman"/>
                <w:b/>
                <w:bCs/>
                <w:sz w:val="20"/>
                <w:szCs w:val="20"/>
                <w:lang w:eastAsia="ru-RU"/>
              </w:rPr>
              <w:t>150</w:t>
            </w:r>
            <w:r w:rsidR="004E69B7" w:rsidRPr="008C2943">
              <w:rPr>
                <w:rFonts w:eastAsia="Calibri" w:cs="Times New Roman"/>
                <w:b/>
                <w:bCs/>
                <w:sz w:val="20"/>
                <w:szCs w:val="20"/>
                <w:lang w:eastAsia="ru-RU"/>
              </w:rPr>
              <w:t>000,00000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745B7CDE" w14:textId="410350EA" w:rsidR="004E69B7" w:rsidRPr="008C2943" w:rsidRDefault="004E69B7" w:rsidP="004E69B7">
            <w:pPr>
              <w:widowControl w:val="0"/>
              <w:autoSpaceDE w:val="0"/>
              <w:autoSpaceDN w:val="0"/>
              <w:jc w:val="center"/>
              <w:rPr>
                <w:rFonts w:eastAsia="Times New Roman" w:cs="Times New Roman"/>
                <w:b/>
                <w:bCs/>
                <w:sz w:val="20"/>
                <w:szCs w:val="20"/>
                <w:lang w:eastAsia="ru-RU"/>
              </w:rPr>
            </w:pPr>
            <w:r w:rsidRPr="008C2943">
              <w:rPr>
                <w:rStyle w:val="subp-group"/>
                <w:rFonts w:cs="Times New Roman"/>
                <w:b/>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74D23413" w14:textId="455A2FBF" w:rsidR="004E69B7" w:rsidRPr="008C2943" w:rsidRDefault="004E69B7" w:rsidP="004E69B7">
            <w:pPr>
              <w:widowControl w:val="0"/>
              <w:autoSpaceDE w:val="0"/>
              <w:autoSpaceDN w:val="0"/>
              <w:rPr>
                <w:rFonts w:eastAsia="Times New Roman" w:cs="Times New Roman"/>
                <w:b/>
                <w:bCs/>
                <w:sz w:val="20"/>
                <w:szCs w:val="20"/>
                <w:lang w:eastAsia="ru-RU"/>
              </w:rPr>
            </w:pPr>
            <w:r w:rsidRPr="008C2943">
              <w:rPr>
                <w:rStyle w:val="subp-group"/>
                <w:rFonts w:cs="Times New Roman"/>
                <w:b/>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3F24BE9B" w14:textId="5C29AEA4" w:rsidR="004E69B7" w:rsidRPr="008C2943" w:rsidRDefault="004E69B7" w:rsidP="004E69B7">
            <w:pPr>
              <w:widowControl w:val="0"/>
              <w:autoSpaceDE w:val="0"/>
              <w:autoSpaceDN w:val="0"/>
              <w:jc w:val="center"/>
              <w:rPr>
                <w:rFonts w:eastAsia="Times New Roman" w:cs="Times New Roman"/>
                <w:b/>
                <w:bCs/>
                <w:sz w:val="20"/>
                <w:szCs w:val="20"/>
                <w:lang w:eastAsia="ru-RU"/>
              </w:rPr>
            </w:pPr>
            <w:r w:rsidRPr="008C2943">
              <w:rPr>
                <w:rStyle w:val="subp-group"/>
                <w:rFonts w:cs="Times New Roman"/>
                <w:b/>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tcPr>
          <w:p w14:paraId="7FB103F7" w14:textId="5D3F2C1E" w:rsidR="004E69B7" w:rsidRPr="008C2943" w:rsidRDefault="008C2943" w:rsidP="004E69B7">
            <w:pPr>
              <w:widowControl w:val="0"/>
              <w:autoSpaceDE w:val="0"/>
              <w:autoSpaceDN w:val="0"/>
              <w:rPr>
                <w:rFonts w:eastAsia="Times New Roman" w:cs="Times New Roman"/>
                <w:b/>
                <w:bCs/>
                <w:sz w:val="20"/>
                <w:szCs w:val="20"/>
                <w:lang w:eastAsia="ru-RU"/>
              </w:rPr>
            </w:pPr>
            <w:r w:rsidRPr="008C2943">
              <w:rPr>
                <w:rStyle w:val="subp-group"/>
                <w:rFonts w:cs="Times New Roman"/>
                <w:b/>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tcPr>
          <w:p w14:paraId="44F21BC2" w14:textId="3156AB70" w:rsidR="004E69B7" w:rsidRPr="008C2943" w:rsidRDefault="008C2943" w:rsidP="004E69B7">
            <w:pPr>
              <w:widowControl w:val="0"/>
              <w:autoSpaceDE w:val="0"/>
              <w:autoSpaceDN w:val="0"/>
              <w:rPr>
                <w:rFonts w:eastAsia="Times New Roman" w:cs="Times New Roman"/>
                <w:b/>
                <w:bCs/>
                <w:sz w:val="20"/>
                <w:szCs w:val="20"/>
                <w:lang w:eastAsia="ru-RU"/>
              </w:rPr>
            </w:pPr>
            <w:r w:rsidRPr="008C2943">
              <w:rPr>
                <w:rStyle w:val="subp-group"/>
                <w:rFonts w:cs="Times New Roman"/>
                <w:b/>
                <w:bCs/>
                <w:color w:val="2E2E2E"/>
                <w:sz w:val="18"/>
                <w:szCs w:val="18"/>
              </w:rPr>
              <w:t>30 000,00000</w:t>
            </w:r>
          </w:p>
        </w:tc>
        <w:tc>
          <w:tcPr>
            <w:tcW w:w="551" w:type="pct"/>
            <w:vMerge w:val="restart"/>
            <w:tcBorders>
              <w:top w:val="single" w:sz="4" w:space="0" w:color="auto"/>
              <w:left w:val="single" w:sz="4" w:space="0" w:color="auto"/>
              <w:right w:val="single" w:sz="4" w:space="0" w:color="auto"/>
            </w:tcBorders>
          </w:tcPr>
          <w:p w14:paraId="171FB314" w14:textId="5EA1EE36" w:rsidR="004E69B7" w:rsidRPr="00F8032E" w:rsidRDefault="004E69B7" w:rsidP="004E69B7">
            <w:pPr>
              <w:widowControl w:val="0"/>
              <w:autoSpaceDE w:val="0"/>
              <w:autoSpaceDN w:val="0"/>
              <w:jc w:val="center"/>
              <w:rPr>
                <w:rFonts w:eastAsia="Times New Roman" w:cs="Times New Roman"/>
                <w:sz w:val="20"/>
                <w:szCs w:val="20"/>
                <w:lang w:eastAsia="ru-RU"/>
              </w:rPr>
            </w:pPr>
            <w:r w:rsidRPr="00F8032E">
              <w:rPr>
                <w:rFonts w:eastAsia="Times New Roman" w:cs="Times New Roman"/>
                <w:sz w:val="20"/>
                <w:szCs w:val="20"/>
                <w:lang w:eastAsia="ru-RU"/>
              </w:rPr>
              <w:t>Х</w:t>
            </w:r>
          </w:p>
        </w:tc>
      </w:tr>
      <w:tr w:rsidR="004E69B7" w:rsidRPr="00F8032E" w14:paraId="7D3BE91D" w14:textId="77777777" w:rsidTr="00AD5170">
        <w:trPr>
          <w:gridAfter w:val="1"/>
          <w:wAfter w:w="47" w:type="pct"/>
        </w:trPr>
        <w:tc>
          <w:tcPr>
            <w:tcW w:w="1008" w:type="pct"/>
            <w:gridSpan w:val="3"/>
            <w:vMerge/>
            <w:tcBorders>
              <w:left w:val="single" w:sz="4" w:space="0" w:color="auto"/>
              <w:right w:val="single" w:sz="4" w:space="0" w:color="auto"/>
            </w:tcBorders>
          </w:tcPr>
          <w:p w14:paraId="591BB5E0" w14:textId="77777777" w:rsidR="004E69B7" w:rsidRPr="00F8032E" w:rsidRDefault="004E69B7" w:rsidP="004E69B7">
            <w:pPr>
              <w:widowControl w:val="0"/>
              <w:autoSpaceDE w:val="0"/>
              <w:autoSpaceDN w:val="0"/>
              <w:rPr>
                <w:rFonts w:eastAsia="Times New Roman" w:cs="Times New Roman"/>
                <w:sz w:val="22"/>
                <w:lang w:eastAsia="ru-RU"/>
              </w:rPr>
            </w:pPr>
          </w:p>
        </w:tc>
        <w:tc>
          <w:tcPr>
            <w:tcW w:w="551" w:type="pct"/>
            <w:tcBorders>
              <w:top w:val="single" w:sz="4" w:space="0" w:color="auto"/>
              <w:left w:val="single" w:sz="4" w:space="0" w:color="auto"/>
              <w:bottom w:val="single" w:sz="4" w:space="0" w:color="auto"/>
              <w:right w:val="single" w:sz="4" w:space="0" w:color="auto"/>
            </w:tcBorders>
          </w:tcPr>
          <w:p w14:paraId="171D483D" w14:textId="77777777" w:rsidR="004E69B7" w:rsidRPr="00F8032E" w:rsidRDefault="004E69B7" w:rsidP="004E69B7">
            <w:pPr>
              <w:widowControl w:val="0"/>
              <w:autoSpaceDE w:val="0"/>
              <w:autoSpaceDN w:val="0"/>
              <w:spacing w:line="216" w:lineRule="auto"/>
              <w:rPr>
                <w:rFonts w:eastAsia="Times New Roman" w:cs="Times New Roman"/>
                <w:sz w:val="20"/>
                <w:szCs w:val="20"/>
                <w:lang w:eastAsia="ru-RU"/>
              </w:rPr>
            </w:pPr>
            <w:r w:rsidRPr="00F8032E">
              <w:rPr>
                <w:rFonts w:eastAsia="Times New Roman" w:cs="Times New Roman"/>
                <w:sz w:val="20"/>
                <w:szCs w:val="20"/>
                <w:lang w:eastAsia="ru-RU"/>
              </w:rPr>
              <w:t>Средства бюджета</w:t>
            </w:r>
          </w:p>
          <w:p w14:paraId="59691B49" w14:textId="0027C9D6" w:rsidR="004E69B7" w:rsidRPr="00F8032E" w:rsidRDefault="004E69B7" w:rsidP="004E69B7">
            <w:pPr>
              <w:widowControl w:val="0"/>
              <w:autoSpaceDE w:val="0"/>
              <w:autoSpaceDN w:val="0"/>
              <w:spacing w:line="216" w:lineRule="auto"/>
              <w:rPr>
                <w:rFonts w:eastAsia="Times New Roman" w:cs="Times New Roman"/>
                <w:sz w:val="20"/>
                <w:szCs w:val="20"/>
                <w:lang w:eastAsia="ru-RU"/>
              </w:rPr>
            </w:pPr>
            <w:proofErr w:type="spellStart"/>
            <w:r w:rsidRPr="00F8032E">
              <w:rPr>
                <w:rFonts w:eastAsia="Times New Roman" w:cs="Times New Roman"/>
                <w:sz w:val="20"/>
                <w:szCs w:val="20"/>
                <w:lang w:eastAsia="ru-RU"/>
              </w:rPr>
              <w:t>г.о.Красногорск</w:t>
            </w:r>
            <w:proofErr w:type="spellEnd"/>
            <w:r w:rsidRPr="00F8032E">
              <w:rPr>
                <w:rFonts w:eastAsia="Times New Roman" w:cs="Times New Roman"/>
                <w:sz w:val="20"/>
                <w:szCs w:val="20"/>
                <w:lang w:eastAsia="ru-RU"/>
              </w:rPr>
              <w:t xml:space="preserve"> </w:t>
            </w:r>
          </w:p>
          <w:p w14:paraId="3048922B" w14:textId="2B8D3D14" w:rsidR="004E69B7" w:rsidRPr="00F8032E" w:rsidRDefault="004E69B7" w:rsidP="004E69B7">
            <w:pPr>
              <w:widowControl w:val="0"/>
              <w:autoSpaceDE w:val="0"/>
              <w:autoSpaceDN w:val="0"/>
              <w:spacing w:line="216" w:lineRule="auto"/>
              <w:rPr>
                <w:rFonts w:eastAsia="Times New Roman" w:cs="Times New Roman"/>
                <w:sz w:val="20"/>
                <w:szCs w:val="20"/>
                <w:lang w:eastAsia="ru-RU"/>
              </w:rPr>
            </w:pPr>
          </w:p>
        </w:tc>
        <w:tc>
          <w:tcPr>
            <w:tcW w:w="303" w:type="pct"/>
            <w:tcBorders>
              <w:top w:val="single" w:sz="4" w:space="0" w:color="auto"/>
              <w:left w:val="single" w:sz="4" w:space="0" w:color="auto"/>
              <w:bottom w:val="single" w:sz="4" w:space="0" w:color="auto"/>
              <w:right w:val="single" w:sz="4" w:space="0" w:color="auto"/>
            </w:tcBorders>
            <w:vAlign w:val="center"/>
          </w:tcPr>
          <w:p w14:paraId="6B1C3C82" w14:textId="3AA41E7C" w:rsidR="004E69B7" w:rsidRPr="008C2943" w:rsidRDefault="004E69B7" w:rsidP="004E69B7">
            <w:pPr>
              <w:widowControl w:val="0"/>
              <w:autoSpaceDE w:val="0"/>
              <w:autoSpaceDN w:val="0"/>
              <w:rPr>
                <w:rFonts w:eastAsia="Times New Roman" w:cs="Times New Roman"/>
                <w:sz w:val="20"/>
                <w:szCs w:val="20"/>
                <w:lang w:eastAsia="ru-RU"/>
              </w:rPr>
            </w:pPr>
            <w:r w:rsidRPr="008C2943">
              <w:rPr>
                <w:rFonts w:eastAsia="Calibri" w:cs="Times New Roman"/>
                <w:sz w:val="20"/>
                <w:szCs w:val="20"/>
                <w:lang w:eastAsia="ru-RU"/>
              </w:rPr>
              <w:t>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799E0701" w14:textId="35A1E924" w:rsidR="004E69B7" w:rsidRPr="008C2943" w:rsidRDefault="004E69B7" w:rsidP="004E69B7">
            <w:pPr>
              <w:widowControl w:val="0"/>
              <w:autoSpaceDE w:val="0"/>
              <w:autoSpaceDN w:val="0"/>
              <w:jc w:val="center"/>
              <w:rPr>
                <w:rFonts w:eastAsia="Times New Roman" w:cs="Times New Roman"/>
                <w:sz w:val="20"/>
                <w:szCs w:val="20"/>
                <w:lang w:eastAsia="ru-RU"/>
              </w:rPr>
            </w:pPr>
            <w:r w:rsidRPr="008C2943">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3E7FA341" w14:textId="1EFEE484" w:rsidR="004E69B7" w:rsidRPr="008C2943" w:rsidRDefault="004E69B7" w:rsidP="004E69B7">
            <w:pPr>
              <w:widowControl w:val="0"/>
              <w:autoSpaceDE w:val="0"/>
              <w:autoSpaceDN w:val="0"/>
              <w:rPr>
                <w:rFonts w:eastAsia="Times New Roman" w:cs="Times New Roman"/>
                <w:sz w:val="20"/>
                <w:szCs w:val="20"/>
                <w:lang w:eastAsia="ru-RU"/>
              </w:rPr>
            </w:pPr>
            <w:r w:rsidRPr="008C2943">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41A6D20D" w14:textId="7D96C90F" w:rsidR="004E69B7" w:rsidRPr="008C2943" w:rsidRDefault="004E69B7" w:rsidP="004E69B7">
            <w:pPr>
              <w:widowControl w:val="0"/>
              <w:autoSpaceDE w:val="0"/>
              <w:autoSpaceDN w:val="0"/>
              <w:jc w:val="center"/>
              <w:rPr>
                <w:rFonts w:eastAsia="Calibri" w:cs="Times New Roman"/>
                <w:sz w:val="20"/>
                <w:szCs w:val="20"/>
                <w:lang w:eastAsia="ru-RU"/>
              </w:rPr>
            </w:pPr>
            <w:r w:rsidRPr="008C2943">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4F7DBCD8" w14:textId="77777777" w:rsidR="008C2943" w:rsidRDefault="008C2943" w:rsidP="004E69B7">
            <w:pPr>
              <w:widowControl w:val="0"/>
              <w:autoSpaceDE w:val="0"/>
              <w:autoSpaceDN w:val="0"/>
              <w:rPr>
                <w:rFonts w:eastAsia="Calibri" w:cs="Times New Roman"/>
                <w:sz w:val="20"/>
                <w:szCs w:val="20"/>
                <w:lang w:eastAsia="ru-RU"/>
              </w:rPr>
            </w:pPr>
          </w:p>
          <w:p w14:paraId="37D5039B" w14:textId="32692ED9" w:rsidR="004E69B7" w:rsidRPr="008C2943" w:rsidRDefault="004E69B7" w:rsidP="004E69B7">
            <w:pPr>
              <w:widowControl w:val="0"/>
              <w:autoSpaceDE w:val="0"/>
              <w:autoSpaceDN w:val="0"/>
              <w:rPr>
                <w:rFonts w:eastAsia="Calibri" w:cs="Times New Roman"/>
                <w:sz w:val="20"/>
                <w:szCs w:val="20"/>
                <w:lang w:eastAsia="ru-RU"/>
              </w:rPr>
            </w:pPr>
            <w:r w:rsidRPr="008C2943">
              <w:rPr>
                <w:rFonts w:eastAsia="Calibri" w:cs="Times New Roman"/>
                <w:sz w:val="20"/>
                <w:szCs w:val="20"/>
                <w:lang w:eastAsia="ru-RU"/>
              </w:rPr>
              <w:t>0,00000</w:t>
            </w:r>
          </w:p>
        </w:tc>
        <w:tc>
          <w:tcPr>
            <w:tcW w:w="275" w:type="pct"/>
            <w:tcBorders>
              <w:top w:val="single" w:sz="4" w:space="0" w:color="auto"/>
              <w:left w:val="single" w:sz="4" w:space="0" w:color="auto"/>
              <w:bottom w:val="single" w:sz="4" w:space="0" w:color="auto"/>
              <w:right w:val="single" w:sz="4" w:space="0" w:color="auto"/>
            </w:tcBorders>
          </w:tcPr>
          <w:p w14:paraId="31CAE2D7" w14:textId="77777777" w:rsidR="008C2943" w:rsidRDefault="008C2943" w:rsidP="004E69B7">
            <w:pPr>
              <w:widowControl w:val="0"/>
              <w:autoSpaceDE w:val="0"/>
              <w:autoSpaceDN w:val="0"/>
              <w:rPr>
                <w:rFonts w:eastAsia="Calibri" w:cs="Times New Roman"/>
                <w:sz w:val="20"/>
                <w:szCs w:val="20"/>
                <w:lang w:eastAsia="ru-RU"/>
              </w:rPr>
            </w:pPr>
          </w:p>
          <w:p w14:paraId="01F824B5" w14:textId="709311A0" w:rsidR="004E69B7" w:rsidRPr="008C2943" w:rsidRDefault="004E69B7" w:rsidP="004E69B7">
            <w:pPr>
              <w:widowControl w:val="0"/>
              <w:autoSpaceDE w:val="0"/>
              <w:autoSpaceDN w:val="0"/>
              <w:rPr>
                <w:rFonts w:eastAsia="Calibri" w:cs="Times New Roman"/>
                <w:sz w:val="20"/>
                <w:szCs w:val="20"/>
                <w:lang w:eastAsia="ru-RU"/>
              </w:rPr>
            </w:pPr>
            <w:r w:rsidRPr="008C2943">
              <w:rPr>
                <w:rFonts w:eastAsia="Calibri" w:cs="Times New Roman"/>
                <w:sz w:val="20"/>
                <w:szCs w:val="20"/>
                <w:lang w:eastAsia="ru-RU"/>
              </w:rPr>
              <w:t>0,00000</w:t>
            </w:r>
          </w:p>
        </w:tc>
        <w:tc>
          <w:tcPr>
            <w:tcW w:w="551" w:type="pct"/>
            <w:vMerge/>
            <w:tcBorders>
              <w:left w:val="single" w:sz="4" w:space="0" w:color="auto"/>
              <w:bottom w:val="single" w:sz="4" w:space="0" w:color="auto"/>
              <w:right w:val="single" w:sz="4" w:space="0" w:color="auto"/>
            </w:tcBorders>
          </w:tcPr>
          <w:p w14:paraId="27A4ED9A" w14:textId="77777777" w:rsidR="004E69B7" w:rsidRPr="00F8032E" w:rsidRDefault="004E69B7" w:rsidP="004E69B7">
            <w:pPr>
              <w:widowControl w:val="0"/>
              <w:autoSpaceDE w:val="0"/>
              <w:autoSpaceDN w:val="0"/>
              <w:jc w:val="center"/>
              <w:rPr>
                <w:rFonts w:eastAsia="Times New Roman" w:cs="Times New Roman"/>
                <w:sz w:val="20"/>
                <w:szCs w:val="20"/>
                <w:lang w:eastAsia="ru-RU"/>
              </w:rPr>
            </w:pPr>
          </w:p>
        </w:tc>
      </w:tr>
      <w:tr w:rsidR="004E69B7" w:rsidRPr="001026B7" w14:paraId="330DCEEC" w14:textId="77777777" w:rsidTr="00AD5170">
        <w:trPr>
          <w:gridAfter w:val="1"/>
          <w:wAfter w:w="47" w:type="pct"/>
        </w:trPr>
        <w:tc>
          <w:tcPr>
            <w:tcW w:w="1008" w:type="pct"/>
            <w:gridSpan w:val="3"/>
            <w:vMerge/>
            <w:tcBorders>
              <w:left w:val="single" w:sz="4" w:space="0" w:color="auto"/>
              <w:bottom w:val="single" w:sz="4" w:space="0" w:color="auto"/>
              <w:right w:val="single" w:sz="4" w:space="0" w:color="auto"/>
            </w:tcBorders>
          </w:tcPr>
          <w:p w14:paraId="6675F15C" w14:textId="77777777" w:rsidR="004E69B7" w:rsidRPr="00F8032E" w:rsidRDefault="004E69B7" w:rsidP="004E69B7">
            <w:pPr>
              <w:widowControl w:val="0"/>
              <w:autoSpaceDE w:val="0"/>
              <w:autoSpaceDN w:val="0"/>
              <w:rPr>
                <w:rFonts w:eastAsia="Times New Roman" w:cs="Times New Roman"/>
                <w:sz w:val="22"/>
                <w:lang w:eastAsia="ru-RU"/>
              </w:rPr>
            </w:pPr>
          </w:p>
        </w:tc>
        <w:tc>
          <w:tcPr>
            <w:tcW w:w="551" w:type="pct"/>
            <w:tcBorders>
              <w:top w:val="single" w:sz="4" w:space="0" w:color="auto"/>
              <w:left w:val="single" w:sz="4" w:space="0" w:color="auto"/>
              <w:bottom w:val="single" w:sz="4" w:space="0" w:color="auto"/>
              <w:right w:val="single" w:sz="4" w:space="0" w:color="auto"/>
            </w:tcBorders>
          </w:tcPr>
          <w:p w14:paraId="55B9319C" w14:textId="77777777" w:rsidR="004E69B7" w:rsidRPr="00F8032E" w:rsidRDefault="004E69B7" w:rsidP="004E69B7">
            <w:pPr>
              <w:widowControl w:val="0"/>
              <w:autoSpaceDE w:val="0"/>
              <w:autoSpaceDN w:val="0"/>
              <w:spacing w:line="216" w:lineRule="auto"/>
              <w:rPr>
                <w:rFonts w:eastAsia="Times New Roman" w:cs="Times New Roman"/>
                <w:sz w:val="20"/>
                <w:szCs w:val="20"/>
                <w:lang w:eastAsia="ru-RU"/>
              </w:rPr>
            </w:pPr>
            <w:r w:rsidRPr="00F8032E">
              <w:rPr>
                <w:rFonts w:eastAsia="Times New Roman" w:cs="Times New Roman"/>
                <w:sz w:val="20"/>
                <w:szCs w:val="20"/>
                <w:lang w:eastAsia="ru-RU"/>
              </w:rPr>
              <w:t>Внебюджетные средства</w:t>
            </w:r>
          </w:p>
        </w:tc>
        <w:tc>
          <w:tcPr>
            <w:tcW w:w="303" w:type="pct"/>
            <w:tcBorders>
              <w:top w:val="single" w:sz="4" w:space="0" w:color="auto"/>
              <w:left w:val="single" w:sz="4" w:space="0" w:color="auto"/>
              <w:bottom w:val="single" w:sz="4" w:space="0" w:color="auto"/>
              <w:right w:val="single" w:sz="4" w:space="0" w:color="auto"/>
            </w:tcBorders>
          </w:tcPr>
          <w:p w14:paraId="3CB109AF" w14:textId="5F556B7C" w:rsidR="004E69B7" w:rsidRPr="008C2943" w:rsidRDefault="008C2943" w:rsidP="004E69B7">
            <w:pPr>
              <w:widowControl w:val="0"/>
              <w:autoSpaceDE w:val="0"/>
              <w:autoSpaceDN w:val="0"/>
              <w:rPr>
                <w:rFonts w:eastAsia="Times New Roman" w:cs="Times New Roman"/>
                <w:sz w:val="20"/>
                <w:szCs w:val="20"/>
                <w:lang w:eastAsia="ru-RU"/>
              </w:rPr>
            </w:pPr>
            <w:r w:rsidRPr="008C2943">
              <w:rPr>
                <w:rFonts w:eastAsia="Calibri" w:cs="Times New Roman"/>
                <w:sz w:val="20"/>
                <w:szCs w:val="20"/>
                <w:lang w:eastAsia="ru-RU"/>
              </w:rPr>
              <w:t>150</w:t>
            </w:r>
            <w:r w:rsidR="004E69B7" w:rsidRPr="008C2943">
              <w:rPr>
                <w:rFonts w:eastAsia="Calibri" w:cs="Times New Roman"/>
                <w:sz w:val="20"/>
                <w:szCs w:val="20"/>
                <w:lang w:eastAsia="ru-RU"/>
              </w:rPr>
              <w:t>000,00000</w:t>
            </w:r>
          </w:p>
        </w:tc>
        <w:tc>
          <w:tcPr>
            <w:tcW w:w="1441" w:type="pct"/>
            <w:gridSpan w:val="21"/>
            <w:tcBorders>
              <w:top w:val="single" w:sz="4" w:space="0" w:color="auto"/>
              <w:left w:val="single" w:sz="4" w:space="0" w:color="auto"/>
              <w:bottom w:val="single" w:sz="4" w:space="0" w:color="auto"/>
              <w:right w:val="single" w:sz="4" w:space="0" w:color="auto"/>
            </w:tcBorders>
            <w:vAlign w:val="center"/>
          </w:tcPr>
          <w:p w14:paraId="6ECD5A82" w14:textId="58A8D5F2" w:rsidR="004E69B7" w:rsidRPr="008C2943" w:rsidRDefault="004E69B7" w:rsidP="004E69B7">
            <w:pPr>
              <w:widowControl w:val="0"/>
              <w:autoSpaceDE w:val="0"/>
              <w:autoSpaceDN w:val="0"/>
              <w:jc w:val="center"/>
              <w:rPr>
                <w:rFonts w:eastAsia="Times New Roman" w:cs="Times New Roman"/>
                <w:sz w:val="20"/>
                <w:szCs w:val="20"/>
                <w:lang w:eastAsia="ru-RU"/>
              </w:rPr>
            </w:pPr>
            <w:r w:rsidRPr="008C2943">
              <w:rPr>
                <w:rStyle w:val="subp-group"/>
                <w:rFonts w:cs="Times New Roman"/>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5716288F" w14:textId="7580E85D" w:rsidR="004E69B7" w:rsidRPr="008C2943" w:rsidRDefault="004E69B7" w:rsidP="004E69B7">
            <w:pPr>
              <w:widowControl w:val="0"/>
              <w:autoSpaceDE w:val="0"/>
              <w:autoSpaceDN w:val="0"/>
              <w:rPr>
                <w:rFonts w:eastAsia="Times New Roman" w:cs="Times New Roman"/>
                <w:sz w:val="20"/>
                <w:szCs w:val="20"/>
                <w:lang w:eastAsia="ru-RU"/>
              </w:rPr>
            </w:pPr>
            <w:r w:rsidRPr="008C2943">
              <w:rPr>
                <w:rStyle w:val="subp-group"/>
                <w:rFonts w:cs="Times New Roman"/>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vAlign w:val="center"/>
          </w:tcPr>
          <w:p w14:paraId="081ECF0B" w14:textId="19EC144F" w:rsidR="004E69B7" w:rsidRPr="008C2943" w:rsidRDefault="004E69B7" w:rsidP="004E69B7">
            <w:pPr>
              <w:widowControl w:val="0"/>
              <w:autoSpaceDE w:val="0"/>
              <w:autoSpaceDN w:val="0"/>
              <w:jc w:val="center"/>
              <w:rPr>
                <w:rFonts w:eastAsia="Times New Roman" w:cs="Times New Roman"/>
                <w:sz w:val="20"/>
                <w:szCs w:val="20"/>
                <w:lang w:eastAsia="ru-RU"/>
              </w:rPr>
            </w:pPr>
            <w:r w:rsidRPr="008C2943">
              <w:rPr>
                <w:rStyle w:val="subp-group"/>
                <w:rFonts w:cs="Times New Roman"/>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tcPr>
          <w:p w14:paraId="20F98B5A" w14:textId="26BE066D" w:rsidR="004E69B7" w:rsidRPr="008C2943" w:rsidRDefault="008C2943" w:rsidP="004E69B7">
            <w:pPr>
              <w:widowControl w:val="0"/>
              <w:autoSpaceDE w:val="0"/>
              <w:autoSpaceDN w:val="0"/>
              <w:rPr>
                <w:rFonts w:eastAsia="Times New Roman" w:cs="Times New Roman"/>
                <w:sz w:val="20"/>
                <w:szCs w:val="20"/>
                <w:lang w:eastAsia="ru-RU"/>
              </w:rPr>
            </w:pPr>
            <w:r w:rsidRPr="008C2943">
              <w:rPr>
                <w:rStyle w:val="subp-group"/>
                <w:rFonts w:cs="Times New Roman"/>
                <w:bCs/>
                <w:color w:val="2E2E2E"/>
                <w:sz w:val="18"/>
                <w:szCs w:val="18"/>
              </w:rPr>
              <w:t>30 000,00000</w:t>
            </w:r>
          </w:p>
        </w:tc>
        <w:tc>
          <w:tcPr>
            <w:tcW w:w="275" w:type="pct"/>
            <w:tcBorders>
              <w:top w:val="single" w:sz="4" w:space="0" w:color="auto"/>
              <w:left w:val="single" w:sz="4" w:space="0" w:color="auto"/>
              <w:bottom w:val="single" w:sz="4" w:space="0" w:color="auto"/>
              <w:right w:val="single" w:sz="4" w:space="0" w:color="auto"/>
            </w:tcBorders>
          </w:tcPr>
          <w:p w14:paraId="2063B192" w14:textId="7860EE38" w:rsidR="004E69B7" w:rsidRPr="008C2943" w:rsidRDefault="008C2943" w:rsidP="004E69B7">
            <w:pPr>
              <w:widowControl w:val="0"/>
              <w:autoSpaceDE w:val="0"/>
              <w:autoSpaceDN w:val="0"/>
              <w:rPr>
                <w:rFonts w:eastAsia="Times New Roman" w:cs="Times New Roman"/>
                <w:sz w:val="20"/>
                <w:szCs w:val="20"/>
                <w:lang w:eastAsia="ru-RU"/>
              </w:rPr>
            </w:pPr>
            <w:r w:rsidRPr="008C2943">
              <w:rPr>
                <w:rStyle w:val="subp-group"/>
                <w:rFonts w:cs="Times New Roman"/>
                <w:bCs/>
                <w:color w:val="2E2E2E"/>
                <w:sz w:val="18"/>
                <w:szCs w:val="18"/>
              </w:rPr>
              <w:t>30 000,00000</w:t>
            </w:r>
          </w:p>
        </w:tc>
        <w:tc>
          <w:tcPr>
            <w:tcW w:w="551" w:type="pct"/>
            <w:vMerge/>
            <w:tcBorders>
              <w:left w:val="single" w:sz="4" w:space="0" w:color="auto"/>
              <w:bottom w:val="single" w:sz="4" w:space="0" w:color="auto"/>
              <w:right w:val="single" w:sz="4" w:space="0" w:color="auto"/>
            </w:tcBorders>
          </w:tcPr>
          <w:p w14:paraId="2B9FF885" w14:textId="77777777" w:rsidR="004E69B7" w:rsidRPr="001026B7" w:rsidRDefault="004E69B7" w:rsidP="004E69B7">
            <w:pPr>
              <w:widowControl w:val="0"/>
              <w:autoSpaceDE w:val="0"/>
              <w:autoSpaceDN w:val="0"/>
              <w:jc w:val="center"/>
              <w:rPr>
                <w:rFonts w:eastAsia="Times New Roman" w:cs="Times New Roman"/>
                <w:sz w:val="20"/>
                <w:szCs w:val="20"/>
                <w:lang w:eastAsia="ru-RU"/>
              </w:rPr>
            </w:pPr>
          </w:p>
        </w:tc>
      </w:tr>
    </w:tbl>
    <w:p w14:paraId="192C1967" w14:textId="45A1E5E7" w:rsidR="003D54B6" w:rsidRDefault="003D54B6" w:rsidP="000B111C">
      <w:pPr>
        <w:autoSpaceDE w:val="0"/>
        <w:autoSpaceDN w:val="0"/>
        <w:adjustRightInd w:val="0"/>
        <w:jc w:val="both"/>
        <w:rPr>
          <w:rFonts w:cs="Times New Roman"/>
          <w:b/>
          <w:color w:val="FF0000"/>
          <w:sz w:val="20"/>
          <w:szCs w:val="20"/>
        </w:rPr>
      </w:pPr>
    </w:p>
    <w:p w14:paraId="72831E0D" w14:textId="77777777" w:rsidR="00442836" w:rsidRDefault="00442836" w:rsidP="000B111C">
      <w:pPr>
        <w:autoSpaceDE w:val="0"/>
        <w:autoSpaceDN w:val="0"/>
        <w:adjustRightInd w:val="0"/>
        <w:jc w:val="both"/>
        <w:rPr>
          <w:rFonts w:cs="Times New Roman"/>
          <w:b/>
          <w:color w:val="FF0000"/>
          <w:sz w:val="20"/>
          <w:szCs w:val="20"/>
        </w:rPr>
      </w:pPr>
    </w:p>
    <w:p w14:paraId="0AECFBC5" w14:textId="77777777" w:rsidR="00442836" w:rsidRPr="00442836" w:rsidRDefault="00442836" w:rsidP="00442836">
      <w:pPr>
        <w:autoSpaceDE w:val="0"/>
        <w:autoSpaceDN w:val="0"/>
        <w:adjustRightInd w:val="0"/>
        <w:jc w:val="both"/>
        <w:rPr>
          <w:rFonts w:cs="Times New Roman"/>
          <w:b/>
          <w:color w:val="FF0000"/>
          <w:sz w:val="20"/>
          <w:szCs w:val="20"/>
        </w:rPr>
      </w:pPr>
      <w:r w:rsidRPr="00442836">
        <w:rPr>
          <w:rFonts w:cs="Times New Roman"/>
          <w:b/>
          <w:color w:val="FF0000"/>
          <w:sz w:val="20"/>
          <w:szCs w:val="20"/>
        </w:rPr>
        <w:t xml:space="preserve">          1 - Разбивка значений результатов реализации мероприятий по отчетным периодам (поквартально) осуществляется на текущий финансовый год нарастающим итогом.</w:t>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p>
    <w:p w14:paraId="40837E5F" w14:textId="77777777" w:rsidR="00442836" w:rsidRPr="00442836" w:rsidRDefault="00442836" w:rsidP="00442836">
      <w:pPr>
        <w:autoSpaceDE w:val="0"/>
        <w:autoSpaceDN w:val="0"/>
        <w:adjustRightInd w:val="0"/>
        <w:jc w:val="both"/>
        <w:rPr>
          <w:rFonts w:cs="Times New Roman"/>
          <w:b/>
          <w:color w:val="FF0000"/>
          <w:sz w:val="20"/>
          <w:szCs w:val="20"/>
        </w:rPr>
      </w:pP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p>
    <w:p w14:paraId="0F93D922" w14:textId="77777777" w:rsidR="00442836" w:rsidRPr="00442836" w:rsidRDefault="00442836" w:rsidP="00442836">
      <w:pPr>
        <w:autoSpaceDE w:val="0"/>
        <w:autoSpaceDN w:val="0"/>
        <w:adjustRightInd w:val="0"/>
        <w:jc w:val="both"/>
        <w:rPr>
          <w:rFonts w:cs="Times New Roman"/>
          <w:b/>
          <w:color w:val="FF0000"/>
          <w:sz w:val="20"/>
          <w:szCs w:val="20"/>
        </w:rPr>
      </w:pPr>
      <w:r w:rsidRPr="00442836">
        <w:rPr>
          <w:rFonts w:cs="Times New Roman"/>
          <w:b/>
          <w:color w:val="FF0000"/>
          <w:sz w:val="20"/>
          <w:szCs w:val="20"/>
        </w:rPr>
        <w:tab/>
        <w:t>* Значение результата "Количество стационарных объектов предприятий розничной торговли (нарастающим итогом), единиц" мероприятия 01.01 основного мероприятия 01 не может быть меньше норматива минимальной обеспеченности населения площадью (количеством) стационарных торговых объектов, утвержденного Постановлением Правительства Московской области от 25.09.2025 № 1235-ПП "Об утверждении нормативов минимальной обеспеченности населения Московской области площадью торговых объектов"</w:t>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r w:rsidRPr="00442836">
        <w:rPr>
          <w:rFonts w:cs="Times New Roman"/>
          <w:b/>
          <w:color w:val="FF0000"/>
          <w:sz w:val="20"/>
          <w:szCs w:val="20"/>
        </w:rPr>
        <w:tab/>
      </w:r>
    </w:p>
    <w:p w14:paraId="2B24DC13" w14:textId="755ED34F" w:rsidR="00442836" w:rsidRPr="001026B7" w:rsidRDefault="008C2943" w:rsidP="00442836">
      <w:pPr>
        <w:autoSpaceDE w:val="0"/>
        <w:autoSpaceDN w:val="0"/>
        <w:adjustRightInd w:val="0"/>
        <w:jc w:val="both"/>
        <w:rPr>
          <w:rFonts w:cs="Times New Roman"/>
          <w:b/>
          <w:color w:val="FF0000"/>
          <w:sz w:val="20"/>
          <w:szCs w:val="20"/>
        </w:rPr>
      </w:pPr>
      <w:r>
        <w:rPr>
          <w:rFonts w:cs="Times New Roman"/>
          <w:b/>
          <w:color w:val="FF0000"/>
          <w:sz w:val="20"/>
          <w:szCs w:val="20"/>
        </w:rPr>
        <w:t xml:space="preserve">          </w:t>
      </w:r>
      <w:r w:rsidR="00442836" w:rsidRPr="00442836">
        <w:rPr>
          <w:rFonts w:cs="Times New Roman"/>
          <w:b/>
          <w:color w:val="FF0000"/>
          <w:sz w:val="20"/>
          <w:szCs w:val="20"/>
        </w:rPr>
        <w:t>** Мероприятие 01.09. включается в подпрограмму в случае использования средств бюджета городского/муниципального округа.</w:t>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r w:rsidR="00442836" w:rsidRPr="00442836">
        <w:rPr>
          <w:rFonts w:cs="Times New Roman"/>
          <w:b/>
          <w:color w:val="FF0000"/>
          <w:sz w:val="20"/>
          <w:szCs w:val="20"/>
        </w:rPr>
        <w:tab/>
      </w:r>
    </w:p>
    <w:sectPr w:rsidR="00442836" w:rsidRPr="001026B7" w:rsidSect="00AA0E5E">
      <w:pgSz w:w="16838" w:h="11906" w:orient="landscape"/>
      <w:pgMar w:top="568" w:right="962" w:bottom="709"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74EF" w14:textId="77777777" w:rsidR="00E32B98" w:rsidRDefault="00E32B98" w:rsidP="00936B5F">
      <w:r>
        <w:separator/>
      </w:r>
    </w:p>
  </w:endnote>
  <w:endnote w:type="continuationSeparator" w:id="0">
    <w:p w14:paraId="42E1C943" w14:textId="77777777" w:rsidR="00E32B98" w:rsidRDefault="00E32B98"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58973"/>
      <w:docPartObj>
        <w:docPartGallery w:val="Page Numbers (Bottom of Page)"/>
        <w:docPartUnique/>
      </w:docPartObj>
    </w:sdtPr>
    <w:sdtEndPr/>
    <w:sdtContent>
      <w:p w14:paraId="470013DB" w14:textId="77777777" w:rsidR="00E32B98" w:rsidRDefault="00E32B98">
        <w:pPr>
          <w:pStyle w:val="a9"/>
          <w:jc w:val="right"/>
        </w:pPr>
        <w:r>
          <w:fldChar w:fldCharType="begin"/>
        </w:r>
        <w:r>
          <w:instrText xml:space="preserve"> PAGE   \* MERGEFORMAT </w:instrText>
        </w:r>
        <w:r>
          <w:fldChar w:fldCharType="separate"/>
        </w:r>
        <w:r w:rsidR="007639CD">
          <w:rPr>
            <w:noProof/>
          </w:rPr>
          <w:t>22</w:t>
        </w:r>
        <w:r>
          <w:rPr>
            <w:noProof/>
          </w:rPr>
          <w:fldChar w:fldCharType="end"/>
        </w:r>
      </w:p>
    </w:sdtContent>
  </w:sdt>
  <w:p w14:paraId="6906A341" w14:textId="77777777" w:rsidR="00E32B98" w:rsidRDefault="00E32B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7405" w14:textId="77777777" w:rsidR="00E32B98" w:rsidRDefault="00E32B98" w:rsidP="00936B5F">
      <w:r>
        <w:separator/>
      </w:r>
    </w:p>
  </w:footnote>
  <w:footnote w:type="continuationSeparator" w:id="0">
    <w:p w14:paraId="647CF76C" w14:textId="77777777" w:rsidR="00E32B98" w:rsidRDefault="00E32B98"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21.75pt;visibility:visible;mso-wrap-style:square" o:bullet="t">
        <v:imagedata r:id="rId1" o:title=""/>
      </v:shape>
    </w:pict>
  </w:numPicBullet>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2888"/>
    <w:rsid w:val="00003C5E"/>
    <w:rsid w:val="00004CC6"/>
    <w:rsid w:val="00005553"/>
    <w:rsid w:val="00005AC3"/>
    <w:rsid w:val="000070D1"/>
    <w:rsid w:val="00010C69"/>
    <w:rsid w:val="000113AF"/>
    <w:rsid w:val="00011D8A"/>
    <w:rsid w:val="00021173"/>
    <w:rsid w:val="0002120D"/>
    <w:rsid w:val="0002227B"/>
    <w:rsid w:val="00022AC9"/>
    <w:rsid w:val="00022D07"/>
    <w:rsid w:val="00026DEC"/>
    <w:rsid w:val="00027E3A"/>
    <w:rsid w:val="000311A7"/>
    <w:rsid w:val="00032193"/>
    <w:rsid w:val="00033912"/>
    <w:rsid w:val="000345F9"/>
    <w:rsid w:val="00034672"/>
    <w:rsid w:val="00034B0F"/>
    <w:rsid w:val="00035B53"/>
    <w:rsid w:val="000364BD"/>
    <w:rsid w:val="000364C4"/>
    <w:rsid w:val="00040590"/>
    <w:rsid w:val="00040C32"/>
    <w:rsid w:val="00040DC4"/>
    <w:rsid w:val="00041D9F"/>
    <w:rsid w:val="00043A7F"/>
    <w:rsid w:val="000441FE"/>
    <w:rsid w:val="00044E11"/>
    <w:rsid w:val="000455E7"/>
    <w:rsid w:val="000464B8"/>
    <w:rsid w:val="00046BD8"/>
    <w:rsid w:val="0005122A"/>
    <w:rsid w:val="00051A9B"/>
    <w:rsid w:val="00051C6F"/>
    <w:rsid w:val="00053CAA"/>
    <w:rsid w:val="00053CE4"/>
    <w:rsid w:val="00054567"/>
    <w:rsid w:val="00056300"/>
    <w:rsid w:val="00060801"/>
    <w:rsid w:val="000616BE"/>
    <w:rsid w:val="00061A08"/>
    <w:rsid w:val="0006219B"/>
    <w:rsid w:val="00062E91"/>
    <w:rsid w:val="000640DB"/>
    <w:rsid w:val="00064432"/>
    <w:rsid w:val="00065181"/>
    <w:rsid w:val="000654CC"/>
    <w:rsid w:val="000658B5"/>
    <w:rsid w:val="00066008"/>
    <w:rsid w:val="00066593"/>
    <w:rsid w:val="00067D88"/>
    <w:rsid w:val="00070307"/>
    <w:rsid w:val="000705B2"/>
    <w:rsid w:val="0007243A"/>
    <w:rsid w:val="00073C3A"/>
    <w:rsid w:val="00075363"/>
    <w:rsid w:val="00076F46"/>
    <w:rsid w:val="000776F6"/>
    <w:rsid w:val="000803E3"/>
    <w:rsid w:val="00081DB0"/>
    <w:rsid w:val="00081EF4"/>
    <w:rsid w:val="000846B1"/>
    <w:rsid w:val="00085BF7"/>
    <w:rsid w:val="00087586"/>
    <w:rsid w:val="000879D2"/>
    <w:rsid w:val="00090A10"/>
    <w:rsid w:val="00091BDB"/>
    <w:rsid w:val="00092854"/>
    <w:rsid w:val="000939F8"/>
    <w:rsid w:val="00095F94"/>
    <w:rsid w:val="000A0F27"/>
    <w:rsid w:val="000A3745"/>
    <w:rsid w:val="000A4BC7"/>
    <w:rsid w:val="000A4FC2"/>
    <w:rsid w:val="000A5F51"/>
    <w:rsid w:val="000A67AA"/>
    <w:rsid w:val="000B02AD"/>
    <w:rsid w:val="000B111C"/>
    <w:rsid w:val="000B2126"/>
    <w:rsid w:val="000B3FD5"/>
    <w:rsid w:val="000B632F"/>
    <w:rsid w:val="000B669E"/>
    <w:rsid w:val="000B6793"/>
    <w:rsid w:val="000B69D7"/>
    <w:rsid w:val="000B70F5"/>
    <w:rsid w:val="000B7BEF"/>
    <w:rsid w:val="000C29AD"/>
    <w:rsid w:val="000C2C7E"/>
    <w:rsid w:val="000C55DA"/>
    <w:rsid w:val="000C590D"/>
    <w:rsid w:val="000C64A4"/>
    <w:rsid w:val="000C6E37"/>
    <w:rsid w:val="000D0733"/>
    <w:rsid w:val="000D16B9"/>
    <w:rsid w:val="000D23C7"/>
    <w:rsid w:val="000D3F1E"/>
    <w:rsid w:val="000D4AB2"/>
    <w:rsid w:val="000D588F"/>
    <w:rsid w:val="000D63BD"/>
    <w:rsid w:val="000D6A4D"/>
    <w:rsid w:val="000E0371"/>
    <w:rsid w:val="000E08D3"/>
    <w:rsid w:val="000E1FD6"/>
    <w:rsid w:val="000E2472"/>
    <w:rsid w:val="000E28A1"/>
    <w:rsid w:val="000E2AFB"/>
    <w:rsid w:val="000E3BE7"/>
    <w:rsid w:val="000E48AE"/>
    <w:rsid w:val="000E67FC"/>
    <w:rsid w:val="000E6DCA"/>
    <w:rsid w:val="000E76E3"/>
    <w:rsid w:val="000F0EC5"/>
    <w:rsid w:val="000F13F1"/>
    <w:rsid w:val="000F16F6"/>
    <w:rsid w:val="000F1AF2"/>
    <w:rsid w:val="000F2187"/>
    <w:rsid w:val="000F33C5"/>
    <w:rsid w:val="000F36EB"/>
    <w:rsid w:val="000F5160"/>
    <w:rsid w:val="000F5E3E"/>
    <w:rsid w:val="000F620A"/>
    <w:rsid w:val="000F6E12"/>
    <w:rsid w:val="000F7FBE"/>
    <w:rsid w:val="00101400"/>
    <w:rsid w:val="00101850"/>
    <w:rsid w:val="0010224D"/>
    <w:rsid w:val="001026B7"/>
    <w:rsid w:val="00103845"/>
    <w:rsid w:val="00103B08"/>
    <w:rsid w:val="00104CA4"/>
    <w:rsid w:val="001067D6"/>
    <w:rsid w:val="00106E4B"/>
    <w:rsid w:val="001078DD"/>
    <w:rsid w:val="001079EC"/>
    <w:rsid w:val="0011213F"/>
    <w:rsid w:val="001128C4"/>
    <w:rsid w:val="00114D48"/>
    <w:rsid w:val="00114D53"/>
    <w:rsid w:val="00115918"/>
    <w:rsid w:val="0011606A"/>
    <w:rsid w:val="00117BE3"/>
    <w:rsid w:val="00120428"/>
    <w:rsid w:val="00120BE6"/>
    <w:rsid w:val="0012125B"/>
    <w:rsid w:val="0012173C"/>
    <w:rsid w:val="00122384"/>
    <w:rsid w:val="00123236"/>
    <w:rsid w:val="00123F1B"/>
    <w:rsid w:val="00124B9B"/>
    <w:rsid w:val="00125488"/>
    <w:rsid w:val="00125907"/>
    <w:rsid w:val="00125D85"/>
    <w:rsid w:val="00126687"/>
    <w:rsid w:val="00132B65"/>
    <w:rsid w:val="0013335D"/>
    <w:rsid w:val="0013361B"/>
    <w:rsid w:val="00135D86"/>
    <w:rsid w:val="0013638C"/>
    <w:rsid w:val="00136982"/>
    <w:rsid w:val="00137F38"/>
    <w:rsid w:val="00137F55"/>
    <w:rsid w:val="001409DA"/>
    <w:rsid w:val="001418BF"/>
    <w:rsid w:val="00143EAF"/>
    <w:rsid w:val="0014497A"/>
    <w:rsid w:val="001449CA"/>
    <w:rsid w:val="00144A75"/>
    <w:rsid w:val="00146413"/>
    <w:rsid w:val="001471B7"/>
    <w:rsid w:val="00150F24"/>
    <w:rsid w:val="00151086"/>
    <w:rsid w:val="00151111"/>
    <w:rsid w:val="001514F3"/>
    <w:rsid w:val="001516B5"/>
    <w:rsid w:val="00151858"/>
    <w:rsid w:val="00151C33"/>
    <w:rsid w:val="0015307A"/>
    <w:rsid w:val="00154B22"/>
    <w:rsid w:val="00156CDD"/>
    <w:rsid w:val="00157E4E"/>
    <w:rsid w:val="00160167"/>
    <w:rsid w:val="00160328"/>
    <w:rsid w:val="0016196A"/>
    <w:rsid w:val="00162D4A"/>
    <w:rsid w:val="0016306A"/>
    <w:rsid w:val="00163707"/>
    <w:rsid w:val="001651FF"/>
    <w:rsid w:val="001656B6"/>
    <w:rsid w:val="00165DA3"/>
    <w:rsid w:val="00173F81"/>
    <w:rsid w:val="00174301"/>
    <w:rsid w:val="0017536A"/>
    <w:rsid w:val="00175DA6"/>
    <w:rsid w:val="0017609F"/>
    <w:rsid w:val="00176CD4"/>
    <w:rsid w:val="00180E2D"/>
    <w:rsid w:val="00181CB3"/>
    <w:rsid w:val="0018202B"/>
    <w:rsid w:val="001823D3"/>
    <w:rsid w:val="0018263B"/>
    <w:rsid w:val="00184090"/>
    <w:rsid w:val="001845EC"/>
    <w:rsid w:val="00185930"/>
    <w:rsid w:val="00186817"/>
    <w:rsid w:val="00190052"/>
    <w:rsid w:val="001901BC"/>
    <w:rsid w:val="001907BE"/>
    <w:rsid w:val="00191D9A"/>
    <w:rsid w:val="0019453E"/>
    <w:rsid w:val="00195BFF"/>
    <w:rsid w:val="001969EF"/>
    <w:rsid w:val="0019712D"/>
    <w:rsid w:val="00197E32"/>
    <w:rsid w:val="001A065D"/>
    <w:rsid w:val="001A0FC0"/>
    <w:rsid w:val="001A1219"/>
    <w:rsid w:val="001A1A84"/>
    <w:rsid w:val="001A2082"/>
    <w:rsid w:val="001A3413"/>
    <w:rsid w:val="001A3673"/>
    <w:rsid w:val="001A5B42"/>
    <w:rsid w:val="001A62CE"/>
    <w:rsid w:val="001A67B9"/>
    <w:rsid w:val="001A7350"/>
    <w:rsid w:val="001B0EDD"/>
    <w:rsid w:val="001B1B3A"/>
    <w:rsid w:val="001B23EB"/>
    <w:rsid w:val="001B2714"/>
    <w:rsid w:val="001B579D"/>
    <w:rsid w:val="001B5C70"/>
    <w:rsid w:val="001C05FD"/>
    <w:rsid w:val="001C1027"/>
    <w:rsid w:val="001C1397"/>
    <w:rsid w:val="001C1C5D"/>
    <w:rsid w:val="001C2859"/>
    <w:rsid w:val="001C3761"/>
    <w:rsid w:val="001C465B"/>
    <w:rsid w:val="001C4854"/>
    <w:rsid w:val="001C4889"/>
    <w:rsid w:val="001C4A8D"/>
    <w:rsid w:val="001C5448"/>
    <w:rsid w:val="001C7F50"/>
    <w:rsid w:val="001D0756"/>
    <w:rsid w:val="001D0C82"/>
    <w:rsid w:val="001D1625"/>
    <w:rsid w:val="001D4310"/>
    <w:rsid w:val="001D4C46"/>
    <w:rsid w:val="001D5646"/>
    <w:rsid w:val="001D7753"/>
    <w:rsid w:val="001E00C8"/>
    <w:rsid w:val="001E02F3"/>
    <w:rsid w:val="001E0B28"/>
    <w:rsid w:val="001E0E9B"/>
    <w:rsid w:val="001E0EA0"/>
    <w:rsid w:val="001E1517"/>
    <w:rsid w:val="001E2927"/>
    <w:rsid w:val="001E45E0"/>
    <w:rsid w:val="001E5B08"/>
    <w:rsid w:val="001E5C29"/>
    <w:rsid w:val="001E6388"/>
    <w:rsid w:val="001E63B7"/>
    <w:rsid w:val="001F02BE"/>
    <w:rsid w:val="001F1005"/>
    <w:rsid w:val="001F4656"/>
    <w:rsid w:val="001F51B5"/>
    <w:rsid w:val="001F749D"/>
    <w:rsid w:val="00205B7B"/>
    <w:rsid w:val="0020608A"/>
    <w:rsid w:val="002060D6"/>
    <w:rsid w:val="00211212"/>
    <w:rsid w:val="00212B1C"/>
    <w:rsid w:val="002144A6"/>
    <w:rsid w:val="0021577A"/>
    <w:rsid w:val="00216A93"/>
    <w:rsid w:val="00217E51"/>
    <w:rsid w:val="002208C8"/>
    <w:rsid w:val="00220E6C"/>
    <w:rsid w:val="00222AD2"/>
    <w:rsid w:val="00222D65"/>
    <w:rsid w:val="00223F58"/>
    <w:rsid w:val="002244FF"/>
    <w:rsid w:val="002257CF"/>
    <w:rsid w:val="00225CDD"/>
    <w:rsid w:val="00225EC2"/>
    <w:rsid w:val="00226CAB"/>
    <w:rsid w:val="0023125F"/>
    <w:rsid w:val="002315E2"/>
    <w:rsid w:val="002330CF"/>
    <w:rsid w:val="00233514"/>
    <w:rsid w:val="00233AE0"/>
    <w:rsid w:val="00233B99"/>
    <w:rsid w:val="002419BF"/>
    <w:rsid w:val="0024474C"/>
    <w:rsid w:val="0024552D"/>
    <w:rsid w:val="002476BA"/>
    <w:rsid w:val="00251286"/>
    <w:rsid w:val="0025141B"/>
    <w:rsid w:val="00252A2C"/>
    <w:rsid w:val="00252C6F"/>
    <w:rsid w:val="0025348F"/>
    <w:rsid w:val="00254067"/>
    <w:rsid w:val="00254557"/>
    <w:rsid w:val="002556A9"/>
    <w:rsid w:val="002559AD"/>
    <w:rsid w:val="00255B19"/>
    <w:rsid w:val="00256BB9"/>
    <w:rsid w:val="00256EA6"/>
    <w:rsid w:val="00257733"/>
    <w:rsid w:val="002577CA"/>
    <w:rsid w:val="0025780B"/>
    <w:rsid w:val="00257E03"/>
    <w:rsid w:val="002601CD"/>
    <w:rsid w:val="0026077B"/>
    <w:rsid w:val="0026388A"/>
    <w:rsid w:val="0026517E"/>
    <w:rsid w:val="00265919"/>
    <w:rsid w:val="0026697E"/>
    <w:rsid w:val="00267365"/>
    <w:rsid w:val="00270962"/>
    <w:rsid w:val="00270B86"/>
    <w:rsid w:val="002714B6"/>
    <w:rsid w:val="00271A69"/>
    <w:rsid w:val="00272EB7"/>
    <w:rsid w:val="00273903"/>
    <w:rsid w:val="00273D60"/>
    <w:rsid w:val="0027609F"/>
    <w:rsid w:val="00276135"/>
    <w:rsid w:val="00276352"/>
    <w:rsid w:val="00280A51"/>
    <w:rsid w:val="002813F5"/>
    <w:rsid w:val="002816E2"/>
    <w:rsid w:val="00281E10"/>
    <w:rsid w:val="00283AAB"/>
    <w:rsid w:val="00283DB2"/>
    <w:rsid w:val="002847CB"/>
    <w:rsid w:val="002851C1"/>
    <w:rsid w:val="00285D63"/>
    <w:rsid w:val="00285D67"/>
    <w:rsid w:val="00286287"/>
    <w:rsid w:val="00287390"/>
    <w:rsid w:val="00294868"/>
    <w:rsid w:val="002950C9"/>
    <w:rsid w:val="0029602F"/>
    <w:rsid w:val="00296247"/>
    <w:rsid w:val="00296637"/>
    <w:rsid w:val="00297D00"/>
    <w:rsid w:val="002A01BD"/>
    <w:rsid w:val="002A0464"/>
    <w:rsid w:val="002A0CB3"/>
    <w:rsid w:val="002A0D48"/>
    <w:rsid w:val="002A1670"/>
    <w:rsid w:val="002A3297"/>
    <w:rsid w:val="002A4366"/>
    <w:rsid w:val="002A5BB3"/>
    <w:rsid w:val="002A5C4F"/>
    <w:rsid w:val="002B0C6F"/>
    <w:rsid w:val="002B107E"/>
    <w:rsid w:val="002B149B"/>
    <w:rsid w:val="002B168A"/>
    <w:rsid w:val="002B168E"/>
    <w:rsid w:val="002B1D53"/>
    <w:rsid w:val="002B2D0E"/>
    <w:rsid w:val="002B3B0A"/>
    <w:rsid w:val="002B59DB"/>
    <w:rsid w:val="002B62D4"/>
    <w:rsid w:val="002B6367"/>
    <w:rsid w:val="002B7D72"/>
    <w:rsid w:val="002B7F47"/>
    <w:rsid w:val="002C03D9"/>
    <w:rsid w:val="002C1203"/>
    <w:rsid w:val="002C3CD3"/>
    <w:rsid w:val="002C4FDB"/>
    <w:rsid w:val="002D0177"/>
    <w:rsid w:val="002D1793"/>
    <w:rsid w:val="002D2150"/>
    <w:rsid w:val="002D26F4"/>
    <w:rsid w:val="002D39F6"/>
    <w:rsid w:val="002D3F46"/>
    <w:rsid w:val="002D5FC9"/>
    <w:rsid w:val="002D671E"/>
    <w:rsid w:val="002D6D42"/>
    <w:rsid w:val="002D7B7D"/>
    <w:rsid w:val="002E0ECF"/>
    <w:rsid w:val="002E1071"/>
    <w:rsid w:val="002E1D46"/>
    <w:rsid w:val="002E313C"/>
    <w:rsid w:val="002E341D"/>
    <w:rsid w:val="002E3683"/>
    <w:rsid w:val="002E4EEC"/>
    <w:rsid w:val="002E4F67"/>
    <w:rsid w:val="002E5E62"/>
    <w:rsid w:val="002E62CC"/>
    <w:rsid w:val="002E70BC"/>
    <w:rsid w:val="002E7BB1"/>
    <w:rsid w:val="002E7C5D"/>
    <w:rsid w:val="002E7E81"/>
    <w:rsid w:val="002F0F2E"/>
    <w:rsid w:val="002F1D44"/>
    <w:rsid w:val="002F29FE"/>
    <w:rsid w:val="002F2A17"/>
    <w:rsid w:val="002F3767"/>
    <w:rsid w:val="002F4CE1"/>
    <w:rsid w:val="002F4F2C"/>
    <w:rsid w:val="002F5628"/>
    <w:rsid w:val="002F6352"/>
    <w:rsid w:val="002F664E"/>
    <w:rsid w:val="002F7A37"/>
    <w:rsid w:val="003003AC"/>
    <w:rsid w:val="00300536"/>
    <w:rsid w:val="003008CC"/>
    <w:rsid w:val="00301263"/>
    <w:rsid w:val="00301CE9"/>
    <w:rsid w:val="00302C6C"/>
    <w:rsid w:val="0030382E"/>
    <w:rsid w:val="00303E83"/>
    <w:rsid w:val="0030401F"/>
    <w:rsid w:val="00304AA3"/>
    <w:rsid w:val="003067C0"/>
    <w:rsid w:val="00307495"/>
    <w:rsid w:val="00307BC5"/>
    <w:rsid w:val="00307D12"/>
    <w:rsid w:val="00310160"/>
    <w:rsid w:val="003113F2"/>
    <w:rsid w:val="00313246"/>
    <w:rsid w:val="00313673"/>
    <w:rsid w:val="00313DBC"/>
    <w:rsid w:val="003142F7"/>
    <w:rsid w:val="00314825"/>
    <w:rsid w:val="00315345"/>
    <w:rsid w:val="00315E4F"/>
    <w:rsid w:val="00315E8F"/>
    <w:rsid w:val="00316C60"/>
    <w:rsid w:val="003175E2"/>
    <w:rsid w:val="00320183"/>
    <w:rsid w:val="0032356B"/>
    <w:rsid w:val="003236DD"/>
    <w:rsid w:val="0032604A"/>
    <w:rsid w:val="00326365"/>
    <w:rsid w:val="00326E04"/>
    <w:rsid w:val="003315CE"/>
    <w:rsid w:val="00331834"/>
    <w:rsid w:val="00332065"/>
    <w:rsid w:val="0033263F"/>
    <w:rsid w:val="0033278B"/>
    <w:rsid w:val="00333769"/>
    <w:rsid w:val="00336102"/>
    <w:rsid w:val="003361A1"/>
    <w:rsid w:val="00336A25"/>
    <w:rsid w:val="00336DC9"/>
    <w:rsid w:val="00337B56"/>
    <w:rsid w:val="00340ACC"/>
    <w:rsid w:val="00340C25"/>
    <w:rsid w:val="00340F68"/>
    <w:rsid w:val="0034166A"/>
    <w:rsid w:val="003424E0"/>
    <w:rsid w:val="003425AC"/>
    <w:rsid w:val="003450CE"/>
    <w:rsid w:val="003450F2"/>
    <w:rsid w:val="00345F4B"/>
    <w:rsid w:val="00346D41"/>
    <w:rsid w:val="00352591"/>
    <w:rsid w:val="003532B0"/>
    <w:rsid w:val="00353847"/>
    <w:rsid w:val="0035436F"/>
    <w:rsid w:val="003554D7"/>
    <w:rsid w:val="00355D68"/>
    <w:rsid w:val="003627DC"/>
    <w:rsid w:val="00365076"/>
    <w:rsid w:val="003667F9"/>
    <w:rsid w:val="0037091E"/>
    <w:rsid w:val="00370B6E"/>
    <w:rsid w:val="00371F3C"/>
    <w:rsid w:val="00372C27"/>
    <w:rsid w:val="00373343"/>
    <w:rsid w:val="00373823"/>
    <w:rsid w:val="00373DF3"/>
    <w:rsid w:val="00374FD8"/>
    <w:rsid w:val="00376C97"/>
    <w:rsid w:val="00381E20"/>
    <w:rsid w:val="0038366B"/>
    <w:rsid w:val="00384F9F"/>
    <w:rsid w:val="003850C3"/>
    <w:rsid w:val="0038570B"/>
    <w:rsid w:val="00387E47"/>
    <w:rsid w:val="00390173"/>
    <w:rsid w:val="00390466"/>
    <w:rsid w:val="00390D76"/>
    <w:rsid w:val="003911D1"/>
    <w:rsid w:val="00393A92"/>
    <w:rsid w:val="003941C9"/>
    <w:rsid w:val="00395A7D"/>
    <w:rsid w:val="00396BF5"/>
    <w:rsid w:val="0039704D"/>
    <w:rsid w:val="003A04C4"/>
    <w:rsid w:val="003A125F"/>
    <w:rsid w:val="003A1AF8"/>
    <w:rsid w:val="003A4C91"/>
    <w:rsid w:val="003A5A16"/>
    <w:rsid w:val="003A6550"/>
    <w:rsid w:val="003A7E6D"/>
    <w:rsid w:val="003B3C4B"/>
    <w:rsid w:val="003B4E41"/>
    <w:rsid w:val="003B521F"/>
    <w:rsid w:val="003B558B"/>
    <w:rsid w:val="003B597D"/>
    <w:rsid w:val="003B66D2"/>
    <w:rsid w:val="003B74B4"/>
    <w:rsid w:val="003C11BD"/>
    <w:rsid w:val="003C16E0"/>
    <w:rsid w:val="003C17FE"/>
    <w:rsid w:val="003C2B93"/>
    <w:rsid w:val="003C3FBA"/>
    <w:rsid w:val="003C4982"/>
    <w:rsid w:val="003C504E"/>
    <w:rsid w:val="003C6F55"/>
    <w:rsid w:val="003D03D1"/>
    <w:rsid w:val="003D157E"/>
    <w:rsid w:val="003D48EF"/>
    <w:rsid w:val="003D54B6"/>
    <w:rsid w:val="003D6699"/>
    <w:rsid w:val="003D6741"/>
    <w:rsid w:val="003D7014"/>
    <w:rsid w:val="003D7171"/>
    <w:rsid w:val="003D76C8"/>
    <w:rsid w:val="003D7D91"/>
    <w:rsid w:val="003E2038"/>
    <w:rsid w:val="003E2662"/>
    <w:rsid w:val="003E3D61"/>
    <w:rsid w:val="003E5076"/>
    <w:rsid w:val="003F2283"/>
    <w:rsid w:val="003F24F5"/>
    <w:rsid w:val="003F3076"/>
    <w:rsid w:val="003F49BD"/>
    <w:rsid w:val="003F612E"/>
    <w:rsid w:val="003F6EC2"/>
    <w:rsid w:val="004000C1"/>
    <w:rsid w:val="0040016C"/>
    <w:rsid w:val="00402307"/>
    <w:rsid w:val="00402F77"/>
    <w:rsid w:val="00403AE1"/>
    <w:rsid w:val="0040714F"/>
    <w:rsid w:val="00410328"/>
    <w:rsid w:val="00410917"/>
    <w:rsid w:val="00411BAE"/>
    <w:rsid w:val="004132D3"/>
    <w:rsid w:val="00413541"/>
    <w:rsid w:val="00413558"/>
    <w:rsid w:val="004135E3"/>
    <w:rsid w:val="00413F0D"/>
    <w:rsid w:val="0041402A"/>
    <w:rsid w:val="004150C1"/>
    <w:rsid w:val="004153DF"/>
    <w:rsid w:val="00416888"/>
    <w:rsid w:val="00417470"/>
    <w:rsid w:val="004177B6"/>
    <w:rsid w:val="00421FA3"/>
    <w:rsid w:val="00422C37"/>
    <w:rsid w:val="004234B7"/>
    <w:rsid w:val="0042350F"/>
    <w:rsid w:val="00423872"/>
    <w:rsid w:val="004268B5"/>
    <w:rsid w:val="00426CB4"/>
    <w:rsid w:val="00426D3C"/>
    <w:rsid w:val="00426DB1"/>
    <w:rsid w:val="00427828"/>
    <w:rsid w:val="004314C6"/>
    <w:rsid w:val="004325EC"/>
    <w:rsid w:val="00433611"/>
    <w:rsid w:val="00433E9A"/>
    <w:rsid w:val="004377D2"/>
    <w:rsid w:val="00440693"/>
    <w:rsid w:val="00442836"/>
    <w:rsid w:val="00443DF1"/>
    <w:rsid w:val="004446DB"/>
    <w:rsid w:val="00445FFB"/>
    <w:rsid w:val="004466EB"/>
    <w:rsid w:val="00447293"/>
    <w:rsid w:val="004511B5"/>
    <w:rsid w:val="0045163F"/>
    <w:rsid w:val="00451DD2"/>
    <w:rsid w:val="004527AA"/>
    <w:rsid w:val="00452A21"/>
    <w:rsid w:val="004532AE"/>
    <w:rsid w:val="00453589"/>
    <w:rsid w:val="004540E3"/>
    <w:rsid w:val="004570BB"/>
    <w:rsid w:val="0045737B"/>
    <w:rsid w:val="00457E62"/>
    <w:rsid w:val="004631AC"/>
    <w:rsid w:val="00465333"/>
    <w:rsid w:val="00466154"/>
    <w:rsid w:val="00474CFA"/>
    <w:rsid w:val="00474D72"/>
    <w:rsid w:val="00474DF9"/>
    <w:rsid w:val="00475027"/>
    <w:rsid w:val="00475DB5"/>
    <w:rsid w:val="004804FF"/>
    <w:rsid w:val="00481172"/>
    <w:rsid w:val="0048178D"/>
    <w:rsid w:val="00482B79"/>
    <w:rsid w:val="00482E2B"/>
    <w:rsid w:val="00484918"/>
    <w:rsid w:val="00486593"/>
    <w:rsid w:val="004868D4"/>
    <w:rsid w:val="00486B37"/>
    <w:rsid w:val="00492BF6"/>
    <w:rsid w:val="004940B1"/>
    <w:rsid w:val="0049454B"/>
    <w:rsid w:val="0049574E"/>
    <w:rsid w:val="00495C61"/>
    <w:rsid w:val="00495DFB"/>
    <w:rsid w:val="004969D3"/>
    <w:rsid w:val="00496DD2"/>
    <w:rsid w:val="0049722A"/>
    <w:rsid w:val="004977B0"/>
    <w:rsid w:val="00497A5E"/>
    <w:rsid w:val="004A1A0A"/>
    <w:rsid w:val="004A1BD7"/>
    <w:rsid w:val="004A3422"/>
    <w:rsid w:val="004A5B8E"/>
    <w:rsid w:val="004A5C9B"/>
    <w:rsid w:val="004A7DF5"/>
    <w:rsid w:val="004B045D"/>
    <w:rsid w:val="004B15E9"/>
    <w:rsid w:val="004B1783"/>
    <w:rsid w:val="004B2DD3"/>
    <w:rsid w:val="004B3595"/>
    <w:rsid w:val="004B38BA"/>
    <w:rsid w:val="004B3DC7"/>
    <w:rsid w:val="004B4BBE"/>
    <w:rsid w:val="004B50B1"/>
    <w:rsid w:val="004B6A74"/>
    <w:rsid w:val="004B6B24"/>
    <w:rsid w:val="004B76A6"/>
    <w:rsid w:val="004C0497"/>
    <w:rsid w:val="004C1700"/>
    <w:rsid w:val="004C19C1"/>
    <w:rsid w:val="004C2504"/>
    <w:rsid w:val="004C522C"/>
    <w:rsid w:val="004C5E0D"/>
    <w:rsid w:val="004C640F"/>
    <w:rsid w:val="004C66FD"/>
    <w:rsid w:val="004C67D0"/>
    <w:rsid w:val="004C7202"/>
    <w:rsid w:val="004D306D"/>
    <w:rsid w:val="004D55C1"/>
    <w:rsid w:val="004D6B4A"/>
    <w:rsid w:val="004D6F23"/>
    <w:rsid w:val="004D7BC1"/>
    <w:rsid w:val="004E2061"/>
    <w:rsid w:val="004E241B"/>
    <w:rsid w:val="004E44B5"/>
    <w:rsid w:val="004E550A"/>
    <w:rsid w:val="004E66B2"/>
    <w:rsid w:val="004E69B7"/>
    <w:rsid w:val="004F12E4"/>
    <w:rsid w:val="004F14FC"/>
    <w:rsid w:val="004F2C00"/>
    <w:rsid w:val="004F3F85"/>
    <w:rsid w:val="004F4C55"/>
    <w:rsid w:val="004F53DA"/>
    <w:rsid w:val="004F53DB"/>
    <w:rsid w:val="004F7D9C"/>
    <w:rsid w:val="0050606B"/>
    <w:rsid w:val="0051061D"/>
    <w:rsid w:val="0051122B"/>
    <w:rsid w:val="00511B78"/>
    <w:rsid w:val="005128BF"/>
    <w:rsid w:val="00513CCA"/>
    <w:rsid w:val="005147AE"/>
    <w:rsid w:val="0051613A"/>
    <w:rsid w:val="00517043"/>
    <w:rsid w:val="00520ACC"/>
    <w:rsid w:val="005245C6"/>
    <w:rsid w:val="005270A6"/>
    <w:rsid w:val="00527A4B"/>
    <w:rsid w:val="00530124"/>
    <w:rsid w:val="005303A7"/>
    <w:rsid w:val="00531A37"/>
    <w:rsid w:val="0053451E"/>
    <w:rsid w:val="00534988"/>
    <w:rsid w:val="00534993"/>
    <w:rsid w:val="00534AA4"/>
    <w:rsid w:val="00535A21"/>
    <w:rsid w:val="0053617A"/>
    <w:rsid w:val="0053769D"/>
    <w:rsid w:val="00537B01"/>
    <w:rsid w:val="005400D2"/>
    <w:rsid w:val="005404A0"/>
    <w:rsid w:val="005424E2"/>
    <w:rsid w:val="00542F0A"/>
    <w:rsid w:val="005434B4"/>
    <w:rsid w:val="005438CF"/>
    <w:rsid w:val="00543F35"/>
    <w:rsid w:val="00546D39"/>
    <w:rsid w:val="00550031"/>
    <w:rsid w:val="00551A17"/>
    <w:rsid w:val="00552437"/>
    <w:rsid w:val="00553E09"/>
    <w:rsid w:val="0055425F"/>
    <w:rsid w:val="00554596"/>
    <w:rsid w:val="00554CDE"/>
    <w:rsid w:val="00557995"/>
    <w:rsid w:val="0056164F"/>
    <w:rsid w:val="005620D7"/>
    <w:rsid w:val="00563147"/>
    <w:rsid w:val="005637BD"/>
    <w:rsid w:val="005638E7"/>
    <w:rsid w:val="00563DE2"/>
    <w:rsid w:val="00563E30"/>
    <w:rsid w:val="005677C5"/>
    <w:rsid w:val="00571853"/>
    <w:rsid w:val="0057211F"/>
    <w:rsid w:val="00574BD4"/>
    <w:rsid w:val="00575897"/>
    <w:rsid w:val="00576AC5"/>
    <w:rsid w:val="00576EA8"/>
    <w:rsid w:val="0057789D"/>
    <w:rsid w:val="00581624"/>
    <w:rsid w:val="0058420F"/>
    <w:rsid w:val="00584E56"/>
    <w:rsid w:val="005851B8"/>
    <w:rsid w:val="00587882"/>
    <w:rsid w:val="005917D3"/>
    <w:rsid w:val="005944A7"/>
    <w:rsid w:val="00595558"/>
    <w:rsid w:val="00595736"/>
    <w:rsid w:val="0059612C"/>
    <w:rsid w:val="00597365"/>
    <w:rsid w:val="005A1A98"/>
    <w:rsid w:val="005A2858"/>
    <w:rsid w:val="005A3079"/>
    <w:rsid w:val="005A4093"/>
    <w:rsid w:val="005A6128"/>
    <w:rsid w:val="005A6B3B"/>
    <w:rsid w:val="005A6C87"/>
    <w:rsid w:val="005A7168"/>
    <w:rsid w:val="005B0BAF"/>
    <w:rsid w:val="005B0E26"/>
    <w:rsid w:val="005B1BDE"/>
    <w:rsid w:val="005B2291"/>
    <w:rsid w:val="005B23C7"/>
    <w:rsid w:val="005B2C72"/>
    <w:rsid w:val="005B2E6B"/>
    <w:rsid w:val="005B309B"/>
    <w:rsid w:val="005B5336"/>
    <w:rsid w:val="005C0DEF"/>
    <w:rsid w:val="005C1176"/>
    <w:rsid w:val="005C190B"/>
    <w:rsid w:val="005C2AD6"/>
    <w:rsid w:val="005C3581"/>
    <w:rsid w:val="005C4715"/>
    <w:rsid w:val="005C580D"/>
    <w:rsid w:val="005C5E1E"/>
    <w:rsid w:val="005C6758"/>
    <w:rsid w:val="005C6FF7"/>
    <w:rsid w:val="005D0377"/>
    <w:rsid w:val="005D11A0"/>
    <w:rsid w:val="005D245B"/>
    <w:rsid w:val="005D4E64"/>
    <w:rsid w:val="005D6097"/>
    <w:rsid w:val="005D61C9"/>
    <w:rsid w:val="005D73F8"/>
    <w:rsid w:val="005E07DB"/>
    <w:rsid w:val="005E0AEC"/>
    <w:rsid w:val="005E0CC0"/>
    <w:rsid w:val="005E1F95"/>
    <w:rsid w:val="005E4020"/>
    <w:rsid w:val="005E43A3"/>
    <w:rsid w:val="005E6A1A"/>
    <w:rsid w:val="005F00C6"/>
    <w:rsid w:val="005F43B3"/>
    <w:rsid w:val="005F441C"/>
    <w:rsid w:val="005F44B6"/>
    <w:rsid w:val="005F594D"/>
    <w:rsid w:val="005F627C"/>
    <w:rsid w:val="005F628A"/>
    <w:rsid w:val="005F7D70"/>
    <w:rsid w:val="00601423"/>
    <w:rsid w:val="006036CD"/>
    <w:rsid w:val="006037D3"/>
    <w:rsid w:val="00604946"/>
    <w:rsid w:val="006051D7"/>
    <w:rsid w:val="0060651E"/>
    <w:rsid w:val="006065E9"/>
    <w:rsid w:val="006068DD"/>
    <w:rsid w:val="00606943"/>
    <w:rsid w:val="00606DE0"/>
    <w:rsid w:val="00607C35"/>
    <w:rsid w:val="006100E3"/>
    <w:rsid w:val="006101C8"/>
    <w:rsid w:val="0061097F"/>
    <w:rsid w:val="006134EB"/>
    <w:rsid w:val="00613B54"/>
    <w:rsid w:val="00613C43"/>
    <w:rsid w:val="00614CE5"/>
    <w:rsid w:val="00614F4A"/>
    <w:rsid w:val="006156DC"/>
    <w:rsid w:val="0061592D"/>
    <w:rsid w:val="006170A9"/>
    <w:rsid w:val="006209C8"/>
    <w:rsid w:val="006221F3"/>
    <w:rsid w:val="006223D7"/>
    <w:rsid w:val="006229D2"/>
    <w:rsid w:val="006230C7"/>
    <w:rsid w:val="0062314D"/>
    <w:rsid w:val="00623685"/>
    <w:rsid w:val="00623C4D"/>
    <w:rsid w:val="0062469E"/>
    <w:rsid w:val="006246DF"/>
    <w:rsid w:val="00624C4E"/>
    <w:rsid w:val="00625085"/>
    <w:rsid w:val="00625501"/>
    <w:rsid w:val="0062592D"/>
    <w:rsid w:val="00626499"/>
    <w:rsid w:val="00626F8F"/>
    <w:rsid w:val="00627054"/>
    <w:rsid w:val="00627339"/>
    <w:rsid w:val="0062775F"/>
    <w:rsid w:val="006306D6"/>
    <w:rsid w:val="00631350"/>
    <w:rsid w:val="006322CC"/>
    <w:rsid w:val="0063246D"/>
    <w:rsid w:val="00633B3B"/>
    <w:rsid w:val="00637BFF"/>
    <w:rsid w:val="00637FF5"/>
    <w:rsid w:val="00637FFA"/>
    <w:rsid w:val="00641068"/>
    <w:rsid w:val="00641A9E"/>
    <w:rsid w:val="00642149"/>
    <w:rsid w:val="00642429"/>
    <w:rsid w:val="00642A82"/>
    <w:rsid w:val="00643EC0"/>
    <w:rsid w:val="0064400E"/>
    <w:rsid w:val="00645636"/>
    <w:rsid w:val="006459FA"/>
    <w:rsid w:val="00646370"/>
    <w:rsid w:val="00646C27"/>
    <w:rsid w:val="0064714F"/>
    <w:rsid w:val="00647B89"/>
    <w:rsid w:val="0065053C"/>
    <w:rsid w:val="00650958"/>
    <w:rsid w:val="00651ECD"/>
    <w:rsid w:val="00651EF7"/>
    <w:rsid w:val="00652321"/>
    <w:rsid w:val="00653EAE"/>
    <w:rsid w:val="00654FBF"/>
    <w:rsid w:val="00656769"/>
    <w:rsid w:val="00656D09"/>
    <w:rsid w:val="006604B9"/>
    <w:rsid w:val="006608A5"/>
    <w:rsid w:val="006627A0"/>
    <w:rsid w:val="006632A6"/>
    <w:rsid w:val="00665237"/>
    <w:rsid w:val="0066619F"/>
    <w:rsid w:val="0066652D"/>
    <w:rsid w:val="00666C85"/>
    <w:rsid w:val="006677A8"/>
    <w:rsid w:val="006712CE"/>
    <w:rsid w:val="0067229E"/>
    <w:rsid w:val="00673262"/>
    <w:rsid w:val="00673FA6"/>
    <w:rsid w:val="00674597"/>
    <w:rsid w:val="00675768"/>
    <w:rsid w:val="0067680C"/>
    <w:rsid w:val="006768D8"/>
    <w:rsid w:val="00677F38"/>
    <w:rsid w:val="00680DF7"/>
    <w:rsid w:val="006815E9"/>
    <w:rsid w:val="006816B5"/>
    <w:rsid w:val="00682FB4"/>
    <w:rsid w:val="00683113"/>
    <w:rsid w:val="00686536"/>
    <w:rsid w:val="00687A3A"/>
    <w:rsid w:val="0069169D"/>
    <w:rsid w:val="0069255B"/>
    <w:rsid w:val="006926AD"/>
    <w:rsid w:val="006927AB"/>
    <w:rsid w:val="00694276"/>
    <w:rsid w:val="00694C44"/>
    <w:rsid w:val="00694E7F"/>
    <w:rsid w:val="00694FBD"/>
    <w:rsid w:val="00696C3C"/>
    <w:rsid w:val="006A01EA"/>
    <w:rsid w:val="006A0CF2"/>
    <w:rsid w:val="006A1986"/>
    <w:rsid w:val="006A2CD6"/>
    <w:rsid w:val="006A5DAD"/>
    <w:rsid w:val="006A64B3"/>
    <w:rsid w:val="006A67DD"/>
    <w:rsid w:val="006A6B1A"/>
    <w:rsid w:val="006A6B42"/>
    <w:rsid w:val="006A795A"/>
    <w:rsid w:val="006B099A"/>
    <w:rsid w:val="006B123C"/>
    <w:rsid w:val="006B269F"/>
    <w:rsid w:val="006B302F"/>
    <w:rsid w:val="006B3E0B"/>
    <w:rsid w:val="006B5023"/>
    <w:rsid w:val="006B5489"/>
    <w:rsid w:val="006B558C"/>
    <w:rsid w:val="006B5825"/>
    <w:rsid w:val="006B69DD"/>
    <w:rsid w:val="006B7684"/>
    <w:rsid w:val="006B7B45"/>
    <w:rsid w:val="006C0568"/>
    <w:rsid w:val="006C0AD5"/>
    <w:rsid w:val="006C0F71"/>
    <w:rsid w:val="006C1534"/>
    <w:rsid w:val="006C1A9C"/>
    <w:rsid w:val="006C5C4D"/>
    <w:rsid w:val="006C6A7D"/>
    <w:rsid w:val="006C6E46"/>
    <w:rsid w:val="006D09AD"/>
    <w:rsid w:val="006D1F5B"/>
    <w:rsid w:val="006D20EB"/>
    <w:rsid w:val="006D221F"/>
    <w:rsid w:val="006D37F2"/>
    <w:rsid w:val="006D469F"/>
    <w:rsid w:val="006D46E8"/>
    <w:rsid w:val="006D47D0"/>
    <w:rsid w:val="006D4DBD"/>
    <w:rsid w:val="006D55A8"/>
    <w:rsid w:val="006D735B"/>
    <w:rsid w:val="006E04B5"/>
    <w:rsid w:val="006E0C6D"/>
    <w:rsid w:val="006E2036"/>
    <w:rsid w:val="006E2DED"/>
    <w:rsid w:val="006E2E52"/>
    <w:rsid w:val="006E5B98"/>
    <w:rsid w:val="006E7754"/>
    <w:rsid w:val="006E77A1"/>
    <w:rsid w:val="006E79D1"/>
    <w:rsid w:val="006E7A07"/>
    <w:rsid w:val="006F1B2D"/>
    <w:rsid w:val="006F1B32"/>
    <w:rsid w:val="006F20CB"/>
    <w:rsid w:val="006F2115"/>
    <w:rsid w:val="006F3C24"/>
    <w:rsid w:val="006F4EF5"/>
    <w:rsid w:val="006F59AA"/>
    <w:rsid w:val="006F5F35"/>
    <w:rsid w:val="006F6FBE"/>
    <w:rsid w:val="006F7403"/>
    <w:rsid w:val="00700364"/>
    <w:rsid w:val="00702E07"/>
    <w:rsid w:val="007055EA"/>
    <w:rsid w:val="0070570D"/>
    <w:rsid w:val="0070675D"/>
    <w:rsid w:val="00706956"/>
    <w:rsid w:val="00712C7E"/>
    <w:rsid w:val="0071402A"/>
    <w:rsid w:val="00714BBC"/>
    <w:rsid w:val="007153CD"/>
    <w:rsid w:val="0071548C"/>
    <w:rsid w:val="007156A0"/>
    <w:rsid w:val="007156F6"/>
    <w:rsid w:val="007163D9"/>
    <w:rsid w:val="00716C96"/>
    <w:rsid w:val="00717570"/>
    <w:rsid w:val="0072123D"/>
    <w:rsid w:val="007220EC"/>
    <w:rsid w:val="00722C53"/>
    <w:rsid w:val="007231FA"/>
    <w:rsid w:val="00723473"/>
    <w:rsid w:val="00724008"/>
    <w:rsid w:val="00724B70"/>
    <w:rsid w:val="00725D37"/>
    <w:rsid w:val="0072682A"/>
    <w:rsid w:val="00726ED0"/>
    <w:rsid w:val="00731463"/>
    <w:rsid w:val="00731DB7"/>
    <w:rsid w:val="00731FC9"/>
    <w:rsid w:val="00733DEF"/>
    <w:rsid w:val="00734333"/>
    <w:rsid w:val="00735D4E"/>
    <w:rsid w:val="00737141"/>
    <w:rsid w:val="00737551"/>
    <w:rsid w:val="00741534"/>
    <w:rsid w:val="007442AE"/>
    <w:rsid w:val="00744A9B"/>
    <w:rsid w:val="0074758F"/>
    <w:rsid w:val="0074768F"/>
    <w:rsid w:val="00750568"/>
    <w:rsid w:val="00752BC6"/>
    <w:rsid w:val="007535EE"/>
    <w:rsid w:val="00760C55"/>
    <w:rsid w:val="0076102E"/>
    <w:rsid w:val="00761C30"/>
    <w:rsid w:val="00762415"/>
    <w:rsid w:val="007639CD"/>
    <w:rsid w:val="0076442D"/>
    <w:rsid w:val="0076446D"/>
    <w:rsid w:val="007645CD"/>
    <w:rsid w:val="00765E03"/>
    <w:rsid w:val="00766450"/>
    <w:rsid w:val="00766EDD"/>
    <w:rsid w:val="00767631"/>
    <w:rsid w:val="0076773A"/>
    <w:rsid w:val="0077068B"/>
    <w:rsid w:val="007714C7"/>
    <w:rsid w:val="00771691"/>
    <w:rsid w:val="00771700"/>
    <w:rsid w:val="00773FAB"/>
    <w:rsid w:val="00775F49"/>
    <w:rsid w:val="0077645C"/>
    <w:rsid w:val="0077790E"/>
    <w:rsid w:val="00781794"/>
    <w:rsid w:val="00781C26"/>
    <w:rsid w:val="00781C37"/>
    <w:rsid w:val="00781E37"/>
    <w:rsid w:val="00782C0F"/>
    <w:rsid w:val="0078334E"/>
    <w:rsid w:val="00784A50"/>
    <w:rsid w:val="00784ABE"/>
    <w:rsid w:val="00786D18"/>
    <w:rsid w:val="00790218"/>
    <w:rsid w:val="007919BB"/>
    <w:rsid w:val="007920B8"/>
    <w:rsid w:val="007923E1"/>
    <w:rsid w:val="007927ED"/>
    <w:rsid w:val="00794D6F"/>
    <w:rsid w:val="00795C74"/>
    <w:rsid w:val="0079683D"/>
    <w:rsid w:val="00797AAF"/>
    <w:rsid w:val="007A00FE"/>
    <w:rsid w:val="007A043C"/>
    <w:rsid w:val="007A0B4A"/>
    <w:rsid w:val="007A1105"/>
    <w:rsid w:val="007A2768"/>
    <w:rsid w:val="007A2B3D"/>
    <w:rsid w:val="007A2E37"/>
    <w:rsid w:val="007A3236"/>
    <w:rsid w:val="007A434F"/>
    <w:rsid w:val="007A48F9"/>
    <w:rsid w:val="007A4CDF"/>
    <w:rsid w:val="007A50EF"/>
    <w:rsid w:val="007A549D"/>
    <w:rsid w:val="007A608F"/>
    <w:rsid w:val="007A6CEC"/>
    <w:rsid w:val="007A7D9B"/>
    <w:rsid w:val="007B037C"/>
    <w:rsid w:val="007B0BA8"/>
    <w:rsid w:val="007B2133"/>
    <w:rsid w:val="007B38D8"/>
    <w:rsid w:val="007B3DD6"/>
    <w:rsid w:val="007B41F2"/>
    <w:rsid w:val="007B4E19"/>
    <w:rsid w:val="007B5FE9"/>
    <w:rsid w:val="007C1BEE"/>
    <w:rsid w:val="007C30D8"/>
    <w:rsid w:val="007C3D06"/>
    <w:rsid w:val="007C4569"/>
    <w:rsid w:val="007C5917"/>
    <w:rsid w:val="007C60D5"/>
    <w:rsid w:val="007C67BF"/>
    <w:rsid w:val="007C6C56"/>
    <w:rsid w:val="007C7ABE"/>
    <w:rsid w:val="007D1218"/>
    <w:rsid w:val="007D327A"/>
    <w:rsid w:val="007D36B7"/>
    <w:rsid w:val="007D51D5"/>
    <w:rsid w:val="007D56F1"/>
    <w:rsid w:val="007D5F53"/>
    <w:rsid w:val="007D72FE"/>
    <w:rsid w:val="007D7DA2"/>
    <w:rsid w:val="007E11C8"/>
    <w:rsid w:val="007E11EF"/>
    <w:rsid w:val="007E12E2"/>
    <w:rsid w:val="007E4EA4"/>
    <w:rsid w:val="007E5203"/>
    <w:rsid w:val="007E77BE"/>
    <w:rsid w:val="007F0C02"/>
    <w:rsid w:val="007F0E35"/>
    <w:rsid w:val="007F19FB"/>
    <w:rsid w:val="007F2D7C"/>
    <w:rsid w:val="007F333B"/>
    <w:rsid w:val="007F3CE7"/>
    <w:rsid w:val="007F6AEE"/>
    <w:rsid w:val="007F7F44"/>
    <w:rsid w:val="00804720"/>
    <w:rsid w:val="00804887"/>
    <w:rsid w:val="00810890"/>
    <w:rsid w:val="00811EAB"/>
    <w:rsid w:val="0081364A"/>
    <w:rsid w:val="00813B6C"/>
    <w:rsid w:val="0081426C"/>
    <w:rsid w:val="00814D51"/>
    <w:rsid w:val="00815493"/>
    <w:rsid w:val="00816B22"/>
    <w:rsid w:val="0081764B"/>
    <w:rsid w:val="0081774C"/>
    <w:rsid w:val="00817DEA"/>
    <w:rsid w:val="0082272E"/>
    <w:rsid w:val="00823136"/>
    <w:rsid w:val="008255EF"/>
    <w:rsid w:val="0082693F"/>
    <w:rsid w:val="008302A2"/>
    <w:rsid w:val="00831DA6"/>
    <w:rsid w:val="00833046"/>
    <w:rsid w:val="00833538"/>
    <w:rsid w:val="008345CB"/>
    <w:rsid w:val="00834A2C"/>
    <w:rsid w:val="00835D32"/>
    <w:rsid w:val="00837474"/>
    <w:rsid w:val="0084146A"/>
    <w:rsid w:val="00842084"/>
    <w:rsid w:val="00842279"/>
    <w:rsid w:val="008456FF"/>
    <w:rsid w:val="00846617"/>
    <w:rsid w:val="00846A40"/>
    <w:rsid w:val="00846CBB"/>
    <w:rsid w:val="00846CBE"/>
    <w:rsid w:val="00856185"/>
    <w:rsid w:val="0085637C"/>
    <w:rsid w:val="00857164"/>
    <w:rsid w:val="0085741E"/>
    <w:rsid w:val="00861E04"/>
    <w:rsid w:val="008625A6"/>
    <w:rsid w:val="0086448B"/>
    <w:rsid w:val="008646D5"/>
    <w:rsid w:val="00865643"/>
    <w:rsid w:val="0086664F"/>
    <w:rsid w:val="0086681C"/>
    <w:rsid w:val="00866BC2"/>
    <w:rsid w:val="00867D1C"/>
    <w:rsid w:val="0087084E"/>
    <w:rsid w:val="00870CB6"/>
    <w:rsid w:val="00870DAC"/>
    <w:rsid w:val="00871770"/>
    <w:rsid w:val="008728A1"/>
    <w:rsid w:val="008732F9"/>
    <w:rsid w:val="00873332"/>
    <w:rsid w:val="00873C8E"/>
    <w:rsid w:val="00874B36"/>
    <w:rsid w:val="0087577F"/>
    <w:rsid w:val="008765EE"/>
    <w:rsid w:val="00877CB8"/>
    <w:rsid w:val="008800ED"/>
    <w:rsid w:val="0088161D"/>
    <w:rsid w:val="008818E7"/>
    <w:rsid w:val="00881E34"/>
    <w:rsid w:val="00882186"/>
    <w:rsid w:val="00882C20"/>
    <w:rsid w:val="00883996"/>
    <w:rsid w:val="00883B84"/>
    <w:rsid w:val="0088428D"/>
    <w:rsid w:val="00884B93"/>
    <w:rsid w:val="00884BA6"/>
    <w:rsid w:val="00884D25"/>
    <w:rsid w:val="008854CE"/>
    <w:rsid w:val="00885E2D"/>
    <w:rsid w:val="008905B1"/>
    <w:rsid w:val="00891292"/>
    <w:rsid w:val="00895165"/>
    <w:rsid w:val="0089591F"/>
    <w:rsid w:val="00896183"/>
    <w:rsid w:val="008979C5"/>
    <w:rsid w:val="008A0837"/>
    <w:rsid w:val="008A418E"/>
    <w:rsid w:val="008A4A55"/>
    <w:rsid w:val="008A6900"/>
    <w:rsid w:val="008B12B5"/>
    <w:rsid w:val="008B251C"/>
    <w:rsid w:val="008B2F8B"/>
    <w:rsid w:val="008B3E8D"/>
    <w:rsid w:val="008B4DA6"/>
    <w:rsid w:val="008B5F61"/>
    <w:rsid w:val="008B657B"/>
    <w:rsid w:val="008B6B19"/>
    <w:rsid w:val="008C13B9"/>
    <w:rsid w:val="008C15CF"/>
    <w:rsid w:val="008C19E9"/>
    <w:rsid w:val="008C1AB4"/>
    <w:rsid w:val="008C1CB1"/>
    <w:rsid w:val="008C2943"/>
    <w:rsid w:val="008C3EFC"/>
    <w:rsid w:val="008C4373"/>
    <w:rsid w:val="008C563B"/>
    <w:rsid w:val="008C5C3B"/>
    <w:rsid w:val="008C6066"/>
    <w:rsid w:val="008D0289"/>
    <w:rsid w:val="008D0B97"/>
    <w:rsid w:val="008D15A0"/>
    <w:rsid w:val="008D27B1"/>
    <w:rsid w:val="008D2BAC"/>
    <w:rsid w:val="008D328B"/>
    <w:rsid w:val="008D4407"/>
    <w:rsid w:val="008D476A"/>
    <w:rsid w:val="008D67DF"/>
    <w:rsid w:val="008E0108"/>
    <w:rsid w:val="008E03FD"/>
    <w:rsid w:val="008E0C21"/>
    <w:rsid w:val="008E18BB"/>
    <w:rsid w:val="008E36C2"/>
    <w:rsid w:val="008E3C9E"/>
    <w:rsid w:val="008E447C"/>
    <w:rsid w:val="008E5401"/>
    <w:rsid w:val="008E54F6"/>
    <w:rsid w:val="008E6D22"/>
    <w:rsid w:val="008E7E51"/>
    <w:rsid w:val="008E7FF7"/>
    <w:rsid w:val="008F00BF"/>
    <w:rsid w:val="008F256B"/>
    <w:rsid w:val="008F25FA"/>
    <w:rsid w:val="008F3074"/>
    <w:rsid w:val="008F430B"/>
    <w:rsid w:val="008F5336"/>
    <w:rsid w:val="008F639B"/>
    <w:rsid w:val="008F66A8"/>
    <w:rsid w:val="008F6ABF"/>
    <w:rsid w:val="008F7B33"/>
    <w:rsid w:val="009006C9"/>
    <w:rsid w:val="00900DEC"/>
    <w:rsid w:val="00903681"/>
    <w:rsid w:val="00907414"/>
    <w:rsid w:val="00907E71"/>
    <w:rsid w:val="00910DDA"/>
    <w:rsid w:val="0091292D"/>
    <w:rsid w:val="009152CF"/>
    <w:rsid w:val="00915829"/>
    <w:rsid w:val="00915B4A"/>
    <w:rsid w:val="00915C9A"/>
    <w:rsid w:val="00916AD2"/>
    <w:rsid w:val="009175FE"/>
    <w:rsid w:val="00917C8B"/>
    <w:rsid w:val="00923BFE"/>
    <w:rsid w:val="00923C1F"/>
    <w:rsid w:val="009252A8"/>
    <w:rsid w:val="00925EF9"/>
    <w:rsid w:val="00925FED"/>
    <w:rsid w:val="009262B9"/>
    <w:rsid w:val="00930EE8"/>
    <w:rsid w:val="00931321"/>
    <w:rsid w:val="00931612"/>
    <w:rsid w:val="009319E3"/>
    <w:rsid w:val="0093234A"/>
    <w:rsid w:val="00932EF9"/>
    <w:rsid w:val="00933F8C"/>
    <w:rsid w:val="00934376"/>
    <w:rsid w:val="00935CA2"/>
    <w:rsid w:val="0093607A"/>
    <w:rsid w:val="009363E0"/>
    <w:rsid w:val="0093679E"/>
    <w:rsid w:val="00936910"/>
    <w:rsid w:val="00936B5F"/>
    <w:rsid w:val="00937EB5"/>
    <w:rsid w:val="00940B8B"/>
    <w:rsid w:val="0094174C"/>
    <w:rsid w:val="00942106"/>
    <w:rsid w:val="00942772"/>
    <w:rsid w:val="0094443A"/>
    <w:rsid w:val="00944B14"/>
    <w:rsid w:val="009532C5"/>
    <w:rsid w:val="0095684E"/>
    <w:rsid w:val="00957FD2"/>
    <w:rsid w:val="00962669"/>
    <w:rsid w:val="00963ADF"/>
    <w:rsid w:val="009662B1"/>
    <w:rsid w:val="009664F2"/>
    <w:rsid w:val="00966786"/>
    <w:rsid w:val="00967516"/>
    <w:rsid w:val="009706FA"/>
    <w:rsid w:val="00970AC0"/>
    <w:rsid w:val="0097215B"/>
    <w:rsid w:val="0097442F"/>
    <w:rsid w:val="0097475F"/>
    <w:rsid w:val="00974F4E"/>
    <w:rsid w:val="009767DD"/>
    <w:rsid w:val="009777A1"/>
    <w:rsid w:val="00980211"/>
    <w:rsid w:val="00983050"/>
    <w:rsid w:val="0098323D"/>
    <w:rsid w:val="009848E6"/>
    <w:rsid w:val="00985BE6"/>
    <w:rsid w:val="009862BC"/>
    <w:rsid w:val="00990FC9"/>
    <w:rsid w:val="00991C5A"/>
    <w:rsid w:val="00997EE1"/>
    <w:rsid w:val="009A38F0"/>
    <w:rsid w:val="009A3BBC"/>
    <w:rsid w:val="009A4814"/>
    <w:rsid w:val="009A7834"/>
    <w:rsid w:val="009B1226"/>
    <w:rsid w:val="009B244B"/>
    <w:rsid w:val="009B3697"/>
    <w:rsid w:val="009B3AD8"/>
    <w:rsid w:val="009B52E9"/>
    <w:rsid w:val="009B52F8"/>
    <w:rsid w:val="009B57E4"/>
    <w:rsid w:val="009B5EA9"/>
    <w:rsid w:val="009B61B2"/>
    <w:rsid w:val="009B6259"/>
    <w:rsid w:val="009B7055"/>
    <w:rsid w:val="009B706E"/>
    <w:rsid w:val="009B7AE7"/>
    <w:rsid w:val="009C0473"/>
    <w:rsid w:val="009C1693"/>
    <w:rsid w:val="009C21DB"/>
    <w:rsid w:val="009C22FD"/>
    <w:rsid w:val="009C6E0F"/>
    <w:rsid w:val="009C7F41"/>
    <w:rsid w:val="009D019C"/>
    <w:rsid w:val="009D0339"/>
    <w:rsid w:val="009D2199"/>
    <w:rsid w:val="009D354E"/>
    <w:rsid w:val="009D4135"/>
    <w:rsid w:val="009D4FE7"/>
    <w:rsid w:val="009D5073"/>
    <w:rsid w:val="009D7644"/>
    <w:rsid w:val="009E0DEF"/>
    <w:rsid w:val="009E1BAF"/>
    <w:rsid w:val="009E1CFF"/>
    <w:rsid w:val="009E242C"/>
    <w:rsid w:val="009E519C"/>
    <w:rsid w:val="009E6535"/>
    <w:rsid w:val="009E7488"/>
    <w:rsid w:val="009F01F7"/>
    <w:rsid w:val="009F19AE"/>
    <w:rsid w:val="009F2226"/>
    <w:rsid w:val="009F532C"/>
    <w:rsid w:val="009F5E1E"/>
    <w:rsid w:val="009F6928"/>
    <w:rsid w:val="00A00582"/>
    <w:rsid w:val="00A025FE"/>
    <w:rsid w:val="00A02774"/>
    <w:rsid w:val="00A02FF1"/>
    <w:rsid w:val="00A03305"/>
    <w:rsid w:val="00A042B9"/>
    <w:rsid w:val="00A042C3"/>
    <w:rsid w:val="00A0631E"/>
    <w:rsid w:val="00A105C1"/>
    <w:rsid w:val="00A10B3E"/>
    <w:rsid w:val="00A11F19"/>
    <w:rsid w:val="00A125BA"/>
    <w:rsid w:val="00A13666"/>
    <w:rsid w:val="00A1398A"/>
    <w:rsid w:val="00A14D22"/>
    <w:rsid w:val="00A1548B"/>
    <w:rsid w:val="00A15E6A"/>
    <w:rsid w:val="00A201BD"/>
    <w:rsid w:val="00A218CC"/>
    <w:rsid w:val="00A21BEC"/>
    <w:rsid w:val="00A22379"/>
    <w:rsid w:val="00A227AB"/>
    <w:rsid w:val="00A26C3F"/>
    <w:rsid w:val="00A274D6"/>
    <w:rsid w:val="00A2798A"/>
    <w:rsid w:val="00A305B4"/>
    <w:rsid w:val="00A3176B"/>
    <w:rsid w:val="00A32416"/>
    <w:rsid w:val="00A34D45"/>
    <w:rsid w:val="00A358AC"/>
    <w:rsid w:val="00A35DB2"/>
    <w:rsid w:val="00A3776E"/>
    <w:rsid w:val="00A37AA4"/>
    <w:rsid w:val="00A401DB"/>
    <w:rsid w:val="00A40A0A"/>
    <w:rsid w:val="00A4157B"/>
    <w:rsid w:val="00A4304D"/>
    <w:rsid w:val="00A4380F"/>
    <w:rsid w:val="00A43ED1"/>
    <w:rsid w:val="00A44CE9"/>
    <w:rsid w:val="00A44DEB"/>
    <w:rsid w:val="00A468FD"/>
    <w:rsid w:val="00A502A0"/>
    <w:rsid w:val="00A505C9"/>
    <w:rsid w:val="00A51A33"/>
    <w:rsid w:val="00A52720"/>
    <w:rsid w:val="00A52767"/>
    <w:rsid w:val="00A52CEE"/>
    <w:rsid w:val="00A53DDD"/>
    <w:rsid w:val="00A557DB"/>
    <w:rsid w:val="00A55B83"/>
    <w:rsid w:val="00A5656D"/>
    <w:rsid w:val="00A565BB"/>
    <w:rsid w:val="00A61DF3"/>
    <w:rsid w:val="00A62E68"/>
    <w:rsid w:val="00A631AC"/>
    <w:rsid w:val="00A6429B"/>
    <w:rsid w:val="00A647DD"/>
    <w:rsid w:val="00A649A0"/>
    <w:rsid w:val="00A661CF"/>
    <w:rsid w:val="00A668A7"/>
    <w:rsid w:val="00A6742B"/>
    <w:rsid w:val="00A67724"/>
    <w:rsid w:val="00A70D8E"/>
    <w:rsid w:val="00A70E4D"/>
    <w:rsid w:val="00A710D9"/>
    <w:rsid w:val="00A7457E"/>
    <w:rsid w:val="00A756BE"/>
    <w:rsid w:val="00A75828"/>
    <w:rsid w:val="00A75869"/>
    <w:rsid w:val="00A7713C"/>
    <w:rsid w:val="00A77F24"/>
    <w:rsid w:val="00A8035E"/>
    <w:rsid w:val="00A8053D"/>
    <w:rsid w:val="00A81DC6"/>
    <w:rsid w:val="00A82D44"/>
    <w:rsid w:val="00A8307F"/>
    <w:rsid w:val="00A84039"/>
    <w:rsid w:val="00A90A38"/>
    <w:rsid w:val="00A91288"/>
    <w:rsid w:val="00A91A1A"/>
    <w:rsid w:val="00A92CB6"/>
    <w:rsid w:val="00A93021"/>
    <w:rsid w:val="00A94290"/>
    <w:rsid w:val="00A957AD"/>
    <w:rsid w:val="00A9583E"/>
    <w:rsid w:val="00A95A24"/>
    <w:rsid w:val="00A96214"/>
    <w:rsid w:val="00A96235"/>
    <w:rsid w:val="00A967D0"/>
    <w:rsid w:val="00A96DBD"/>
    <w:rsid w:val="00AA0DCF"/>
    <w:rsid w:val="00AA0E5E"/>
    <w:rsid w:val="00AA21C4"/>
    <w:rsid w:val="00AA2AE3"/>
    <w:rsid w:val="00AA3B47"/>
    <w:rsid w:val="00AA4900"/>
    <w:rsid w:val="00AA6775"/>
    <w:rsid w:val="00AA7A53"/>
    <w:rsid w:val="00AB0818"/>
    <w:rsid w:val="00AB13D2"/>
    <w:rsid w:val="00AB30C8"/>
    <w:rsid w:val="00AB3B9B"/>
    <w:rsid w:val="00AB4410"/>
    <w:rsid w:val="00AB4B42"/>
    <w:rsid w:val="00AB64E6"/>
    <w:rsid w:val="00AB6DE5"/>
    <w:rsid w:val="00AB708C"/>
    <w:rsid w:val="00AB70A2"/>
    <w:rsid w:val="00AB7D29"/>
    <w:rsid w:val="00AC0323"/>
    <w:rsid w:val="00AC046C"/>
    <w:rsid w:val="00AC046F"/>
    <w:rsid w:val="00AC0731"/>
    <w:rsid w:val="00AC0D97"/>
    <w:rsid w:val="00AC141D"/>
    <w:rsid w:val="00AC2804"/>
    <w:rsid w:val="00AC292B"/>
    <w:rsid w:val="00AC2953"/>
    <w:rsid w:val="00AC2D75"/>
    <w:rsid w:val="00AC341A"/>
    <w:rsid w:val="00AC3F09"/>
    <w:rsid w:val="00AC43C3"/>
    <w:rsid w:val="00AC488C"/>
    <w:rsid w:val="00AC7647"/>
    <w:rsid w:val="00AD162A"/>
    <w:rsid w:val="00AD252C"/>
    <w:rsid w:val="00AD2648"/>
    <w:rsid w:val="00AD2EB4"/>
    <w:rsid w:val="00AD3DC2"/>
    <w:rsid w:val="00AD4CD2"/>
    <w:rsid w:val="00AD5170"/>
    <w:rsid w:val="00AD5620"/>
    <w:rsid w:val="00AD691A"/>
    <w:rsid w:val="00AD6B24"/>
    <w:rsid w:val="00AE1F90"/>
    <w:rsid w:val="00AE2D19"/>
    <w:rsid w:val="00AE3E82"/>
    <w:rsid w:val="00AE5547"/>
    <w:rsid w:val="00AE6BEF"/>
    <w:rsid w:val="00AF09B2"/>
    <w:rsid w:val="00AF0CCD"/>
    <w:rsid w:val="00AF1561"/>
    <w:rsid w:val="00AF2276"/>
    <w:rsid w:val="00AF5236"/>
    <w:rsid w:val="00AF53B5"/>
    <w:rsid w:val="00AF59FF"/>
    <w:rsid w:val="00AF6247"/>
    <w:rsid w:val="00B01780"/>
    <w:rsid w:val="00B01BED"/>
    <w:rsid w:val="00B02C8E"/>
    <w:rsid w:val="00B03A8D"/>
    <w:rsid w:val="00B05249"/>
    <w:rsid w:val="00B108AD"/>
    <w:rsid w:val="00B10E1D"/>
    <w:rsid w:val="00B11C15"/>
    <w:rsid w:val="00B141F5"/>
    <w:rsid w:val="00B16248"/>
    <w:rsid w:val="00B20DB0"/>
    <w:rsid w:val="00B2196C"/>
    <w:rsid w:val="00B23BC3"/>
    <w:rsid w:val="00B23CA6"/>
    <w:rsid w:val="00B2424E"/>
    <w:rsid w:val="00B25B48"/>
    <w:rsid w:val="00B25F53"/>
    <w:rsid w:val="00B26A6A"/>
    <w:rsid w:val="00B27711"/>
    <w:rsid w:val="00B27AEE"/>
    <w:rsid w:val="00B306E2"/>
    <w:rsid w:val="00B3097F"/>
    <w:rsid w:val="00B30D25"/>
    <w:rsid w:val="00B317CF"/>
    <w:rsid w:val="00B32A65"/>
    <w:rsid w:val="00B32AD2"/>
    <w:rsid w:val="00B33010"/>
    <w:rsid w:val="00B33447"/>
    <w:rsid w:val="00B348DE"/>
    <w:rsid w:val="00B35823"/>
    <w:rsid w:val="00B37181"/>
    <w:rsid w:val="00B37C62"/>
    <w:rsid w:val="00B43E3C"/>
    <w:rsid w:val="00B45493"/>
    <w:rsid w:val="00B4652E"/>
    <w:rsid w:val="00B46AD0"/>
    <w:rsid w:val="00B46D81"/>
    <w:rsid w:val="00B47719"/>
    <w:rsid w:val="00B47EAB"/>
    <w:rsid w:val="00B50370"/>
    <w:rsid w:val="00B50571"/>
    <w:rsid w:val="00B51098"/>
    <w:rsid w:val="00B51C73"/>
    <w:rsid w:val="00B53935"/>
    <w:rsid w:val="00B5460B"/>
    <w:rsid w:val="00B55116"/>
    <w:rsid w:val="00B5628F"/>
    <w:rsid w:val="00B566C6"/>
    <w:rsid w:val="00B56F7D"/>
    <w:rsid w:val="00B576FC"/>
    <w:rsid w:val="00B602DF"/>
    <w:rsid w:val="00B60C1A"/>
    <w:rsid w:val="00B60C72"/>
    <w:rsid w:val="00B6300C"/>
    <w:rsid w:val="00B64B8B"/>
    <w:rsid w:val="00B65724"/>
    <w:rsid w:val="00B665E0"/>
    <w:rsid w:val="00B70B31"/>
    <w:rsid w:val="00B70F31"/>
    <w:rsid w:val="00B72369"/>
    <w:rsid w:val="00B73F8B"/>
    <w:rsid w:val="00B740A9"/>
    <w:rsid w:val="00B752FD"/>
    <w:rsid w:val="00B759DF"/>
    <w:rsid w:val="00B75B85"/>
    <w:rsid w:val="00B75BC6"/>
    <w:rsid w:val="00B76646"/>
    <w:rsid w:val="00B768AA"/>
    <w:rsid w:val="00B77F23"/>
    <w:rsid w:val="00B819AF"/>
    <w:rsid w:val="00B82DF2"/>
    <w:rsid w:val="00B83CC6"/>
    <w:rsid w:val="00B84ECE"/>
    <w:rsid w:val="00B85367"/>
    <w:rsid w:val="00B86334"/>
    <w:rsid w:val="00B865B8"/>
    <w:rsid w:val="00B86B5B"/>
    <w:rsid w:val="00B87893"/>
    <w:rsid w:val="00B90404"/>
    <w:rsid w:val="00B91401"/>
    <w:rsid w:val="00B92F16"/>
    <w:rsid w:val="00B93A02"/>
    <w:rsid w:val="00B944CC"/>
    <w:rsid w:val="00B94981"/>
    <w:rsid w:val="00B9638C"/>
    <w:rsid w:val="00B969DC"/>
    <w:rsid w:val="00B9776A"/>
    <w:rsid w:val="00B977DC"/>
    <w:rsid w:val="00B97AFC"/>
    <w:rsid w:val="00BA0726"/>
    <w:rsid w:val="00BA0F0C"/>
    <w:rsid w:val="00BA32B5"/>
    <w:rsid w:val="00BA4DEF"/>
    <w:rsid w:val="00BA59F7"/>
    <w:rsid w:val="00BA61EF"/>
    <w:rsid w:val="00BA7061"/>
    <w:rsid w:val="00BB0DD9"/>
    <w:rsid w:val="00BB1174"/>
    <w:rsid w:val="00BB1B75"/>
    <w:rsid w:val="00BB33CC"/>
    <w:rsid w:val="00BB3472"/>
    <w:rsid w:val="00BB3732"/>
    <w:rsid w:val="00BB38EC"/>
    <w:rsid w:val="00BB587B"/>
    <w:rsid w:val="00BB66DC"/>
    <w:rsid w:val="00BB6BCC"/>
    <w:rsid w:val="00BB6CCB"/>
    <w:rsid w:val="00BB7D18"/>
    <w:rsid w:val="00BC08EC"/>
    <w:rsid w:val="00BC1101"/>
    <w:rsid w:val="00BC13FE"/>
    <w:rsid w:val="00BC1C0B"/>
    <w:rsid w:val="00BC2F4F"/>
    <w:rsid w:val="00BC373C"/>
    <w:rsid w:val="00BC4E9E"/>
    <w:rsid w:val="00BC4F54"/>
    <w:rsid w:val="00BC686E"/>
    <w:rsid w:val="00BC78ED"/>
    <w:rsid w:val="00BD022D"/>
    <w:rsid w:val="00BD0EDE"/>
    <w:rsid w:val="00BD2878"/>
    <w:rsid w:val="00BD43D6"/>
    <w:rsid w:val="00BD52A2"/>
    <w:rsid w:val="00BD6FA7"/>
    <w:rsid w:val="00BE060E"/>
    <w:rsid w:val="00BE0724"/>
    <w:rsid w:val="00BE0A8B"/>
    <w:rsid w:val="00BE102D"/>
    <w:rsid w:val="00BE1AB1"/>
    <w:rsid w:val="00BE1BDE"/>
    <w:rsid w:val="00BE42AF"/>
    <w:rsid w:val="00BE6679"/>
    <w:rsid w:val="00BE7517"/>
    <w:rsid w:val="00BE754A"/>
    <w:rsid w:val="00BE76AC"/>
    <w:rsid w:val="00BF0E02"/>
    <w:rsid w:val="00BF1926"/>
    <w:rsid w:val="00BF39F9"/>
    <w:rsid w:val="00BF4323"/>
    <w:rsid w:val="00BF43B1"/>
    <w:rsid w:val="00BF6221"/>
    <w:rsid w:val="00BF6F82"/>
    <w:rsid w:val="00BF6FF8"/>
    <w:rsid w:val="00BF72F4"/>
    <w:rsid w:val="00BF78F9"/>
    <w:rsid w:val="00BF7FD8"/>
    <w:rsid w:val="00C015A9"/>
    <w:rsid w:val="00C01D29"/>
    <w:rsid w:val="00C0223F"/>
    <w:rsid w:val="00C0325E"/>
    <w:rsid w:val="00C033DE"/>
    <w:rsid w:val="00C038CB"/>
    <w:rsid w:val="00C0430A"/>
    <w:rsid w:val="00C05DAA"/>
    <w:rsid w:val="00C05E64"/>
    <w:rsid w:val="00C06061"/>
    <w:rsid w:val="00C06429"/>
    <w:rsid w:val="00C06D92"/>
    <w:rsid w:val="00C06E35"/>
    <w:rsid w:val="00C14FD3"/>
    <w:rsid w:val="00C15234"/>
    <w:rsid w:val="00C174A4"/>
    <w:rsid w:val="00C201E3"/>
    <w:rsid w:val="00C20309"/>
    <w:rsid w:val="00C20588"/>
    <w:rsid w:val="00C227F6"/>
    <w:rsid w:val="00C232A3"/>
    <w:rsid w:val="00C24780"/>
    <w:rsid w:val="00C24E84"/>
    <w:rsid w:val="00C25B60"/>
    <w:rsid w:val="00C26BFF"/>
    <w:rsid w:val="00C27908"/>
    <w:rsid w:val="00C31B62"/>
    <w:rsid w:val="00C3200F"/>
    <w:rsid w:val="00C33360"/>
    <w:rsid w:val="00C36FB8"/>
    <w:rsid w:val="00C3723C"/>
    <w:rsid w:val="00C42F3C"/>
    <w:rsid w:val="00C42F53"/>
    <w:rsid w:val="00C43D0E"/>
    <w:rsid w:val="00C44D3E"/>
    <w:rsid w:val="00C45C96"/>
    <w:rsid w:val="00C469A7"/>
    <w:rsid w:val="00C50DA9"/>
    <w:rsid w:val="00C532CD"/>
    <w:rsid w:val="00C54111"/>
    <w:rsid w:val="00C567C4"/>
    <w:rsid w:val="00C56C7E"/>
    <w:rsid w:val="00C600C1"/>
    <w:rsid w:val="00C61FDF"/>
    <w:rsid w:val="00C6237E"/>
    <w:rsid w:val="00C638FB"/>
    <w:rsid w:val="00C63FFC"/>
    <w:rsid w:val="00C65341"/>
    <w:rsid w:val="00C65462"/>
    <w:rsid w:val="00C65A44"/>
    <w:rsid w:val="00C65B52"/>
    <w:rsid w:val="00C66890"/>
    <w:rsid w:val="00C6706F"/>
    <w:rsid w:val="00C67ECA"/>
    <w:rsid w:val="00C70E0B"/>
    <w:rsid w:val="00C71277"/>
    <w:rsid w:val="00C722B1"/>
    <w:rsid w:val="00C73BE6"/>
    <w:rsid w:val="00C743FE"/>
    <w:rsid w:val="00C745EC"/>
    <w:rsid w:val="00C75038"/>
    <w:rsid w:val="00C81134"/>
    <w:rsid w:val="00C81377"/>
    <w:rsid w:val="00C8140B"/>
    <w:rsid w:val="00C820C0"/>
    <w:rsid w:val="00C82305"/>
    <w:rsid w:val="00C82F04"/>
    <w:rsid w:val="00C84213"/>
    <w:rsid w:val="00C84AF1"/>
    <w:rsid w:val="00C84BA6"/>
    <w:rsid w:val="00C85BA4"/>
    <w:rsid w:val="00C876E5"/>
    <w:rsid w:val="00C92703"/>
    <w:rsid w:val="00C93697"/>
    <w:rsid w:val="00C93725"/>
    <w:rsid w:val="00C93CBB"/>
    <w:rsid w:val="00C94872"/>
    <w:rsid w:val="00C94BC4"/>
    <w:rsid w:val="00C95001"/>
    <w:rsid w:val="00C9537A"/>
    <w:rsid w:val="00C9632F"/>
    <w:rsid w:val="00C966BB"/>
    <w:rsid w:val="00C968F1"/>
    <w:rsid w:val="00C96957"/>
    <w:rsid w:val="00C96F79"/>
    <w:rsid w:val="00C977DF"/>
    <w:rsid w:val="00C97DA1"/>
    <w:rsid w:val="00CA0889"/>
    <w:rsid w:val="00CA12E0"/>
    <w:rsid w:val="00CA1F39"/>
    <w:rsid w:val="00CA238F"/>
    <w:rsid w:val="00CA3F33"/>
    <w:rsid w:val="00CA43E6"/>
    <w:rsid w:val="00CA4641"/>
    <w:rsid w:val="00CA5AB5"/>
    <w:rsid w:val="00CA6160"/>
    <w:rsid w:val="00CA6436"/>
    <w:rsid w:val="00CA6795"/>
    <w:rsid w:val="00CB1626"/>
    <w:rsid w:val="00CB1E8C"/>
    <w:rsid w:val="00CB2D97"/>
    <w:rsid w:val="00CB3293"/>
    <w:rsid w:val="00CB32C3"/>
    <w:rsid w:val="00CB3467"/>
    <w:rsid w:val="00CB52DB"/>
    <w:rsid w:val="00CB5CA8"/>
    <w:rsid w:val="00CB75B0"/>
    <w:rsid w:val="00CB7AA6"/>
    <w:rsid w:val="00CC121D"/>
    <w:rsid w:val="00CC1814"/>
    <w:rsid w:val="00CC269F"/>
    <w:rsid w:val="00CC26AD"/>
    <w:rsid w:val="00CC2764"/>
    <w:rsid w:val="00CC2D86"/>
    <w:rsid w:val="00CC32F9"/>
    <w:rsid w:val="00CC337C"/>
    <w:rsid w:val="00CC46F7"/>
    <w:rsid w:val="00CC7BA8"/>
    <w:rsid w:val="00CC7D9D"/>
    <w:rsid w:val="00CD2374"/>
    <w:rsid w:val="00CD279C"/>
    <w:rsid w:val="00CD3287"/>
    <w:rsid w:val="00CD3B06"/>
    <w:rsid w:val="00CD4487"/>
    <w:rsid w:val="00CD6F2B"/>
    <w:rsid w:val="00CD7116"/>
    <w:rsid w:val="00CD7B24"/>
    <w:rsid w:val="00CE235B"/>
    <w:rsid w:val="00CE3120"/>
    <w:rsid w:val="00CE3142"/>
    <w:rsid w:val="00CE4144"/>
    <w:rsid w:val="00CE62CA"/>
    <w:rsid w:val="00CE75E2"/>
    <w:rsid w:val="00CF0093"/>
    <w:rsid w:val="00CF040C"/>
    <w:rsid w:val="00CF0E6D"/>
    <w:rsid w:val="00CF1207"/>
    <w:rsid w:val="00CF1B3C"/>
    <w:rsid w:val="00CF1FA2"/>
    <w:rsid w:val="00CF4047"/>
    <w:rsid w:val="00CF4900"/>
    <w:rsid w:val="00CF5F87"/>
    <w:rsid w:val="00CF66B9"/>
    <w:rsid w:val="00CF7789"/>
    <w:rsid w:val="00D0129D"/>
    <w:rsid w:val="00D01B01"/>
    <w:rsid w:val="00D0260F"/>
    <w:rsid w:val="00D027A1"/>
    <w:rsid w:val="00D02B14"/>
    <w:rsid w:val="00D03FD2"/>
    <w:rsid w:val="00D04079"/>
    <w:rsid w:val="00D04B9F"/>
    <w:rsid w:val="00D05A41"/>
    <w:rsid w:val="00D078E7"/>
    <w:rsid w:val="00D07D3B"/>
    <w:rsid w:val="00D07F5B"/>
    <w:rsid w:val="00D10E95"/>
    <w:rsid w:val="00D1135E"/>
    <w:rsid w:val="00D12908"/>
    <w:rsid w:val="00D1334C"/>
    <w:rsid w:val="00D1383F"/>
    <w:rsid w:val="00D14381"/>
    <w:rsid w:val="00D15A97"/>
    <w:rsid w:val="00D15BF2"/>
    <w:rsid w:val="00D16736"/>
    <w:rsid w:val="00D17A56"/>
    <w:rsid w:val="00D2141D"/>
    <w:rsid w:val="00D2165E"/>
    <w:rsid w:val="00D21B52"/>
    <w:rsid w:val="00D22281"/>
    <w:rsid w:val="00D23AD6"/>
    <w:rsid w:val="00D2411A"/>
    <w:rsid w:val="00D24564"/>
    <w:rsid w:val="00D25013"/>
    <w:rsid w:val="00D2581B"/>
    <w:rsid w:val="00D25CFC"/>
    <w:rsid w:val="00D25DEA"/>
    <w:rsid w:val="00D2682E"/>
    <w:rsid w:val="00D27185"/>
    <w:rsid w:val="00D27C0D"/>
    <w:rsid w:val="00D3081F"/>
    <w:rsid w:val="00D309AC"/>
    <w:rsid w:val="00D30DDE"/>
    <w:rsid w:val="00D3124B"/>
    <w:rsid w:val="00D31FEC"/>
    <w:rsid w:val="00D3231D"/>
    <w:rsid w:val="00D34350"/>
    <w:rsid w:val="00D347D3"/>
    <w:rsid w:val="00D36101"/>
    <w:rsid w:val="00D37400"/>
    <w:rsid w:val="00D4004E"/>
    <w:rsid w:val="00D40511"/>
    <w:rsid w:val="00D4136F"/>
    <w:rsid w:val="00D43C03"/>
    <w:rsid w:val="00D43C69"/>
    <w:rsid w:val="00D443F2"/>
    <w:rsid w:val="00D46406"/>
    <w:rsid w:val="00D47172"/>
    <w:rsid w:val="00D4733F"/>
    <w:rsid w:val="00D51C6A"/>
    <w:rsid w:val="00D51EA7"/>
    <w:rsid w:val="00D52D7E"/>
    <w:rsid w:val="00D541FD"/>
    <w:rsid w:val="00D54219"/>
    <w:rsid w:val="00D54BCB"/>
    <w:rsid w:val="00D56582"/>
    <w:rsid w:val="00D568EA"/>
    <w:rsid w:val="00D5726E"/>
    <w:rsid w:val="00D6168E"/>
    <w:rsid w:val="00D635A7"/>
    <w:rsid w:val="00D6491B"/>
    <w:rsid w:val="00D64C81"/>
    <w:rsid w:val="00D677CE"/>
    <w:rsid w:val="00D67861"/>
    <w:rsid w:val="00D705EE"/>
    <w:rsid w:val="00D72F75"/>
    <w:rsid w:val="00D75C3F"/>
    <w:rsid w:val="00D80A83"/>
    <w:rsid w:val="00D81E49"/>
    <w:rsid w:val="00D8380C"/>
    <w:rsid w:val="00D83F7A"/>
    <w:rsid w:val="00D848BB"/>
    <w:rsid w:val="00D85E5B"/>
    <w:rsid w:val="00D8716D"/>
    <w:rsid w:val="00D9021A"/>
    <w:rsid w:val="00D90A4C"/>
    <w:rsid w:val="00D932CA"/>
    <w:rsid w:val="00D94F4B"/>
    <w:rsid w:val="00D950DB"/>
    <w:rsid w:val="00D95763"/>
    <w:rsid w:val="00D957C0"/>
    <w:rsid w:val="00DA104E"/>
    <w:rsid w:val="00DA1FEB"/>
    <w:rsid w:val="00DA2043"/>
    <w:rsid w:val="00DA2050"/>
    <w:rsid w:val="00DA2534"/>
    <w:rsid w:val="00DA38AB"/>
    <w:rsid w:val="00DA47B1"/>
    <w:rsid w:val="00DA4AA7"/>
    <w:rsid w:val="00DB2204"/>
    <w:rsid w:val="00DB451F"/>
    <w:rsid w:val="00DB4A5D"/>
    <w:rsid w:val="00DB5951"/>
    <w:rsid w:val="00DB6251"/>
    <w:rsid w:val="00DB6A4D"/>
    <w:rsid w:val="00DB7057"/>
    <w:rsid w:val="00DB71AA"/>
    <w:rsid w:val="00DB7B00"/>
    <w:rsid w:val="00DC03B9"/>
    <w:rsid w:val="00DC19AD"/>
    <w:rsid w:val="00DC2099"/>
    <w:rsid w:val="00DC35D6"/>
    <w:rsid w:val="00DC3DC2"/>
    <w:rsid w:val="00DC42D9"/>
    <w:rsid w:val="00DC4443"/>
    <w:rsid w:val="00DC4A09"/>
    <w:rsid w:val="00DC5B84"/>
    <w:rsid w:val="00DD0A2A"/>
    <w:rsid w:val="00DD1F5F"/>
    <w:rsid w:val="00DD24B4"/>
    <w:rsid w:val="00DD26BB"/>
    <w:rsid w:val="00DD36D6"/>
    <w:rsid w:val="00DD44D6"/>
    <w:rsid w:val="00DD5481"/>
    <w:rsid w:val="00DD5AC3"/>
    <w:rsid w:val="00DD64F6"/>
    <w:rsid w:val="00DD662E"/>
    <w:rsid w:val="00DD6E77"/>
    <w:rsid w:val="00DE1FBF"/>
    <w:rsid w:val="00DE2BA7"/>
    <w:rsid w:val="00DE504F"/>
    <w:rsid w:val="00DE5111"/>
    <w:rsid w:val="00DE6E63"/>
    <w:rsid w:val="00DF1E15"/>
    <w:rsid w:val="00DF3B40"/>
    <w:rsid w:val="00DF4A1F"/>
    <w:rsid w:val="00DF4EC1"/>
    <w:rsid w:val="00DF77CB"/>
    <w:rsid w:val="00E0023F"/>
    <w:rsid w:val="00E00955"/>
    <w:rsid w:val="00E00975"/>
    <w:rsid w:val="00E01548"/>
    <w:rsid w:val="00E01C81"/>
    <w:rsid w:val="00E0392B"/>
    <w:rsid w:val="00E04F19"/>
    <w:rsid w:val="00E05032"/>
    <w:rsid w:val="00E05479"/>
    <w:rsid w:val="00E05C19"/>
    <w:rsid w:val="00E068FB"/>
    <w:rsid w:val="00E07313"/>
    <w:rsid w:val="00E07436"/>
    <w:rsid w:val="00E0768D"/>
    <w:rsid w:val="00E10E4B"/>
    <w:rsid w:val="00E1156B"/>
    <w:rsid w:val="00E12370"/>
    <w:rsid w:val="00E12D59"/>
    <w:rsid w:val="00E12F7F"/>
    <w:rsid w:val="00E13A1D"/>
    <w:rsid w:val="00E23F93"/>
    <w:rsid w:val="00E23FA8"/>
    <w:rsid w:val="00E258CD"/>
    <w:rsid w:val="00E31B66"/>
    <w:rsid w:val="00E32A2C"/>
    <w:rsid w:val="00E32B98"/>
    <w:rsid w:val="00E32E2E"/>
    <w:rsid w:val="00E33833"/>
    <w:rsid w:val="00E33F20"/>
    <w:rsid w:val="00E35898"/>
    <w:rsid w:val="00E37EE6"/>
    <w:rsid w:val="00E42A8E"/>
    <w:rsid w:val="00E43FA7"/>
    <w:rsid w:val="00E4650A"/>
    <w:rsid w:val="00E46AC1"/>
    <w:rsid w:val="00E500E3"/>
    <w:rsid w:val="00E5293F"/>
    <w:rsid w:val="00E52D17"/>
    <w:rsid w:val="00E5622B"/>
    <w:rsid w:val="00E56D41"/>
    <w:rsid w:val="00E602C7"/>
    <w:rsid w:val="00E61BC7"/>
    <w:rsid w:val="00E63527"/>
    <w:rsid w:val="00E648E1"/>
    <w:rsid w:val="00E64EF0"/>
    <w:rsid w:val="00E6587A"/>
    <w:rsid w:val="00E6588F"/>
    <w:rsid w:val="00E661BC"/>
    <w:rsid w:val="00E661D7"/>
    <w:rsid w:val="00E666EF"/>
    <w:rsid w:val="00E67ECB"/>
    <w:rsid w:val="00E704BC"/>
    <w:rsid w:val="00E71FC5"/>
    <w:rsid w:val="00E7247F"/>
    <w:rsid w:val="00E73D02"/>
    <w:rsid w:val="00E74C9C"/>
    <w:rsid w:val="00E74EFB"/>
    <w:rsid w:val="00E7730B"/>
    <w:rsid w:val="00E774BF"/>
    <w:rsid w:val="00E80820"/>
    <w:rsid w:val="00E80934"/>
    <w:rsid w:val="00E812B6"/>
    <w:rsid w:val="00E8148F"/>
    <w:rsid w:val="00E8182C"/>
    <w:rsid w:val="00E81BA6"/>
    <w:rsid w:val="00E81EAE"/>
    <w:rsid w:val="00E82ECB"/>
    <w:rsid w:val="00E834E2"/>
    <w:rsid w:val="00E84262"/>
    <w:rsid w:val="00E87B53"/>
    <w:rsid w:val="00E90ECB"/>
    <w:rsid w:val="00E9226B"/>
    <w:rsid w:val="00E93719"/>
    <w:rsid w:val="00E94BBA"/>
    <w:rsid w:val="00E958BD"/>
    <w:rsid w:val="00E96066"/>
    <w:rsid w:val="00E97A9D"/>
    <w:rsid w:val="00E97FBD"/>
    <w:rsid w:val="00EA06DC"/>
    <w:rsid w:val="00EA12C0"/>
    <w:rsid w:val="00EA1796"/>
    <w:rsid w:val="00EA1B76"/>
    <w:rsid w:val="00EA39C3"/>
    <w:rsid w:val="00EA3AA3"/>
    <w:rsid w:val="00EA511D"/>
    <w:rsid w:val="00EA6BDC"/>
    <w:rsid w:val="00EA7487"/>
    <w:rsid w:val="00EB0041"/>
    <w:rsid w:val="00EB0594"/>
    <w:rsid w:val="00EB38E8"/>
    <w:rsid w:val="00EB3EA0"/>
    <w:rsid w:val="00EB438D"/>
    <w:rsid w:val="00EB4591"/>
    <w:rsid w:val="00EB49F1"/>
    <w:rsid w:val="00EB4A2C"/>
    <w:rsid w:val="00EB4C60"/>
    <w:rsid w:val="00EB4CED"/>
    <w:rsid w:val="00EC0ACD"/>
    <w:rsid w:val="00EC1197"/>
    <w:rsid w:val="00EC1F4C"/>
    <w:rsid w:val="00EC2049"/>
    <w:rsid w:val="00EC30CD"/>
    <w:rsid w:val="00EC4258"/>
    <w:rsid w:val="00EC43E6"/>
    <w:rsid w:val="00EC5409"/>
    <w:rsid w:val="00EC5E03"/>
    <w:rsid w:val="00EC6546"/>
    <w:rsid w:val="00EC66E6"/>
    <w:rsid w:val="00EC7582"/>
    <w:rsid w:val="00EC7653"/>
    <w:rsid w:val="00EC783D"/>
    <w:rsid w:val="00ED2033"/>
    <w:rsid w:val="00ED41BC"/>
    <w:rsid w:val="00ED434D"/>
    <w:rsid w:val="00ED4B2F"/>
    <w:rsid w:val="00ED5062"/>
    <w:rsid w:val="00ED7D4C"/>
    <w:rsid w:val="00EE006C"/>
    <w:rsid w:val="00EE2BF3"/>
    <w:rsid w:val="00EE2E82"/>
    <w:rsid w:val="00EE58D7"/>
    <w:rsid w:val="00EE5A8F"/>
    <w:rsid w:val="00EE5D68"/>
    <w:rsid w:val="00EE73AD"/>
    <w:rsid w:val="00EE7BE8"/>
    <w:rsid w:val="00EF05A0"/>
    <w:rsid w:val="00EF1E03"/>
    <w:rsid w:val="00EF318E"/>
    <w:rsid w:val="00EF39E5"/>
    <w:rsid w:val="00EF6592"/>
    <w:rsid w:val="00EF7231"/>
    <w:rsid w:val="00EF7466"/>
    <w:rsid w:val="00F00FB5"/>
    <w:rsid w:val="00F02D2D"/>
    <w:rsid w:val="00F03837"/>
    <w:rsid w:val="00F03AB1"/>
    <w:rsid w:val="00F0523B"/>
    <w:rsid w:val="00F0594E"/>
    <w:rsid w:val="00F06042"/>
    <w:rsid w:val="00F06287"/>
    <w:rsid w:val="00F11FD7"/>
    <w:rsid w:val="00F13324"/>
    <w:rsid w:val="00F134D9"/>
    <w:rsid w:val="00F1529A"/>
    <w:rsid w:val="00F16562"/>
    <w:rsid w:val="00F165C7"/>
    <w:rsid w:val="00F16E09"/>
    <w:rsid w:val="00F200B4"/>
    <w:rsid w:val="00F2132D"/>
    <w:rsid w:val="00F2198C"/>
    <w:rsid w:val="00F22EC3"/>
    <w:rsid w:val="00F2308F"/>
    <w:rsid w:val="00F24356"/>
    <w:rsid w:val="00F248D8"/>
    <w:rsid w:val="00F25786"/>
    <w:rsid w:val="00F25A04"/>
    <w:rsid w:val="00F270BD"/>
    <w:rsid w:val="00F3072C"/>
    <w:rsid w:val="00F31728"/>
    <w:rsid w:val="00F3385E"/>
    <w:rsid w:val="00F33D6A"/>
    <w:rsid w:val="00F3440C"/>
    <w:rsid w:val="00F351A0"/>
    <w:rsid w:val="00F35D3A"/>
    <w:rsid w:val="00F37D45"/>
    <w:rsid w:val="00F37EEB"/>
    <w:rsid w:val="00F4074A"/>
    <w:rsid w:val="00F42622"/>
    <w:rsid w:val="00F44B07"/>
    <w:rsid w:val="00F44F70"/>
    <w:rsid w:val="00F45023"/>
    <w:rsid w:val="00F4514F"/>
    <w:rsid w:val="00F50C37"/>
    <w:rsid w:val="00F51504"/>
    <w:rsid w:val="00F5160F"/>
    <w:rsid w:val="00F54AC6"/>
    <w:rsid w:val="00F552B9"/>
    <w:rsid w:val="00F552BD"/>
    <w:rsid w:val="00F562F1"/>
    <w:rsid w:val="00F56A9D"/>
    <w:rsid w:val="00F56D6F"/>
    <w:rsid w:val="00F60C58"/>
    <w:rsid w:val="00F61420"/>
    <w:rsid w:val="00F61F66"/>
    <w:rsid w:val="00F63B1A"/>
    <w:rsid w:val="00F63FC5"/>
    <w:rsid w:val="00F64476"/>
    <w:rsid w:val="00F65206"/>
    <w:rsid w:val="00F6691C"/>
    <w:rsid w:val="00F736C5"/>
    <w:rsid w:val="00F73F51"/>
    <w:rsid w:val="00F74FA3"/>
    <w:rsid w:val="00F77BD2"/>
    <w:rsid w:val="00F8032E"/>
    <w:rsid w:val="00F82AB7"/>
    <w:rsid w:val="00F83F11"/>
    <w:rsid w:val="00F8503E"/>
    <w:rsid w:val="00F8643C"/>
    <w:rsid w:val="00F86AD6"/>
    <w:rsid w:val="00F86EC8"/>
    <w:rsid w:val="00F91BCC"/>
    <w:rsid w:val="00F91CB9"/>
    <w:rsid w:val="00F930E7"/>
    <w:rsid w:val="00F93426"/>
    <w:rsid w:val="00F9434C"/>
    <w:rsid w:val="00F94EF7"/>
    <w:rsid w:val="00F95AF1"/>
    <w:rsid w:val="00F96138"/>
    <w:rsid w:val="00F9757A"/>
    <w:rsid w:val="00FA1BD4"/>
    <w:rsid w:val="00FA2184"/>
    <w:rsid w:val="00FA301C"/>
    <w:rsid w:val="00FA30D3"/>
    <w:rsid w:val="00FA3219"/>
    <w:rsid w:val="00FA34CB"/>
    <w:rsid w:val="00FA43CD"/>
    <w:rsid w:val="00FA461E"/>
    <w:rsid w:val="00FA4B19"/>
    <w:rsid w:val="00FA502A"/>
    <w:rsid w:val="00FA7367"/>
    <w:rsid w:val="00FB19D9"/>
    <w:rsid w:val="00FB23A6"/>
    <w:rsid w:val="00FB6A19"/>
    <w:rsid w:val="00FB7CE5"/>
    <w:rsid w:val="00FC00E5"/>
    <w:rsid w:val="00FC0F6D"/>
    <w:rsid w:val="00FC1AEF"/>
    <w:rsid w:val="00FC506C"/>
    <w:rsid w:val="00FC53B8"/>
    <w:rsid w:val="00FC68B0"/>
    <w:rsid w:val="00FC71FA"/>
    <w:rsid w:val="00FD0BFB"/>
    <w:rsid w:val="00FD1EA8"/>
    <w:rsid w:val="00FD2021"/>
    <w:rsid w:val="00FD2AB2"/>
    <w:rsid w:val="00FD4511"/>
    <w:rsid w:val="00FD46DC"/>
    <w:rsid w:val="00FD48A9"/>
    <w:rsid w:val="00FD5560"/>
    <w:rsid w:val="00FD5BA0"/>
    <w:rsid w:val="00FD5D3E"/>
    <w:rsid w:val="00FD5FE3"/>
    <w:rsid w:val="00FD6E85"/>
    <w:rsid w:val="00FD701D"/>
    <w:rsid w:val="00FD725D"/>
    <w:rsid w:val="00FD77C8"/>
    <w:rsid w:val="00FE31FA"/>
    <w:rsid w:val="00FE3AF5"/>
    <w:rsid w:val="00FE43DF"/>
    <w:rsid w:val="00FE4A90"/>
    <w:rsid w:val="00FE6D88"/>
    <w:rsid w:val="00FE7E34"/>
    <w:rsid w:val="00FE7F1E"/>
    <w:rsid w:val="00FE7FC6"/>
    <w:rsid w:val="00FF0311"/>
    <w:rsid w:val="00FF1057"/>
    <w:rsid w:val="00FF235E"/>
    <w:rsid w:val="00FF3233"/>
    <w:rsid w:val="00FF3C29"/>
    <w:rsid w:val="00FF4AC1"/>
    <w:rsid w:val="00FF5518"/>
    <w:rsid w:val="00FF571E"/>
    <w:rsid w:val="00FF5D3C"/>
    <w:rsid w:val="00FF66EE"/>
    <w:rsid w:val="00FF6745"/>
    <w:rsid w:val="00FF7522"/>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B627FE"/>
  <w15:docId w15:val="{B493EB98-8ABD-4857-895B-B62D3B2A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AC5"/>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qFormat/>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qFormat/>
    <w:rsid w:val="00A93021"/>
    <w:pPr>
      <w:jc w:val="both"/>
    </w:pPr>
    <w:rPr>
      <w:rFonts w:eastAsia="Times New Roman" w:cs="Times New Roman"/>
      <w:szCs w:val="20"/>
      <w:lang w:eastAsia="ru-RU"/>
    </w:rPr>
  </w:style>
  <w:style w:type="character" w:customStyle="1" w:styleId="af4">
    <w:name w:val="Название Знак"/>
    <w:basedOn w:val="a0"/>
    <w:link w:val="af3"/>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uiPriority w:val="99"/>
    <w:q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ConsPlusNormal0">
    <w:name w:val="ConsPlusNormal Знак"/>
    <w:basedOn w:val="a0"/>
    <w:link w:val="ConsPlusNormal"/>
    <w:uiPriority w:val="99"/>
    <w:rsid w:val="00381E20"/>
    <w:rPr>
      <w:rFonts w:ascii="Calibri" w:eastAsia="Times New Roman" w:hAnsi="Calibri" w:cs="Calibri"/>
      <w:szCs w:val="20"/>
      <w:lang w:eastAsia="ru-RU"/>
    </w:rPr>
  </w:style>
  <w:style w:type="numbering" w:customStyle="1" w:styleId="10">
    <w:name w:val="Нет списка1"/>
    <w:next w:val="a2"/>
    <w:uiPriority w:val="99"/>
    <w:semiHidden/>
    <w:unhideWhenUsed/>
    <w:rsid w:val="0051061D"/>
  </w:style>
  <w:style w:type="character" w:customStyle="1" w:styleId="FootnoteCharacters">
    <w:name w:val="Footnote Characters"/>
    <w:basedOn w:val="a0"/>
    <w:uiPriority w:val="99"/>
    <w:semiHidden/>
    <w:unhideWhenUsed/>
    <w:qFormat/>
    <w:rsid w:val="00FD2021"/>
    <w:rPr>
      <w:vertAlign w:val="superscript"/>
    </w:rPr>
  </w:style>
  <w:style w:type="character" w:customStyle="1" w:styleId="af6">
    <w:name w:val="Символ сноски"/>
    <w:qFormat/>
    <w:rsid w:val="00FD2021"/>
  </w:style>
  <w:style w:type="paragraph" w:customStyle="1" w:styleId="11">
    <w:name w:val="Текст сноски1"/>
    <w:basedOn w:val="a"/>
    <w:uiPriority w:val="99"/>
    <w:semiHidden/>
    <w:unhideWhenUsed/>
    <w:qFormat/>
    <w:rsid w:val="00FD2021"/>
    <w:rPr>
      <w:sz w:val="20"/>
      <w:szCs w:val="20"/>
    </w:rPr>
  </w:style>
  <w:style w:type="character" w:customStyle="1" w:styleId="ListLabel2">
    <w:name w:val="ListLabel 2"/>
    <w:qFormat/>
    <w:rsid w:val="00FD2021"/>
    <w:rPr>
      <w:rFonts w:ascii="Times New Roman" w:hAnsi="Times New Roman" w:cs="Times New Roman"/>
      <w:sz w:val="22"/>
      <w:szCs w:val="22"/>
    </w:rPr>
  </w:style>
  <w:style w:type="paragraph" w:styleId="12">
    <w:name w:val="index 1"/>
    <w:basedOn w:val="a"/>
    <w:next w:val="a"/>
    <w:uiPriority w:val="99"/>
    <w:semiHidden/>
    <w:unhideWhenUsed/>
    <w:qFormat/>
    <w:rsid w:val="00E32A2C"/>
  </w:style>
  <w:style w:type="character" w:customStyle="1" w:styleId="af2">
    <w:name w:val="Абзац списка Знак"/>
    <w:link w:val="af1"/>
    <w:uiPriority w:val="34"/>
    <w:locked/>
    <w:rsid w:val="000441FE"/>
    <w:rPr>
      <w:rFonts w:ascii="Calibri" w:eastAsia="Calibri" w:hAnsi="Calibri" w:cs="Times New Roman"/>
    </w:rPr>
  </w:style>
  <w:style w:type="character" w:styleId="af7">
    <w:name w:val="annotation reference"/>
    <w:basedOn w:val="a0"/>
    <w:uiPriority w:val="99"/>
    <w:semiHidden/>
    <w:unhideWhenUsed/>
    <w:rsid w:val="006100E3"/>
    <w:rPr>
      <w:sz w:val="16"/>
      <w:szCs w:val="16"/>
    </w:rPr>
  </w:style>
  <w:style w:type="paragraph" w:styleId="af8">
    <w:name w:val="annotation text"/>
    <w:basedOn w:val="a"/>
    <w:link w:val="af9"/>
    <w:uiPriority w:val="99"/>
    <w:semiHidden/>
    <w:unhideWhenUsed/>
    <w:rsid w:val="006100E3"/>
    <w:rPr>
      <w:sz w:val="20"/>
      <w:szCs w:val="20"/>
    </w:rPr>
  </w:style>
  <w:style w:type="character" w:customStyle="1" w:styleId="af9">
    <w:name w:val="Текст примечания Знак"/>
    <w:basedOn w:val="a0"/>
    <w:link w:val="af8"/>
    <w:uiPriority w:val="99"/>
    <w:semiHidden/>
    <w:rsid w:val="006100E3"/>
    <w:rPr>
      <w:rFonts w:ascii="Times New Roman" w:hAnsi="Times New Roman"/>
      <w:sz w:val="20"/>
      <w:szCs w:val="20"/>
    </w:rPr>
  </w:style>
  <w:style w:type="paragraph" w:styleId="afa">
    <w:name w:val="annotation subject"/>
    <w:basedOn w:val="af8"/>
    <w:next w:val="af8"/>
    <w:link w:val="afb"/>
    <w:uiPriority w:val="99"/>
    <w:semiHidden/>
    <w:unhideWhenUsed/>
    <w:rsid w:val="006100E3"/>
    <w:rPr>
      <w:b/>
      <w:bCs/>
    </w:rPr>
  </w:style>
  <w:style w:type="character" w:customStyle="1" w:styleId="afb">
    <w:name w:val="Тема примечания Знак"/>
    <w:basedOn w:val="af9"/>
    <w:link w:val="afa"/>
    <w:uiPriority w:val="99"/>
    <w:semiHidden/>
    <w:rsid w:val="006100E3"/>
    <w:rPr>
      <w:rFonts w:ascii="Times New Roman" w:hAnsi="Times New Roman"/>
      <w:b/>
      <w:bCs/>
      <w:sz w:val="20"/>
      <w:szCs w:val="20"/>
    </w:rPr>
  </w:style>
  <w:style w:type="character" w:customStyle="1" w:styleId="subp-group">
    <w:name w:val="subp-group"/>
    <w:basedOn w:val="a0"/>
    <w:rsid w:val="00F86AD6"/>
  </w:style>
  <w:style w:type="character" w:customStyle="1" w:styleId="readonly">
    <w:name w:val="readonly"/>
    <w:basedOn w:val="a0"/>
    <w:rsid w:val="00F86AD6"/>
  </w:style>
  <w:style w:type="character" w:customStyle="1" w:styleId="action-group">
    <w:name w:val="action-group"/>
    <w:basedOn w:val="a0"/>
    <w:rsid w:val="0055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11530377">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38222333">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52296858">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451977715">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54102008">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 w:id="20382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10.127.115/%D0%A0%D1%83%D0%B1%D1%80%D0%B8%D0%BA%D0%B0%D1%82%D0%BE%D1%80_2021/reglam/html/060.shtm" TargetMode="External"/><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1.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FBD57-5406-464D-B83B-209DC406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56</Pages>
  <Words>13437</Words>
  <Characters>76597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89855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exif_MSED_5d6895fcfee99e21ce7a0c5a8268d8785d5c061afb86c8102edef30c2c1b7d58</dc:description>
  <cp:lastModifiedBy>215_3</cp:lastModifiedBy>
  <cp:revision>189</cp:revision>
  <cp:lastPrinted>2026-03-17T08:07:00Z</cp:lastPrinted>
  <dcterms:created xsi:type="dcterms:W3CDTF">2025-06-06T13:09:00Z</dcterms:created>
  <dcterms:modified xsi:type="dcterms:W3CDTF">2026-03-23T08:26:00Z</dcterms:modified>
</cp:coreProperties>
</file>