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DC9" w:rsidRPr="00600B76" w:rsidRDefault="004C5DC9" w:rsidP="00F02E76">
      <w:pPr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600B76">
        <w:rPr>
          <w:rFonts w:ascii="Times New Roman" w:hAnsi="Times New Roman"/>
          <w:color w:val="000000"/>
          <w:sz w:val="24"/>
          <w:szCs w:val="24"/>
        </w:rPr>
        <w:t>Проект внесен</w:t>
      </w:r>
    </w:p>
    <w:p w:rsidR="004C5DC9" w:rsidRPr="00600B76" w:rsidRDefault="004C5DC9" w:rsidP="00F02E76">
      <w:pPr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/>
          <w:color w:val="000000"/>
          <w:sz w:val="24"/>
          <w:szCs w:val="24"/>
        </w:rPr>
      </w:pPr>
      <w:r w:rsidRPr="00600B76">
        <w:rPr>
          <w:rFonts w:ascii="Times New Roman" w:hAnsi="Times New Roman"/>
          <w:color w:val="000000"/>
          <w:sz w:val="24"/>
          <w:szCs w:val="24"/>
        </w:rPr>
        <w:t xml:space="preserve">главой городского округа Красногорск </w:t>
      </w:r>
    </w:p>
    <w:p w:rsidR="004C5DC9" w:rsidRPr="00600B76" w:rsidRDefault="004C5DC9" w:rsidP="00F02E76">
      <w:pPr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/>
          <w:color w:val="000000"/>
          <w:sz w:val="24"/>
          <w:szCs w:val="24"/>
        </w:rPr>
      </w:pPr>
      <w:r w:rsidRPr="00600B76">
        <w:rPr>
          <w:rFonts w:ascii="Times New Roman" w:hAnsi="Times New Roman"/>
          <w:color w:val="000000"/>
          <w:sz w:val="24"/>
          <w:szCs w:val="24"/>
        </w:rPr>
        <w:t>Московской области</w:t>
      </w:r>
    </w:p>
    <w:p w:rsidR="004C5DC9" w:rsidRPr="00600B76" w:rsidRDefault="004C5DC9" w:rsidP="00F02E76">
      <w:pPr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/>
          <w:color w:val="000000"/>
          <w:sz w:val="24"/>
          <w:szCs w:val="24"/>
        </w:rPr>
      </w:pPr>
      <w:r w:rsidRPr="00600B76">
        <w:rPr>
          <w:rFonts w:ascii="Times New Roman" w:hAnsi="Times New Roman"/>
          <w:color w:val="000000"/>
          <w:sz w:val="24"/>
          <w:szCs w:val="24"/>
        </w:rPr>
        <w:t>Д.В. Волковым</w:t>
      </w:r>
    </w:p>
    <w:p w:rsidR="00B211AE" w:rsidRPr="00FB3DEF" w:rsidRDefault="00B211AE" w:rsidP="00FB3DEF">
      <w:pPr>
        <w:pStyle w:val="ConsPlusNormal0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2D1F" w:rsidRPr="00FB3DEF" w:rsidRDefault="00902D1F" w:rsidP="00FB3DEF">
      <w:pPr>
        <w:pStyle w:val="a8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B3DEF">
        <w:rPr>
          <w:rFonts w:ascii="Times New Roman" w:hAnsi="Times New Roman"/>
          <w:b/>
          <w:i/>
          <w:color w:val="000000"/>
          <w:sz w:val="28"/>
          <w:szCs w:val="28"/>
        </w:rPr>
        <w:t>О внесении изменений в Правила благоустройства</w:t>
      </w:r>
    </w:p>
    <w:p w:rsidR="00902D1F" w:rsidRPr="00FB3DEF" w:rsidRDefault="00902D1F" w:rsidP="00FB3DEF">
      <w:pPr>
        <w:pStyle w:val="a8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B3DEF">
        <w:rPr>
          <w:rFonts w:ascii="Times New Roman" w:hAnsi="Times New Roman"/>
          <w:b/>
          <w:i/>
          <w:color w:val="000000"/>
          <w:sz w:val="28"/>
          <w:szCs w:val="28"/>
        </w:rPr>
        <w:t>территории городского округа Красногорск Московской области</w:t>
      </w:r>
    </w:p>
    <w:p w:rsidR="00B67856" w:rsidRPr="00FB3DEF" w:rsidRDefault="00B67856" w:rsidP="00FB3DEF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229AE" w:rsidRPr="00FB3DEF" w:rsidRDefault="005868B3" w:rsidP="00FB3DEF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3DEF">
        <w:rPr>
          <w:rFonts w:ascii="Times New Roman" w:hAnsi="Times New Roman"/>
          <w:color w:val="000000"/>
          <w:sz w:val="28"/>
          <w:szCs w:val="28"/>
        </w:rPr>
        <w:t>В соответствии с ф</w:t>
      </w:r>
      <w:r w:rsidR="00902D1F" w:rsidRPr="00FB3DEF">
        <w:rPr>
          <w:rFonts w:ascii="Times New Roman" w:hAnsi="Times New Roman"/>
          <w:color w:val="000000"/>
          <w:sz w:val="28"/>
          <w:szCs w:val="28"/>
        </w:rPr>
        <w:t>едеральным</w:t>
      </w:r>
      <w:r w:rsidRPr="00FB3DEF">
        <w:rPr>
          <w:rFonts w:ascii="Times New Roman" w:hAnsi="Times New Roman"/>
          <w:color w:val="000000"/>
          <w:sz w:val="28"/>
          <w:szCs w:val="28"/>
        </w:rPr>
        <w:t>и</w:t>
      </w:r>
      <w:r w:rsidR="00902D1F" w:rsidRPr="00FB3DEF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8" w:history="1">
        <w:r w:rsidR="00902D1F" w:rsidRPr="00FB3DEF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закон</w:t>
        </w:r>
        <w:r w:rsidRPr="00FB3DEF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а</w:t>
        </w:r>
        <w:r w:rsidR="00902D1F" w:rsidRPr="00FB3DEF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м</w:t>
        </w:r>
      </w:hyperlink>
      <w:r w:rsidRPr="00FB3DEF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и</w:t>
      </w:r>
      <w:r w:rsidR="00902D1F" w:rsidRPr="00FB3DEF">
        <w:rPr>
          <w:rFonts w:ascii="Times New Roman" w:hAnsi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FB3DEF">
        <w:rPr>
          <w:rFonts w:ascii="Times New Roman" w:hAnsi="Times New Roman"/>
          <w:color w:val="000000"/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="00902D1F" w:rsidRPr="00FB3DEF">
        <w:rPr>
          <w:rFonts w:ascii="Times New Roman" w:hAnsi="Times New Roman"/>
          <w:color w:val="000000"/>
          <w:sz w:val="28"/>
          <w:szCs w:val="28"/>
        </w:rPr>
        <w:t>Законом Московской области от 30.12.2014 № 191/2014-ОЗ «О регулировании дополнительных вопросов в сфере благоустройства в Московской области», с целью обеспечения создания, содержания и развития объектов благоустройства в городском округе Крас</w:t>
      </w:r>
      <w:r w:rsidR="00A229AE" w:rsidRPr="00FB3DEF">
        <w:rPr>
          <w:rFonts w:ascii="Times New Roman" w:hAnsi="Times New Roman"/>
          <w:color w:val="000000"/>
          <w:sz w:val="28"/>
          <w:szCs w:val="28"/>
        </w:rPr>
        <w:t>ногорск, Совет депутатов РЕШИЛ:</w:t>
      </w:r>
    </w:p>
    <w:p w:rsidR="008F4520" w:rsidRPr="00FB3DEF" w:rsidRDefault="00A229AE" w:rsidP="00FB3DEF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3DEF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902D1F" w:rsidRPr="00FB3DEF">
        <w:rPr>
          <w:rFonts w:ascii="Times New Roman" w:hAnsi="Times New Roman"/>
          <w:color w:val="000000"/>
          <w:sz w:val="28"/>
          <w:szCs w:val="28"/>
        </w:rPr>
        <w:t xml:space="preserve">Внести в Правила благоустройства территории городского округа Красногорск Московской области, утвержденные решением Совета депутатов от 24.09.2020 № 411/34 </w:t>
      </w:r>
      <w:r w:rsidR="00902D1F" w:rsidRPr="00FB3D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(с </w:t>
      </w:r>
      <w:r w:rsidR="00F02E76" w:rsidRPr="00FB3D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изменениями, внесенными решениями</w:t>
      </w:r>
      <w:r w:rsidR="00902D1F" w:rsidRPr="00FB3D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Совета депутатов городского округа Красногорск </w:t>
      </w:r>
      <w:r w:rsidR="00F02E76" w:rsidRPr="00FB3D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Московской области </w:t>
      </w:r>
      <w:r w:rsidR="00F02E76" w:rsidRPr="00FB3DEF">
        <w:rPr>
          <w:rFonts w:ascii="Times New Roman" w:hAnsi="Times New Roman"/>
          <w:color w:val="000000"/>
          <w:sz w:val="28"/>
          <w:szCs w:val="28"/>
        </w:rPr>
        <w:t xml:space="preserve">от 29.04.2021 </w:t>
      </w:r>
      <w:hyperlink r:id="rId9" w:history="1">
        <w:r w:rsidR="00F02E76" w:rsidRPr="00FB3DEF">
          <w:rPr>
            <w:rFonts w:ascii="Times New Roman" w:hAnsi="Times New Roman"/>
            <w:color w:val="000000"/>
            <w:sz w:val="28"/>
            <w:szCs w:val="28"/>
          </w:rPr>
          <w:t>№ 528/41</w:t>
        </w:r>
      </w:hyperlink>
      <w:r w:rsidR="00F02E76" w:rsidRPr="00FB3DEF">
        <w:rPr>
          <w:rFonts w:ascii="Times New Roman" w:hAnsi="Times New Roman"/>
          <w:color w:val="000000"/>
          <w:sz w:val="28"/>
          <w:szCs w:val="28"/>
        </w:rPr>
        <w:t xml:space="preserve">, от 28.10.2021 </w:t>
      </w:r>
      <w:hyperlink r:id="rId10" w:history="1">
        <w:r w:rsidR="00F02E76" w:rsidRPr="00FB3DEF">
          <w:rPr>
            <w:rFonts w:ascii="Times New Roman" w:hAnsi="Times New Roman"/>
            <w:color w:val="000000"/>
            <w:sz w:val="28"/>
            <w:szCs w:val="28"/>
          </w:rPr>
          <w:t>№ 625/47</w:t>
        </w:r>
      </w:hyperlink>
      <w:r w:rsidR="00F02E76" w:rsidRPr="00FB3DEF">
        <w:rPr>
          <w:rFonts w:ascii="Times New Roman" w:hAnsi="Times New Roman"/>
          <w:color w:val="000000"/>
          <w:sz w:val="28"/>
          <w:szCs w:val="28"/>
        </w:rPr>
        <w:t xml:space="preserve">, от 27.01.2022 </w:t>
      </w:r>
      <w:hyperlink r:id="rId11" w:history="1">
        <w:r w:rsidR="00F02E76" w:rsidRPr="00FB3DEF">
          <w:rPr>
            <w:rFonts w:ascii="Times New Roman" w:hAnsi="Times New Roman"/>
            <w:color w:val="000000"/>
            <w:sz w:val="28"/>
            <w:szCs w:val="28"/>
          </w:rPr>
          <w:t>№ 680/51</w:t>
        </w:r>
      </w:hyperlink>
      <w:r w:rsidR="00F02E76" w:rsidRPr="00FB3DEF">
        <w:rPr>
          <w:rFonts w:ascii="Times New Roman" w:hAnsi="Times New Roman"/>
          <w:color w:val="000000"/>
          <w:sz w:val="28"/>
          <w:szCs w:val="28"/>
        </w:rPr>
        <w:t xml:space="preserve">, от 26.05.2022 </w:t>
      </w:r>
      <w:hyperlink r:id="rId12" w:history="1">
        <w:r w:rsidR="00F02E76" w:rsidRPr="00FB3DEF">
          <w:rPr>
            <w:rFonts w:ascii="Times New Roman" w:hAnsi="Times New Roman"/>
            <w:color w:val="000000"/>
            <w:sz w:val="28"/>
            <w:szCs w:val="28"/>
          </w:rPr>
          <w:t>№ 736/55</w:t>
        </w:r>
      </w:hyperlink>
      <w:r w:rsidR="00F02E76" w:rsidRPr="00FB3DEF">
        <w:rPr>
          <w:rFonts w:ascii="Times New Roman" w:hAnsi="Times New Roman"/>
          <w:color w:val="000000"/>
          <w:sz w:val="28"/>
          <w:szCs w:val="28"/>
        </w:rPr>
        <w:t xml:space="preserve">, от 25.08.2022 </w:t>
      </w:r>
      <w:hyperlink r:id="rId13" w:history="1">
        <w:r w:rsidR="00F02E76" w:rsidRPr="00FB3DEF">
          <w:rPr>
            <w:rFonts w:ascii="Times New Roman" w:hAnsi="Times New Roman"/>
            <w:color w:val="000000"/>
            <w:sz w:val="28"/>
            <w:szCs w:val="28"/>
          </w:rPr>
          <w:t>№ 765/58</w:t>
        </w:r>
      </w:hyperlink>
      <w:r w:rsidR="00F02E76" w:rsidRPr="00FB3DEF">
        <w:rPr>
          <w:rFonts w:ascii="Times New Roman" w:hAnsi="Times New Roman"/>
          <w:color w:val="000000"/>
          <w:sz w:val="28"/>
          <w:szCs w:val="28"/>
        </w:rPr>
        <w:t xml:space="preserve">, от 28.02.2023 </w:t>
      </w:r>
      <w:hyperlink r:id="rId14" w:history="1">
        <w:r w:rsidR="00F02E76" w:rsidRPr="00FB3DEF">
          <w:rPr>
            <w:rFonts w:ascii="Times New Roman" w:hAnsi="Times New Roman"/>
            <w:color w:val="000000"/>
            <w:sz w:val="28"/>
            <w:szCs w:val="28"/>
          </w:rPr>
          <w:t>№ 858/67</w:t>
        </w:r>
      </w:hyperlink>
      <w:r w:rsidR="00F02E76" w:rsidRPr="00FB3DEF">
        <w:rPr>
          <w:rFonts w:ascii="Times New Roman" w:hAnsi="Times New Roman"/>
          <w:color w:val="000000"/>
          <w:sz w:val="28"/>
          <w:szCs w:val="28"/>
        </w:rPr>
        <w:t xml:space="preserve">, от 27.04.2023 </w:t>
      </w:r>
      <w:hyperlink r:id="rId15" w:history="1">
        <w:r w:rsidR="00F02E76" w:rsidRPr="00FB3DEF">
          <w:rPr>
            <w:rFonts w:ascii="Times New Roman" w:hAnsi="Times New Roman"/>
            <w:color w:val="000000"/>
            <w:sz w:val="28"/>
            <w:szCs w:val="28"/>
          </w:rPr>
          <w:t>№ 893/69</w:t>
        </w:r>
      </w:hyperlink>
      <w:r w:rsidR="00F02E76" w:rsidRPr="00FB3DEF">
        <w:rPr>
          <w:rFonts w:ascii="Times New Roman" w:hAnsi="Times New Roman"/>
          <w:color w:val="000000"/>
          <w:sz w:val="28"/>
          <w:szCs w:val="28"/>
        </w:rPr>
        <w:t xml:space="preserve">, от 26.10.2023 </w:t>
      </w:r>
      <w:hyperlink r:id="rId16" w:history="1">
        <w:r w:rsidR="00F02E76" w:rsidRPr="00FB3DEF">
          <w:rPr>
            <w:rFonts w:ascii="Times New Roman" w:hAnsi="Times New Roman"/>
            <w:color w:val="000000"/>
            <w:sz w:val="28"/>
            <w:szCs w:val="28"/>
          </w:rPr>
          <w:t>№ 16/2</w:t>
        </w:r>
      </w:hyperlink>
      <w:r w:rsidR="00F02E76" w:rsidRPr="00FB3DEF">
        <w:rPr>
          <w:rFonts w:ascii="Times New Roman" w:hAnsi="Times New Roman"/>
          <w:color w:val="000000"/>
          <w:sz w:val="28"/>
          <w:szCs w:val="28"/>
        </w:rPr>
        <w:t xml:space="preserve">, от 26.09.2024 </w:t>
      </w:r>
      <w:hyperlink r:id="rId17" w:history="1">
        <w:r w:rsidR="00F02E76" w:rsidRPr="00FB3DEF">
          <w:rPr>
            <w:rFonts w:ascii="Times New Roman" w:hAnsi="Times New Roman"/>
            <w:color w:val="000000"/>
            <w:sz w:val="28"/>
            <w:szCs w:val="28"/>
          </w:rPr>
          <w:t>№ 178/13</w:t>
        </w:r>
      </w:hyperlink>
      <w:r w:rsidR="00F02E76" w:rsidRPr="00FB3DEF">
        <w:rPr>
          <w:rFonts w:ascii="Times New Roman" w:hAnsi="Times New Roman"/>
          <w:color w:val="000000"/>
          <w:sz w:val="28"/>
          <w:szCs w:val="28"/>
        </w:rPr>
        <w:t xml:space="preserve">, от 30.01.2025 </w:t>
      </w:r>
      <w:hyperlink r:id="rId18" w:history="1">
        <w:r w:rsidR="00F02E76" w:rsidRPr="00FB3DEF">
          <w:rPr>
            <w:rFonts w:ascii="Times New Roman" w:hAnsi="Times New Roman"/>
            <w:color w:val="000000"/>
            <w:sz w:val="28"/>
            <w:szCs w:val="28"/>
          </w:rPr>
          <w:t>№ 266/19</w:t>
        </w:r>
      </w:hyperlink>
      <w:r w:rsidR="00F02E76" w:rsidRPr="00FB3DEF">
        <w:rPr>
          <w:rFonts w:ascii="Times New Roman" w:hAnsi="Times New Roman"/>
          <w:color w:val="000000"/>
          <w:sz w:val="28"/>
          <w:szCs w:val="28"/>
        </w:rPr>
        <w:t xml:space="preserve">, от 30.10.2025 </w:t>
      </w:r>
      <w:hyperlink r:id="rId19" w:history="1">
        <w:r w:rsidR="00F02E76" w:rsidRPr="00FB3DEF">
          <w:rPr>
            <w:rFonts w:ascii="Times New Roman" w:hAnsi="Times New Roman"/>
            <w:color w:val="000000"/>
            <w:sz w:val="28"/>
            <w:szCs w:val="28"/>
          </w:rPr>
          <w:t>№ 399/30</w:t>
        </w:r>
      </w:hyperlink>
      <w:r w:rsidR="003215F7" w:rsidRPr="00FB3DEF">
        <w:rPr>
          <w:rFonts w:ascii="Times New Roman" w:hAnsi="Times New Roman"/>
          <w:color w:val="000000"/>
          <w:sz w:val="28"/>
          <w:szCs w:val="28"/>
        </w:rPr>
        <w:t>, от 18.12.2025 № 434/33</w:t>
      </w:r>
      <w:r w:rsidR="00902D1F" w:rsidRPr="00FB3D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FB3D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902D1F" w:rsidRPr="00FB3D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02D1F" w:rsidRPr="00FB3DEF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</w:p>
    <w:p w:rsidR="00012857" w:rsidRPr="00FB3DEF" w:rsidRDefault="00012857" w:rsidP="00FB3DEF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60C7" w:rsidRPr="00FB3DEF" w:rsidRDefault="005868B3" w:rsidP="00FB3DEF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3DEF">
        <w:rPr>
          <w:rFonts w:ascii="Times New Roman" w:hAnsi="Times New Roman"/>
          <w:b/>
          <w:color w:val="000000"/>
          <w:sz w:val="28"/>
          <w:szCs w:val="28"/>
        </w:rPr>
        <w:t>1)</w:t>
      </w:r>
      <w:r w:rsidRPr="00FB3DE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48E2" w:rsidRPr="00FB3DEF">
        <w:rPr>
          <w:rFonts w:ascii="Times New Roman" w:hAnsi="Times New Roman"/>
          <w:color w:val="000000"/>
          <w:sz w:val="28"/>
          <w:szCs w:val="28"/>
        </w:rPr>
        <w:t>в</w:t>
      </w:r>
      <w:r w:rsidR="00A229AE" w:rsidRPr="00FB3DEF">
        <w:rPr>
          <w:rFonts w:ascii="Times New Roman" w:hAnsi="Times New Roman"/>
          <w:color w:val="000000"/>
          <w:sz w:val="28"/>
          <w:szCs w:val="28"/>
        </w:rPr>
        <w:t xml:space="preserve"> части 1</w:t>
      </w:r>
      <w:r w:rsidR="007E4BFB" w:rsidRPr="00FB3DEF">
        <w:rPr>
          <w:rFonts w:ascii="Times New Roman" w:hAnsi="Times New Roman"/>
          <w:color w:val="000000"/>
          <w:sz w:val="28"/>
          <w:szCs w:val="28"/>
        </w:rPr>
        <w:t xml:space="preserve"> стать</w:t>
      </w:r>
      <w:r w:rsidR="00A229AE" w:rsidRPr="00FB3DEF">
        <w:rPr>
          <w:rFonts w:ascii="Times New Roman" w:hAnsi="Times New Roman"/>
          <w:color w:val="000000"/>
          <w:sz w:val="28"/>
          <w:szCs w:val="28"/>
        </w:rPr>
        <w:t>и</w:t>
      </w:r>
      <w:r w:rsidR="007E4BFB" w:rsidRPr="00FB3DE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29AE" w:rsidRPr="00FB3DEF">
        <w:rPr>
          <w:rFonts w:ascii="Times New Roman" w:hAnsi="Times New Roman"/>
          <w:color w:val="000000"/>
          <w:sz w:val="28"/>
          <w:szCs w:val="28"/>
        </w:rPr>
        <w:t>2</w:t>
      </w:r>
      <w:r w:rsidR="007E4BFB" w:rsidRPr="00FB3DEF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A229AE" w:rsidRPr="00FB3DEF">
        <w:rPr>
          <w:rFonts w:ascii="Times New Roman" w:hAnsi="Times New Roman"/>
          <w:color w:val="000000"/>
          <w:sz w:val="28"/>
          <w:szCs w:val="28"/>
        </w:rPr>
        <w:t>Правовое регулирование отношений в сфере благоустройства в городском округе Красногорск</w:t>
      </w:r>
      <w:r w:rsidR="007E4BFB" w:rsidRPr="00FB3DEF">
        <w:rPr>
          <w:rFonts w:ascii="Times New Roman" w:hAnsi="Times New Roman"/>
          <w:color w:val="000000"/>
          <w:sz w:val="28"/>
          <w:szCs w:val="28"/>
        </w:rPr>
        <w:t>»</w:t>
      </w:r>
      <w:r w:rsidR="001A60C7" w:rsidRPr="00FB3DE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29AE" w:rsidRPr="00FB3DEF">
        <w:rPr>
          <w:rFonts w:ascii="Times New Roman" w:hAnsi="Times New Roman"/>
          <w:color w:val="000000"/>
          <w:sz w:val="28"/>
          <w:szCs w:val="28"/>
        </w:rPr>
        <w:t>после слов</w:t>
      </w:r>
      <w:r w:rsidR="001102CE" w:rsidRPr="00FB3DEF">
        <w:rPr>
          <w:rFonts w:ascii="Times New Roman" w:hAnsi="Times New Roman"/>
          <w:color w:val="000000"/>
          <w:sz w:val="28"/>
          <w:szCs w:val="28"/>
        </w:rPr>
        <w:t xml:space="preserve"> «осуществляется в соответствии с » дополнить словами «Градостроительным кодексом Российской Федерации,»;</w:t>
      </w:r>
    </w:p>
    <w:p w:rsidR="004426F8" w:rsidRDefault="004426F8" w:rsidP="00FB3DEF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B6255" w:rsidRPr="00D7167F" w:rsidRDefault="00BB6255" w:rsidP="00FB3DEF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67F">
        <w:rPr>
          <w:rFonts w:ascii="Times New Roman" w:hAnsi="Times New Roman"/>
          <w:b/>
          <w:color w:val="000000"/>
          <w:sz w:val="28"/>
          <w:szCs w:val="28"/>
        </w:rPr>
        <w:t>2)</w:t>
      </w:r>
      <w:r w:rsidRPr="00D7167F">
        <w:rPr>
          <w:rFonts w:ascii="Times New Roman" w:hAnsi="Times New Roman"/>
          <w:color w:val="000000"/>
          <w:sz w:val="28"/>
          <w:szCs w:val="28"/>
        </w:rPr>
        <w:t xml:space="preserve"> п. 18 статьи 4 «Основные понятия» дополнен новым абзацем следующего содержания:</w:t>
      </w:r>
    </w:p>
    <w:p w:rsidR="00BB6255" w:rsidRDefault="00BB6255" w:rsidP="00BB6255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67F">
        <w:rPr>
          <w:rFonts w:ascii="Times New Roman" w:hAnsi="Times New Roman"/>
          <w:color w:val="000000"/>
          <w:sz w:val="28"/>
          <w:szCs w:val="28"/>
        </w:rPr>
        <w:t>«Границы дворовой территории определяются на основании данных государственного кадастрового учета земельного участка, на котором расположен многоквартирный дом</w:t>
      </w:r>
      <w:r w:rsidR="00C00ED0" w:rsidRPr="00D7167F">
        <w:rPr>
          <w:rFonts w:ascii="Times New Roman" w:hAnsi="Times New Roman"/>
          <w:color w:val="000000"/>
          <w:sz w:val="28"/>
          <w:szCs w:val="28"/>
        </w:rPr>
        <w:t>. В случае, если земельный участок под многоквартирным жилым домом не сформирован или образован по границам таких домов, дворовой территорией считается граница, внесенная в технический паспорт многоквартирного дома.»;</w:t>
      </w:r>
    </w:p>
    <w:p w:rsidR="00BB6255" w:rsidRPr="00FB3DEF" w:rsidRDefault="00BB6255" w:rsidP="00582088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102CE" w:rsidRPr="00FB3DEF" w:rsidRDefault="000B4DDB" w:rsidP="00FB3DEF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</w:t>
      </w:r>
      <w:r w:rsidR="001102CE" w:rsidRPr="00FB3DEF">
        <w:rPr>
          <w:rFonts w:ascii="Times New Roman" w:hAnsi="Times New Roman"/>
          <w:b/>
          <w:color w:val="000000"/>
          <w:sz w:val="28"/>
          <w:szCs w:val="28"/>
        </w:rPr>
        <w:t xml:space="preserve">) </w:t>
      </w:r>
      <w:r w:rsidR="004426F8" w:rsidRPr="00FB3DEF">
        <w:rPr>
          <w:rFonts w:ascii="Times New Roman" w:hAnsi="Times New Roman"/>
          <w:color w:val="000000"/>
          <w:sz w:val="28"/>
          <w:szCs w:val="28"/>
        </w:rPr>
        <w:t>часть 1 статьи 5</w:t>
      </w:r>
      <w:r w:rsidR="004426F8" w:rsidRPr="00FB3DEF">
        <w:rPr>
          <w:rFonts w:ascii="Times New Roman" w:hAnsi="Times New Roman"/>
          <w:sz w:val="28"/>
          <w:szCs w:val="28"/>
        </w:rPr>
        <w:t xml:space="preserve"> «</w:t>
      </w:r>
      <w:r w:rsidR="004426F8" w:rsidRPr="00FB3DEF">
        <w:rPr>
          <w:rFonts w:ascii="Times New Roman" w:hAnsi="Times New Roman"/>
          <w:color w:val="000000"/>
          <w:sz w:val="28"/>
          <w:szCs w:val="28"/>
        </w:rPr>
        <w:t>Благоустройство территории городского округа» дополнить абзацем следующего содержания:</w:t>
      </w:r>
    </w:p>
    <w:p w:rsidR="004426F8" w:rsidRPr="00FB3DEF" w:rsidRDefault="004426F8" w:rsidP="00FB3DEF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3DEF">
        <w:rPr>
          <w:rFonts w:ascii="Times New Roman" w:hAnsi="Times New Roman"/>
          <w:color w:val="000000"/>
          <w:sz w:val="28"/>
          <w:szCs w:val="28"/>
        </w:rPr>
        <w:t>«Допускается осуществление мероприятий по развитию благоустройства в границах земельных участков, находящихся в собственности Московской области, государственными учреждениями, которым такие земельные участки предоставлены на праве безвозмездного пользования.»;</w:t>
      </w:r>
    </w:p>
    <w:p w:rsidR="001102CE" w:rsidRDefault="001102CE" w:rsidP="00FB3DEF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755B" w:rsidRPr="00FB3DEF" w:rsidRDefault="00B3755B" w:rsidP="00FB3DEF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26F8" w:rsidRPr="00FB3DEF" w:rsidRDefault="000B4DDB" w:rsidP="00FB3DEF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4</w:t>
      </w:r>
      <w:r w:rsidR="004426F8" w:rsidRPr="00FB3DEF">
        <w:rPr>
          <w:rFonts w:ascii="Times New Roman" w:hAnsi="Times New Roman"/>
          <w:b/>
          <w:color w:val="000000"/>
          <w:sz w:val="28"/>
          <w:szCs w:val="28"/>
        </w:rPr>
        <w:t>)</w:t>
      </w:r>
      <w:r w:rsidR="004426F8" w:rsidRPr="00FB3DEF">
        <w:rPr>
          <w:rFonts w:ascii="Times New Roman" w:hAnsi="Times New Roman"/>
          <w:color w:val="000000"/>
          <w:sz w:val="28"/>
          <w:szCs w:val="28"/>
        </w:rPr>
        <w:t xml:space="preserve"> часть 3 статьи 15 «Детские площадки» дополнить абзацем следующего содержания:</w:t>
      </w:r>
    </w:p>
    <w:p w:rsidR="004426F8" w:rsidRPr="00FB3DEF" w:rsidRDefault="004426F8" w:rsidP="00FB3DEF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3DEF">
        <w:rPr>
          <w:rFonts w:ascii="Times New Roman" w:hAnsi="Times New Roman"/>
          <w:color w:val="000000"/>
          <w:sz w:val="28"/>
          <w:szCs w:val="28"/>
        </w:rPr>
        <w:t>«При обустройстве детских и комплексных игровых площадок, спортивно-игровых комплексов на застроенных жилых территориях в условиях высокоплотной городской застройки допускается сокращение расстояний, установленных в абзаце первом настоящей части, по решению муниципальной общественной комиссии при соблюдении гигиенических нормативов уровней шума в жилых помещениях и проведения дополнительного озеленения.»;</w:t>
      </w:r>
    </w:p>
    <w:p w:rsidR="004426F8" w:rsidRPr="00FB3DEF" w:rsidRDefault="004426F8" w:rsidP="00FB3DEF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70CE" w:rsidRPr="00FB3DEF" w:rsidRDefault="000B4DDB" w:rsidP="00FB3DEF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5</w:t>
      </w:r>
      <w:r w:rsidR="005868B3" w:rsidRPr="00FB3DEF">
        <w:rPr>
          <w:rFonts w:ascii="Times New Roman" w:hAnsi="Times New Roman"/>
          <w:b/>
          <w:color w:val="000000"/>
          <w:sz w:val="28"/>
          <w:szCs w:val="28"/>
        </w:rPr>
        <w:t xml:space="preserve">) </w:t>
      </w:r>
      <w:r w:rsidR="000048E2" w:rsidRPr="00FB3DEF">
        <w:rPr>
          <w:rFonts w:ascii="Times New Roman" w:hAnsi="Times New Roman"/>
          <w:color w:val="000000"/>
          <w:sz w:val="28"/>
          <w:szCs w:val="28"/>
        </w:rPr>
        <w:t>с</w:t>
      </w:r>
      <w:r w:rsidR="00B270CE" w:rsidRPr="00FB3DEF">
        <w:rPr>
          <w:rFonts w:ascii="Times New Roman" w:hAnsi="Times New Roman"/>
          <w:color w:val="000000"/>
          <w:sz w:val="28"/>
          <w:szCs w:val="28"/>
        </w:rPr>
        <w:t xml:space="preserve">татью </w:t>
      </w:r>
      <w:r w:rsidR="001A60C7" w:rsidRPr="00FB3DEF">
        <w:rPr>
          <w:rFonts w:ascii="Times New Roman" w:hAnsi="Times New Roman"/>
          <w:color w:val="000000"/>
          <w:sz w:val="28"/>
          <w:szCs w:val="28"/>
        </w:rPr>
        <w:t>3</w:t>
      </w:r>
      <w:r w:rsidR="00B270CE" w:rsidRPr="00FB3DEF">
        <w:rPr>
          <w:rFonts w:ascii="Times New Roman" w:hAnsi="Times New Roman"/>
          <w:color w:val="000000"/>
          <w:sz w:val="28"/>
          <w:szCs w:val="28"/>
        </w:rPr>
        <w:t>4 «</w:t>
      </w:r>
      <w:r w:rsidR="001A60C7" w:rsidRPr="00FB3DEF">
        <w:rPr>
          <w:rFonts w:ascii="Times New Roman" w:hAnsi="Times New Roman"/>
          <w:sz w:val="28"/>
          <w:szCs w:val="28"/>
        </w:rPr>
        <w:t>Основные требования к установке малых архитектурных форм и оборудования</w:t>
      </w:r>
      <w:r w:rsidR="00B270CE" w:rsidRPr="00FB3DEF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140549" w:rsidRPr="00FB3DEF">
        <w:rPr>
          <w:rFonts w:ascii="Times New Roman" w:hAnsi="Times New Roman"/>
          <w:color w:val="000000"/>
          <w:sz w:val="28"/>
          <w:szCs w:val="28"/>
        </w:rPr>
        <w:t xml:space="preserve">изложить в </w:t>
      </w:r>
      <w:r w:rsidR="000048E2" w:rsidRPr="00FB3DEF">
        <w:rPr>
          <w:rFonts w:ascii="Times New Roman" w:hAnsi="Times New Roman"/>
          <w:color w:val="000000"/>
          <w:sz w:val="28"/>
          <w:szCs w:val="28"/>
        </w:rPr>
        <w:t>следующей</w:t>
      </w:r>
      <w:r w:rsidR="00140549" w:rsidRPr="00FB3DEF">
        <w:rPr>
          <w:rFonts w:ascii="Times New Roman" w:hAnsi="Times New Roman"/>
          <w:color w:val="000000"/>
          <w:sz w:val="28"/>
          <w:szCs w:val="28"/>
        </w:rPr>
        <w:t xml:space="preserve"> редакции</w:t>
      </w:r>
      <w:r w:rsidR="00B270CE" w:rsidRPr="00FB3DEF">
        <w:rPr>
          <w:rFonts w:ascii="Times New Roman" w:hAnsi="Times New Roman"/>
          <w:color w:val="000000"/>
          <w:sz w:val="28"/>
          <w:szCs w:val="28"/>
        </w:rPr>
        <w:t>:</w:t>
      </w:r>
    </w:p>
    <w:p w:rsidR="00012857" w:rsidRPr="00FB3DEF" w:rsidRDefault="00012857" w:rsidP="00FB3DEF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FB3DEF">
        <w:rPr>
          <w:rFonts w:ascii="Times New Roman" w:hAnsi="Times New Roman"/>
          <w:color w:val="000000"/>
          <w:sz w:val="28"/>
          <w:szCs w:val="28"/>
        </w:rPr>
        <w:t>«Ста</w:t>
      </w:r>
      <w:r w:rsidR="00AD7055" w:rsidRPr="00FB3DEF">
        <w:rPr>
          <w:rFonts w:ascii="Times New Roman" w:hAnsi="Times New Roman"/>
          <w:color w:val="000000"/>
          <w:sz w:val="28"/>
          <w:szCs w:val="28"/>
        </w:rPr>
        <w:t xml:space="preserve">тья 34. </w:t>
      </w:r>
      <w:r w:rsidR="00AD7055" w:rsidRPr="00FB3DEF">
        <w:rPr>
          <w:rFonts w:ascii="Times New Roman" w:hAnsi="Times New Roman"/>
          <w:sz w:val="28"/>
          <w:szCs w:val="28"/>
        </w:rPr>
        <w:t>Основные требования к установке малых архитектурных форм</w:t>
      </w:r>
    </w:p>
    <w:p w:rsidR="002A662E" w:rsidRPr="00FB3DEF" w:rsidRDefault="002A662E" w:rsidP="00FB3DE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26F8" w:rsidRPr="004426F8" w:rsidRDefault="004426F8" w:rsidP="00FB3DE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6F8">
        <w:rPr>
          <w:rFonts w:ascii="Times New Roman" w:eastAsia="Times New Roman" w:hAnsi="Times New Roman"/>
          <w:sz w:val="28"/>
          <w:szCs w:val="28"/>
          <w:lang w:eastAsia="ru-RU"/>
        </w:rPr>
        <w:t>1. Установка (создание, возведение, размещение) малых архитектурных форм:</w:t>
      </w:r>
    </w:p>
    <w:p w:rsidR="004426F8" w:rsidRPr="004426F8" w:rsidRDefault="004426F8" w:rsidP="00FB3DE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6F8">
        <w:rPr>
          <w:rFonts w:ascii="Times New Roman" w:eastAsia="Times New Roman" w:hAnsi="Times New Roman"/>
          <w:sz w:val="28"/>
          <w:szCs w:val="28"/>
          <w:lang w:eastAsia="ru-RU"/>
        </w:rPr>
        <w:t>1) являющихся составными частями благоустройства и применяемых органами местного самоуправления или подведомственными им учреждениями осуществляется:</w:t>
      </w:r>
    </w:p>
    <w:p w:rsidR="004426F8" w:rsidRPr="004426F8" w:rsidRDefault="004426F8" w:rsidP="00FB3DE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6F8">
        <w:rPr>
          <w:rFonts w:ascii="Times New Roman" w:eastAsia="Times New Roman" w:hAnsi="Times New Roman"/>
          <w:sz w:val="28"/>
          <w:szCs w:val="28"/>
          <w:lang w:eastAsia="ru-RU"/>
        </w:rPr>
        <w:t>а) в парках культуры и отдыха в соответствии с концепцией развития парка (инфраструктуры парка) и (или) проектом благоустройства;</w:t>
      </w:r>
    </w:p>
    <w:p w:rsidR="004426F8" w:rsidRPr="004426F8" w:rsidRDefault="004426F8" w:rsidP="00FB3DE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6F8">
        <w:rPr>
          <w:rFonts w:ascii="Times New Roman" w:eastAsia="Times New Roman" w:hAnsi="Times New Roman"/>
          <w:sz w:val="28"/>
          <w:szCs w:val="28"/>
          <w:lang w:eastAsia="ru-RU"/>
        </w:rPr>
        <w:t>б) на иных общественных территориях в соответствии с архитектурно-планировочной концепцией и (или) проектом благоустройства;</w:t>
      </w:r>
    </w:p>
    <w:p w:rsidR="004426F8" w:rsidRPr="00055C06" w:rsidRDefault="004426F8" w:rsidP="00FB3DE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trike/>
          <w:color w:val="000000"/>
          <w:sz w:val="28"/>
          <w:szCs w:val="28"/>
          <w:lang w:eastAsia="ru-RU"/>
        </w:rPr>
      </w:pPr>
      <w:r w:rsidRPr="004426F8">
        <w:rPr>
          <w:rFonts w:ascii="Times New Roman" w:eastAsia="Times New Roman" w:hAnsi="Times New Roman"/>
          <w:sz w:val="28"/>
          <w:szCs w:val="28"/>
          <w:lang w:eastAsia="ru-RU"/>
        </w:rPr>
        <w:t>2) на месте размещения временных сооружений или временных конструкций, указанных в пункте 1 части 1 статьи 30.2 настоящих Правил, осуществляется собственниками (правообладателями) таких временных сооружений или временных конструкций при наличии требований к размещению таких малых архитектурных форм на таком месте размещения</w:t>
      </w:r>
      <w:r w:rsidR="004044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4436" w:rsidRPr="00055C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настоящих Правилах;</w:t>
      </w:r>
      <w:r w:rsidRPr="00055C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426F8" w:rsidRPr="004426F8" w:rsidRDefault="004426F8" w:rsidP="00FB3DE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6F8">
        <w:rPr>
          <w:rFonts w:ascii="Times New Roman" w:eastAsia="Times New Roman" w:hAnsi="Times New Roman"/>
          <w:sz w:val="28"/>
          <w:szCs w:val="28"/>
          <w:lang w:eastAsia="ru-RU"/>
        </w:rPr>
        <w:t xml:space="preserve">3) на месте размещения сезонных (летних) кафе, указанных в пунктах 1 и 2 части 1 статьи 31 настоящих Правил, осуществляется лицами, указанными в пунктах 1 и 2 части 1 статьи 31 настоящих Правил в соответствии с требованиями к сезонным (летним) </w:t>
      </w:r>
      <w:r w:rsidR="009D54A9">
        <w:rPr>
          <w:rFonts w:ascii="Times New Roman" w:eastAsia="Times New Roman" w:hAnsi="Times New Roman"/>
          <w:sz w:val="28"/>
          <w:szCs w:val="28"/>
          <w:lang w:eastAsia="ru-RU"/>
        </w:rPr>
        <w:t>кафе, установленными в Правилах</w:t>
      </w:r>
      <w:r w:rsidRPr="004426F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426F8" w:rsidRPr="004426F8" w:rsidRDefault="004426F8" w:rsidP="00FB3DE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6F8">
        <w:rPr>
          <w:rFonts w:ascii="Times New Roman" w:eastAsia="Times New Roman" w:hAnsi="Times New Roman"/>
          <w:sz w:val="28"/>
          <w:szCs w:val="28"/>
          <w:lang w:eastAsia="ru-RU"/>
        </w:rPr>
        <w:t>4) на месте проведения ярмарки осуществляется организатором ярмарки при наличии требований к размещению таких малых архитектурных форм на таком месте проведения ярмарки в настоящих Правилах;</w:t>
      </w:r>
    </w:p>
    <w:p w:rsidR="004426F8" w:rsidRPr="004426F8" w:rsidRDefault="004426F8" w:rsidP="00FB3DE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6F8">
        <w:rPr>
          <w:rFonts w:ascii="Times New Roman" w:eastAsia="Times New Roman" w:hAnsi="Times New Roman"/>
          <w:sz w:val="28"/>
          <w:szCs w:val="28"/>
          <w:lang w:eastAsia="ru-RU"/>
        </w:rPr>
        <w:t xml:space="preserve">5) на землях или земельных участках, находящихся в государственной, муниципальной собственности, или государственная собственность на которые не разграничена, без предоставления земельных участков и установления сервитутов, публичного сервитута (за исключением случаев, указанных в пунктах 1 - 4 части 1 настоящей статьи), осуществляется физическими, юридическими лицами или индивидуальными предпринимателями на основании разрешений на размещение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в соответствии с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</w:t>
      </w:r>
      <w:r w:rsidRPr="004426F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муниципальной собственности, без предоставления земельных участков и установления сервитутов»;</w:t>
      </w:r>
    </w:p>
    <w:p w:rsidR="004426F8" w:rsidRPr="004426F8" w:rsidRDefault="004426F8" w:rsidP="00FB3DE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6F8">
        <w:rPr>
          <w:rFonts w:ascii="Times New Roman" w:eastAsia="Times New Roman" w:hAnsi="Times New Roman"/>
          <w:sz w:val="28"/>
          <w:szCs w:val="28"/>
          <w:lang w:eastAsia="ru-RU"/>
        </w:rPr>
        <w:t xml:space="preserve">6) в рамках реализации мероприятий по увековечению памяти погибших при защите Отечества, осуществляют </w:t>
      </w:r>
      <w:r w:rsidR="00DA2B84" w:rsidRPr="00055C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ответственные представители администрации, определенные главой городского округа </w:t>
      </w:r>
      <w:r w:rsidRPr="00055C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Законом Московской области № 82/2025-ОЗ «Об увековечении на</w:t>
      </w:r>
      <w:r w:rsidRPr="004426F8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территории Московской области памяти погибших при защите Отечества»;</w:t>
      </w:r>
    </w:p>
    <w:p w:rsidR="004426F8" w:rsidRPr="004426F8" w:rsidRDefault="004426F8" w:rsidP="00FB3DE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6F8">
        <w:rPr>
          <w:rFonts w:ascii="Times New Roman" w:eastAsia="Times New Roman" w:hAnsi="Times New Roman"/>
          <w:sz w:val="28"/>
          <w:szCs w:val="28"/>
          <w:lang w:eastAsia="ru-RU"/>
        </w:rPr>
        <w:t>7) в иных случаях, если иное не предусмотрено настоящими Правилами, осуществляется собственниками (правообладателями) земельных участков, осуществляющими содержание и мероприятия по развитию благоустройства в границах земельных участков, принадлежащих им на праве собственности или на ином вещном праве, по решению таких собственников (правообладателей) при условии соблюдения требований, установленных в настоящих Правилах.</w:t>
      </w:r>
    </w:p>
    <w:p w:rsidR="004426F8" w:rsidRPr="004426F8" w:rsidRDefault="004426F8" w:rsidP="00FB3DE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6F8">
        <w:rPr>
          <w:rFonts w:ascii="Times New Roman" w:eastAsia="Times New Roman" w:hAnsi="Times New Roman"/>
          <w:sz w:val="28"/>
          <w:szCs w:val="28"/>
          <w:lang w:eastAsia="ru-RU"/>
        </w:rPr>
        <w:t>2. Возведение малых архитектурных форм, являющихся некапитальными строениями, сооружениями, не связанными с созданием лесной инфраструктуры, на лесных участках, предоставленных для осуществления рекреационной деятельности, осуществляется в соответствии с лесным законодательством и иными нормативными правовыми актами, регулирующими лесные отношения.»;</w:t>
      </w:r>
    </w:p>
    <w:p w:rsidR="005F0D59" w:rsidRPr="00FB3DEF" w:rsidRDefault="005F0D59" w:rsidP="00FB3DEF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5B40" w:rsidRPr="00FB3DEF" w:rsidRDefault="000B4DDB" w:rsidP="00FB3DEF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6</w:t>
      </w:r>
      <w:r w:rsidR="00875B40" w:rsidRPr="00FB3DEF">
        <w:rPr>
          <w:rFonts w:ascii="Times New Roman" w:hAnsi="Times New Roman"/>
          <w:b/>
          <w:color w:val="000000"/>
          <w:sz w:val="28"/>
          <w:szCs w:val="28"/>
        </w:rPr>
        <w:t>)</w:t>
      </w:r>
      <w:r w:rsidR="00086549" w:rsidRPr="00FB3D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A662E" w:rsidRPr="00FB3DEF">
        <w:rPr>
          <w:rFonts w:ascii="Times New Roman" w:hAnsi="Times New Roman"/>
          <w:color w:val="000000"/>
          <w:sz w:val="28"/>
          <w:szCs w:val="28"/>
        </w:rPr>
        <w:t>д</w:t>
      </w:r>
      <w:r w:rsidR="00086549" w:rsidRPr="00FB3DEF">
        <w:rPr>
          <w:rFonts w:ascii="Times New Roman" w:hAnsi="Times New Roman"/>
          <w:color w:val="000000"/>
          <w:sz w:val="28"/>
          <w:szCs w:val="28"/>
        </w:rPr>
        <w:t>ополнить</w:t>
      </w:r>
      <w:r w:rsidR="00875B40" w:rsidRPr="00FB3DEF">
        <w:rPr>
          <w:rFonts w:ascii="Times New Roman" w:hAnsi="Times New Roman"/>
          <w:color w:val="000000"/>
          <w:sz w:val="28"/>
          <w:szCs w:val="28"/>
        </w:rPr>
        <w:t xml:space="preserve"> стать</w:t>
      </w:r>
      <w:r w:rsidR="00086549" w:rsidRPr="00FB3DEF">
        <w:rPr>
          <w:rFonts w:ascii="Times New Roman" w:hAnsi="Times New Roman"/>
          <w:color w:val="000000"/>
          <w:sz w:val="28"/>
          <w:szCs w:val="28"/>
        </w:rPr>
        <w:t>ей</w:t>
      </w:r>
      <w:r w:rsidR="00875B40" w:rsidRPr="00FB3DE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6549" w:rsidRPr="00FB3DEF">
        <w:rPr>
          <w:rFonts w:ascii="Times New Roman" w:hAnsi="Times New Roman"/>
          <w:color w:val="000000"/>
          <w:sz w:val="28"/>
          <w:szCs w:val="28"/>
        </w:rPr>
        <w:t>34.1</w:t>
      </w:r>
      <w:r w:rsidR="00875B40" w:rsidRPr="00FB3DEF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086549" w:rsidRPr="00FB3DEF">
        <w:rPr>
          <w:rFonts w:ascii="Times New Roman" w:hAnsi="Times New Roman"/>
          <w:color w:val="000000"/>
          <w:sz w:val="28"/>
          <w:szCs w:val="28"/>
        </w:rPr>
        <w:t>Элементы монументально-декоративного оформления</w:t>
      </w:r>
      <w:r w:rsidR="00BD6417" w:rsidRPr="00FB3DEF">
        <w:rPr>
          <w:rFonts w:ascii="Times New Roman" w:hAnsi="Times New Roman"/>
          <w:color w:val="000000"/>
          <w:sz w:val="28"/>
          <w:szCs w:val="28"/>
        </w:rPr>
        <w:t>»</w:t>
      </w:r>
      <w:r w:rsidR="00875B40" w:rsidRPr="00FB3DEF">
        <w:rPr>
          <w:rFonts w:ascii="Times New Roman" w:hAnsi="Times New Roman"/>
          <w:color w:val="000000"/>
          <w:sz w:val="28"/>
          <w:szCs w:val="28"/>
        </w:rPr>
        <w:t>:</w:t>
      </w:r>
    </w:p>
    <w:p w:rsidR="008831C6" w:rsidRPr="00FB3DEF" w:rsidRDefault="008831C6" w:rsidP="00FB3DEF">
      <w:pPr>
        <w:pStyle w:val="a8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F5584" w:rsidRPr="00FB3DEF" w:rsidRDefault="00BD6417" w:rsidP="00FB3DEF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3DEF">
        <w:rPr>
          <w:rFonts w:ascii="Times New Roman" w:hAnsi="Times New Roman"/>
          <w:color w:val="000000"/>
          <w:sz w:val="28"/>
          <w:szCs w:val="28"/>
        </w:rPr>
        <w:t>«Статья 34.1</w:t>
      </w:r>
      <w:r w:rsidR="002A662E" w:rsidRPr="00FB3DEF">
        <w:rPr>
          <w:rFonts w:ascii="Times New Roman" w:hAnsi="Times New Roman"/>
          <w:color w:val="000000"/>
          <w:sz w:val="28"/>
          <w:szCs w:val="28"/>
        </w:rPr>
        <w:t>.</w:t>
      </w:r>
      <w:r w:rsidRPr="00FB3DEF">
        <w:rPr>
          <w:rFonts w:ascii="Times New Roman" w:hAnsi="Times New Roman"/>
          <w:color w:val="000000"/>
          <w:sz w:val="28"/>
          <w:szCs w:val="28"/>
        </w:rPr>
        <w:t xml:space="preserve"> Элементы монументально-декоративного оформления</w:t>
      </w:r>
    </w:p>
    <w:p w:rsidR="00BD6417" w:rsidRPr="00FB3DEF" w:rsidRDefault="00BD6417" w:rsidP="00FB3DEF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D6417" w:rsidRPr="00FB3DEF" w:rsidRDefault="00BD6417" w:rsidP="00FB3D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>1. Элементы монументально-декоративного оформления относятся к малым архитектурным формам.</w:t>
      </w:r>
    </w:p>
    <w:p w:rsidR="00BD6417" w:rsidRPr="00FB3DEF" w:rsidRDefault="00BD6417" w:rsidP="00FB3D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 xml:space="preserve">2. На территории </w:t>
      </w:r>
      <w:r w:rsidR="00B117A4" w:rsidRPr="00055C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городского округа</w:t>
      </w:r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 xml:space="preserve"> допускается установка (создание, возведение, размещение) следующих типов элементов монументально-декоративного оформления:</w:t>
      </w:r>
    </w:p>
    <w:p w:rsidR="00BD6417" w:rsidRPr="00FB3DEF" w:rsidRDefault="00BD6417" w:rsidP="00FB3D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>1) монументально-декоративные композиции;</w:t>
      </w:r>
    </w:p>
    <w:p w:rsidR="00BD6417" w:rsidRPr="00FB3DEF" w:rsidRDefault="00BD6417" w:rsidP="00FB3D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>2) художественно-декоративные объекты, включая арт-объекты, инсталляции, декоративные валуны и камни;</w:t>
      </w:r>
    </w:p>
    <w:p w:rsidR="00BD6417" w:rsidRPr="00FB3DEF" w:rsidRDefault="00BD6417" w:rsidP="00FB3D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>3) мемориальные (памятные) доски;</w:t>
      </w:r>
    </w:p>
    <w:p w:rsidR="00BD6417" w:rsidRPr="00FB3DEF" w:rsidRDefault="00BD6417" w:rsidP="00FB3D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>4) скульптурно-архитектурные композиции, в том числе размещаемые (создаваемые, возводимые, устанавливаемые) на общественных территориях стелы, монументы, памятные знаки и другие мемориальные сооружения и объекты (включая мемориальные сооружения и объекты, содержащие Вечный огонь или Огонь памяти), увековечивающие память погибших при защите Отечества.</w:t>
      </w:r>
    </w:p>
    <w:p w:rsidR="00BD6417" w:rsidRPr="00FB3DEF" w:rsidRDefault="00BD6417" w:rsidP="00FB3D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 xml:space="preserve">Не относятся к элементам монументально-декоративного оформления памятники (намогильные сооружения, надгробия), устанавливаемые в соответствии с Федеральным </w:t>
      </w:r>
      <w:hyperlink r:id="rId20" w:tooltip="Федеральный закон от 12.01.1996 N 8-ФЗ (ред. от 06.04.2024) &quot;О погребении и похоронном деле&quot; (с изм. и доп., вступ. в силу с 01.01.2025) {КонсультантПлюс}">
        <w:r w:rsidRPr="00FB3DEF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законом</w:t>
        </w:r>
      </w:hyperlink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 xml:space="preserve"> от 12</w:t>
      </w:r>
      <w:r w:rsidR="002A662E" w:rsidRPr="00FB3DEF">
        <w:rPr>
          <w:rFonts w:ascii="Times New Roman" w:eastAsia="Times New Roman" w:hAnsi="Times New Roman"/>
          <w:sz w:val="28"/>
          <w:szCs w:val="28"/>
          <w:lang w:eastAsia="ru-RU"/>
        </w:rPr>
        <w:t>.01.</w:t>
      </w:r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>1996 № 8-ФЗ «О погребении и похоронном деле».</w:t>
      </w:r>
    </w:p>
    <w:p w:rsidR="00BD6417" w:rsidRPr="00FB3DEF" w:rsidRDefault="00BD6417" w:rsidP="00FB3D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>3. При принятии решения об установке, изготовлении и установке:</w:t>
      </w:r>
    </w:p>
    <w:p w:rsidR="00BD6417" w:rsidRPr="00FB3DEF" w:rsidRDefault="00BD6417" w:rsidP="00FB3D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>1) стел «Населенный пункт воинской доблести» на территори</w:t>
      </w:r>
      <w:r w:rsidR="002A662E" w:rsidRPr="00FB3DEF">
        <w:rPr>
          <w:rFonts w:ascii="Times New Roman" w:eastAsia="Times New Roman" w:hAnsi="Times New Roman"/>
          <w:sz w:val="28"/>
          <w:szCs w:val="28"/>
          <w:lang w:eastAsia="ru-RU"/>
        </w:rPr>
        <w:t>ях</w:t>
      </w:r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 xml:space="preserve"> населенных пунктов </w:t>
      </w:r>
      <w:r w:rsidR="002A662E" w:rsidRPr="00FB3DEF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</w:t>
      </w:r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 xml:space="preserve">, удостоенных почетного звания Московской области «Населенный пункт воинской доблести», подлежит соблюдению </w:t>
      </w:r>
      <w:hyperlink r:id="rId21" w:tooltip="Закон Московской области от 17.04.2015 N 57/2015-ОЗ (ред. от 09.07.2025) &quot;О почетном звании Московской области &quot;Населенный пункт воинской доблести&quot; (принят постановлением Мособлдумы от 16.04.2015 N 8/124-П) {КонсультантПлюс}">
        <w:r w:rsidRPr="00FB3DEF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Закон</w:t>
        </w:r>
      </w:hyperlink>
      <w:r w:rsidRPr="00FB3D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 xml:space="preserve">Московской </w:t>
      </w:r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области </w:t>
      </w:r>
      <w:r w:rsidR="002A662E" w:rsidRPr="00FB3DEF">
        <w:rPr>
          <w:rFonts w:ascii="Times New Roman" w:eastAsia="Times New Roman" w:hAnsi="Times New Roman"/>
          <w:sz w:val="28"/>
          <w:szCs w:val="28"/>
          <w:lang w:eastAsia="ru-RU"/>
        </w:rPr>
        <w:t xml:space="preserve">17.04.2015 </w:t>
      </w:r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>№ 57/2015-ОЗ «О почетном звании Московской области «Населенный пункт воинской доблести»;</w:t>
      </w:r>
    </w:p>
    <w:p w:rsidR="00BD6417" w:rsidRPr="00FB3DEF" w:rsidRDefault="002A662E" w:rsidP="00FB3D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>2) стелы «Город трудовой доблести» на территории городского округа, удостоенный звания «Город трудовой доблести», подлежит соблюдению Федеральный закон от 01.03.2020 № 41-ФЗ «О почетном звании Российской Федерации «Город трудовой доблести»</w:t>
      </w:r>
      <w:r w:rsidR="00BD6417" w:rsidRPr="00FB3DE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D6417" w:rsidRPr="00FB3DEF" w:rsidRDefault="00BD6417" w:rsidP="00FB3D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 xml:space="preserve">3) элементов монументально-декоративного оформления, указанных в пунктах 3 и 4 части 2 настоящей статьи, подлежит соблюдению порядок, установленный </w:t>
      </w:r>
      <w:r w:rsidR="002A662E" w:rsidRPr="00FB3DE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>дминистрацией</w:t>
      </w:r>
      <w:r w:rsidR="002A662E" w:rsidRPr="00FB3DEF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</w:t>
      </w:r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D6417" w:rsidRPr="00FB3DEF" w:rsidRDefault="00BD6417" w:rsidP="00FB3D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 xml:space="preserve">4. Благоустройство общественных территорий, исторически связанных с подвигами погибших при защите Отечества и увековечивающих память погибших при защите Отечества, размещение (создание, возведение, установка) на общественных территориях стел, монументов, памятных знаков и других мемориальных сооружений и объектов (включая мемориальные сооружения и объекты, содержащие Вечный огонь или Огонь памяти), увековечивающих память погибших при защите Отечества, осуществляются в соответствии с </w:t>
      </w:r>
      <w:r w:rsidR="008A5E59" w:rsidRPr="00FB3DEF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настоящими </w:t>
      </w:r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Правилами с соблюдением </w:t>
      </w:r>
      <w:hyperlink r:id="rId22" w:tooltip="Закон РФ от 14.01.1993 N 4292-1 (ред. от 09.11.2024) &quot;Об увековечении памяти погибших при защите Отечества&quot; {КонсультантПлюс}">
        <w:r w:rsidRPr="00FB3DEF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Закона</w:t>
        </w:r>
      </w:hyperlink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от 14 января 1993 года № 4292-1 «Об увековечении памяти погибших при защите Отечества», Федерального </w:t>
      </w:r>
      <w:hyperlink r:id="rId23" w:tooltip="Федеральный закон от 19.05.1995 N 80-ФЗ (ред. от 28.12.2024) &quot;Об увековечении Победы советского народа в Великой Отечественной войне 1941 - 1945 годов&quot; {КонсультантПлюс}">
        <w:r w:rsidRPr="00FB3DEF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закона</w:t>
        </w:r>
      </w:hyperlink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 xml:space="preserve"> от 19 мая 1995 года № 80-ФЗ «Об увековечении Победы советского народа в Великой Отечественной войне 1941-1945 годов», </w:t>
      </w:r>
      <w:hyperlink r:id="rId24" w:tooltip="Приказ Министра обороны РФ от 06.02.2019 N 56 &quot;Об установлении Порядка организации централизованного учета мемориальных сооружений, находящихся вне воинских захоронений и содержащих Вечный огонь или Огонь памяти, и Порядка периодичности горения Огня памяти&quot; (З">
        <w:r w:rsidRPr="00FB3DEF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приказа</w:t>
        </w:r>
      </w:hyperlink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Министра обороны Российской Федерации от 06.02.2019 № 56 «Об установлении Порядка организации централизованного учета мемориальных сооружений, находящихся вне воинских захоронений и содержащих Вечный огонь или Огонь памяти, и Порядка периодичности горения Огня памяти», </w:t>
      </w:r>
      <w:hyperlink r:id="rId25" w:tooltip="Закон Московской области от 06.05.2025 N 82/2025-ОЗ &quot;Об увековечении на территории Московской области памяти погибших при защите Отечества&quot; (принят постановлением Мособлдумы от 24.04.2025 N 62/110-П) {КонсультантПлюс}">
        <w:r w:rsidRPr="00FB3DEF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Закона</w:t>
        </w:r>
      </w:hyperlink>
      <w:r w:rsidRPr="00FB3D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>Московской области № 82/2025-ОЗ «Об увековечении на территории Московской области памяти погибших при защите Отечества».»;</w:t>
      </w:r>
    </w:p>
    <w:p w:rsidR="00BD6417" w:rsidRDefault="00BD6417" w:rsidP="00FB3DEF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82088" w:rsidRPr="00D7167F" w:rsidRDefault="00582088" w:rsidP="00582088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67F">
        <w:rPr>
          <w:rFonts w:ascii="Times New Roman" w:hAnsi="Times New Roman"/>
          <w:b/>
          <w:color w:val="000000"/>
          <w:sz w:val="28"/>
          <w:szCs w:val="28"/>
        </w:rPr>
        <w:t>7)</w:t>
      </w:r>
      <w:r w:rsidRPr="00D7167F">
        <w:rPr>
          <w:rFonts w:ascii="Times New Roman" w:hAnsi="Times New Roman"/>
          <w:color w:val="000000"/>
          <w:sz w:val="28"/>
          <w:szCs w:val="28"/>
        </w:rPr>
        <w:t xml:space="preserve"> пункт «л» статьи 67 «Лица, обязанные организовывать и/или производить работы по уборке и содержанию территорий и иных объектов и элементов благоустройства, расположенных на территории городского округа» изложить в новой редакции:</w:t>
      </w:r>
    </w:p>
    <w:p w:rsidR="00582088" w:rsidRPr="00D7167F" w:rsidRDefault="00582088" w:rsidP="00582088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67F">
        <w:rPr>
          <w:rFonts w:ascii="Times New Roman" w:hAnsi="Times New Roman"/>
          <w:color w:val="000000"/>
          <w:sz w:val="28"/>
          <w:szCs w:val="28"/>
        </w:rPr>
        <w:t>«л) по содержанию дворовой территории многоквартирных домов, земельные участки под которыми сформированы и поставлены на государственный кадастровым учет, - на лиц, осуществляющих управление многоквартирными домами (управляющие организации, товарищества собственников жилья, жилищные или жилищно-строительные кооперативы).</w:t>
      </w:r>
    </w:p>
    <w:p w:rsidR="00582088" w:rsidRDefault="00582088" w:rsidP="00582088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67F">
        <w:rPr>
          <w:rFonts w:ascii="Times New Roman" w:hAnsi="Times New Roman"/>
          <w:color w:val="000000"/>
          <w:sz w:val="28"/>
          <w:szCs w:val="28"/>
        </w:rPr>
        <w:t>По содержанию дворовой территории многоквартирных домов, земельные участки под которыми не образованы либо образованы по границам таких домов, до утверждения таких границ, в границах прилегающей территории от внешней фасадной поверхности, имеющей входы в жилые секции или нежилые помещения не более 30 метров, от внешней фасадной поверхности, не имеющей входов в жилые секции или нежилые помещения не более 5 метров – на лиц, осуществляющих управление многоквартирными домами (управляющие организации, товарищества собственников жилья, жилищные или жилищно-строительные кооперативы)»;</w:t>
      </w:r>
    </w:p>
    <w:p w:rsidR="00582088" w:rsidRDefault="00582088" w:rsidP="00FB3DEF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82088" w:rsidRDefault="00582088" w:rsidP="00FB3DEF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82088" w:rsidRPr="00FB3DEF" w:rsidRDefault="00582088" w:rsidP="00582088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0606A" w:rsidRDefault="00C00ED0" w:rsidP="00FB3DEF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8</w:t>
      </w:r>
      <w:r w:rsidR="005B66DC" w:rsidRPr="00FB3DEF">
        <w:rPr>
          <w:rFonts w:ascii="Times New Roman" w:hAnsi="Times New Roman"/>
          <w:b/>
          <w:color w:val="000000"/>
          <w:sz w:val="28"/>
          <w:szCs w:val="28"/>
        </w:rPr>
        <w:t xml:space="preserve">) </w:t>
      </w:r>
      <w:r w:rsidR="00FB3DEF" w:rsidRPr="00FB3DEF">
        <w:rPr>
          <w:rFonts w:ascii="Times New Roman" w:hAnsi="Times New Roman"/>
          <w:color w:val="000000"/>
          <w:sz w:val="28"/>
          <w:szCs w:val="28"/>
        </w:rPr>
        <w:t>д</w:t>
      </w:r>
      <w:r w:rsidR="00D4783E" w:rsidRPr="00FB3DEF">
        <w:rPr>
          <w:rFonts w:ascii="Times New Roman" w:hAnsi="Times New Roman"/>
          <w:color w:val="000000"/>
          <w:sz w:val="28"/>
          <w:szCs w:val="28"/>
        </w:rPr>
        <w:t xml:space="preserve">ополнить </w:t>
      </w:r>
      <w:r w:rsidR="00B750CC" w:rsidRPr="00FB3DEF">
        <w:rPr>
          <w:rFonts w:ascii="Times New Roman" w:hAnsi="Times New Roman"/>
          <w:color w:val="000000"/>
          <w:sz w:val="28"/>
          <w:szCs w:val="28"/>
        </w:rPr>
        <w:t>стать</w:t>
      </w:r>
      <w:r w:rsidR="00D4783E" w:rsidRPr="00FB3DEF">
        <w:rPr>
          <w:rFonts w:ascii="Times New Roman" w:hAnsi="Times New Roman"/>
          <w:color w:val="000000"/>
          <w:sz w:val="28"/>
          <w:szCs w:val="28"/>
        </w:rPr>
        <w:t>ю</w:t>
      </w:r>
      <w:r w:rsidR="00B750CC" w:rsidRPr="00FB3DEF">
        <w:rPr>
          <w:rFonts w:ascii="Times New Roman" w:hAnsi="Times New Roman"/>
          <w:color w:val="000000"/>
          <w:sz w:val="28"/>
          <w:szCs w:val="28"/>
        </w:rPr>
        <w:t xml:space="preserve"> 7</w:t>
      </w:r>
      <w:r w:rsidR="00D4783E" w:rsidRPr="00FB3DEF">
        <w:rPr>
          <w:rFonts w:ascii="Times New Roman" w:hAnsi="Times New Roman"/>
          <w:color w:val="000000"/>
          <w:sz w:val="28"/>
          <w:szCs w:val="28"/>
        </w:rPr>
        <w:t>3</w:t>
      </w:r>
      <w:r w:rsidR="00B750CC" w:rsidRPr="00FB3DEF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D4783E" w:rsidRPr="00FB3DEF">
        <w:rPr>
          <w:rFonts w:ascii="Times New Roman" w:hAnsi="Times New Roman"/>
          <w:sz w:val="28"/>
          <w:szCs w:val="28"/>
        </w:rPr>
        <w:t>Полномочия органов местного самоуправления</w:t>
      </w:r>
      <w:r w:rsidR="00B750CC" w:rsidRPr="00FB3DEF">
        <w:rPr>
          <w:rFonts w:ascii="Times New Roman" w:hAnsi="Times New Roman"/>
          <w:color w:val="000000"/>
          <w:sz w:val="28"/>
          <w:szCs w:val="28"/>
        </w:rPr>
        <w:t>»</w:t>
      </w:r>
      <w:r w:rsidR="00D4783E" w:rsidRPr="00FB3DEF">
        <w:rPr>
          <w:rFonts w:ascii="Times New Roman" w:hAnsi="Times New Roman"/>
          <w:color w:val="000000"/>
          <w:sz w:val="28"/>
          <w:szCs w:val="28"/>
        </w:rPr>
        <w:t xml:space="preserve"> пунктом </w:t>
      </w:r>
      <w:r w:rsidR="004A616A" w:rsidRPr="00FB3DEF">
        <w:rPr>
          <w:rFonts w:ascii="Times New Roman" w:hAnsi="Times New Roman"/>
          <w:color w:val="000000"/>
          <w:sz w:val="28"/>
          <w:szCs w:val="28"/>
        </w:rPr>
        <w:t xml:space="preserve">22 </w:t>
      </w:r>
      <w:r w:rsidR="00D4783E" w:rsidRPr="00FB3DEF">
        <w:rPr>
          <w:rFonts w:ascii="Times New Roman" w:hAnsi="Times New Roman"/>
          <w:color w:val="000000"/>
          <w:sz w:val="28"/>
          <w:szCs w:val="28"/>
        </w:rPr>
        <w:t>следующего содержания</w:t>
      </w:r>
      <w:r w:rsidR="001B4910" w:rsidRPr="00FB3DEF">
        <w:rPr>
          <w:rFonts w:ascii="Times New Roman" w:hAnsi="Times New Roman"/>
          <w:color w:val="000000"/>
          <w:sz w:val="28"/>
          <w:szCs w:val="28"/>
        </w:rPr>
        <w:t>:</w:t>
      </w:r>
    </w:p>
    <w:p w:rsidR="008831C6" w:rsidRPr="00FB3DEF" w:rsidRDefault="00D4783E" w:rsidP="00FB3DE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DE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A616A" w:rsidRPr="00FB3DEF">
        <w:rPr>
          <w:rFonts w:ascii="Times New Roman" w:hAnsi="Times New Roman" w:cs="Times New Roman"/>
          <w:color w:val="000000"/>
          <w:sz w:val="28"/>
          <w:szCs w:val="28"/>
        </w:rPr>
        <w:t xml:space="preserve">22) </w:t>
      </w:r>
      <w:r w:rsidRPr="00FB3DEF">
        <w:rPr>
          <w:rFonts w:ascii="Times New Roman" w:hAnsi="Times New Roman" w:cs="Times New Roman"/>
          <w:sz w:val="28"/>
          <w:szCs w:val="28"/>
        </w:rPr>
        <w:t xml:space="preserve">осуществляют мероприятия по благоустройству общественных территорий, исторически связанных с подвигами погибших при защите Отечества, увековечивающих память погибших при защите Отечества, размещению (созданию, возведению, установке) на общественных территориях стел, монументов, памятных знаков и </w:t>
      </w:r>
      <w:r w:rsidR="004A616A" w:rsidRPr="00FB3DEF">
        <w:rPr>
          <w:rFonts w:ascii="Times New Roman" w:hAnsi="Times New Roman" w:cs="Times New Roman"/>
          <w:sz w:val="28"/>
          <w:szCs w:val="28"/>
        </w:rPr>
        <w:t>других мемориальных сооружений</w:t>
      </w:r>
      <w:r w:rsidRPr="00FB3DEF">
        <w:rPr>
          <w:rFonts w:ascii="Times New Roman" w:hAnsi="Times New Roman" w:cs="Times New Roman"/>
          <w:sz w:val="28"/>
          <w:szCs w:val="28"/>
        </w:rPr>
        <w:t xml:space="preserve"> и объектов (включая мемориальные сооружения и объекты, содержащие Вечный огонь или Огонь памяти), увековечивающих память погибших при защите Отечества.».</w:t>
      </w:r>
    </w:p>
    <w:p w:rsidR="00FB3DEF" w:rsidRDefault="00FB3DEF" w:rsidP="00FB3DEF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040E6" w:rsidRPr="00FB3DEF" w:rsidRDefault="008B0022" w:rsidP="00FB3DEF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3DEF">
        <w:rPr>
          <w:rFonts w:ascii="Times New Roman" w:hAnsi="Times New Roman"/>
          <w:color w:val="000000"/>
          <w:sz w:val="28"/>
          <w:szCs w:val="28"/>
        </w:rPr>
        <w:t>2. Настоящее р</w:t>
      </w:r>
      <w:r w:rsidR="005040E6" w:rsidRPr="00FB3DEF">
        <w:rPr>
          <w:rFonts w:ascii="Times New Roman" w:hAnsi="Times New Roman"/>
          <w:color w:val="000000"/>
          <w:sz w:val="28"/>
          <w:szCs w:val="28"/>
        </w:rPr>
        <w:t xml:space="preserve">ешение вступает в силу </w:t>
      </w:r>
      <w:r w:rsidR="00E82B34" w:rsidRPr="00FB3DEF">
        <w:rPr>
          <w:rFonts w:ascii="Times New Roman" w:hAnsi="Times New Roman"/>
          <w:color w:val="000000"/>
          <w:sz w:val="28"/>
          <w:szCs w:val="28"/>
        </w:rPr>
        <w:t>после официального обнародования</w:t>
      </w:r>
      <w:r w:rsidR="005040E6" w:rsidRPr="00FB3DEF">
        <w:rPr>
          <w:rFonts w:ascii="Times New Roman" w:hAnsi="Times New Roman"/>
          <w:color w:val="000000"/>
          <w:sz w:val="28"/>
          <w:szCs w:val="28"/>
        </w:rPr>
        <w:t>.</w:t>
      </w:r>
    </w:p>
    <w:p w:rsidR="005040E6" w:rsidRPr="00FB3DEF" w:rsidRDefault="0009759D" w:rsidP="00FB3DEF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3DEF">
        <w:rPr>
          <w:rFonts w:ascii="Times New Roman" w:hAnsi="Times New Roman"/>
          <w:color w:val="000000"/>
          <w:sz w:val="28"/>
          <w:szCs w:val="28"/>
        </w:rPr>
        <w:t xml:space="preserve">3. Разместить настоящее постановление в сетевом издании «Интернет-портал городского округа Красногорск Московской области» по адресу: </w:t>
      </w:r>
      <w:r w:rsidR="001339E1" w:rsidRPr="00FB3DEF">
        <w:rPr>
          <w:rFonts w:ascii="Times New Roman" w:hAnsi="Times New Roman"/>
          <w:color w:val="000000"/>
          <w:sz w:val="28"/>
          <w:szCs w:val="28"/>
        </w:rPr>
        <w:t>https://krasnogorsk-adm.ru/</w:t>
      </w:r>
      <w:r w:rsidRPr="00FB3DEF">
        <w:rPr>
          <w:rFonts w:ascii="Times New Roman" w:hAnsi="Times New Roman"/>
          <w:color w:val="000000"/>
          <w:sz w:val="28"/>
          <w:szCs w:val="28"/>
        </w:rPr>
        <w:t>.</w:t>
      </w:r>
    </w:p>
    <w:p w:rsidR="001339E1" w:rsidRPr="00600B76" w:rsidRDefault="001339E1" w:rsidP="00F02E76">
      <w:pPr>
        <w:pStyle w:val="a8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E4E9F" w:rsidRPr="00600B76" w:rsidRDefault="007E4E9F" w:rsidP="00F02E76">
      <w:pPr>
        <w:pStyle w:val="a8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090"/>
        <w:gridCol w:w="4974"/>
      </w:tblGrid>
      <w:tr w:rsidR="003215F7" w:rsidRPr="002A474B" w:rsidTr="00FD3753">
        <w:tc>
          <w:tcPr>
            <w:tcW w:w="5090" w:type="dxa"/>
          </w:tcPr>
          <w:p w:rsidR="003215F7" w:rsidRPr="002A474B" w:rsidRDefault="003215F7" w:rsidP="00FD37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474B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3215F7" w:rsidRPr="002A474B" w:rsidRDefault="003215F7" w:rsidP="00FD375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474B">
              <w:rPr>
                <w:rFonts w:ascii="Times New Roman" w:hAnsi="Times New Roman"/>
                <w:sz w:val="28"/>
                <w:szCs w:val="28"/>
              </w:rPr>
              <w:t xml:space="preserve">городского округа Красногорск              </w:t>
            </w:r>
          </w:p>
        </w:tc>
        <w:tc>
          <w:tcPr>
            <w:tcW w:w="4974" w:type="dxa"/>
          </w:tcPr>
          <w:p w:rsidR="003215F7" w:rsidRPr="002A474B" w:rsidRDefault="003215F7" w:rsidP="00FD3753">
            <w:pPr>
              <w:tabs>
                <w:tab w:val="left" w:pos="381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474B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3215F7" w:rsidRPr="002A474B" w:rsidRDefault="003215F7" w:rsidP="00FD3753">
            <w:pPr>
              <w:tabs>
                <w:tab w:val="left" w:pos="381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474B">
              <w:rPr>
                <w:rFonts w:ascii="Times New Roman" w:hAnsi="Times New Roman"/>
                <w:sz w:val="28"/>
                <w:szCs w:val="28"/>
              </w:rPr>
              <w:t>Совета депутатов</w:t>
            </w:r>
          </w:p>
        </w:tc>
      </w:tr>
      <w:tr w:rsidR="003215F7" w:rsidRPr="002A474B" w:rsidTr="00FD3753">
        <w:trPr>
          <w:trHeight w:val="1181"/>
        </w:trPr>
        <w:tc>
          <w:tcPr>
            <w:tcW w:w="5090" w:type="dxa"/>
          </w:tcPr>
          <w:p w:rsidR="003215F7" w:rsidRPr="002A474B" w:rsidRDefault="003215F7" w:rsidP="00FD3753">
            <w:pPr>
              <w:tabs>
                <w:tab w:val="left" w:pos="381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15F7" w:rsidRPr="002A474B" w:rsidRDefault="003215F7" w:rsidP="00FD3753">
            <w:pPr>
              <w:tabs>
                <w:tab w:val="left" w:pos="381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15F7" w:rsidRPr="002A474B" w:rsidRDefault="003215F7" w:rsidP="00FD3753">
            <w:pPr>
              <w:tabs>
                <w:tab w:val="left" w:pos="381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474B">
              <w:rPr>
                <w:rFonts w:ascii="Times New Roman" w:hAnsi="Times New Roman"/>
                <w:sz w:val="28"/>
                <w:szCs w:val="28"/>
              </w:rPr>
              <w:t>Д.В. Волков _________________</w:t>
            </w:r>
          </w:p>
        </w:tc>
        <w:tc>
          <w:tcPr>
            <w:tcW w:w="4974" w:type="dxa"/>
          </w:tcPr>
          <w:p w:rsidR="003215F7" w:rsidRPr="002A474B" w:rsidRDefault="003215F7" w:rsidP="00FD3753">
            <w:pPr>
              <w:tabs>
                <w:tab w:val="left" w:pos="381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15F7" w:rsidRPr="002A474B" w:rsidRDefault="003215F7" w:rsidP="00FD3753">
            <w:pPr>
              <w:tabs>
                <w:tab w:val="left" w:pos="381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15F7" w:rsidRPr="002A474B" w:rsidRDefault="003215F7" w:rsidP="00FD3753">
            <w:pPr>
              <w:tabs>
                <w:tab w:val="left" w:pos="381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474B">
              <w:rPr>
                <w:rFonts w:ascii="Times New Roman" w:hAnsi="Times New Roman"/>
                <w:sz w:val="28"/>
                <w:szCs w:val="28"/>
              </w:rPr>
              <w:t>С.В. Трифонов ___________________</w:t>
            </w:r>
          </w:p>
        </w:tc>
      </w:tr>
    </w:tbl>
    <w:p w:rsidR="00B67856" w:rsidRPr="00600B76" w:rsidRDefault="00B67856" w:rsidP="00FB3DEF">
      <w:pPr>
        <w:pStyle w:val="a8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B67856" w:rsidRPr="00600B76" w:rsidSect="00FB3DEF">
      <w:headerReference w:type="default" r:id="rId26"/>
      <w:footerReference w:type="default" r:id="rId27"/>
      <w:footerReference w:type="first" r:id="rId28"/>
      <w:pgSz w:w="11906" w:h="16838"/>
      <w:pgMar w:top="567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7C8" w:rsidRDefault="007467C8" w:rsidP="00417DE0">
      <w:pPr>
        <w:spacing w:after="0" w:line="240" w:lineRule="auto"/>
      </w:pPr>
      <w:r>
        <w:separator/>
      </w:r>
    </w:p>
  </w:endnote>
  <w:endnote w:type="continuationSeparator" w:id="0">
    <w:p w:rsidR="007467C8" w:rsidRDefault="007467C8" w:rsidP="00417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812" w:rsidRDefault="004D088C" w:rsidP="00FB3DEF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A12B30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B27" w:rsidRDefault="00274B2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7C8" w:rsidRDefault="007467C8" w:rsidP="00417DE0">
      <w:pPr>
        <w:spacing w:after="0" w:line="240" w:lineRule="auto"/>
      </w:pPr>
      <w:r>
        <w:separator/>
      </w:r>
    </w:p>
  </w:footnote>
  <w:footnote w:type="continuationSeparator" w:id="0">
    <w:p w:rsidR="007467C8" w:rsidRDefault="007467C8" w:rsidP="00417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DC9" w:rsidRDefault="004C5DC9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A12B30">
      <w:rPr>
        <w:noProof/>
      </w:rPr>
      <w:t>4</w:t>
    </w:r>
    <w:r>
      <w:fldChar w:fldCharType="end"/>
    </w:r>
  </w:p>
  <w:p w:rsidR="004C5DC9" w:rsidRDefault="004C5D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918F3"/>
    <w:multiLevelType w:val="hybridMultilevel"/>
    <w:tmpl w:val="87124F08"/>
    <w:lvl w:ilvl="0" w:tplc="DC60E674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1B12EB7"/>
    <w:multiLevelType w:val="hybridMultilevel"/>
    <w:tmpl w:val="4AFC040C"/>
    <w:lvl w:ilvl="0" w:tplc="D7D0F09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0A95723"/>
    <w:multiLevelType w:val="hybridMultilevel"/>
    <w:tmpl w:val="316A0A72"/>
    <w:lvl w:ilvl="0" w:tplc="C9F675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1F22818"/>
    <w:multiLevelType w:val="hybridMultilevel"/>
    <w:tmpl w:val="58C636CE"/>
    <w:lvl w:ilvl="0" w:tplc="D884E7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6BA1703"/>
    <w:multiLevelType w:val="hybridMultilevel"/>
    <w:tmpl w:val="BF8E2F28"/>
    <w:lvl w:ilvl="0" w:tplc="3E628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9FE26EF"/>
    <w:multiLevelType w:val="hybridMultilevel"/>
    <w:tmpl w:val="0F9AEDE2"/>
    <w:lvl w:ilvl="0" w:tplc="B526EE1A">
      <w:start w:val="7"/>
      <w:numFmt w:val="decimal"/>
      <w:lvlText w:val="%1)"/>
      <w:lvlJc w:val="left"/>
      <w:pPr>
        <w:ind w:left="21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70" w:hanging="360"/>
      </w:pPr>
    </w:lvl>
    <w:lvl w:ilvl="2" w:tplc="0419001B" w:tentative="1">
      <w:start w:val="1"/>
      <w:numFmt w:val="lowerRoman"/>
      <w:lvlText w:val="%3."/>
      <w:lvlJc w:val="right"/>
      <w:pPr>
        <w:ind w:left="3590" w:hanging="180"/>
      </w:pPr>
    </w:lvl>
    <w:lvl w:ilvl="3" w:tplc="0419000F" w:tentative="1">
      <w:start w:val="1"/>
      <w:numFmt w:val="decimal"/>
      <w:lvlText w:val="%4."/>
      <w:lvlJc w:val="left"/>
      <w:pPr>
        <w:ind w:left="4310" w:hanging="360"/>
      </w:pPr>
    </w:lvl>
    <w:lvl w:ilvl="4" w:tplc="04190019" w:tentative="1">
      <w:start w:val="1"/>
      <w:numFmt w:val="lowerLetter"/>
      <w:lvlText w:val="%5."/>
      <w:lvlJc w:val="left"/>
      <w:pPr>
        <w:ind w:left="5030" w:hanging="360"/>
      </w:pPr>
    </w:lvl>
    <w:lvl w:ilvl="5" w:tplc="0419001B" w:tentative="1">
      <w:start w:val="1"/>
      <w:numFmt w:val="lowerRoman"/>
      <w:lvlText w:val="%6."/>
      <w:lvlJc w:val="right"/>
      <w:pPr>
        <w:ind w:left="5750" w:hanging="180"/>
      </w:pPr>
    </w:lvl>
    <w:lvl w:ilvl="6" w:tplc="0419000F" w:tentative="1">
      <w:start w:val="1"/>
      <w:numFmt w:val="decimal"/>
      <w:lvlText w:val="%7."/>
      <w:lvlJc w:val="left"/>
      <w:pPr>
        <w:ind w:left="6470" w:hanging="360"/>
      </w:pPr>
    </w:lvl>
    <w:lvl w:ilvl="7" w:tplc="04190019" w:tentative="1">
      <w:start w:val="1"/>
      <w:numFmt w:val="lowerLetter"/>
      <w:lvlText w:val="%8."/>
      <w:lvlJc w:val="left"/>
      <w:pPr>
        <w:ind w:left="7190" w:hanging="360"/>
      </w:pPr>
    </w:lvl>
    <w:lvl w:ilvl="8" w:tplc="0419001B" w:tentative="1">
      <w:start w:val="1"/>
      <w:numFmt w:val="lowerRoman"/>
      <w:lvlText w:val="%9."/>
      <w:lvlJc w:val="right"/>
      <w:pPr>
        <w:ind w:left="791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1D"/>
    <w:rsid w:val="000048E2"/>
    <w:rsid w:val="00004A72"/>
    <w:rsid w:val="00004B06"/>
    <w:rsid w:val="00012857"/>
    <w:rsid w:val="0001506A"/>
    <w:rsid w:val="000204B6"/>
    <w:rsid w:val="000208D3"/>
    <w:rsid w:val="00023BF5"/>
    <w:rsid w:val="00024663"/>
    <w:rsid w:val="00030708"/>
    <w:rsid w:val="000312EA"/>
    <w:rsid w:val="000319B9"/>
    <w:rsid w:val="00032C21"/>
    <w:rsid w:val="00035728"/>
    <w:rsid w:val="00036CAC"/>
    <w:rsid w:val="0004318E"/>
    <w:rsid w:val="00050463"/>
    <w:rsid w:val="00050FA9"/>
    <w:rsid w:val="00052A43"/>
    <w:rsid w:val="00055C06"/>
    <w:rsid w:val="0005755E"/>
    <w:rsid w:val="000622CA"/>
    <w:rsid w:val="0006453A"/>
    <w:rsid w:val="00065E08"/>
    <w:rsid w:val="000737B5"/>
    <w:rsid w:val="0008406C"/>
    <w:rsid w:val="00086549"/>
    <w:rsid w:val="000925A9"/>
    <w:rsid w:val="00096136"/>
    <w:rsid w:val="0009759D"/>
    <w:rsid w:val="000A0997"/>
    <w:rsid w:val="000B0477"/>
    <w:rsid w:val="000B4472"/>
    <w:rsid w:val="000B4DDB"/>
    <w:rsid w:val="000B7A22"/>
    <w:rsid w:val="000C2386"/>
    <w:rsid w:val="000D69D3"/>
    <w:rsid w:val="000D7812"/>
    <w:rsid w:val="000E3C79"/>
    <w:rsid w:val="000F0F61"/>
    <w:rsid w:val="000F15A1"/>
    <w:rsid w:val="00100BA8"/>
    <w:rsid w:val="00101E2A"/>
    <w:rsid w:val="001102CE"/>
    <w:rsid w:val="001129B4"/>
    <w:rsid w:val="00122F2E"/>
    <w:rsid w:val="001339E1"/>
    <w:rsid w:val="0013465A"/>
    <w:rsid w:val="00135A17"/>
    <w:rsid w:val="00140549"/>
    <w:rsid w:val="001462C0"/>
    <w:rsid w:val="00146F2B"/>
    <w:rsid w:val="001507C5"/>
    <w:rsid w:val="0015279F"/>
    <w:rsid w:val="001544A0"/>
    <w:rsid w:val="00161975"/>
    <w:rsid w:val="001644C6"/>
    <w:rsid w:val="00165D50"/>
    <w:rsid w:val="00167DF4"/>
    <w:rsid w:val="001817FB"/>
    <w:rsid w:val="001835BA"/>
    <w:rsid w:val="001861B6"/>
    <w:rsid w:val="00186CD0"/>
    <w:rsid w:val="00195B64"/>
    <w:rsid w:val="00196645"/>
    <w:rsid w:val="001A1BAD"/>
    <w:rsid w:val="001A3AF1"/>
    <w:rsid w:val="001A3F23"/>
    <w:rsid w:val="001A60C7"/>
    <w:rsid w:val="001A7642"/>
    <w:rsid w:val="001B19DB"/>
    <w:rsid w:val="001B4910"/>
    <w:rsid w:val="001B5708"/>
    <w:rsid w:val="001B5AB9"/>
    <w:rsid w:val="001C219A"/>
    <w:rsid w:val="001C5CB3"/>
    <w:rsid w:val="001D6E50"/>
    <w:rsid w:val="001D7AE7"/>
    <w:rsid w:val="001E7CB1"/>
    <w:rsid w:val="001F092A"/>
    <w:rsid w:val="001F4C2E"/>
    <w:rsid w:val="001F4F99"/>
    <w:rsid w:val="00200C13"/>
    <w:rsid w:val="0020325A"/>
    <w:rsid w:val="00205F94"/>
    <w:rsid w:val="002104F6"/>
    <w:rsid w:val="00225AA1"/>
    <w:rsid w:val="00237056"/>
    <w:rsid w:val="002434E4"/>
    <w:rsid w:val="002450A2"/>
    <w:rsid w:val="00255E24"/>
    <w:rsid w:val="00266485"/>
    <w:rsid w:val="00274B27"/>
    <w:rsid w:val="002800C0"/>
    <w:rsid w:val="00281081"/>
    <w:rsid w:val="002A474B"/>
    <w:rsid w:val="002A6583"/>
    <w:rsid w:val="002A662E"/>
    <w:rsid w:val="002A7026"/>
    <w:rsid w:val="002A7C12"/>
    <w:rsid w:val="002D059A"/>
    <w:rsid w:val="002D06B7"/>
    <w:rsid w:val="002D2D59"/>
    <w:rsid w:val="002D2FBE"/>
    <w:rsid w:val="002D45C8"/>
    <w:rsid w:val="002D594B"/>
    <w:rsid w:val="002D725F"/>
    <w:rsid w:val="002E1FF0"/>
    <w:rsid w:val="002E4FB1"/>
    <w:rsid w:val="002E54AD"/>
    <w:rsid w:val="002E6CB6"/>
    <w:rsid w:val="002F6DE2"/>
    <w:rsid w:val="00301534"/>
    <w:rsid w:val="00304A03"/>
    <w:rsid w:val="00312880"/>
    <w:rsid w:val="0031528C"/>
    <w:rsid w:val="003157A0"/>
    <w:rsid w:val="00316547"/>
    <w:rsid w:val="0032116F"/>
    <w:rsid w:val="003215F7"/>
    <w:rsid w:val="0032727D"/>
    <w:rsid w:val="0033368D"/>
    <w:rsid w:val="003338F5"/>
    <w:rsid w:val="00333BA7"/>
    <w:rsid w:val="00341561"/>
    <w:rsid w:val="00347056"/>
    <w:rsid w:val="0035286C"/>
    <w:rsid w:val="00355265"/>
    <w:rsid w:val="003756FB"/>
    <w:rsid w:val="0037720D"/>
    <w:rsid w:val="00380DBA"/>
    <w:rsid w:val="00381A29"/>
    <w:rsid w:val="00384305"/>
    <w:rsid w:val="003906BE"/>
    <w:rsid w:val="00392CD7"/>
    <w:rsid w:val="00397523"/>
    <w:rsid w:val="003A150D"/>
    <w:rsid w:val="003B0C90"/>
    <w:rsid w:val="003B429C"/>
    <w:rsid w:val="003B5173"/>
    <w:rsid w:val="003B621C"/>
    <w:rsid w:val="003C6916"/>
    <w:rsid w:val="003D2D5B"/>
    <w:rsid w:val="003D79C7"/>
    <w:rsid w:val="003E20F8"/>
    <w:rsid w:val="003E35B2"/>
    <w:rsid w:val="003F0089"/>
    <w:rsid w:val="003F2553"/>
    <w:rsid w:val="003F29C3"/>
    <w:rsid w:val="003F43EE"/>
    <w:rsid w:val="0040002F"/>
    <w:rsid w:val="00404436"/>
    <w:rsid w:val="0040609D"/>
    <w:rsid w:val="00410A8B"/>
    <w:rsid w:val="004139F6"/>
    <w:rsid w:val="00417DE0"/>
    <w:rsid w:val="00421216"/>
    <w:rsid w:val="0042176C"/>
    <w:rsid w:val="004233EA"/>
    <w:rsid w:val="00425F87"/>
    <w:rsid w:val="00437A76"/>
    <w:rsid w:val="004426F8"/>
    <w:rsid w:val="0044469E"/>
    <w:rsid w:val="00444EB0"/>
    <w:rsid w:val="004517F2"/>
    <w:rsid w:val="00452266"/>
    <w:rsid w:val="004536DD"/>
    <w:rsid w:val="00457BAE"/>
    <w:rsid w:val="004817B5"/>
    <w:rsid w:val="0048235F"/>
    <w:rsid w:val="0048287D"/>
    <w:rsid w:val="00487218"/>
    <w:rsid w:val="00494954"/>
    <w:rsid w:val="00496D0E"/>
    <w:rsid w:val="004A616A"/>
    <w:rsid w:val="004C2FBC"/>
    <w:rsid w:val="004C5DC9"/>
    <w:rsid w:val="004D088C"/>
    <w:rsid w:val="004D1340"/>
    <w:rsid w:val="004E20E8"/>
    <w:rsid w:val="004E64B9"/>
    <w:rsid w:val="005040E6"/>
    <w:rsid w:val="00504A9C"/>
    <w:rsid w:val="0050606A"/>
    <w:rsid w:val="00514962"/>
    <w:rsid w:val="00517C93"/>
    <w:rsid w:val="00520789"/>
    <w:rsid w:val="00527111"/>
    <w:rsid w:val="005279D9"/>
    <w:rsid w:val="00530612"/>
    <w:rsid w:val="00535C25"/>
    <w:rsid w:val="0054030A"/>
    <w:rsid w:val="00542404"/>
    <w:rsid w:val="005426B4"/>
    <w:rsid w:val="00550124"/>
    <w:rsid w:val="00553DCD"/>
    <w:rsid w:val="00557153"/>
    <w:rsid w:val="00571686"/>
    <w:rsid w:val="005758D8"/>
    <w:rsid w:val="00582088"/>
    <w:rsid w:val="005868B3"/>
    <w:rsid w:val="00593AC5"/>
    <w:rsid w:val="005A14F6"/>
    <w:rsid w:val="005A7B06"/>
    <w:rsid w:val="005B1732"/>
    <w:rsid w:val="005B1F56"/>
    <w:rsid w:val="005B4508"/>
    <w:rsid w:val="005B66DC"/>
    <w:rsid w:val="005B6A0C"/>
    <w:rsid w:val="005C03CF"/>
    <w:rsid w:val="005C09DB"/>
    <w:rsid w:val="005C75F8"/>
    <w:rsid w:val="005D592A"/>
    <w:rsid w:val="005E13E0"/>
    <w:rsid w:val="005E70C6"/>
    <w:rsid w:val="005E7AF5"/>
    <w:rsid w:val="005F00F7"/>
    <w:rsid w:val="005F0D59"/>
    <w:rsid w:val="005F2B66"/>
    <w:rsid w:val="005F388A"/>
    <w:rsid w:val="005F44C3"/>
    <w:rsid w:val="005F44E6"/>
    <w:rsid w:val="00600B76"/>
    <w:rsid w:val="00601991"/>
    <w:rsid w:val="0060374A"/>
    <w:rsid w:val="00606777"/>
    <w:rsid w:val="006120E1"/>
    <w:rsid w:val="00622173"/>
    <w:rsid w:val="00632ABF"/>
    <w:rsid w:val="00635E73"/>
    <w:rsid w:val="006365A9"/>
    <w:rsid w:val="00637E51"/>
    <w:rsid w:val="00640960"/>
    <w:rsid w:val="00640C99"/>
    <w:rsid w:val="00651ADF"/>
    <w:rsid w:val="00664C44"/>
    <w:rsid w:val="00674054"/>
    <w:rsid w:val="00685864"/>
    <w:rsid w:val="0069180A"/>
    <w:rsid w:val="006920AC"/>
    <w:rsid w:val="00697F5A"/>
    <w:rsid w:val="006A2DA5"/>
    <w:rsid w:val="006A4BC6"/>
    <w:rsid w:val="006A4C27"/>
    <w:rsid w:val="006B4807"/>
    <w:rsid w:val="006B7F09"/>
    <w:rsid w:val="006C3D30"/>
    <w:rsid w:val="006C4EF0"/>
    <w:rsid w:val="006D16F1"/>
    <w:rsid w:val="006D3311"/>
    <w:rsid w:val="006D716C"/>
    <w:rsid w:val="006D743C"/>
    <w:rsid w:val="006F4195"/>
    <w:rsid w:val="006F65A3"/>
    <w:rsid w:val="006F7C2E"/>
    <w:rsid w:val="006F7D19"/>
    <w:rsid w:val="00703157"/>
    <w:rsid w:val="00710954"/>
    <w:rsid w:val="00716E59"/>
    <w:rsid w:val="00720DF8"/>
    <w:rsid w:val="00720EE1"/>
    <w:rsid w:val="00721911"/>
    <w:rsid w:val="00723F29"/>
    <w:rsid w:val="00726ABF"/>
    <w:rsid w:val="00726C25"/>
    <w:rsid w:val="00731AAD"/>
    <w:rsid w:val="00732915"/>
    <w:rsid w:val="007335EE"/>
    <w:rsid w:val="00734AF6"/>
    <w:rsid w:val="007403DD"/>
    <w:rsid w:val="00742178"/>
    <w:rsid w:val="00744A77"/>
    <w:rsid w:val="007467C8"/>
    <w:rsid w:val="00754F8E"/>
    <w:rsid w:val="00773553"/>
    <w:rsid w:val="00784B3A"/>
    <w:rsid w:val="007874F5"/>
    <w:rsid w:val="007905F3"/>
    <w:rsid w:val="007961D3"/>
    <w:rsid w:val="007A74E3"/>
    <w:rsid w:val="007B045F"/>
    <w:rsid w:val="007B275C"/>
    <w:rsid w:val="007B4D0E"/>
    <w:rsid w:val="007B6D83"/>
    <w:rsid w:val="007C053C"/>
    <w:rsid w:val="007C200C"/>
    <w:rsid w:val="007C29B5"/>
    <w:rsid w:val="007C2D66"/>
    <w:rsid w:val="007C37B1"/>
    <w:rsid w:val="007C5ED4"/>
    <w:rsid w:val="007D1049"/>
    <w:rsid w:val="007E4220"/>
    <w:rsid w:val="007E4BFB"/>
    <w:rsid w:val="007E4E9A"/>
    <w:rsid w:val="007E4E9F"/>
    <w:rsid w:val="007E58DD"/>
    <w:rsid w:val="007E6484"/>
    <w:rsid w:val="007F0661"/>
    <w:rsid w:val="0080340B"/>
    <w:rsid w:val="00805275"/>
    <w:rsid w:val="00812C61"/>
    <w:rsid w:val="00813E83"/>
    <w:rsid w:val="00815758"/>
    <w:rsid w:val="0082043C"/>
    <w:rsid w:val="00822ABE"/>
    <w:rsid w:val="0082355C"/>
    <w:rsid w:val="00826BAC"/>
    <w:rsid w:val="0082747D"/>
    <w:rsid w:val="008315DB"/>
    <w:rsid w:val="00834067"/>
    <w:rsid w:val="0083632D"/>
    <w:rsid w:val="00852C21"/>
    <w:rsid w:val="00852D50"/>
    <w:rsid w:val="008543C4"/>
    <w:rsid w:val="00864661"/>
    <w:rsid w:val="008672BD"/>
    <w:rsid w:val="0087077F"/>
    <w:rsid w:val="00871F04"/>
    <w:rsid w:val="00875B40"/>
    <w:rsid w:val="00875E97"/>
    <w:rsid w:val="008831C6"/>
    <w:rsid w:val="008851FC"/>
    <w:rsid w:val="008936BE"/>
    <w:rsid w:val="00897F5A"/>
    <w:rsid w:val="008A0376"/>
    <w:rsid w:val="008A5E59"/>
    <w:rsid w:val="008B0022"/>
    <w:rsid w:val="008B0E83"/>
    <w:rsid w:val="008B2D71"/>
    <w:rsid w:val="008B58D3"/>
    <w:rsid w:val="008B5947"/>
    <w:rsid w:val="008B6B3F"/>
    <w:rsid w:val="008C4CE2"/>
    <w:rsid w:val="008D4DE1"/>
    <w:rsid w:val="008F3264"/>
    <w:rsid w:val="008F4520"/>
    <w:rsid w:val="008F4A2E"/>
    <w:rsid w:val="008F62F4"/>
    <w:rsid w:val="008F7890"/>
    <w:rsid w:val="0090239E"/>
    <w:rsid w:val="00902D1F"/>
    <w:rsid w:val="009030E3"/>
    <w:rsid w:val="009104BB"/>
    <w:rsid w:val="00912A73"/>
    <w:rsid w:val="00913C85"/>
    <w:rsid w:val="00915C56"/>
    <w:rsid w:val="00916EE8"/>
    <w:rsid w:val="00934BA3"/>
    <w:rsid w:val="009545BB"/>
    <w:rsid w:val="00963989"/>
    <w:rsid w:val="00976B29"/>
    <w:rsid w:val="00980934"/>
    <w:rsid w:val="00981135"/>
    <w:rsid w:val="00982137"/>
    <w:rsid w:val="00984418"/>
    <w:rsid w:val="009848F8"/>
    <w:rsid w:val="009A0250"/>
    <w:rsid w:val="009A2482"/>
    <w:rsid w:val="009A685D"/>
    <w:rsid w:val="009A746A"/>
    <w:rsid w:val="009C0C60"/>
    <w:rsid w:val="009C365D"/>
    <w:rsid w:val="009C3F91"/>
    <w:rsid w:val="009D108B"/>
    <w:rsid w:val="009D3446"/>
    <w:rsid w:val="009D4035"/>
    <w:rsid w:val="009D54A9"/>
    <w:rsid w:val="009D7ECF"/>
    <w:rsid w:val="009E70AC"/>
    <w:rsid w:val="00A00A4D"/>
    <w:rsid w:val="00A016B1"/>
    <w:rsid w:val="00A03F19"/>
    <w:rsid w:val="00A04AFF"/>
    <w:rsid w:val="00A12B30"/>
    <w:rsid w:val="00A229AE"/>
    <w:rsid w:val="00A35063"/>
    <w:rsid w:val="00A37111"/>
    <w:rsid w:val="00A373DF"/>
    <w:rsid w:val="00A374A4"/>
    <w:rsid w:val="00A4115C"/>
    <w:rsid w:val="00A41902"/>
    <w:rsid w:val="00A5165A"/>
    <w:rsid w:val="00A51D6D"/>
    <w:rsid w:val="00A54E82"/>
    <w:rsid w:val="00A603A1"/>
    <w:rsid w:val="00A613F7"/>
    <w:rsid w:val="00A6504D"/>
    <w:rsid w:val="00A65616"/>
    <w:rsid w:val="00A656EB"/>
    <w:rsid w:val="00A674AD"/>
    <w:rsid w:val="00A7007D"/>
    <w:rsid w:val="00A71B34"/>
    <w:rsid w:val="00A71CA3"/>
    <w:rsid w:val="00A73A3E"/>
    <w:rsid w:val="00A75140"/>
    <w:rsid w:val="00A81355"/>
    <w:rsid w:val="00A81708"/>
    <w:rsid w:val="00A84755"/>
    <w:rsid w:val="00A84EE2"/>
    <w:rsid w:val="00A90C72"/>
    <w:rsid w:val="00A962FA"/>
    <w:rsid w:val="00AA1050"/>
    <w:rsid w:val="00AB7862"/>
    <w:rsid w:val="00AC01CA"/>
    <w:rsid w:val="00AC06CD"/>
    <w:rsid w:val="00AD2B83"/>
    <w:rsid w:val="00AD3513"/>
    <w:rsid w:val="00AD7055"/>
    <w:rsid w:val="00AD7F86"/>
    <w:rsid w:val="00AE717F"/>
    <w:rsid w:val="00AF2490"/>
    <w:rsid w:val="00AF5584"/>
    <w:rsid w:val="00AF70E7"/>
    <w:rsid w:val="00B06675"/>
    <w:rsid w:val="00B07456"/>
    <w:rsid w:val="00B117A4"/>
    <w:rsid w:val="00B211AE"/>
    <w:rsid w:val="00B23E7F"/>
    <w:rsid w:val="00B242A4"/>
    <w:rsid w:val="00B270CE"/>
    <w:rsid w:val="00B302E6"/>
    <w:rsid w:val="00B3755B"/>
    <w:rsid w:val="00B40E47"/>
    <w:rsid w:val="00B4676D"/>
    <w:rsid w:val="00B5579D"/>
    <w:rsid w:val="00B558B0"/>
    <w:rsid w:val="00B5697E"/>
    <w:rsid w:val="00B6445F"/>
    <w:rsid w:val="00B6606C"/>
    <w:rsid w:val="00B67856"/>
    <w:rsid w:val="00B67978"/>
    <w:rsid w:val="00B7056B"/>
    <w:rsid w:val="00B72201"/>
    <w:rsid w:val="00B72E64"/>
    <w:rsid w:val="00B73C7B"/>
    <w:rsid w:val="00B750CC"/>
    <w:rsid w:val="00B84D65"/>
    <w:rsid w:val="00B86CF3"/>
    <w:rsid w:val="00B86DA6"/>
    <w:rsid w:val="00B92185"/>
    <w:rsid w:val="00B93FB1"/>
    <w:rsid w:val="00BA06E8"/>
    <w:rsid w:val="00BA304C"/>
    <w:rsid w:val="00BA52F2"/>
    <w:rsid w:val="00BA6BD8"/>
    <w:rsid w:val="00BA6EAC"/>
    <w:rsid w:val="00BB403F"/>
    <w:rsid w:val="00BB6255"/>
    <w:rsid w:val="00BD333A"/>
    <w:rsid w:val="00BD6417"/>
    <w:rsid w:val="00BE22F8"/>
    <w:rsid w:val="00C00ED0"/>
    <w:rsid w:val="00C0576A"/>
    <w:rsid w:val="00C25A2B"/>
    <w:rsid w:val="00C306E8"/>
    <w:rsid w:val="00C42716"/>
    <w:rsid w:val="00C44EC8"/>
    <w:rsid w:val="00C54403"/>
    <w:rsid w:val="00C5588B"/>
    <w:rsid w:val="00C57BF4"/>
    <w:rsid w:val="00C72BB4"/>
    <w:rsid w:val="00C73A7E"/>
    <w:rsid w:val="00C8594F"/>
    <w:rsid w:val="00C85EEF"/>
    <w:rsid w:val="00C873D9"/>
    <w:rsid w:val="00C92438"/>
    <w:rsid w:val="00C96367"/>
    <w:rsid w:val="00CA1B2C"/>
    <w:rsid w:val="00CA4DA5"/>
    <w:rsid w:val="00CA6487"/>
    <w:rsid w:val="00CC51E2"/>
    <w:rsid w:val="00CC6716"/>
    <w:rsid w:val="00CD0435"/>
    <w:rsid w:val="00CD1434"/>
    <w:rsid w:val="00CE7DD4"/>
    <w:rsid w:val="00CF0365"/>
    <w:rsid w:val="00CF7460"/>
    <w:rsid w:val="00D04A77"/>
    <w:rsid w:val="00D04E1F"/>
    <w:rsid w:val="00D05329"/>
    <w:rsid w:val="00D10107"/>
    <w:rsid w:val="00D2232C"/>
    <w:rsid w:val="00D24E71"/>
    <w:rsid w:val="00D30501"/>
    <w:rsid w:val="00D4783E"/>
    <w:rsid w:val="00D52BEC"/>
    <w:rsid w:val="00D540AE"/>
    <w:rsid w:val="00D70630"/>
    <w:rsid w:val="00D7167F"/>
    <w:rsid w:val="00D72DC5"/>
    <w:rsid w:val="00D856CA"/>
    <w:rsid w:val="00D920C3"/>
    <w:rsid w:val="00D940B7"/>
    <w:rsid w:val="00D948F3"/>
    <w:rsid w:val="00DA1087"/>
    <w:rsid w:val="00DA25FC"/>
    <w:rsid w:val="00DA2B84"/>
    <w:rsid w:val="00DA4113"/>
    <w:rsid w:val="00DB4A90"/>
    <w:rsid w:val="00DB5AFA"/>
    <w:rsid w:val="00DD09B0"/>
    <w:rsid w:val="00DD48ED"/>
    <w:rsid w:val="00DE7828"/>
    <w:rsid w:val="00DF1296"/>
    <w:rsid w:val="00DF1878"/>
    <w:rsid w:val="00DF3722"/>
    <w:rsid w:val="00DF5674"/>
    <w:rsid w:val="00DF6788"/>
    <w:rsid w:val="00DF79B2"/>
    <w:rsid w:val="00E02D3D"/>
    <w:rsid w:val="00E04445"/>
    <w:rsid w:val="00E04CF9"/>
    <w:rsid w:val="00E05259"/>
    <w:rsid w:val="00E05D3A"/>
    <w:rsid w:val="00E117AE"/>
    <w:rsid w:val="00E1225B"/>
    <w:rsid w:val="00E2028C"/>
    <w:rsid w:val="00E215A9"/>
    <w:rsid w:val="00E277AB"/>
    <w:rsid w:val="00E464D3"/>
    <w:rsid w:val="00E50360"/>
    <w:rsid w:val="00E561B4"/>
    <w:rsid w:val="00E60359"/>
    <w:rsid w:val="00E6694B"/>
    <w:rsid w:val="00E709ED"/>
    <w:rsid w:val="00E728C2"/>
    <w:rsid w:val="00E74537"/>
    <w:rsid w:val="00E759A8"/>
    <w:rsid w:val="00E77D6E"/>
    <w:rsid w:val="00E8031D"/>
    <w:rsid w:val="00E82B34"/>
    <w:rsid w:val="00E84DC2"/>
    <w:rsid w:val="00E86441"/>
    <w:rsid w:val="00E9380E"/>
    <w:rsid w:val="00E97690"/>
    <w:rsid w:val="00E97FE6"/>
    <w:rsid w:val="00EA068F"/>
    <w:rsid w:val="00EA4000"/>
    <w:rsid w:val="00EA5EE9"/>
    <w:rsid w:val="00EB2777"/>
    <w:rsid w:val="00EB3013"/>
    <w:rsid w:val="00EB7392"/>
    <w:rsid w:val="00ED229F"/>
    <w:rsid w:val="00ED3428"/>
    <w:rsid w:val="00ED5C4E"/>
    <w:rsid w:val="00EE2CBA"/>
    <w:rsid w:val="00EE52C3"/>
    <w:rsid w:val="00EE5D4F"/>
    <w:rsid w:val="00EE653F"/>
    <w:rsid w:val="00EE76B0"/>
    <w:rsid w:val="00EF0960"/>
    <w:rsid w:val="00EF0D09"/>
    <w:rsid w:val="00EF551D"/>
    <w:rsid w:val="00EF6C42"/>
    <w:rsid w:val="00F02070"/>
    <w:rsid w:val="00F02E76"/>
    <w:rsid w:val="00F14A55"/>
    <w:rsid w:val="00F22F20"/>
    <w:rsid w:val="00F324A0"/>
    <w:rsid w:val="00F330E9"/>
    <w:rsid w:val="00F33C99"/>
    <w:rsid w:val="00F3602C"/>
    <w:rsid w:val="00F459DC"/>
    <w:rsid w:val="00F577CB"/>
    <w:rsid w:val="00F610DD"/>
    <w:rsid w:val="00F65EE3"/>
    <w:rsid w:val="00F65F72"/>
    <w:rsid w:val="00F671E0"/>
    <w:rsid w:val="00F67597"/>
    <w:rsid w:val="00F67607"/>
    <w:rsid w:val="00F74FDE"/>
    <w:rsid w:val="00F75083"/>
    <w:rsid w:val="00F837A8"/>
    <w:rsid w:val="00F865D9"/>
    <w:rsid w:val="00F90F7A"/>
    <w:rsid w:val="00F929EC"/>
    <w:rsid w:val="00F92BAB"/>
    <w:rsid w:val="00F93C24"/>
    <w:rsid w:val="00FA472D"/>
    <w:rsid w:val="00FA7DB6"/>
    <w:rsid w:val="00FB3DEF"/>
    <w:rsid w:val="00FB4D36"/>
    <w:rsid w:val="00FB70E9"/>
    <w:rsid w:val="00FC41C4"/>
    <w:rsid w:val="00FC6BB9"/>
    <w:rsid w:val="00FC6CB7"/>
    <w:rsid w:val="00FC7978"/>
    <w:rsid w:val="00FD0B64"/>
    <w:rsid w:val="00FD1B78"/>
    <w:rsid w:val="00FD3753"/>
    <w:rsid w:val="00FE3E5A"/>
    <w:rsid w:val="00FE419B"/>
    <w:rsid w:val="00FE7CF5"/>
    <w:rsid w:val="00FF2F72"/>
    <w:rsid w:val="00FF3A37"/>
    <w:rsid w:val="00FF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55803-FD87-4322-80AE-A2F0706C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A7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872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218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2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4">
    <w:name w:val="heading 4"/>
    <w:basedOn w:val="a"/>
    <w:link w:val="40"/>
    <w:uiPriority w:val="9"/>
    <w:qFormat/>
    <w:rsid w:val="004872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218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218"/>
    <w:pPr>
      <w:spacing w:before="240" w:after="60" w:line="240" w:lineRule="auto"/>
      <w:outlineLvl w:val="5"/>
    </w:pPr>
    <w:rPr>
      <w:rFonts w:eastAsia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218"/>
    <w:pPr>
      <w:spacing w:before="240" w:after="60" w:line="240" w:lineRule="auto"/>
      <w:outlineLvl w:val="6"/>
    </w:pPr>
    <w:rPr>
      <w:rFonts w:eastAsia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218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218"/>
    <w:pPr>
      <w:spacing w:before="240" w:after="60" w:line="240" w:lineRule="auto"/>
      <w:outlineLvl w:val="8"/>
    </w:pPr>
    <w:rPr>
      <w:rFonts w:ascii="Calibri Light" w:eastAsia="Times New Roman" w:hAnsi="Calibri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87218"/>
    <w:rPr>
      <w:rFonts w:ascii="Calibri Light" w:eastAsia="Times New Roman" w:hAnsi="Calibri Light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487218"/>
    <w:rPr>
      <w:rFonts w:ascii="Calibri Light" w:eastAsia="Times New Roman" w:hAnsi="Calibri Light"/>
      <w:color w:val="2F5496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487218"/>
    <w:rPr>
      <w:rFonts w:ascii="Calibri Light" w:eastAsia="Times New Roman" w:hAnsi="Calibri Light"/>
      <w:color w:val="1F3763"/>
      <w:sz w:val="24"/>
    </w:rPr>
  </w:style>
  <w:style w:type="character" w:customStyle="1" w:styleId="40">
    <w:name w:val="Заголовок 4 Знак"/>
    <w:link w:val="4"/>
    <w:uiPriority w:val="9"/>
    <w:rsid w:val="00487218"/>
    <w:rPr>
      <w:rFonts w:eastAsia="Times New Roman"/>
      <w:b/>
      <w:bCs/>
      <w:sz w:val="24"/>
      <w:lang w:eastAsia="ru-RU"/>
    </w:rPr>
  </w:style>
  <w:style w:type="character" w:customStyle="1" w:styleId="50">
    <w:name w:val="Заголовок 5 Знак"/>
    <w:link w:val="5"/>
    <w:uiPriority w:val="9"/>
    <w:semiHidden/>
    <w:rsid w:val="00487218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487218"/>
    <w:rPr>
      <w:rFonts w:ascii="Calibri" w:eastAsia="Times New Roman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487218"/>
    <w:rPr>
      <w:rFonts w:ascii="Calibri" w:eastAsia="Times New Roman" w:hAnsi="Calibri"/>
      <w:sz w:val="24"/>
    </w:rPr>
  </w:style>
  <w:style w:type="character" w:customStyle="1" w:styleId="80">
    <w:name w:val="Заголовок 8 Знак"/>
    <w:link w:val="8"/>
    <w:uiPriority w:val="9"/>
    <w:semiHidden/>
    <w:rsid w:val="00487218"/>
    <w:rPr>
      <w:rFonts w:ascii="Calibri" w:eastAsia="Times New Roman" w:hAnsi="Calibri"/>
      <w:i/>
      <w:iCs/>
      <w:sz w:val="24"/>
    </w:rPr>
  </w:style>
  <w:style w:type="character" w:customStyle="1" w:styleId="90">
    <w:name w:val="Заголовок 9 Знак"/>
    <w:link w:val="9"/>
    <w:uiPriority w:val="9"/>
    <w:semiHidden/>
    <w:rsid w:val="00487218"/>
    <w:rPr>
      <w:rFonts w:ascii="Calibri Light" w:eastAsia="Times New Roman" w:hAnsi="Calibri Light"/>
      <w:sz w:val="22"/>
      <w:szCs w:val="22"/>
    </w:rPr>
  </w:style>
  <w:style w:type="character" w:styleId="a3">
    <w:name w:val="Hyperlink"/>
    <w:uiPriority w:val="99"/>
    <w:unhideWhenUsed/>
    <w:rsid w:val="00744A77"/>
    <w:rPr>
      <w:color w:val="0000FF"/>
      <w:u w:val="single"/>
    </w:rPr>
  </w:style>
  <w:style w:type="paragraph" w:styleId="a4">
    <w:name w:val="List Paragraph"/>
    <w:aliases w:val="Абзац списка для документа,ПАРАГРАФ,Table-Normal,RSHB_Table-Normal,Bullet List,FooterText,numbered,SL_Абзац списка,Нумерованый список,СпБезКС,Paragraphe de liste1,lp1,UL,Абзац маркированнный,List Paragraph1,List Paragraph,DTG Текст"/>
    <w:basedOn w:val="a"/>
    <w:link w:val="a5"/>
    <w:uiPriority w:val="34"/>
    <w:qFormat/>
    <w:rsid w:val="00744A77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902D1F"/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02D1F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6">
    <w:name w:val="Balloon Text"/>
    <w:basedOn w:val="a"/>
    <w:link w:val="11"/>
    <w:uiPriority w:val="99"/>
    <w:semiHidden/>
    <w:unhideWhenUsed/>
    <w:rsid w:val="005279D9"/>
    <w:pPr>
      <w:suppressAutoHyphens/>
      <w:spacing w:after="0" w:line="240" w:lineRule="auto"/>
    </w:pPr>
    <w:rPr>
      <w:rFonts w:ascii="Tahoma" w:hAnsi="Tahoma" w:cs="Tahoma"/>
      <w:sz w:val="16"/>
      <w:szCs w:val="16"/>
      <w:lang w:eastAsia="zh-CN"/>
    </w:rPr>
  </w:style>
  <w:style w:type="character" w:customStyle="1" w:styleId="11">
    <w:name w:val="Текст выноски Знак1"/>
    <w:link w:val="a6"/>
    <w:semiHidden/>
    <w:locked/>
    <w:rsid w:val="005279D9"/>
    <w:rPr>
      <w:rFonts w:ascii="Tahoma" w:eastAsia="Calibri" w:hAnsi="Tahoma" w:cs="Tahoma"/>
      <w:sz w:val="16"/>
      <w:szCs w:val="16"/>
      <w:lang w:eastAsia="zh-CN"/>
    </w:rPr>
  </w:style>
  <w:style w:type="character" w:customStyle="1" w:styleId="a7">
    <w:name w:val="Текст выноски Знак"/>
    <w:uiPriority w:val="99"/>
    <w:semiHidden/>
    <w:rsid w:val="005279D9"/>
    <w:rPr>
      <w:rFonts w:ascii="Segoe UI" w:eastAsia="Calibri" w:hAnsi="Segoe UI" w:cs="Segoe UI"/>
      <w:sz w:val="18"/>
      <w:szCs w:val="18"/>
    </w:rPr>
  </w:style>
  <w:style w:type="paragraph" w:customStyle="1" w:styleId="TextBody">
    <w:name w:val="Text Body"/>
    <w:basedOn w:val="a"/>
    <w:rsid w:val="005279D9"/>
    <w:pPr>
      <w:suppressAutoHyphens/>
      <w:spacing w:after="140" w:line="288" w:lineRule="auto"/>
    </w:pPr>
    <w:rPr>
      <w:lang w:eastAsia="zh-CN"/>
    </w:rPr>
  </w:style>
  <w:style w:type="paragraph" w:customStyle="1" w:styleId="Heading">
    <w:name w:val="Heading"/>
    <w:basedOn w:val="a"/>
    <w:next w:val="TextBody"/>
    <w:rsid w:val="005279D9"/>
    <w:pPr>
      <w:keepNext/>
      <w:suppressAutoHyphens/>
      <w:spacing w:before="240" w:after="120"/>
    </w:pPr>
    <w:rPr>
      <w:rFonts w:ascii="Liberation Sans" w:eastAsia="DejaVu Sans" w:hAnsi="Liberation Sans" w:cs="DejaVu Sans"/>
      <w:sz w:val="28"/>
      <w:szCs w:val="28"/>
      <w:lang w:eastAsia="zh-CN"/>
    </w:rPr>
  </w:style>
  <w:style w:type="paragraph" w:customStyle="1" w:styleId="Index">
    <w:name w:val="Index"/>
    <w:basedOn w:val="a"/>
    <w:rsid w:val="005279D9"/>
    <w:pPr>
      <w:suppressLineNumbers/>
      <w:suppressAutoHyphens/>
    </w:pPr>
    <w:rPr>
      <w:lang w:eastAsia="zh-CN"/>
    </w:rPr>
  </w:style>
  <w:style w:type="paragraph" w:customStyle="1" w:styleId="ConsPlusTitlePage">
    <w:name w:val="ConsPlusTitlePage"/>
    <w:rsid w:val="005279D9"/>
    <w:pPr>
      <w:widowControl w:val="0"/>
      <w:suppressAutoHyphens/>
      <w:autoSpaceDE w:val="0"/>
    </w:pPr>
    <w:rPr>
      <w:rFonts w:ascii="Tahoma" w:eastAsia="Times New Roman" w:hAnsi="Tahoma" w:cs="Tahoma"/>
      <w:lang w:eastAsia="zh-CN"/>
    </w:rPr>
  </w:style>
  <w:style w:type="paragraph" w:customStyle="1" w:styleId="ConsPlusTitle">
    <w:name w:val="ConsPlusTitle"/>
    <w:rsid w:val="005279D9"/>
    <w:pPr>
      <w:widowControl w:val="0"/>
      <w:suppressAutoHyphens/>
      <w:autoSpaceDE w:val="0"/>
    </w:pPr>
    <w:rPr>
      <w:rFonts w:ascii="Calibri" w:eastAsia="Times New Roman" w:hAnsi="Calibri" w:cs="Calibri"/>
      <w:b/>
      <w:sz w:val="22"/>
      <w:lang w:eastAsia="zh-CN"/>
    </w:rPr>
  </w:style>
  <w:style w:type="paragraph" w:customStyle="1" w:styleId="ConsPlusNonformat">
    <w:name w:val="ConsPlusNonformat"/>
    <w:rsid w:val="005279D9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12">
    <w:name w:val="Стиль1"/>
    <w:basedOn w:val="a"/>
    <w:rsid w:val="005279D9"/>
    <w:pPr>
      <w:widowControl w:val="0"/>
      <w:suppressAutoHyphens/>
      <w:autoSpaceDE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TableContents">
    <w:name w:val="Table Contents"/>
    <w:basedOn w:val="a"/>
    <w:rsid w:val="005279D9"/>
    <w:pPr>
      <w:suppressLineNumbers/>
      <w:suppressAutoHyphens/>
    </w:pPr>
    <w:rPr>
      <w:lang w:eastAsia="zh-CN"/>
    </w:rPr>
  </w:style>
  <w:style w:type="paragraph" w:customStyle="1" w:styleId="TableHeading">
    <w:name w:val="Table Heading"/>
    <w:basedOn w:val="TableContents"/>
    <w:rsid w:val="005279D9"/>
    <w:pPr>
      <w:jc w:val="center"/>
    </w:pPr>
    <w:rPr>
      <w:b/>
      <w:bCs/>
    </w:rPr>
  </w:style>
  <w:style w:type="character" w:customStyle="1" w:styleId="13">
    <w:name w:val="Стиль1 Знак"/>
    <w:rsid w:val="005279D9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InternetLink">
    <w:name w:val="Internet Link"/>
    <w:rsid w:val="005279D9"/>
    <w:rPr>
      <w:color w:val="000080"/>
      <w:u w:val="single"/>
    </w:rPr>
  </w:style>
  <w:style w:type="paragraph" w:customStyle="1" w:styleId="paragraph">
    <w:name w:val="paragraph"/>
    <w:basedOn w:val="a"/>
    <w:rsid w:val="005279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op">
    <w:name w:val="eop"/>
    <w:basedOn w:val="a0"/>
    <w:rsid w:val="005279D9"/>
  </w:style>
  <w:style w:type="character" w:customStyle="1" w:styleId="normaltextrun">
    <w:name w:val="normaltextrun"/>
    <w:basedOn w:val="a0"/>
    <w:rsid w:val="005279D9"/>
  </w:style>
  <w:style w:type="character" w:customStyle="1" w:styleId="apple-converted-space">
    <w:name w:val="apple-converted-space"/>
    <w:basedOn w:val="a0"/>
    <w:rsid w:val="005279D9"/>
  </w:style>
  <w:style w:type="character" w:customStyle="1" w:styleId="spellingerror">
    <w:name w:val="spellingerror"/>
    <w:basedOn w:val="a0"/>
    <w:rsid w:val="005279D9"/>
  </w:style>
  <w:style w:type="paragraph" w:styleId="a8">
    <w:name w:val="No Spacing"/>
    <w:link w:val="a9"/>
    <w:uiPriority w:val="1"/>
    <w:qFormat/>
    <w:rsid w:val="005279D9"/>
    <w:pPr>
      <w:suppressAutoHyphens/>
    </w:pPr>
    <w:rPr>
      <w:rFonts w:ascii="Calibri" w:hAnsi="Calibri"/>
      <w:sz w:val="22"/>
      <w:szCs w:val="22"/>
      <w:lang w:eastAsia="zh-CN"/>
    </w:rPr>
  </w:style>
  <w:style w:type="character" w:customStyle="1" w:styleId="a9">
    <w:name w:val="Без интервала Знак"/>
    <w:link w:val="a8"/>
    <w:uiPriority w:val="1"/>
    <w:rsid w:val="005279D9"/>
    <w:rPr>
      <w:rFonts w:ascii="Calibri" w:eastAsia="Calibri" w:hAnsi="Calibri"/>
      <w:sz w:val="22"/>
      <w:szCs w:val="22"/>
      <w:lang w:eastAsia="zh-CN"/>
    </w:rPr>
  </w:style>
  <w:style w:type="character" w:styleId="aa">
    <w:name w:val="Strong"/>
    <w:uiPriority w:val="22"/>
    <w:qFormat/>
    <w:rsid w:val="005279D9"/>
    <w:rPr>
      <w:b/>
      <w:bCs/>
    </w:rPr>
  </w:style>
  <w:style w:type="paragraph" w:styleId="ab">
    <w:name w:val="header"/>
    <w:basedOn w:val="a"/>
    <w:link w:val="ac"/>
    <w:uiPriority w:val="99"/>
    <w:unhideWhenUsed/>
    <w:rsid w:val="005279D9"/>
    <w:pPr>
      <w:tabs>
        <w:tab w:val="center" w:pos="4677"/>
        <w:tab w:val="right" w:pos="9355"/>
      </w:tabs>
      <w:suppressAutoHyphens/>
      <w:spacing w:after="0" w:line="240" w:lineRule="auto"/>
    </w:pPr>
    <w:rPr>
      <w:lang w:eastAsia="zh-CN"/>
    </w:rPr>
  </w:style>
  <w:style w:type="character" w:customStyle="1" w:styleId="ac">
    <w:name w:val="Верхний колонтитул Знак"/>
    <w:link w:val="ab"/>
    <w:uiPriority w:val="99"/>
    <w:rsid w:val="005279D9"/>
    <w:rPr>
      <w:rFonts w:ascii="Calibri" w:eastAsia="Calibri" w:hAnsi="Calibri"/>
      <w:sz w:val="22"/>
      <w:szCs w:val="22"/>
      <w:lang w:eastAsia="zh-CN"/>
    </w:rPr>
  </w:style>
  <w:style w:type="paragraph" w:styleId="ad">
    <w:name w:val="footer"/>
    <w:basedOn w:val="a"/>
    <w:link w:val="ae"/>
    <w:uiPriority w:val="99"/>
    <w:unhideWhenUsed/>
    <w:rsid w:val="005279D9"/>
    <w:pPr>
      <w:tabs>
        <w:tab w:val="center" w:pos="4677"/>
        <w:tab w:val="right" w:pos="9355"/>
      </w:tabs>
      <w:suppressAutoHyphens/>
      <w:spacing w:after="0" w:line="240" w:lineRule="auto"/>
    </w:pPr>
    <w:rPr>
      <w:lang w:eastAsia="zh-CN"/>
    </w:rPr>
  </w:style>
  <w:style w:type="character" w:customStyle="1" w:styleId="ae">
    <w:name w:val="Нижний колонтитул Знак"/>
    <w:link w:val="ad"/>
    <w:uiPriority w:val="99"/>
    <w:rsid w:val="005279D9"/>
    <w:rPr>
      <w:rFonts w:ascii="Calibri" w:eastAsia="Calibri" w:hAnsi="Calibri"/>
      <w:sz w:val="22"/>
      <w:szCs w:val="22"/>
      <w:lang w:eastAsia="zh-CN"/>
    </w:rPr>
  </w:style>
  <w:style w:type="paragraph" w:customStyle="1" w:styleId="ConsTitle">
    <w:name w:val="ConsTitle"/>
    <w:rsid w:val="005279D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6"/>
      <w:szCs w:val="26"/>
    </w:rPr>
  </w:style>
  <w:style w:type="paragraph" w:styleId="af">
    <w:name w:val="footnote text"/>
    <w:basedOn w:val="a"/>
    <w:link w:val="af0"/>
    <w:uiPriority w:val="99"/>
    <w:unhideWhenUsed/>
    <w:rsid w:val="00417DE0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rsid w:val="00417DE0"/>
    <w:rPr>
      <w:rFonts w:ascii="Calibri" w:eastAsia="Calibri" w:hAnsi="Calibri"/>
      <w:sz w:val="20"/>
      <w:szCs w:val="20"/>
    </w:rPr>
  </w:style>
  <w:style w:type="character" w:styleId="af1">
    <w:name w:val="footnote reference"/>
    <w:uiPriority w:val="99"/>
    <w:semiHidden/>
    <w:unhideWhenUsed/>
    <w:rsid w:val="00417DE0"/>
    <w:rPr>
      <w:vertAlign w:val="superscript"/>
    </w:rPr>
  </w:style>
  <w:style w:type="paragraph" w:customStyle="1" w:styleId="ConsPlusCell">
    <w:name w:val="ConsPlusCell"/>
    <w:rsid w:val="0048721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487218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JurTerm">
    <w:name w:val="ConsPlusJurTerm"/>
    <w:rsid w:val="00487218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487218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blk">
    <w:name w:val="blk"/>
    <w:basedOn w:val="a0"/>
    <w:rsid w:val="00487218"/>
  </w:style>
  <w:style w:type="character" w:customStyle="1" w:styleId="s10">
    <w:name w:val="s_10"/>
    <w:basedOn w:val="a0"/>
    <w:rsid w:val="00487218"/>
  </w:style>
  <w:style w:type="paragraph" w:customStyle="1" w:styleId="formattext">
    <w:name w:val="formattext"/>
    <w:basedOn w:val="a"/>
    <w:rsid w:val="004872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2">
    <w:basedOn w:val="a"/>
    <w:next w:val="a"/>
    <w:uiPriority w:val="10"/>
    <w:qFormat/>
    <w:rsid w:val="00487218"/>
    <w:pPr>
      <w:spacing w:before="240" w:after="60" w:line="240" w:lineRule="auto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hl">
    <w:name w:val="hl"/>
    <w:basedOn w:val="a0"/>
    <w:rsid w:val="00487218"/>
  </w:style>
  <w:style w:type="character" w:customStyle="1" w:styleId="searchtext">
    <w:name w:val="searchtext"/>
    <w:basedOn w:val="a0"/>
    <w:rsid w:val="00487218"/>
  </w:style>
  <w:style w:type="paragraph" w:customStyle="1" w:styleId="s1">
    <w:name w:val="s_1"/>
    <w:basedOn w:val="a"/>
    <w:rsid w:val="004872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_3"/>
    <w:basedOn w:val="a"/>
    <w:rsid w:val="004872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parator">
    <w:name w:val="separator"/>
    <w:basedOn w:val="a"/>
    <w:rsid w:val="004872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4872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4872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tl-icon-num-0">
    <w:name w:val="utl-icon-num-0"/>
    <w:basedOn w:val="a"/>
    <w:rsid w:val="004872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tl-icon-num-1">
    <w:name w:val="utl-icon-num-1"/>
    <w:basedOn w:val="a"/>
    <w:rsid w:val="004872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tl-icon-num-2">
    <w:name w:val="utl-icon-num-2"/>
    <w:basedOn w:val="a"/>
    <w:rsid w:val="004872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tl-icon-num-3">
    <w:name w:val="utl-icon-num-3"/>
    <w:basedOn w:val="a"/>
    <w:rsid w:val="004872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ptolike2">
    <w:name w:val="uptolike2"/>
    <w:basedOn w:val="a"/>
    <w:rsid w:val="004872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n-label5">
    <w:name w:val="sn-label5"/>
    <w:basedOn w:val="a0"/>
    <w:rsid w:val="00487218"/>
  </w:style>
  <w:style w:type="character" w:customStyle="1" w:styleId="small-logo3">
    <w:name w:val="small-logo3"/>
    <w:basedOn w:val="a0"/>
    <w:rsid w:val="00487218"/>
  </w:style>
  <w:style w:type="paragraph" w:customStyle="1" w:styleId="headertext">
    <w:name w:val="headertext"/>
    <w:basedOn w:val="a"/>
    <w:rsid w:val="004872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3">
    <w:name w:val="Table Grid"/>
    <w:basedOn w:val="a1"/>
    <w:uiPriority w:val="39"/>
    <w:rsid w:val="00487218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4872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87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48721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Emphasis"/>
    <w:uiPriority w:val="20"/>
    <w:qFormat/>
    <w:rsid w:val="00487218"/>
    <w:rPr>
      <w:i/>
      <w:iCs/>
    </w:rPr>
  </w:style>
  <w:style w:type="paragraph" w:customStyle="1" w:styleId="Default">
    <w:name w:val="Default"/>
    <w:rsid w:val="00487218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character" w:customStyle="1" w:styleId="ez-toc-section">
    <w:name w:val="ez-toc-section"/>
    <w:basedOn w:val="a0"/>
    <w:rsid w:val="00487218"/>
  </w:style>
  <w:style w:type="paragraph" w:customStyle="1" w:styleId="wp-caption-text">
    <w:name w:val="wp-caption-text"/>
    <w:basedOn w:val="a"/>
    <w:rsid w:val="004872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vid">
    <w:name w:val="vid"/>
    <w:basedOn w:val="a0"/>
    <w:rsid w:val="00487218"/>
  </w:style>
  <w:style w:type="character" w:customStyle="1" w:styleId="af5">
    <w:name w:val="Заголовок Знак"/>
    <w:link w:val="af6"/>
    <w:uiPriority w:val="10"/>
    <w:rsid w:val="00487218"/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af6">
    <w:name w:val="Заголовок"/>
    <w:basedOn w:val="a"/>
    <w:next w:val="a"/>
    <w:link w:val="af5"/>
    <w:uiPriority w:val="10"/>
    <w:qFormat/>
    <w:rsid w:val="00487218"/>
    <w:pPr>
      <w:spacing w:after="0" w:line="240" w:lineRule="auto"/>
      <w:contextualSpacing/>
    </w:pPr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af7">
    <w:name w:val="Subtitle"/>
    <w:basedOn w:val="a"/>
    <w:next w:val="a"/>
    <w:link w:val="af8"/>
    <w:uiPriority w:val="11"/>
    <w:qFormat/>
    <w:rsid w:val="00487218"/>
    <w:pPr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8">
    <w:name w:val="Подзаголовок Знак"/>
    <w:link w:val="af7"/>
    <w:uiPriority w:val="11"/>
    <w:rsid w:val="00487218"/>
    <w:rPr>
      <w:rFonts w:ascii="Calibri Light" w:eastAsia="Times New Roman" w:hAnsi="Calibri Light"/>
      <w:sz w:val="24"/>
    </w:rPr>
  </w:style>
  <w:style w:type="paragraph" w:styleId="21">
    <w:name w:val="Quote"/>
    <w:basedOn w:val="a"/>
    <w:next w:val="a"/>
    <w:link w:val="22"/>
    <w:uiPriority w:val="29"/>
    <w:qFormat/>
    <w:rsid w:val="00487218"/>
    <w:pPr>
      <w:spacing w:after="0" w:line="240" w:lineRule="auto"/>
    </w:pPr>
    <w:rPr>
      <w:rFonts w:eastAsia="Times New Roman"/>
      <w:i/>
      <w:sz w:val="24"/>
      <w:szCs w:val="24"/>
    </w:rPr>
  </w:style>
  <w:style w:type="character" w:customStyle="1" w:styleId="22">
    <w:name w:val="Цитата 2 Знак"/>
    <w:link w:val="21"/>
    <w:uiPriority w:val="29"/>
    <w:rsid w:val="00487218"/>
    <w:rPr>
      <w:rFonts w:ascii="Calibri" w:eastAsia="Times New Roman" w:hAnsi="Calibri"/>
      <w:i/>
      <w:sz w:val="24"/>
    </w:rPr>
  </w:style>
  <w:style w:type="paragraph" w:styleId="af9">
    <w:name w:val="Intense Quote"/>
    <w:basedOn w:val="a"/>
    <w:next w:val="a"/>
    <w:link w:val="afa"/>
    <w:uiPriority w:val="30"/>
    <w:qFormat/>
    <w:rsid w:val="00487218"/>
    <w:pPr>
      <w:spacing w:after="0" w:line="240" w:lineRule="auto"/>
      <w:ind w:left="720" w:right="720"/>
    </w:pPr>
    <w:rPr>
      <w:rFonts w:eastAsia="Times New Roman"/>
      <w:b/>
      <w:i/>
      <w:sz w:val="24"/>
    </w:rPr>
  </w:style>
  <w:style w:type="character" w:customStyle="1" w:styleId="afa">
    <w:name w:val="Выделенная цитата Знак"/>
    <w:link w:val="af9"/>
    <w:uiPriority w:val="30"/>
    <w:rsid w:val="00487218"/>
    <w:rPr>
      <w:rFonts w:ascii="Calibri" w:eastAsia="Times New Roman" w:hAnsi="Calibri"/>
      <w:b/>
      <w:i/>
      <w:sz w:val="24"/>
      <w:szCs w:val="22"/>
    </w:rPr>
  </w:style>
  <w:style w:type="character" w:styleId="afb">
    <w:name w:val="Subtle Emphasis"/>
    <w:uiPriority w:val="19"/>
    <w:qFormat/>
    <w:rsid w:val="00487218"/>
    <w:rPr>
      <w:i/>
      <w:color w:val="5A5A5A"/>
    </w:rPr>
  </w:style>
  <w:style w:type="character" w:styleId="afc">
    <w:name w:val="Intense Emphasis"/>
    <w:uiPriority w:val="21"/>
    <w:qFormat/>
    <w:rsid w:val="00487218"/>
    <w:rPr>
      <w:b/>
      <w:i/>
      <w:sz w:val="24"/>
      <w:szCs w:val="24"/>
      <w:u w:val="single"/>
    </w:rPr>
  </w:style>
  <w:style w:type="character" w:styleId="afd">
    <w:name w:val="Subtle Reference"/>
    <w:uiPriority w:val="31"/>
    <w:qFormat/>
    <w:rsid w:val="00487218"/>
    <w:rPr>
      <w:sz w:val="24"/>
      <w:szCs w:val="24"/>
      <w:u w:val="single"/>
    </w:rPr>
  </w:style>
  <w:style w:type="character" w:styleId="afe">
    <w:name w:val="Intense Reference"/>
    <w:uiPriority w:val="32"/>
    <w:qFormat/>
    <w:rsid w:val="00487218"/>
    <w:rPr>
      <w:b/>
      <w:sz w:val="24"/>
      <w:u w:val="single"/>
    </w:rPr>
  </w:style>
  <w:style w:type="character" w:styleId="aff">
    <w:name w:val="Book Title"/>
    <w:uiPriority w:val="33"/>
    <w:qFormat/>
    <w:rsid w:val="00487218"/>
    <w:rPr>
      <w:rFonts w:ascii="Calibri Light" w:eastAsia="Times New Roman" w:hAnsi="Calibri Light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487218"/>
    <w:pPr>
      <w:keepLines w:val="0"/>
      <w:spacing w:after="60" w:line="240" w:lineRule="auto"/>
      <w:outlineLvl w:val="9"/>
    </w:pPr>
    <w:rPr>
      <w:b/>
      <w:bCs/>
      <w:color w:val="auto"/>
      <w:kern w:val="32"/>
    </w:rPr>
  </w:style>
  <w:style w:type="paragraph" w:styleId="aff1">
    <w:name w:val="Revision"/>
    <w:hidden/>
    <w:uiPriority w:val="99"/>
    <w:semiHidden/>
    <w:rsid w:val="00487218"/>
    <w:rPr>
      <w:rFonts w:ascii="Calibri" w:hAnsi="Calibri"/>
      <w:sz w:val="22"/>
      <w:szCs w:val="22"/>
      <w:lang w:eastAsia="en-US"/>
    </w:rPr>
  </w:style>
  <w:style w:type="paragraph" w:styleId="aff2">
    <w:name w:val="Normal (Web)"/>
    <w:basedOn w:val="a"/>
    <w:uiPriority w:val="99"/>
    <w:unhideWhenUsed/>
    <w:rsid w:val="00487218"/>
    <w:rPr>
      <w:rFonts w:ascii="Times New Roman" w:hAnsi="Times New Roman"/>
      <w:sz w:val="24"/>
      <w:szCs w:val="24"/>
    </w:rPr>
  </w:style>
  <w:style w:type="character" w:customStyle="1" w:styleId="aff3">
    <w:name w:val="Название Знак"/>
    <w:uiPriority w:val="10"/>
    <w:rsid w:val="0048721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ermin">
    <w:name w:val="termin"/>
    <w:basedOn w:val="a0"/>
    <w:rsid w:val="00664C44"/>
  </w:style>
  <w:style w:type="character" w:customStyle="1" w:styleId="aff4">
    <w:name w:val="Текст примечания Знак"/>
    <w:link w:val="aff5"/>
    <w:uiPriority w:val="99"/>
    <w:semiHidden/>
    <w:rsid w:val="00664C44"/>
    <w:rPr>
      <w:rFonts w:eastAsia="Times New Roman"/>
      <w:sz w:val="20"/>
      <w:szCs w:val="20"/>
      <w:lang w:eastAsia="ru-RU"/>
    </w:rPr>
  </w:style>
  <w:style w:type="paragraph" w:styleId="aff5">
    <w:name w:val="annotation text"/>
    <w:basedOn w:val="a"/>
    <w:link w:val="aff4"/>
    <w:uiPriority w:val="99"/>
    <w:semiHidden/>
    <w:unhideWhenUsed/>
    <w:rsid w:val="00664C4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4">
    <w:name w:val="Текст примечания Знак1"/>
    <w:uiPriority w:val="99"/>
    <w:semiHidden/>
    <w:rsid w:val="00664C44"/>
    <w:rPr>
      <w:rFonts w:ascii="Calibri" w:eastAsia="Calibri" w:hAnsi="Calibri"/>
      <w:sz w:val="20"/>
      <w:szCs w:val="20"/>
    </w:rPr>
  </w:style>
  <w:style w:type="character" w:customStyle="1" w:styleId="aff6">
    <w:name w:val="Тема примечания Знак"/>
    <w:link w:val="aff7"/>
    <w:uiPriority w:val="99"/>
    <w:semiHidden/>
    <w:rsid w:val="00664C44"/>
    <w:rPr>
      <w:rFonts w:eastAsia="Times New Roman"/>
      <w:b/>
      <w:bCs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6"/>
    <w:uiPriority w:val="99"/>
    <w:semiHidden/>
    <w:unhideWhenUsed/>
    <w:rsid w:val="00664C44"/>
    <w:rPr>
      <w:b/>
      <w:bCs/>
    </w:rPr>
  </w:style>
  <w:style w:type="character" w:customStyle="1" w:styleId="15">
    <w:name w:val="Тема примечания Знак1"/>
    <w:uiPriority w:val="99"/>
    <w:semiHidden/>
    <w:rsid w:val="00664C44"/>
    <w:rPr>
      <w:rFonts w:ascii="Calibri" w:eastAsia="Calibri" w:hAnsi="Calibri"/>
      <w:b/>
      <w:bCs/>
      <w:sz w:val="20"/>
      <w:szCs w:val="20"/>
    </w:rPr>
  </w:style>
  <w:style w:type="paragraph" w:customStyle="1" w:styleId="16">
    <w:name w:val="1"/>
    <w:basedOn w:val="a"/>
    <w:next w:val="aff2"/>
    <w:rsid w:val="00664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Абзац списка Знак"/>
    <w:aliases w:val="Абзац списка для документа Знак,ПАРАГРАФ Знак,Table-Normal Знак,RSHB_Table-Normal Знак,Bullet List Знак,FooterText Знак,numbered Знак,SL_Абзац списка Знак,Нумерованый список Знак,СпБезКС Знак,Paragraphe de liste1 Знак,lp1 Знак,UL Знак"/>
    <w:link w:val="a4"/>
    <w:uiPriority w:val="34"/>
    <w:qFormat/>
    <w:locked/>
    <w:rsid w:val="00316547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2212F246723176905E60174DE74ADCE9807A6294B0B885023AE08F9Do8l4M" TargetMode="External"/><Relationship Id="rId13" Type="http://schemas.openxmlformats.org/officeDocument/2006/relationships/hyperlink" Target="https://login.consultant.ru/link/?req=doc&amp;base=MOB&amp;n=364904&amp;dst=100005" TargetMode="External"/><Relationship Id="rId18" Type="http://schemas.openxmlformats.org/officeDocument/2006/relationships/hyperlink" Target="https://login.consultant.ru/link/?req=doc&amp;base=MOB&amp;n=423242&amp;dst=100005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MOB&amp;n=43343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MOB&amp;n=359850&amp;dst=100005" TargetMode="External"/><Relationship Id="rId17" Type="http://schemas.openxmlformats.org/officeDocument/2006/relationships/hyperlink" Target="https://login.consultant.ru/link/?req=doc&amp;base=MOB&amp;n=414425&amp;dst=100005" TargetMode="External"/><Relationship Id="rId25" Type="http://schemas.openxmlformats.org/officeDocument/2006/relationships/hyperlink" Target="https://login.consultant.ru/link/?req=doc&amp;base=MOB&amp;n=42925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MOB&amp;n=391747&amp;dst=100005" TargetMode="External"/><Relationship Id="rId20" Type="http://schemas.openxmlformats.org/officeDocument/2006/relationships/hyperlink" Target="https://login.consultant.ru/link/?req=doc&amp;base=LAW&amp;n=468291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MOB&amp;n=351843&amp;dst=100005" TargetMode="External"/><Relationship Id="rId24" Type="http://schemas.openxmlformats.org/officeDocument/2006/relationships/hyperlink" Target="https://login.consultant.ru/link/?req=doc&amp;base=LAW&amp;n=31966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MOB&amp;n=380293&amp;dst=100005" TargetMode="External"/><Relationship Id="rId23" Type="http://schemas.openxmlformats.org/officeDocument/2006/relationships/hyperlink" Target="https://login.consultant.ru/link/?req=doc&amp;base=LAW&amp;n=494985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login.consultant.ru/link/?req=doc&amp;base=MOB&amp;n=345997&amp;dst=100005" TargetMode="External"/><Relationship Id="rId19" Type="http://schemas.openxmlformats.org/officeDocument/2006/relationships/hyperlink" Target="https://login.consultant.ru/link/?req=doc&amp;base=MOB&amp;n=440761&amp;dst=1000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MOB&amp;n=335892&amp;dst=100005" TargetMode="External"/><Relationship Id="rId14" Type="http://schemas.openxmlformats.org/officeDocument/2006/relationships/hyperlink" Target="https://login.consultant.ru/link/?req=doc&amp;base=MOB&amp;n=376352&amp;dst=100005" TargetMode="External"/><Relationship Id="rId22" Type="http://schemas.openxmlformats.org/officeDocument/2006/relationships/hyperlink" Target="https://login.consultant.ru/link/?req=doc&amp;base=LAW&amp;n=490119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153A7-9262-4083-8464-F7D61DE2E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2150</Words>
  <Characters>12260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14382</CharactersWithSpaces>
  <SharedDoc>false</SharedDoc>
  <HLinks>
    <vt:vector size="108" baseType="variant">
      <vt:variant>
        <vt:i4>7340141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https://login.consultant.ru/link/?req=doc&amp;base=MOB&amp;n=429259</vt:lpwstr>
      </vt:variant>
      <vt:variant>
        <vt:lpwstr/>
      </vt:variant>
      <vt:variant>
        <vt:i4>6291556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https://login.consultant.ru/link/?req=doc&amp;base=LAW&amp;n=319666</vt:lpwstr>
      </vt:variant>
      <vt:variant>
        <vt:lpwstr/>
      </vt:variant>
      <vt:variant>
        <vt:i4>6553699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https://login.consultant.ru/link/?req=doc&amp;base=LAW&amp;n=494985</vt:lpwstr>
      </vt:variant>
      <vt:variant>
        <vt:lpwstr/>
      </vt:variant>
      <vt:variant>
        <vt:i4>6881387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https://login.consultant.ru/link/?req=doc&amp;base=LAW&amp;n=490119</vt:lpwstr>
      </vt:variant>
      <vt:variant>
        <vt:lpwstr/>
      </vt:variant>
      <vt:variant>
        <vt:i4>8126570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https://login.consultant.ru/link/?req=doc&amp;base=MOB&amp;n=433439</vt:lpwstr>
      </vt:variant>
      <vt:variant>
        <vt:lpwstr/>
      </vt:variant>
      <vt:variant>
        <vt:i4>6881383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https://login.consultant.ru/link/?req=doc&amp;base=LAW&amp;n=468291</vt:lpwstr>
      </vt:variant>
      <vt:variant>
        <vt:lpwstr/>
      </vt:variant>
      <vt:variant>
        <vt:i4>2556030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https://login.consultant.ru/link/?req=doc&amp;base=MOB&amp;n=440761&amp;dst=100005</vt:lpwstr>
      </vt:variant>
      <vt:variant>
        <vt:lpwstr/>
      </vt:variant>
      <vt:variant>
        <vt:i4>2490494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https://login.consultant.ru/link/?req=doc&amp;base=MOB&amp;n=423242&amp;dst=100005</vt:lpwstr>
      </vt:variant>
      <vt:variant>
        <vt:lpwstr/>
      </vt:variant>
      <vt:variant>
        <vt:i4>2556028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https://login.consultant.ru/link/?req=doc&amp;base=MOB&amp;n=414425&amp;dst=100005</vt:lpwstr>
      </vt:variant>
      <vt:variant>
        <vt:lpwstr/>
      </vt:variant>
      <vt:variant>
        <vt:i4>2293877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https://login.consultant.ru/link/?req=doc&amp;base=MOB&amp;n=391747&amp;dst=100005</vt:lpwstr>
      </vt:variant>
      <vt:variant>
        <vt:lpwstr/>
      </vt:variant>
      <vt:variant>
        <vt:i4>3080309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https://login.consultant.ru/link/?req=doc&amp;base=MOB&amp;n=380293&amp;dst=100005</vt:lpwstr>
      </vt:variant>
      <vt:variant>
        <vt:lpwstr/>
      </vt:variant>
      <vt:variant>
        <vt:i4>2424954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https://login.consultant.ru/link/?req=doc&amp;base=MOB&amp;n=376352&amp;dst=100005</vt:lpwstr>
      </vt:variant>
      <vt:variant>
        <vt:lpwstr/>
      </vt:variant>
      <vt:variant>
        <vt:i4>2228343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https://login.consultant.ru/link/?req=doc&amp;base=MOB&amp;n=364904&amp;dst=100005</vt:lpwstr>
      </vt:variant>
      <vt:variant>
        <vt:lpwstr/>
      </vt:variant>
      <vt:variant>
        <vt:i4>2752625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https://login.consultant.ru/link/?req=doc&amp;base=MOB&amp;n=359850&amp;dst=100005</vt:lpwstr>
      </vt:variant>
      <vt:variant>
        <vt:lpwstr/>
      </vt:variant>
      <vt:variant>
        <vt:i4>2293874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https://login.consultant.ru/link/?req=doc&amp;base=MOB&amp;n=351843&amp;dst=100005</vt:lpwstr>
      </vt:variant>
      <vt:variant>
        <vt:lpwstr/>
      </vt:variant>
      <vt:variant>
        <vt:i4>2752630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https://login.consultant.ru/link/?req=doc&amp;base=MOB&amp;n=345997&amp;dst=100005</vt:lpwstr>
      </vt:variant>
      <vt:variant>
        <vt:lpwstr/>
      </vt:variant>
      <vt:variant>
        <vt:i4>2752629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https://login.consultant.ru/link/?req=doc&amp;base=MOB&amp;n=335892&amp;dst=100005</vt:lpwstr>
      </vt:variant>
      <vt:variant>
        <vt:lpwstr/>
      </vt:variant>
      <vt:variant>
        <vt:i4>1638414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consultantplus://offline/ref=AC2212F246723176905E60174DE74ADCE9807A6294B0B885023AE08F9Do8l4M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409_1</dc:creator>
  <cp:keywords/>
  <dc:description/>
  <cp:lastModifiedBy>Игорь Викторович Новиков</cp:lastModifiedBy>
  <cp:revision>2</cp:revision>
  <cp:lastPrinted>2025-11-01T06:27:00Z</cp:lastPrinted>
  <dcterms:created xsi:type="dcterms:W3CDTF">2026-03-20T07:49:00Z</dcterms:created>
  <dcterms:modified xsi:type="dcterms:W3CDTF">2026-03-20T07:49:00Z</dcterms:modified>
</cp:coreProperties>
</file>