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1935"/>
        <w:gridCol w:w="4742"/>
      </w:tblGrid>
      <w:tr w:rsidR="00D67246">
        <w:trPr>
          <w:trHeight w:val="283"/>
        </w:trPr>
        <w:tc>
          <w:tcPr>
            <w:tcW w:w="2737" w:type="dxa"/>
          </w:tcPr>
          <w:p w:rsidR="00D67246" w:rsidRDefault="00D67246">
            <w:pPr>
              <w:pStyle w:val="af0"/>
              <w:pageBreakBefore/>
              <w:widowControl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Mar>
              <w:left w:w="10" w:type="dxa"/>
              <w:right w:w="10" w:type="dxa"/>
            </w:tcMar>
          </w:tcPr>
          <w:p w:rsidR="00D67246" w:rsidRDefault="00D67246">
            <w:pPr>
              <w:widowControl w:val="0"/>
              <w:tabs>
                <w:tab w:val="left" w:pos="56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E436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вступление в брак</w:t>
            </w:r>
          </w:p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лицам, достигшим возраста</w:t>
            </w:r>
          </w:p>
          <w:p w:rsidR="00D67246" w:rsidRDefault="009415B2">
            <w:pPr>
              <w:widowControl w:val="0"/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шестнадцати лет»</w:t>
            </w:r>
          </w:p>
        </w:tc>
      </w:tr>
    </w:tbl>
    <w:p w:rsidR="00D67246" w:rsidRDefault="00D67246">
      <w:pPr>
        <w:spacing w:after="0" w:line="240" w:lineRule="auto"/>
        <w:jc w:val="center"/>
        <w:rPr>
          <w:sz w:val="28"/>
          <w:szCs w:val="28"/>
        </w:rPr>
      </w:pPr>
    </w:p>
    <w:p w:rsidR="00D67246" w:rsidRDefault="00D67246">
      <w:pPr>
        <w:pStyle w:val="2"/>
        <w:spacing w:before="0" w:after="0" w:line="240" w:lineRule="auto"/>
        <w:jc w:val="center"/>
        <w:rPr>
          <w:rFonts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D67246" w:rsidRDefault="00D67246">
      <w:pPr>
        <w:pStyle w:val="2"/>
        <w:spacing w:before="0" w:after="0" w:line="240" w:lineRule="auto"/>
        <w:jc w:val="center"/>
        <w:rPr>
          <w:rFonts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0" w:name="_Toc736296011"/>
      <w:bookmarkStart w:id="1" w:name="_Toc1249465091"/>
      <w:bookmarkEnd w:id="0"/>
      <w:bookmarkEnd w:id="1"/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решения 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br/>
        <w:t xml:space="preserve">«Выдача разрешения на вступление </w:t>
      </w:r>
      <w:r>
        <w:rPr>
          <w:rFonts w:ascii="Times New Roman" w:hAnsi="Times New Roman"/>
          <w:sz w:val="28"/>
          <w:szCs w:val="28"/>
        </w:rPr>
        <w:t>в брак лицам, достигшим возраста шестнадцати лет»</w:t>
      </w:r>
    </w:p>
    <w:p w:rsidR="00D67246" w:rsidRDefault="009415B2">
      <w:pPr>
        <w:pStyle w:val="ConsPlusNormal0"/>
        <w:jc w:val="center"/>
        <w:rPr>
          <w:sz w:val="28"/>
          <w:szCs w:val="28"/>
        </w:rPr>
      </w:pPr>
      <w:r>
        <w:rPr>
          <w:sz w:val="28"/>
          <w:szCs w:val="28"/>
        </w:rPr>
        <w:t>(оформляется на бланке Администрации)</w:t>
      </w:r>
    </w:p>
    <w:p w:rsidR="00D67246" w:rsidRDefault="00D67246">
      <w:pPr>
        <w:pStyle w:val="ConsPlusNormal0"/>
        <w:jc w:val="center"/>
        <w:rPr>
          <w:rFonts w:eastAsiaTheme="minorEastAsia"/>
          <w:sz w:val="28"/>
          <w:szCs w:val="28"/>
        </w:rPr>
      </w:pPr>
    </w:p>
    <w:p w:rsidR="00D67246" w:rsidRDefault="009415B2">
      <w:pPr>
        <w:pStyle w:val="ConsPlusNormal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</w:t>
      </w:r>
    </w:p>
    <w:p w:rsidR="00D67246" w:rsidRDefault="00D67246">
      <w:pPr>
        <w:pStyle w:val="ConsPlusNormal0"/>
        <w:ind w:firstLine="567"/>
        <w:jc w:val="center"/>
        <w:rPr>
          <w:sz w:val="28"/>
          <w:szCs w:val="28"/>
        </w:rPr>
      </w:pPr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73629602"/>
      <w:r>
        <w:rPr>
          <w:rFonts w:ascii="Times New Roman" w:hAnsi="Times New Roman"/>
          <w:sz w:val="28"/>
          <w:szCs w:val="28"/>
        </w:rPr>
        <w:t xml:space="preserve">О разрешении на вступление в брак лицам, </w:t>
      </w:r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достигшим возраста шестнадцати лет</w:t>
      </w:r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_______________________________________________</w:t>
      </w:r>
      <w:bookmarkEnd w:id="2"/>
    </w:p>
    <w:p w:rsidR="00D67246" w:rsidRDefault="009415B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3" w:name="_Toc73629603"/>
      <w:r>
        <w:rPr>
          <w:rFonts w:ascii="Times New Roman" w:hAnsi="Times New Roman"/>
          <w:sz w:val="28"/>
          <w:szCs w:val="28"/>
        </w:rPr>
        <w:t>(фамилия, имя, отчество (п</w:t>
      </w:r>
      <w:r>
        <w:rPr>
          <w:rFonts w:ascii="Times New Roman" w:hAnsi="Times New Roman"/>
          <w:sz w:val="28"/>
          <w:szCs w:val="28"/>
        </w:rPr>
        <w:t>ри наличии)</w:t>
      </w:r>
      <w:bookmarkEnd w:id="3"/>
      <w:r>
        <w:rPr>
          <w:rFonts w:ascii="Times New Roman" w:hAnsi="Times New Roman"/>
          <w:sz w:val="28"/>
          <w:szCs w:val="28"/>
        </w:rPr>
        <w:t xml:space="preserve"> заявителя</w:t>
      </w:r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_Toc73629604"/>
      <w:r>
        <w:rPr>
          <w:rFonts w:ascii="Times New Roman" w:hAnsi="Times New Roman"/>
          <w:sz w:val="28"/>
          <w:szCs w:val="28"/>
        </w:rPr>
        <w:t>от _______________ № _______________</w:t>
      </w:r>
      <w:bookmarkEnd w:id="4"/>
    </w:p>
    <w:p w:rsidR="00D67246" w:rsidRDefault="00D67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246" w:rsidRDefault="009415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городского округа Фрязино в соответствии с</w:t>
      </w:r>
      <w:r>
        <w:rPr>
          <w:rFonts w:ascii="Times New Roman" w:hAnsi="Times New Roman"/>
          <w:sz w:val="28"/>
          <w:szCs w:val="28"/>
        </w:rPr>
        <w:t xml:space="preserve"> пунктом 2 статьи 13 Семейного кодекса Российской Федерации, Федеральным законом от</w:t>
      </w:r>
      <w:r w:rsidR="00E4367B">
        <w:rPr>
          <w:rFonts w:ascii="Times New Roman" w:hAnsi="Times New Roman"/>
          <w:sz w:val="28"/>
          <w:szCs w:val="28"/>
        </w:rPr>
        <w:t xml:space="preserve"> </w:t>
      </w:r>
      <w:bookmarkStart w:id="5" w:name="_GoBack"/>
      <w:bookmarkEnd w:id="5"/>
      <w:r>
        <w:rPr>
          <w:rFonts w:ascii="Times New Roman" w:hAnsi="Times New Roman"/>
          <w:sz w:val="28"/>
          <w:szCs w:val="28"/>
        </w:rPr>
        <w:t>06.10.2003 №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</w:p>
    <w:p w:rsidR="00D67246" w:rsidRDefault="009415B2">
      <w:pPr>
        <w:spacing w:after="0" w:line="240" w:lineRule="auto"/>
        <w:ind w:firstLine="5"/>
        <w:jc w:val="center"/>
        <w:rPr>
          <w:rFonts w:ascii="Times New Roman" w:hAnsi="Times New Roman"/>
          <w:sz w:val="28"/>
          <w:szCs w:val="28"/>
        </w:rPr>
      </w:pPr>
      <w:bookmarkStart w:id="6" w:name="_Toc73629605"/>
      <w:r>
        <w:rPr>
          <w:rFonts w:ascii="Times New Roman" w:hAnsi="Times New Roman"/>
          <w:sz w:val="28"/>
          <w:szCs w:val="28"/>
        </w:rPr>
        <w:t>приняла решение:</w:t>
      </w:r>
      <w:bookmarkEnd w:id="6"/>
    </w:p>
    <w:p w:rsidR="00D67246" w:rsidRDefault="0094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разрешить вступить в брак _____________________________</w:t>
      </w:r>
      <w:r>
        <w:rPr>
          <w:rFonts w:ascii="Times New Roman" w:hAnsi="Times New Roman"/>
          <w:sz w:val="28"/>
          <w:szCs w:val="28"/>
        </w:rPr>
        <w:t>_____________,</w:t>
      </w:r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(фамилия, имя, отчество (при наличии) заявителя)</w:t>
      </w:r>
    </w:p>
    <w:p w:rsidR="00D67246" w:rsidRDefault="0094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родившейся(емся) </w:t>
      </w:r>
      <w:proofErr w:type="gramStart"/>
      <w:r>
        <w:rPr>
          <w:rFonts w:ascii="Times New Roman" w:hAnsi="Times New Roman"/>
          <w:sz w:val="28"/>
          <w:szCs w:val="28"/>
        </w:rPr>
        <w:t>« _</w:t>
      </w:r>
      <w:proofErr w:type="gramEnd"/>
      <w:r>
        <w:rPr>
          <w:rFonts w:ascii="Times New Roman" w:hAnsi="Times New Roman"/>
          <w:sz w:val="28"/>
          <w:szCs w:val="28"/>
        </w:rPr>
        <w:t xml:space="preserve">__»___________ ______г., </w:t>
      </w:r>
    </w:p>
    <w:p w:rsidR="00D67246" w:rsidRDefault="009415B2">
      <w:pPr>
        <w:spacing w:after="0" w:line="24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 рождения)</w:t>
      </w:r>
    </w:p>
    <w:p w:rsidR="00D67246" w:rsidRDefault="0094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зарегистрированной(ому) по </w:t>
      </w:r>
      <w:proofErr w:type="gramStart"/>
      <w:r>
        <w:rPr>
          <w:rFonts w:ascii="Times New Roman" w:hAnsi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67246" w:rsidRDefault="0094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________________________________________________________________, </w:t>
      </w:r>
    </w:p>
    <w:p w:rsidR="00D67246" w:rsidRDefault="009415B2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лица, желающего вступить в брак с заявителем)</w:t>
      </w:r>
    </w:p>
    <w:p w:rsidR="00D67246" w:rsidRDefault="0094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родившимся(</w:t>
      </w:r>
      <w:proofErr w:type="spellStart"/>
      <w:r>
        <w:rPr>
          <w:rFonts w:ascii="Times New Roman" w:hAnsi="Times New Roman"/>
          <w:sz w:val="28"/>
          <w:szCs w:val="28"/>
        </w:rPr>
        <w:t>ейся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« _</w:t>
      </w:r>
      <w:proofErr w:type="gramEnd"/>
      <w:r>
        <w:rPr>
          <w:rFonts w:ascii="Times New Roman" w:hAnsi="Times New Roman"/>
          <w:sz w:val="28"/>
          <w:szCs w:val="28"/>
        </w:rPr>
        <w:t xml:space="preserve">__»___________ ______г., </w:t>
      </w:r>
    </w:p>
    <w:p w:rsidR="00D67246" w:rsidRDefault="009415B2">
      <w:pPr>
        <w:spacing w:after="0" w:line="24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 рождения)</w:t>
      </w:r>
    </w:p>
    <w:p w:rsidR="00D67246" w:rsidRDefault="00941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Toc73629606"/>
      <w:r>
        <w:rPr>
          <w:rFonts w:ascii="Times New Roman" w:hAnsi="Times New Roman"/>
          <w:sz w:val="28"/>
          <w:szCs w:val="28"/>
        </w:rPr>
        <w:t>зарегистрированному(ой) по адресу: ______</w:t>
      </w:r>
      <w:r>
        <w:rPr>
          <w:rFonts w:ascii="Times New Roman" w:hAnsi="Times New Roman"/>
          <w:sz w:val="28"/>
          <w:szCs w:val="28"/>
        </w:rPr>
        <w:t>____________________________</w:t>
      </w:r>
      <w:bookmarkEnd w:id="7"/>
    </w:p>
    <w:p w:rsidR="00D67246" w:rsidRDefault="009415B2">
      <w:pPr>
        <w:pStyle w:val="af1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       _______________________________</w:t>
      </w:r>
    </w:p>
    <w:p w:rsidR="00D67246" w:rsidRDefault="009415B2">
      <w:pPr>
        <w:pStyle w:val="af1"/>
        <w:spacing w:after="0" w:line="240" w:lineRule="auto"/>
        <w:jc w:val="left"/>
        <w:rPr>
          <w:b w:val="0"/>
          <w:szCs w:val="28"/>
          <w:vertAlign w:val="superscript"/>
        </w:rPr>
      </w:pPr>
      <w:r>
        <w:rPr>
          <w:b w:val="0"/>
          <w:szCs w:val="28"/>
          <w:vertAlign w:val="superscript"/>
        </w:rPr>
        <w:t xml:space="preserve">           должностное лицо Администрации </w:t>
      </w:r>
      <w:r>
        <w:rPr>
          <w:b w:val="0"/>
          <w:szCs w:val="28"/>
          <w:vertAlign w:val="superscript"/>
        </w:rPr>
        <w:tab/>
      </w:r>
      <w:r>
        <w:rPr>
          <w:b w:val="0"/>
          <w:szCs w:val="28"/>
          <w:vertAlign w:val="superscript"/>
        </w:rPr>
        <w:tab/>
      </w:r>
      <w:r>
        <w:rPr>
          <w:b w:val="0"/>
          <w:szCs w:val="28"/>
          <w:vertAlign w:val="superscript"/>
        </w:rPr>
        <w:tab/>
      </w:r>
      <w:r>
        <w:rPr>
          <w:b w:val="0"/>
          <w:szCs w:val="28"/>
          <w:vertAlign w:val="superscript"/>
        </w:rPr>
        <w:tab/>
      </w:r>
      <w:r>
        <w:rPr>
          <w:b w:val="0"/>
          <w:szCs w:val="28"/>
          <w:vertAlign w:val="superscript"/>
        </w:rPr>
        <w:tab/>
        <w:t>подпись, фамилия, инициалы</w:t>
      </w:r>
    </w:p>
    <w:p w:rsidR="00D67246" w:rsidRDefault="00D67246">
      <w:pPr>
        <w:pStyle w:val="af1"/>
        <w:spacing w:after="0" w:line="240" w:lineRule="auto"/>
        <w:ind w:left="7087" w:firstLine="701"/>
        <w:jc w:val="left"/>
        <w:rPr>
          <w:b w:val="0"/>
          <w:sz w:val="28"/>
          <w:szCs w:val="28"/>
        </w:rPr>
      </w:pPr>
    </w:p>
    <w:p w:rsidR="00D67246" w:rsidRDefault="009415B2">
      <w:pPr>
        <w:pStyle w:val="af1"/>
        <w:spacing w:after="0" w:line="240" w:lineRule="auto"/>
        <w:ind w:left="6521" w:firstLine="0"/>
        <w:jc w:val="left"/>
      </w:pPr>
      <w:r>
        <w:rPr>
          <w:b w:val="0"/>
          <w:sz w:val="28"/>
          <w:szCs w:val="28"/>
        </w:rPr>
        <w:t>«__» _________ 202__г.</w:t>
      </w:r>
    </w:p>
    <w:sectPr w:rsidR="00D67246">
      <w:pgSz w:w="11906" w:h="16838"/>
      <w:pgMar w:top="709" w:right="850" w:bottom="14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381"/>
    <w:multiLevelType w:val="multilevel"/>
    <w:tmpl w:val="EEEC539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D75A92"/>
    <w:multiLevelType w:val="multilevel"/>
    <w:tmpl w:val="B4E68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BC6AB7"/>
    <w:multiLevelType w:val="multilevel"/>
    <w:tmpl w:val="786C5F8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3D6D4F"/>
    <w:multiLevelType w:val="multilevel"/>
    <w:tmpl w:val="91C24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46"/>
    <w:rsid w:val="009415B2"/>
    <w:rsid w:val="00D67246"/>
    <w:rsid w:val="00E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0D4D2-D295-436E-B1BB-0C545FC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ucida Sans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2D"/>
    <w:pPr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paragraph" w:styleId="1">
    <w:name w:val="heading 1"/>
    <w:basedOn w:val="a0"/>
    <w:next w:val="a1"/>
    <w:link w:val="11"/>
    <w:qFormat/>
    <w:rsid w:val="000B7A44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link w:val="21"/>
    <w:uiPriority w:val="9"/>
    <w:qFormat/>
    <w:rsid w:val="000B7A44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link w:val="30"/>
    <w:qFormat/>
    <w:rsid w:val="000B7A44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link w:val="40"/>
    <w:qFormat/>
    <w:rsid w:val="000B7A44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link w:val="50"/>
    <w:qFormat/>
    <w:rsid w:val="000B7A4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link w:val="60"/>
    <w:qFormat/>
    <w:rsid w:val="000B7A44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  <w:rsid w:val="000B7A44"/>
  </w:style>
  <w:style w:type="character" w:customStyle="1" w:styleId="PODBulletSymbols">
    <w:name w:val="POD Bullet Symbols"/>
    <w:qFormat/>
    <w:rsid w:val="000B7A44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0B7A4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0B7A44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0B7A44"/>
  </w:style>
  <w:style w:type="character" w:customStyle="1" w:styleId="a6">
    <w:name w:val="обычный приложения Знак"/>
    <w:basedOn w:val="a2"/>
    <w:qFormat/>
    <w:rsid w:val="000B7A44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sid w:val="000B7A44"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2"/>
    <w:uiPriority w:val="9"/>
    <w:qFormat/>
    <w:rsid w:val="000B7A44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sid w:val="000B7A44"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sid w:val="000B7A44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sid w:val="000B7A44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2"/>
    <w:qFormat/>
    <w:rsid w:val="000B7A44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  <w:rsid w:val="000B7A44"/>
  </w:style>
  <w:style w:type="character" w:customStyle="1" w:styleId="a9">
    <w:name w:val="Текст примечания Знак"/>
    <w:basedOn w:val="a2"/>
    <w:qFormat/>
    <w:rsid w:val="000B7A44"/>
    <w:rPr>
      <w:rFonts w:cs="Mangal"/>
      <w:sz w:val="18"/>
      <w:szCs w:val="18"/>
    </w:rPr>
  </w:style>
  <w:style w:type="character" w:customStyle="1" w:styleId="13">
    <w:name w:val="Основной текст Знак1"/>
    <w:basedOn w:val="a2"/>
    <w:link w:val="a1"/>
    <w:uiPriority w:val="99"/>
    <w:semiHidden/>
    <w:qFormat/>
    <w:rsid w:val="000B7A44"/>
  </w:style>
  <w:style w:type="character" w:customStyle="1" w:styleId="11">
    <w:name w:val="Заголовок 1 Знак1"/>
    <w:basedOn w:val="a2"/>
    <w:link w:val="1"/>
    <w:qFormat/>
    <w:rsid w:val="000B7A44"/>
    <w:rPr>
      <w:rFonts w:ascii="Times New Roman" w:eastAsia="MS Gothic" w:hAnsi="Times New Roman" w:cs="Tahoma"/>
      <w:b/>
      <w:bCs/>
      <w:color w:val="000000"/>
      <w:sz w:val="48"/>
      <w:szCs w:val="48"/>
      <w:lang w:eastAsia="zh-CN" w:bidi="hi-IN"/>
    </w:rPr>
  </w:style>
  <w:style w:type="character" w:customStyle="1" w:styleId="aa">
    <w:name w:val="Верхний колонтитул Знак"/>
    <w:basedOn w:val="a2"/>
    <w:link w:val="ab"/>
    <w:uiPriority w:val="99"/>
    <w:semiHidden/>
    <w:qFormat/>
    <w:rsid w:val="000B7A44"/>
  </w:style>
  <w:style w:type="character" w:customStyle="1" w:styleId="21">
    <w:name w:val="Заголовок 2 Знак1"/>
    <w:basedOn w:val="a2"/>
    <w:link w:val="2"/>
    <w:qFormat/>
    <w:rsid w:val="000B7A44"/>
    <w:rPr>
      <w:rFonts w:ascii="Times New Roman" w:eastAsia="MS Gothic" w:hAnsi="Times New Roman" w:cs="Tahoma"/>
      <w:b/>
      <w:bCs/>
      <w:color w:val="000000"/>
      <w:sz w:val="36"/>
      <w:szCs w:val="36"/>
      <w:lang w:eastAsia="zh-CN" w:bidi="hi-IN"/>
    </w:rPr>
  </w:style>
  <w:style w:type="character" w:customStyle="1" w:styleId="30">
    <w:name w:val="Заголовок 3 Знак"/>
    <w:basedOn w:val="a2"/>
    <w:link w:val="3"/>
    <w:qFormat/>
    <w:rsid w:val="000B7A44"/>
    <w:rPr>
      <w:rFonts w:ascii="Liberation Sans" w:eastAsia="Microsoft YaHei" w:hAnsi="Liberation Sans"/>
      <w:b/>
      <w:bCs/>
      <w:color w:val="000000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qFormat/>
    <w:rsid w:val="000B7A44"/>
    <w:rPr>
      <w:rFonts w:ascii="Liberation Sans" w:eastAsia="Microsoft YaHei" w:hAnsi="Liberation Sans"/>
      <w:b/>
      <w:bCs/>
      <w:i/>
      <w:iCs/>
      <w:color w:val="808080"/>
      <w:sz w:val="27"/>
      <w:szCs w:val="27"/>
      <w:lang w:eastAsia="zh-CN" w:bidi="hi-IN"/>
    </w:rPr>
  </w:style>
  <w:style w:type="character" w:customStyle="1" w:styleId="50">
    <w:name w:val="Заголовок 5 Знак"/>
    <w:basedOn w:val="a2"/>
    <w:link w:val="5"/>
    <w:qFormat/>
    <w:rsid w:val="000B7A44"/>
    <w:rPr>
      <w:rFonts w:ascii="Liberation Sans" w:eastAsia="Microsoft YaHei" w:hAnsi="Liberation Sans"/>
      <w:b/>
      <w:bCs/>
      <w:color w:val="000000"/>
      <w:lang w:eastAsia="zh-CN" w:bidi="hi-IN"/>
    </w:rPr>
  </w:style>
  <w:style w:type="character" w:customStyle="1" w:styleId="60">
    <w:name w:val="Заголовок 6 Знак"/>
    <w:basedOn w:val="a2"/>
    <w:link w:val="6"/>
    <w:qFormat/>
    <w:rsid w:val="000B7A44"/>
    <w:rPr>
      <w:rFonts w:ascii="Liberation Sans" w:eastAsia="Microsoft YaHei" w:hAnsi="Liberation Sans"/>
      <w:b/>
      <w:bCs/>
      <w:i/>
      <w:iCs/>
      <w:color w:val="000000"/>
      <w:lang w:eastAsia="zh-CN" w:bidi="hi-IN"/>
    </w:rPr>
  </w:style>
  <w:style w:type="character" w:customStyle="1" w:styleId="14">
    <w:name w:val="Текст примечания Знак1"/>
    <w:basedOn w:val="a2"/>
    <w:link w:val="ac"/>
    <w:qFormat/>
    <w:rsid w:val="000B7A44"/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character" w:styleId="ad">
    <w:name w:val="annotation reference"/>
    <w:basedOn w:val="a2"/>
    <w:qFormat/>
    <w:rsid w:val="000B7A44"/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qFormat/>
    <w:locked/>
    <w:rsid w:val="00F92D2D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a0">
    <w:name w:val="Заголовок"/>
    <w:basedOn w:val="a"/>
    <w:next w:val="a1"/>
    <w:qFormat/>
    <w:rsid w:val="000B7A44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1">
    <w:name w:val="Body Text"/>
    <w:basedOn w:val="a"/>
    <w:link w:val="13"/>
    <w:uiPriority w:val="99"/>
    <w:semiHidden/>
    <w:unhideWhenUsed/>
    <w:rsid w:val="000B7A44"/>
    <w:pPr>
      <w:suppressAutoHyphens/>
      <w:spacing w:after="120" w:line="264" w:lineRule="auto"/>
      <w:ind w:left="48" w:hanging="10"/>
      <w:jc w:val="both"/>
    </w:pPr>
    <w:rPr>
      <w:rFonts w:ascii="Times New Roman" w:eastAsiaTheme="minorHAnsi" w:hAnsi="Times New Roman" w:cs="Lucida Sans"/>
      <w:color w:val="000000"/>
      <w:kern w:val="2"/>
      <w:sz w:val="26"/>
      <w:szCs w:val="24"/>
      <w:lang w:eastAsia="zh-CN" w:bidi="hi-IN"/>
    </w:r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rsid w:val="000B7A44"/>
    <w:pPr>
      <w:suppressLineNumbers/>
      <w:suppressAutoHyphens/>
      <w:spacing w:before="120" w:after="120" w:line="264" w:lineRule="auto"/>
      <w:ind w:left="48" w:hanging="10"/>
      <w:jc w:val="both"/>
    </w:pPr>
    <w:rPr>
      <w:rFonts w:ascii="Times New Roman" w:hAnsi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15">
    <w:name w:val="Указатель1"/>
    <w:basedOn w:val="a"/>
    <w:qFormat/>
    <w:rsid w:val="000B7A44"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ParaKWN">
    <w:name w:val="ParaKWN"/>
    <w:basedOn w:val="a"/>
    <w:qFormat/>
    <w:rsid w:val="000B7A44"/>
    <w:pPr>
      <w:keepNext/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0B7A44"/>
    <w:pPr>
      <w:pageBreakBefore/>
    </w:pPr>
    <w:rPr>
      <w:sz w:val="4"/>
      <w:lang w:eastAsia="zh-CN" w:bidi="hi-IN"/>
    </w:rPr>
  </w:style>
  <w:style w:type="paragraph" w:customStyle="1" w:styleId="podPageBreakAfter">
    <w:name w:val="podPageBreakAfter"/>
    <w:qFormat/>
    <w:rsid w:val="000B7A44"/>
    <w:rPr>
      <w:sz w:val="4"/>
      <w:lang w:eastAsia="zh-CN" w:bidi="hi-IN"/>
    </w:rPr>
  </w:style>
  <w:style w:type="paragraph" w:customStyle="1" w:styleId="podColumnBreak">
    <w:name w:val="podColumnBreak"/>
    <w:qFormat/>
    <w:rsid w:val="000B7A44"/>
    <w:rPr>
      <w:lang w:eastAsia="zh-CN" w:bidi="hi-IN"/>
    </w:rPr>
  </w:style>
  <w:style w:type="paragraph" w:customStyle="1" w:styleId="podBulletItem">
    <w:name w:val="podBulletItem"/>
    <w:basedOn w:val="a"/>
    <w:qFormat/>
    <w:rsid w:val="000B7A44"/>
    <w:pPr>
      <w:numPr>
        <w:numId w:val="2"/>
      </w:numPr>
      <w:suppressAutoHyphens/>
      <w:spacing w:after="56" w:line="264" w:lineRule="auto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0B7A44"/>
    <w:pPr>
      <w:numPr>
        <w:numId w:val="3"/>
      </w:numPr>
      <w:suppressAutoHyphens/>
      <w:spacing w:after="56" w:line="264" w:lineRule="auto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0B7A44"/>
    <w:pPr>
      <w:keepNext/>
      <w:tabs>
        <w:tab w:val="left" w:pos="720"/>
      </w:tabs>
      <w:suppressAutoHyphens/>
      <w:spacing w:after="56" w:line="264" w:lineRule="auto"/>
      <w:ind w:left="720" w:hanging="36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0B7A44"/>
    <w:pPr>
      <w:keepNext/>
      <w:tabs>
        <w:tab w:val="left" w:pos="720"/>
      </w:tabs>
      <w:suppressAutoHyphens/>
      <w:spacing w:after="56" w:line="264" w:lineRule="auto"/>
      <w:ind w:left="720" w:hanging="36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0B7A44"/>
    <w:pPr>
      <w:suppressLineNumbers/>
      <w:suppressAutoHyphens/>
      <w:spacing w:after="0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0B7A44"/>
    <w:rPr>
      <w:b/>
      <w:bCs/>
    </w:rPr>
  </w:style>
  <w:style w:type="paragraph" w:customStyle="1" w:styleId="podTablePara">
    <w:name w:val="podTablePara"/>
    <w:basedOn w:val="Tablecell"/>
    <w:qFormat/>
    <w:rsid w:val="000B7A44"/>
    <w:rPr>
      <w:sz w:val="16"/>
    </w:rPr>
  </w:style>
  <w:style w:type="paragraph" w:customStyle="1" w:styleId="podTableParaBold">
    <w:name w:val="podTableParaBold"/>
    <w:basedOn w:val="Tablecell"/>
    <w:qFormat/>
    <w:rsid w:val="000B7A44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0B7A44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0B7A44"/>
    <w:pPr>
      <w:jc w:val="right"/>
    </w:pPr>
    <w:rPr>
      <w:b/>
      <w:bCs/>
      <w:sz w:val="16"/>
    </w:rPr>
  </w:style>
  <w:style w:type="paragraph" w:customStyle="1" w:styleId="16">
    <w:name w:val="Обычная таблица1"/>
    <w:qFormat/>
    <w:rsid w:val="000B7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-Normal3">
    <w:name w:val="LO-Normal3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customStyle="1" w:styleId="af0">
    <w:name w:val="Содержимое таблицы"/>
    <w:basedOn w:val="a"/>
    <w:qFormat/>
    <w:rsid w:val="000B7A44"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af1">
    <w:name w:val="обычный приложения"/>
    <w:basedOn w:val="a"/>
    <w:qFormat/>
    <w:rsid w:val="000B7A44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3">
    <w:name w:val="АР Прил 2"/>
    <w:basedOn w:val="af1"/>
    <w:qFormat/>
    <w:rsid w:val="000B7A44"/>
  </w:style>
  <w:style w:type="paragraph" w:customStyle="1" w:styleId="2-0">
    <w:name w:val="Рег. Заголовок 2-го уровня регламента"/>
    <w:basedOn w:val="a"/>
    <w:qFormat/>
    <w:rsid w:val="000B7A44"/>
    <w:pPr>
      <w:suppressAutoHyphens/>
      <w:spacing w:after="0" w:line="240" w:lineRule="auto"/>
      <w:jc w:val="center"/>
      <w:outlineLvl w:val="1"/>
    </w:pPr>
    <w:rPr>
      <w:rFonts w:ascii="Times New Roman" w:eastAsia="Calibri" w:hAnsi="Times New Roman"/>
      <w:b/>
      <w:bCs/>
      <w:color w:val="000000"/>
      <w:kern w:val="2"/>
      <w:sz w:val="24"/>
      <w:szCs w:val="24"/>
      <w:lang w:eastAsia="zh-CN" w:bidi="hi-IN"/>
    </w:rPr>
  </w:style>
  <w:style w:type="paragraph" w:customStyle="1" w:styleId="af2">
    <w:name w:val="Заголовок таблицы"/>
    <w:basedOn w:val="af0"/>
    <w:qFormat/>
    <w:rsid w:val="000B7A44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0B7A44"/>
    <w:pPr>
      <w:spacing w:after="240" w:line="240" w:lineRule="auto"/>
      <w:jc w:val="right"/>
    </w:pPr>
    <w:rPr>
      <w:iCs/>
      <w:sz w:val="24"/>
    </w:rPr>
  </w:style>
  <w:style w:type="paragraph" w:customStyle="1" w:styleId="17">
    <w:name w:val="АР Прил1"/>
    <w:basedOn w:val="NoSpacing"/>
    <w:qFormat/>
    <w:rsid w:val="000B7A44"/>
    <w:pPr>
      <w:spacing w:after="0"/>
      <w:ind w:firstLine="4820"/>
    </w:pPr>
  </w:style>
  <w:style w:type="paragraph" w:customStyle="1" w:styleId="18">
    <w:name w:val="Сетка таблицы1"/>
    <w:basedOn w:val="16"/>
    <w:qFormat/>
    <w:rsid w:val="000B7A44"/>
  </w:style>
  <w:style w:type="paragraph" w:customStyle="1" w:styleId="af3">
    <w:name w:val="Текст в заданном формате"/>
    <w:basedOn w:val="a"/>
    <w:qFormat/>
    <w:rsid w:val="000B7A44"/>
    <w:pPr>
      <w:suppressAutoHyphens/>
      <w:spacing w:after="0" w:line="264" w:lineRule="auto"/>
      <w:ind w:left="48" w:hanging="10"/>
      <w:jc w:val="both"/>
    </w:pPr>
    <w:rPr>
      <w:rFonts w:ascii="Liberation Mono" w:eastAsiaTheme="minorHAnsi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af4">
    <w:name w:val="Колонтитул"/>
    <w:basedOn w:val="a"/>
    <w:qFormat/>
    <w:rsid w:val="000B7A44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b"/>
    <w:qFormat/>
    <w:rsid w:val="000B7A44"/>
    <w:pPr>
      <w:suppressLineNumbers/>
      <w:tabs>
        <w:tab w:val="clear" w:pos="4677"/>
        <w:tab w:val="clear" w:pos="9355"/>
        <w:tab w:val="center" w:pos="4819"/>
        <w:tab w:val="right" w:pos="9638"/>
      </w:tabs>
    </w:pPr>
    <w:rPr>
      <w:rFonts w:eastAsia="Times New Roman" w:cs="Times New Roman"/>
    </w:rPr>
  </w:style>
  <w:style w:type="paragraph" w:styleId="ab">
    <w:name w:val="header"/>
    <w:basedOn w:val="a"/>
    <w:link w:val="aa"/>
    <w:uiPriority w:val="99"/>
    <w:semiHidden/>
    <w:unhideWhenUsed/>
    <w:rsid w:val="000B7A44"/>
    <w:pPr>
      <w:tabs>
        <w:tab w:val="center" w:pos="4677"/>
        <w:tab w:val="right" w:pos="9355"/>
      </w:tabs>
      <w:suppressAutoHyphens/>
      <w:spacing w:after="56" w:line="264" w:lineRule="auto"/>
      <w:ind w:left="48" w:hanging="10"/>
      <w:jc w:val="both"/>
    </w:pPr>
    <w:rPr>
      <w:rFonts w:ascii="Times New Roman" w:eastAsiaTheme="minorHAnsi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customStyle="1" w:styleId="LO-Normal0">
    <w:name w:val="LO-Normal0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customStyle="1" w:styleId="LO-Normal1">
    <w:name w:val="LO-Normal1"/>
    <w:qFormat/>
    <w:rsid w:val="000B7A4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</w:rPr>
  </w:style>
  <w:style w:type="paragraph" w:styleId="ac">
    <w:name w:val="annotation text"/>
    <w:basedOn w:val="a"/>
    <w:link w:val="14"/>
    <w:qFormat/>
    <w:rsid w:val="000B7A44"/>
    <w:pPr>
      <w:suppressAutoHyphens/>
      <w:spacing w:after="56" w:line="264" w:lineRule="auto"/>
      <w:ind w:left="48" w:hanging="10"/>
      <w:jc w:val="both"/>
    </w:pPr>
    <w:rPr>
      <w:rFonts w:ascii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ConsPlusNormal0">
    <w:name w:val="ConsPlusNormal"/>
    <w:link w:val="ConsPlusNormal"/>
    <w:uiPriority w:val="99"/>
    <w:qFormat/>
    <w:rsid w:val="00F92D2D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DmitrenkoGA</dc:creator>
  <dc:description/>
  <cp:lastModifiedBy>Светлана Николаевна Мартынова</cp:lastModifiedBy>
  <cp:revision>2</cp:revision>
  <dcterms:created xsi:type="dcterms:W3CDTF">2025-10-29T11:48:00Z</dcterms:created>
  <dcterms:modified xsi:type="dcterms:W3CDTF">2025-10-29T11:48:00Z</dcterms:modified>
  <dc:language>ru-RU</dc:language>
</cp:coreProperties>
</file>