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2902"/>
        <w:gridCol w:w="4111"/>
      </w:tblGrid>
      <w:tr w:rsidR="00340074" w:rsidTr="0093539E">
        <w:trPr>
          <w:trHeight w:val="1304"/>
        </w:trPr>
        <w:tc>
          <w:tcPr>
            <w:tcW w:w="2910" w:type="dxa"/>
          </w:tcPr>
          <w:p w:rsidR="00340074" w:rsidRDefault="00340074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902" w:type="dxa"/>
            <w:tcMar>
              <w:left w:w="10" w:type="dxa"/>
              <w:right w:w="10" w:type="dxa"/>
            </w:tcMar>
          </w:tcPr>
          <w:p w:rsidR="00340074" w:rsidRDefault="00340074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0074" w:rsidRDefault="00863FE0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:rsidR="00340074" w:rsidRDefault="00863FE0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постановлением </w:t>
            </w:r>
            <w:r w:rsidR="0093539E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А</w:t>
            </w:r>
            <w:r w:rsidR="00DC595C" w:rsidRPr="00DC595C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дминистрации городского округа Красногорск Московской области</w:t>
            </w:r>
          </w:p>
          <w:p w:rsidR="00CB78E4" w:rsidRDefault="00CB78E4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</w:p>
          <w:p w:rsidR="00CB78E4" w:rsidRDefault="00CB78E4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CB78E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от </w:t>
            </w:r>
            <w:r w:rsidR="0093539E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30 октября</w:t>
            </w:r>
            <w:r w:rsidRPr="00CB78E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 202</w:t>
            </w:r>
            <w:r w:rsidR="0093539E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5</w:t>
            </w:r>
            <w:r w:rsidRPr="00CB78E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 № </w:t>
            </w:r>
            <w:r w:rsidR="0093539E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2888/10</w:t>
            </w:r>
          </w:p>
          <w:p w:rsidR="0093539E" w:rsidRPr="00CB78E4" w:rsidRDefault="0093539E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(</w:t>
            </w:r>
            <w:proofErr w:type="gramStart"/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с  изменениями</w:t>
            </w:r>
            <w:proofErr w:type="gramEnd"/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  от 19.05.2026 № 1186/5)</w:t>
            </w:r>
          </w:p>
          <w:p w:rsidR="00340074" w:rsidRDefault="00863FE0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340074" w:rsidRDefault="00340074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:rsidR="00340074" w:rsidRDefault="00863FE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«Создание семейного (родового) захоронения»</w:t>
      </w:r>
    </w:p>
    <w:p w:rsidR="00340074" w:rsidRDefault="0034007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rStyle w:val="20"/>
          <w:rFonts w:eastAsia="MS Gothic"/>
          <w:bCs w:val="0"/>
          <w:sz w:val="28"/>
          <w:szCs w:val="28"/>
          <w:lang w:eastAsia="en-US" w:bidi="ar-SA"/>
        </w:rPr>
        <w:t xml:space="preserve">Предмет </w:t>
      </w:r>
      <w:r>
        <w:rPr>
          <w:b w:val="0"/>
          <w:bCs w:val="0"/>
          <w:sz w:val="28"/>
          <w:szCs w:val="28"/>
        </w:rPr>
        <w:t>регулирования административного регламента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340074">
      <w:pPr>
        <w:sectPr w:rsidR="00340074" w:rsidSect="00CB78E4">
          <w:headerReference w:type="default" r:id="rId7"/>
          <w:pgSz w:w="11906" w:h="16838"/>
          <w:pgMar w:top="113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предоставления муниципальной услуги «Создание семейного (родового) захоронения» (далее соответственно – Регламент, Услуга) </w:t>
      </w:r>
      <w:r>
        <w:rPr>
          <w:sz w:val="28"/>
          <w:szCs w:val="28"/>
        </w:rPr>
        <w:t>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муниципальным казенным учреждением, созданным </w:t>
      </w:r>
      <w:r w:rsidR="00391BB4">
        <w:rPr>
          <w:sz w:val="28"/>
          <w:szCs w:val="28"/>
        </w:rPr>
        <w:t>администрацией городского округа Красногорск</w:t>
      </w:r>
      <w:r>
        <w:rPr>
          <w:sz w:val="28"/>
          <w:szCs w:val="28"/>
        </w:rPr>
        <w:t xml:space="preserve"> Московской области</w:t>
      </w:r>
      <w:r w:rsidR="00391BB4">
        <w:rPr>
          <w:sz w:val="28"/>
          <w:szCs w:val="28"/>
        </w:rPr>
        <w:t xml:space="preserve"> (далее – Администрация)</w:t>
      </w:r>
      <w:r>
        <w:rPr>
          <w:sz w:val="28"/>
          <w:szCs w:val="28"/>
        </w:rPr>
        <w:t xml:space="preserve"> с соблюдением законодательства Российской Федерации для исполнения полномочий в сфере погребения и похоронного дела (далее ⁠–⁠ МКУ).</w:t>
      </w:r>
    </w:p>
    <w:p w:rsidR="00340074" w:rsidRDefault="00340074">
      <w:pPr>
        <w:sectPr w:rsidR="0034007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600" w:charSpace="32768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⁠–⁠ Государственная информационная система государственных и муниципальных платежей.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1.2.4. ЕСИА ⁠–⁠ федеральная государственная информационная система «Единая система идентификации и аутентификации в инфраструктуре, </w:t>
      </w:r>
      <w:r>
        <w:rPr>
          <w:sz w:val="28"/>
          <w:szCs w:val="28"/>
        </w:rPr>
        <w:lastRenderedPageBreak/>
        <w:t>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УКЭП ⁠–⁠ усиленная квалифицированная электронная подпись.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340074" w:rsidRDefault="00EB0EA5">
      <w:pPr>
        <w:pStyle w:val="a0"/>
        <w:spacing w:after="0"/>
        <w:ind w:left="0" w:firstLine="709"/>
      </w:pPr>
      <w:r>
        <w:rPr>
          <w:sz w:val="28"/>
          <w:szCs w:val="28"/>
        </w:rPr>
        <w:t>1.3. </w:t>
      </w:r>
      <w:r w:rsidR="00863FE0">
        <w:rPr>
          <w:rStyle w:val="20"/>
          <w:rFonts w:cs="Tahoma"/>
          <w:b w:val="0"/>
          <w:sz w:val="28"/>
          <w:szCs w:val="28"/>
        </w:rPr>
        <w:t xml:space="preserve">МКУ </w:t>
      </w:r>
      <w:r w:rsidR="00863FE0">
        <w:rPr>
          <w:sz w:val="28"/>
          <w:szCs w:val="28"/>
        </w:rPr>
        <w:t>вне зависимости от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способа обращения заявителя за предоставлением Услуги, а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также от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Личный кабинет заявителя на ЕПГУ сведения о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ходе выполнения запроса о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предоставлении Услуги (далее – запрос) и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результат предоставления Услуги.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2.1. Услуга предоставляется физическим лицам либо их уполномоченным представителям, обратившимся </w:t>
      </w:r>
      <w:proofErr w:type="gramStart"/>
      <w:r>
        <w:rPr>
          <w:sz w:val="28"/>
          <w:szCs w:val="28"/>
        </w:rPr>
        <w:t>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 w:rsidR="00DC595C"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rStyle w:val="20"/>
          <w:rFonts w:cs="Tahoma"/>
          <w:b w:val="0"/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с запросом (далее – заявитель).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>
        <w:rPr>
          <w:rStyle w:val="20"/>
          <w:rFonts w:cs="Tahoma"/>
          <w:b w:val="0"/>
          <w:color w:val="auto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«Создание семейного (родового) захоронения».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4. Наименование органа, предоставляющего Услугу</w:t>
      </w:r>
    </w:p>
    <w:p w:rsidR="00340074" w:rsidRDefault="00340074">
      <w:pPr>
        <w:pStyle w:val="a0"/>
        <w:spacing w:after="0"/>
        <w:ind w:left="0" w:firstLine="709"/>
        <w:jc w:val="center"/>
      </w:pPr>
    </w:p>
    <w:p w:rsidR="00340074" w:rsidRDefault="00340074">
      <w:pPr>
        <w:sectPr w:rsidR="0034007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600" w:charSpace="32768"/>
        </w:sectPr>
      </w:pPr>
    </w:p>
    <w:p w:rsidR="00340074" w:rsidRDefault="00EB0EA5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4.1. Органом, ответственным </w:t>
      </w:r>
      <w:r w:rsidR="00863FE0">
        <w:rPr>
          <w:sz w:val="28"/>
          <w:szCs w:val="28"/>
        </w:rPr>
        <w:t>за</w:t>
      </w:r>
      <w:r w:rsidR="00863FE0">
        <w:rPr>
          <w:rStyle w:val="20"/>
          <w:b w:val="0"/>
          <w:sz w:val="28"/>
          <w:szCs w:val="28"/>
          <w:lang w:eastAsia="en-US" w:bidi="ar-SA"/>
        </w:rPr>
        <w:t> </w:t>
      </w:r>
      <w:r w:rsidR="00863FE0">
        <w:rPr>
          <w:sz w:val="28"/>
          <w:szCs w:val="28"/>
        </w:rPr>
        <w:t>предоставление Услуги, является Администрация.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Муниципальное казенное учреждение «</w:t>
      </w:r>
      <w:proofErr w:type="spellStart"/>
      <w:r>
        <w:rPr>
          <w:sz w:val="28"/>
          <w:szCs w:val="28"/>
        </w:rPr>
        <w:t>К</w:t>
      </w:r>
      <w:r w:rsidR="00391BB4">
        <w:rPr>
          <w:sz w:val="28"/>
          <w:szCs w:val="28"/>
        </w:rPr>
        <w:t>расногорская</w:t>
      </w:r>
      <w:proofErr w:type="spellEnd"/>
      <w:r w:rsidR="00391BB4">
        <w:rPr>
          <w:sz w:val="28"/>
          <w:szCs w:val="28"/>
        </w:rPr>
        <w:t xml:space="preserve"> похоронная служба»</w:t>
      </w:r>
      <w:r>
        <w:rPr>
          <w:sz w:val="28"/>
          <w:szCs w:val="28"/>
        </w:rPr>
        <w:t>, действующее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основании муниципального правового акта </w:t>
      </w:r>
      <w:r>
        <w:rPr>
          <w:rStyle w:val="20"/>
          <w:rFonts w:cs="Tahoma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которым 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 xml:space="preserve"> наделено полномочиями по предоставлению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</w:t>
      </w:r>
      <w:r w:rsidRPr="00B44CC1">
        <w:rPr>
          <w:sz w:val="28"/>
          <w:szCs w:val="28"/>
        </w:rPr>
        <w:t>Приложением 1</w:t>
      </w:r>
      <w:r>
        <w:rPr>
          <w:sz w:val="28"/>
          <w:szCs w:val="28"/>
        </w:rPr>
        <w:t xml:space="preserve"> к Регламенту.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5.1.2. Решение об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 w:rsidRPr="00B44CC1">
        <w:rPr>
          <w:sz w:val="28"/>
          <w:szCs w:val="28"/>
        </w:rPr>
        <w:t>Приложением 2</w:t>
      </w:r>
      <w:r>
        <w:rPr>
          <w:sz w:val="28"/>
          <w:szCs w:val="28"/>
        </w:rPr>
        <w:t xml:space="preserve"> к Регламенту.</w:t>
      </w:r>
    </w:p>
    <w:p w:rsidR="008B7F4E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5.2. </w:t>
      </w:r>
      <w:r w:rsidR="008B7F4E" w:rsidRPr="00B44CC1">
        <w:rPr>
          <w:sz w:val="28"/>
          <w:szCs w:val="28"/>
        </w:rPr>
        <w:t>Перечень способов получения результата (результатов) предоставления Услуги: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Результат предоставления Услуги </w:t>
      </w:r>
      <w:r w:rsidRPr="0093539E">
        <w:rPr>
          <w:sz w:val="28"/>
          <w:szCs w:val="28"/>
        </w:rPr>
        <w:t>(</w:t>
      </w:r>
      <w:r w:rsidR="008B7F4E" w:rsidRPr="0093539E">
        <w:rPr>
          <w:sz w:val="28"/>
          <w:szCs w:val="28"/>
        </w:rPr>
        <w:t>за исключением случая, предусмотренного пунктом 5.2.3 Регламента)</w:t>
      </w:r>
      <w:r w:rsidR="008B7F4E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МФЦ;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</w:t>
      </w:r>
      <w:r w:rsidR="00AD1A06">
        <w:rPr>
          <w:sz w:val="28"/>
          <w:szCs w:val="28"/>
        </w:rPr>
        <w:t>олномоченного должностного лица МКУ.</w:t>
      </w:r>
    </w:p>
    <w:p w:rsidR="00B44CC1" w:rsidRPr="0093539E" w:rsidRDefault="00B44CC1" w:rsidP="00B44CC1">
      <w:pPr>
        <w:ind w:left="45" w:firstLine="709"/>
        <w:rPr>
          <w:sz w:val="28"/>
          <w:szCs w:val="28"/>
        </w:rPr>
      </w:pPr>
      <w:r w:rsidRPr="0093539E">
        <w:rPr>
          <w:sz w:val="28"/>
          <w:szCs w:val="28"/>
        </w:rPr>
        <w:t xml:space="preserve">5.2.3. Решение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уполномоченных должностных лиц МКУ) не позднее 3 (трех) рабочих дней, следующих за днем истечения срока внесения платы за предоставление места для </w:t>
      </w:r>
      <w:r w:rsidRPr="0093539E">
        <w:rPr>
          <w:sz w:val="28"/>
          <w:szCs w:val="28"/>
        </w:rPr>
        <w:lastRenderedPageBreak/>
        <w:t>создания семейного (родового) захоронения и направляется заявителю (представителю заявителя):</w:t>
      </w:r>
    </w:p>
    <w:p w:rsidR="00B44CC1" w:rsidRPr="0093539E" w:rsidRDefault="00B44CC1" w:rsidP="00B44CC1">
      <w:pPr>
        <w:ind w:left="45" w:firstLine="709"/>
        <w:rPr>
          <w:sz w:val="28"/>
          <w:szCs w:val="28"/>
        </w:rPr>
      </w:pPr>
      <w:r w:rsidRPr="0093539E">
        <w:rPr>
          <w:sz w:val="28"/>
          <w:szCs w:val="28"/>
        </w:rPr>
        <w:t>в Личный кабинет на РПГУ в день его принятия в форме электронного документа, подписанного УКЭП МКУ (в случае подачи запроса посредством РПГУ);</w:t>
      </w:r>
    </w:p>
    <w:p w:rsidR="00B44CC1" w:rsidRPr="008B7F4E" w:rsidRDefault="00B44CC1" w:rsidP="00B44CC1">
      <w:pPr>
        <w:ind w:left="45" w:firstLine="709"/>
        <w:rPr>
          <w:sz w:val="28"/>
          <w:szCs w:val="28"/>
        </w:rPr>
      </w:pPr>
      <w:r w:rsidRPr="0093539E">
        <w:rPr>
          <w:sz w:val="28"/>
          <w:szCs w:val="28"/>
        </w:rPr>
        <w:t xml:space="preserve">в виде распечатанного на бумажном носителе экземпляра электронного документа, подписанного УКЭП МКУ (в случае подачи запроса </w:t>
      </w:r>
      <w:proofErr w:type="gramStart"/>
      <w:r w:rsidRPr="0093539E">
        <w:rPr>
          <w:sz w:val="28"/>
          <w:szCs w:val="28"/>
        </w:rPr>
        <w:t>лично  в</w:t>
      </w:r>
      <w:proofErr w:type="gramEnd"/>
      <w:r w:rsidRPr="0093539E">
        <w:rPr>
          <w:sz w:val="28"/>
          <w:szCs w:val="28"/>
        </w:rPr>
        <w:t xml:space="preserve"> МКУ).</w:t>
      </w:r>
      <w:bookmarkStart w:id="5" w:name="_GoBack"/>
      <w:bookmarkEnd w:id="5"/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5.3. 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предварительное решение,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направляются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заявителя.</w:t>
      </w:r>
    </w:p>
    <w:p w:rsidR="00340074" w:rsidRDefault="00340074">
      <w:pPr>
        <w:spacing w:after="0" w:line="276" w:lineRule="auto"/>
        <w:ind w:left="0" w:firstLine="709"/>
        <w:rPr>
          <w:strike/>
          <w:sz w:val="28"/>
          <w:szCs w:val="28"/>
          <w:shd w:val="clear" w:color="auto" w:fill="FF00FF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действий (бездействия) МКУ, МФЦ, а также их должностных лиц, работников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https://krasnogorsk-adm.ru/,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 w:rsidR="00DC595C">
        <w:rPr>
          <w:sz w:val="28"/>
          <w:szCs w:val="28"/>
          <w:lang w:eastAsia="ru-RU"/>
        </w:rPr>
        <w:t xml:space="preserve">также </w:t>
      </w:r>
      <w:r>
        <w:rPr>
          <w:sz w:val="28"/>
          <w:szCs w:val="28"/>
          <w:lang w:eastAsia="ru-RU"/>
        </w:rPr>
        <w:t>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34007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EB0EA5">
        <w:rPr>
          <w:sz w:val="28"/>
          <w:szCs w:val="28"/>
        </w:rPr>
        <w:t>1</w:t>
      </w:r>
      <w:r>
        <w:rPr>
          <w:sz w:val="28"/>
          <w:szCs w:val="28"/>
        </w:rPr>
        <w:t xml:space="preserve"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</w:t>
      </w:r>
      <w:r>
        <w:rPr>
          <w:sz w:val="28"/>
          <w:szCs w:val="28"/>
        </w:rPr>
        <w:lastRenderedPageBreak/>
        <w:t>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9.3. Принятие решения об отказе в приеме документов, необходимых для предоставления Услуги, не препятствует повторному обращению заявителя </w:t>
      </w:r>
      <w:proofErr w:type="gramStart"/>
      <w:r>
        <w:rPr>
          <w:sz w:val="28"/>
          <w:szCs w:val="28"/>
        </w:rPr>
        <w:t>в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за предоставлением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340074" w:rsidRDefault="00340074">
      <w:pPr>
        <w:pStyle w:val="a0"/>
        <w:spacing w:after="0"/>
        <w:ind w:left="0" w:firstLine="709"/>
      </w:pP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340074" w:rsidRDefault="00863FE0">
      <w:pPr>
        <w:pStyle w:val="TableContents"/>
        <w:spacing w:line="276" w:lineRule="auto"/>
        <w:ind w:firstLine="709"/>
      </w:pPr>
      <w:r>
        <w:rPr>
          <w:sz w:val="28"/>
          <w:szCs w:val="28"/>
        </w:rPr>
        <w:t>10.3. Заявитель вправе отозвать запрос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предварительного решения о предоставлении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обратившись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DC595C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лично.</w:t>
      </w:r>
    </w:p>
    <w:p w:rsidR="00340074" w:rsidRDefault="00863FE0">
      <w:pPr>
        <w:pStyle w:val="TableContents"/>
        <w:spacing w:line="276" w:lineRule="auto"/>
        <w:ind w:firstLine="709"/>
      </w:pPr>
      <w:r>
        <w:rPr>
          <w:sz w:val="28"/>
          <w:szCs w:val="28"/>
        </w:rPr>
        <w:t>Заявитель вправе отозвать запрос после принятия предварительного решения о предоставлении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создание семейного (родового) захоронения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основании заявления, </w:t>
      </w:r>
      <w:r>
        <w:rPr>
          <w:sz w:val="28"/>
          <w:szCs w:val="28"/>
        </w:rPr>
        <w:lastRenderedPageBreak/>
        <w:t>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 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обратившись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>. Факт отзыва запроса фиксируется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ВИС. </w:t>
      </w:r>
    </w:p>
    <w:p w:rsidR="00340074" w:rsidRDefault="00863FE0">
      <w:pPr>
        <w:pStyle w:val="a0"/>
        <w:spacing w:after="0"/>
        <w:ind w:firstLine="709"/>
      </w:pPr>
      <w:r>
        <w:rPr>
          <w:sz w:val="28"/>
          <w:szCs w:val="28"/>
        </w:rPr>
        <w:t>Отзыв запроса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препятствует повторному обращению заявителя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Услуги.</w:t>
      </w:r>
    </w:p>
    <w:p w:rsidR="00340074" w:rsidRDefault="00340074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«Создание семейного (родового) захоронения»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подпунктом 5.1.1.1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Регламента)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плата за предоставление Услуги – Размер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Московской области в сфере погребения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11.3. 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11.4. Получение информации о внесении платы за предоставление Услуги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с использованием сведений, содержащихся в ГИС ГМП.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В случае отзыва запроса, плата за предоставление Услуги возвращается в порядке, установленном законодательством Российской Федерации.</w:t>
      </w:r>
    </w:p>
    <w:p w:rsidR="00340074" w:rsidRDefault="00863FE0">
      <w:pPr>
        <w:pStyle w:val="a0"/>
        <w:spacing w:after="0"/>
        <w:ind w:left="0" w:firstLine="709"/>
      </w:pPr>
      <w:r>
        <w:rPr>
          <w:color w:val="auto"/>
          <w:sz w:val="28"/>
          <w:szCs w:val="28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 вине </w:t>
      </w:r>
      <w:r>
        <w:rPr>
          <w:rStyle w:val="20"/>
          <w:b w:val="0"/>
          <w:color w:val="auto"/>
          <w:sz w:val="28"/>
          <w:szCs w:val="28"/>
          <w:lang w:eastAsia="en-US" w:bidi="ar-SA"/>
        </w:rPr>
        <w:t xml:space="preserve">МКУ, </w:t>
      </w:r>
      <w:r>
        <w:rPr>
          <w:color w:val="auto"/>
          <w:sz w:val="28"/>
          <w:szCs w:val="28"/>
        </w:rPr>
        <w:t>плата с заявителя не взимается.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13.1. Срок регистрации запроса </w:t>
      </w:r>
      <w:proofErr w:type="gramStart"/>
      <w:r>
        <w:rPr>
          <w:sz w:val="28"/>
          <w:szCs w:val="28"/>
        </w:rPr>
        <w:t>в </w:t>
      </w:r>
      <w:r w:rsidR="001E6189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proofErr w:type="gramEnd"/>
      <w:r>
        <w:rPr>
          <w:sz w:val="28"/>
          <w:szCs w:val="28"/>
        </w:rPr>
        <w:t xml:space="preserve"> в случае, если он подан: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16:00 рабочего дня⁠–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нерабочий день ⁠–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день;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⁠–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РПГУ.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lastRenderedPageBreak/>
        <w:t>15. Показатели качества и доступности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340074" w:rsidRDefault="00340074">
      <w:pPr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РПГУ;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Модуль МФЦ ЕИС ОУ.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31.10.2018 № 792/37 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  <w:bookmarkStart w:id="16" w:name="_Hlk22122561_Копия_1"/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7216082"/>
      <w:bookmarkStart w:id="18" w:name="_Toc125717106"/>
      <w:bookmarkEnd w:id="17"/>
      <w:bookmarkEnd w:id="18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340074" w:rsidRPr="00EB0EA5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Pr="00EB0EA5" w:rsidRDefault="00863FE0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EB0EA5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340074" w:rsidRDefault="00340074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340074" w:rsidRDefault="00863FE0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Создание семейного (родового) захоронения.</w:t>
      </w:r>
    </w:p>
    <w:p w:rsidR="00340074" w:rsidRDefault="00863FE0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 документах.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документах обращается </w:t>
      </w:r>
      <w:proofErr w:type="gramStart"/>
      <w:r>
        <w:rPr>
          <w:sz w:val="28"/>
          <w:szCs w:val="28"/>
        </w:rPr>
        <w:t>в </w:t>
      </w:r>
      <w:r w:rsidR="001E6189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proofErr w:type="gramEnd"/>
      <w:r>
        <w:rPr>
          <w:sz w:val="28"/>
          <w:szCs w:val="28"/>
        </w:rPr>
        <w:t xml:space="preserve"> лично,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340074" w:rsidRDefault="00863FE0">
      <w:pPr>
        <w:pStyle w:val="a0"/>
        <w:spacing w:after="0"/>
        <w:ind w:left="0" w:firstLine="709"/>
      </w:pPr>
      <w:r>
        <w:rPr>
          <w:rStyle w:val="20"/>
          <w:b w:val="0"/>
          <w:sz w:val="28"/>
          <w:szCs w:val="28"/>
          <w:lang w:eastAsia="en-US" w:bidi="ar-SA"/>
        </w:rPr>
        <w:t xml:space="preserve">МКУ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документы.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МКУ 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 в МКУ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МКУ направляет (выдает) заявителю мотивированное уведомление об отсутствии оснований для удовлетворения данного заявления лично, по электронной почте (в зависимости от способа обращения) в срок, не превышающий 1 (одного) рабочего дня со дня регистрации такого заявления.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17.2.2. МКУ при обнаружении допущенных опечаток и ошибок в выданных в результате предоставления Услуги документах обеспечивает их устранение, направляет заявителю результат предоставления Услуги при личном обращении </w:t>
      </w:r>
      <w:proofErr w:type="gramStart"/>
      <w:r>
        <w:rPr>
          <w:sz w:val="28"/>
          <w:szCs w:val="28"/>
        </w:rPr>
        <w:t>в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>, по электронной почте в срок, не превышающий 1 (одного) рабочего дня со дня обнаружения таких опечаток и ошибок.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9" w:name="_Toc125717108"/>
      <w:bookmarkEnd w:id="19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18.1. Вариант определяется путем профилирования заявителя в соответствии с Приложением 5 к Регламенту.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18.2. Профилирование заявителя осуществляется посредством РПГУ, опроса </w:t>
      </w:r>
      <w:proofErr w:type="gramStart"/>
      <w:r>
        <w:rPr>
          <w:sz w:val="28"/>
          <w:szCs w:val="28"/>
        </w:rPr>
        <w:t>в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(в зависимости от способов подачи запроса, установленных Регламентом).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340074" w:rsidRPr="00EB0EA5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 варианта 1, указанного в подпункте 17.1.1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  <w:bookmarkStart w:id="20" w:name="__DdeLink__6048_2857491986"/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 Результатом предоставления Услуги является: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19.1.2. Срок предоставления Услуги составляет 5 (пять) рабочих дней со дня регистрации запроса в МКУ.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 дня регистрации запроса </w:t>
      </w:r>
      <w:proofErr w:type="gramStart"/>
      <w:r>
        <w:rPr>
          <w:sz w:val="28"/>
          <w:szCs w:val="28"/>
        </w:rPr>
        <w:t>в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>, в том числе в случае, если запрос подан заявителем посредством РПГУ, личного обращения в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МКУ.</w:t>
      </w:r>
      <w:bookmarkStart w:id="21" w:name="_anchor_96_Копия_1"/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19.1.3.1. Запрос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2) 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подписание документов.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19.1.3.3. Копия паспорта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иного документа, удостоверяющего личность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подачи запроса через представителя заявителя).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2) 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предоставляется копия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МКУ 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19.1.5.1. обращение за предоставлением иной услуги;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19.1.5.2. заявителем представлен неполный комплект документов, необходимых для предоставления Услуги;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19.1.5.4. несоответствие категории заявителя кругу лиц, указанных в подразделах 2, 17 Регламента;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ранее заявителю предоставлено место для создания семейного (родового) захоронения;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представленных документах неполной, искаженной или недостоверной информации;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срока внесения платы за предоставление места для создания семейного (родового) захоронения;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spacing w:after="0" w:line="276" w:lineRule="auto"/>
        <w:ind w:left="0" w:firstLine="709"/>
      </w:pPr>
      <w:r>
        <w:rPr>
          <w:sz w:val="28"/>
          <w:szCs w:val="28"/>
        </w:rPr>
        <w:t>19.1.7.4.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 прием запроса и документов и (или) информации, необходимых для предоставления Услуги;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предоставление результата предоставления Услуги.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Критерием принятия решения является соответствие представленных заявителем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Регламентом.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формой,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19.1 Регламента. Запрос может быть подан заявителем (представителем заявителя) следующими способами: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⁠посредством РПГУ;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⁠⁠в МКУ лично. 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(представитель заявителя)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МКУ лично, должностное лицо,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МКУ должностным лицом, работником МКУ с указанных </w:t>
      </w:r>
      <w:r>
        <w:rPr>
          <w:sz w:val="28"/>
          <w:szCs w:val="28"/>
        </w:rPr>
        <w:lastRenderedPageBreak/>
        <w:t>документов снимается копия, которая заверяется подписью (печатью МКУ) (при необходимости).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МКУ, уполномоченное(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 19.1.5 пункта 19.1 Регламента. При наличии таких оснований должностное лицо, работник МКУ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заявителю в личный кабинет на РПГУ в день его подписания. 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лично в МКУ указанное решение подписывается УКЭП уполномоченного должностного лица МКУ и в срок не позднее 30 минут с момента получения 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основания для отказа в приеме документов, необходимых для предоставления Услуги, предусмотренные подпунктом 19.1.5 пункта 19.1 Регламента отсутствуют, должностное лицо, работник МКУ, осуществляет регистрацию запроса.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предварительного решения.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регистрации запроса.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:rsidR="00340074" w:rsidRDefault="00863FE0">
      <w:pPr>
        <w:pStyle w:val="TableContents"/>
        <w:spacing w:line="276" w:lineRule="auto"/>
        <w:ind w:firstLine="709"/>
      </w:pPr>
      <w:r>
        <w:rPr>
          <w:sz w:val="28"/>
          <w:szCs w:val="28"/>
        </w:rPr>
        <w:t>К предварительному решению о предоставлении Услуги прилагается квитанция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срок 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lastRenderedPageBreak/>
        <w:t>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который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срок, 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11.3 Регламента.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подачи запроса посредством РПГУ предварительное решение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регистрации запроса.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В случае подачи запроса 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1E61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подписывается УКЭП уполномоченного должностного лица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лицо, работник МКУ дополнительно направляет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Аннулирование предварительного решения о предоставлении Услуги.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подачи заявления об отзыве запроса.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отзыва запроса должностное лицо, работник МКУ 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аннулировании предварительного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день принятия предварительного решения о предоставлении Услуги.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ГИС ГМП. Наименование вида сведений (сервиса, витрины данных): сведения (реквизиты)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выставленном начислении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запрашивается статус начисления.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 со дня направления межведомственного информационного запроса.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межведомственные информационные запросы. 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поступления в МКУ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 для создания семейного (родового) захоронения (в случае вынесения решения об отказе в предоставлении Услуги).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лицо, работник МКУ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19.1.7. пункта 19.1. Регламента.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поступления в МКУ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места для создания семейного (родового) захоронения (в случае вынесения решения об отказе в предоставлении Услуги).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лицо, работник МКУ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УКЭП уполномоченного должностного лица 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результата предоставления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ЕПГУ.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</w:t>
      </w:r>
      <w:proofErr w:type="gramStart"/>
      <w:r>
        <w:rPr>
          <w:sz w:val="28"/>
          <w:szCs w:val="28"/>
        </w:rPr>
        <w:t>в </w:t>
      </w:r>
      <w:r w:rsidR="00C23E66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лично.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Срок выполнения административного действия (процедуры)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регистрации запроса.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лицо, работник МКУ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заверенного подписью уполномоченного должностного лица МКУ.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заявителю удостоверения о захоронении.</w:t>
      </w:r>
    </w:p>
    <w:p w:rsidR="00340074" w:rsidRDefault="00863FE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принятия решения Администрацией/МКУ.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На основании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но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указанного решения, должностным лицом, работником 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формируется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захоронении, которое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9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подачи запроса посредством РПГУ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:rsidR="00340074" w:rsidRDefault="00863FE0">
      <w:pPr>
        <w:pStyle w:val="TableContents"/>
        <w:spacing w:line="276" w:lineRule="auto"/>
        <w:ind w:firstLine="709"/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В случае подачи запроса заявителем (представителем заявителя) 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3704BD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захоронении подписывается УКЭП уполномоченного должностного лица </w:t>
      </w:r>
      <w:r w:rsidR="003704BD">
        <w:rPr>
          <w:sz w:val="28"/>
          <w:szCs w:val="28"/>
        </w:rPr>
        <w:t>,</w:t>
      </w:r>
      <w:r>
        <w:rPr>
          <w:sz w:val="28"/>
          <w:szCs w:val="28"/>
        </w:rPr>
        <w:t>уполномоченного работника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В случае личного обращения заявителя (представителя заявителя)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3704BD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должностное лицо, работник МКУ,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 захоронении обращается представитель заявителя).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МКУ.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обращения представителя заявителя удостоверение оформляется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имя заявителя.</w:t>
      </w:r>
    </w:p>
    <w:p w:rsidR="00340074" w:rsidRDefault="00863FE0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2" w:name="_Toc125717110_Копия_1"/>
      <w:bookmarkStart w:id="23" w:name="Par372_Копия_1"/>
      <w:bookmarkEnd w:id="22"/>
      <w:bookmarkEnd w:id="23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jc w:val="center"/>
      </w:pPr>
      <w:r w:rsidRPr="00EB0EA5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Администрации/МКУ положений Регламента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решений</w:t>
      </w:r>
    </w:p>
    <w:p w:rsidR="00340074" w:rsidRDefault="00340074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Текущий 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МКУ положений Регламента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 Федерации, нормативных правовых актов Московской области, устанавливающих требования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организационно-распорядительным актом МКУ.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формам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являются: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Независимость.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Тщательность.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должностное лицо МКУ, уполномоченное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находится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должностного лица МКУ, участвующего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20.4.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Должностные лица МКУ, осуществляющие текущий 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Тщательность осуществления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исполнении уполномоченными должностными лицами МКУ обязанностей, предусмотренных настоящим подразделом.</w:t>
      </w:r>
    </w:p>
    <w:p w:rsidR="00340074" w:rsidRDefault="0034007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4" w:name="_Toc125717112"/>
      <w:bookmarkEnd w:id="24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качеством предоставления Услуги, устанавливаются организационно-распорядительным актом МКУ.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 нарушений исполнения положений законодательства Российской Федерации, включая положения Регламента, МКУ 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законодательством Российской Федерации.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Администрации/МКУ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решения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действия (бездействие), принимаемые (осуществляемые) ими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ходе предоставления Услуги</w:t>
      </w:r>
    </w:p>
    <w:p w:rsidR="00340074" w:rsidRDefault="00340074">
      <w:pPr>
        <w:pStyle w:val="a0"/>
        <w:spacing w:after="0"/>
        <w:ind w:left="0" w:firstLine="709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Должностным лицом МКУ, ответственным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 порядка предоставления Услуги, является руководитель МКУ, непосредственно предоставляющего Услугу.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проведенных мониторинга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проверок,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выявления неправомерных решений, действий (бездействия) должностных лиц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фактов нарушения прав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законных интересов заявителей, должностные лица МКУ несут ответственность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законодательством Российской Федерации.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5" w:name="_Toc125717114"/>
      <w:bookmarkEnd w:id="25"/>
      <w:r>
        <w:rPr>
          <w:b w:val="0"/>
          <w:bCs w:val="0"/>
          <w:sz w:val="28"/>
          <w:szCs w:val="28"/>
        </w:rPr>
        <w:lastRenderedPageBreak/>
        <w:t>23. Положения, характеризующие требования к порядку и формам контроля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МКУ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Администрацию/МКУ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должностных лиц</w:t>
      </w:r>
      <w:r w:rsidR="00293736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работников МФЦ и принятые ими решения, связанные с предоставлением Услуги.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340074" w:rsidRDefault="00340074">
      <w:pPr>
        <w:spacing w:after="0" w:line="276" w:lineRule="auto"/>
        <w:ind w:left="0" w:firstLine="709"/>
        <w:rPr>
          <w:sz w:val="28"/>
          <w:szCs w:val="28"/>
        </w:rPr>
      </w:pPr>
    </w:p>
    <w:p w:rsidR="00340074" w:rsidRDefault="00863FE0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Администрации/МКУ, МФЦ, а также</w:t>
      </w:r>
    </w:p>
    <w:p w:rsidR="00340074" w:rsidRDefault="00863FE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6" w:name="_Toc125717116"/>
      <w:bookmarkEnd w:id="26"/>
      <w:r>
        <w:rPr>
          <w:b w:val="0"/>
          <w:bCs w:val="0"/>
          <w:sz w:val="28"/>
          <w:szCs w:val="28"/>
        </w:rPr>
        <w:lastRenderedPageBreak/>
        <w:t>24. Способы информирования заявителей</w:t>
      </w: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МКУ,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7" w:name="_anchor_96"/>
      <w:bookmarkStart w:id="28" w:name="_Toc125717117"/>
      <w:bookmarkEnd w:id="27"/>
      <w:bookmarkEnd w:id="28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340074" w:rsidRDefault="0034007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25.1. </w:t>
      </w:r>
      <w:r>
        <w:rPr>
          <w:sz w:val="28"/>
          <w:szCs w:val="28"/>
          <w:lang w:eastAsia="ar-SA"/>
        </w:rPr>
        <w:t>Досудебное (</w:t>
      </w:r>
      <w:r>
        <w:rPr>
          <w:sz w:val="28"/>
          <w:szCs w:val="28"/>
        </w:rPr>
        <w:t>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МКУ,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работников», Устав городского округа Красногорск Московской области (принят решением Совета депутатов городского округа Красногорск Московской области от 08.09.2017 №247/16)</w:t>
      </w:r>
      <w:r>
        <w:rPr>
          <w:sz w:val="28"/>
          <w:szCs w:val="28"/>
        </w:rPr>
        <w:t>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электронной форме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293736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proofErr w:type="gramEnd"/>
      <w:r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МКУ,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МКУ, МФЦ, Учредителя МФЦ</w:t>
      </w:r>
      <w:r>
        <w:rPr>
          <w:sz w:val="28"/>
          <w:szCs w:val="28"/>
        </w:rPr>
        <w:t xml:space="preserve"> в сети Интернет.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25.5. Жалоба, поступившая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293736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proofErr w:type="gramEnd"/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МКУ, МФЦ, Учредителем МФЦ</w:t>
      </w:r>
      <w:r>
        <w:rPr>
          <w:sz w:val="28"/>
          <w:szCs w:val="28"/>
        </w:rPr>
        <w:t>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МКУ,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340074" w:rsidRDefault="00863FE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предоставления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признания жалобы подлежащей удовлетворению </w:t>
      </w:r>
      <w:r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МКУ,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340074" w:rsidRDefault="00863FE0">
      <w:pPr>
        <w:pStyle w:val="a0"/>
        <w:spacing w:after="0"/>
        <w:ind w:left="0" w:firstLine="709"/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МКУ,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340074" w:rsidRDefault="00340074">
      <w:pPr>
        <w:sectPr w:rsidR="003400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D5E41" w:rsidRDefault="00863FE0">
      <w:pPr>
        <w:pStyle w:val="a0"/>
        <w:spacing w:after="0"/>
        <w:ind w:left="0" w:firstLine="709"/>
        <w:rPr>
          <w:sz w:val="28"/>
          <w:szCs w:val="28"/>
        </w:rPr>
        <w:sectPr w:rsidR="005D5E4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  <w:bookmarkEnd w:id="16"/>
      <w:bookmarkEnd w:id="20"/>
      <w:bookmarkEnd w:id="21"/>
    </w:p>
    <w:tbl>
      <w:tblPr>
        <w:tblStyle w:val="af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5D5E41" w:rsidTr="00EF50E2">
        <w:tc>
          <w:tcPr>
            <w:tcW w:w="5103" w:type="dxa"/>
          </w:tcPr>
          <w:p w:rsidR="005D5E41" w:rsidRDefault="005D5E41" w:rsidP="005D5E41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5D5E41" w:rsidRPr="002F532A" w:rsidRDefault="005D5E41" w:rsidP="005D5E4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Cs w:val="24"/>
              </w:rPr>
            </w:pPr>
            <w:bookmarkStart w:id="29" w:name="_Toc99987032"/>
            <w:r w:rsidRPr="002F532A">
              <w:rPr>
                <w:rFonts w:ascii="Times New Roman" w:hAnsi="Times New Roman" w:cs="Times New Roman"/>
                <w:bCs/>
                <w:iCs/>
                <w:szCs w:val="24"/>
              </w:rPr>
              <w:t>Приложение</w:t>
            </w:r>
            <w:r w:rsidRPr="002F532A">
              <w:rPr>
                <w:rFonts w:ascii="Times New Roman" w:hAnsi="Times New Roman" w:cs="Times New Roman"/>
                <w:bCs/>
                <w:szCs w:val="24"/>
              </w:rPr>
              <w:t xml:space="preserve"> 1</w:t>
            </w:r>
            <w:bookmarkEnd w:id="29"/>
          </w:p>
          <w:p w:rsidR="005D5E41" w:rsidRDefault="005D5E41" w:rsidP="005D5E41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F532A">
              <w:rPr>
                <w:rFonts w:ascii="Times New Roman" w:hAnsi="Times New Roman" w:cs="Times New Roman"/>
                <w:bCs/>
                <w:szCs w:val="24"/>
              </w:rPr>
              <w:t>к  Административному</w:t>
            </w:r>
            <w:proofErr w:type="gramEnd"/>
            <w:r w:rsidRPr="002F532A">
              <w:rPr>
                <w:rFonts w:ascii="Times New Roman" w:hAnsi="Times New Roman" w:cs="Times New Roman"/>
                <w:bCs/>
                <w:szCs w:val="24"/>
              </w:rPr>
              <w:t xml:space="preserve"> регламенту предоставления муниципальной услуги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2F532A">
              <w:rPr>
                <w:rFonts w:ascii="Times New Roman" w:hAnsi="Times New Roman" w:cs="Times New Roman"/>
                <w:bCs/>
                <w:szCs w:val="24"/>
              </w:rPr>
              <w:t>«Создание семейного (родового) захоронения»</w:t>
            </w:r>
          </w:p>
        </w:tc>
      </w:tr>
    </w:tbl>
    <w:p w:rsidR="005D5E41" w:rsidRPr="002A1526" w:rsidRDefault="005D5E41" w:rsidP="005D5E41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5E41" w:rsidRPr="002A1526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2962"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t xml:space="preserve"> решения о предоставлении муниципальной </w:t>
      </w:r>
      <w:proofErr w:type="gramStart"/>
      <w:r>
        <w:rPr>
          <w:rFonts w:ascii="Times New Roman" w:hAnsi="Times New Roman" w:cs="Times New Roman"/>
          <w:szCs w:val="24"/>
        </w:rPr>
        <w:t>услуги</w:t>
      </w:r>
      <w:r>
        <w:rPr>
          <w:rFonts w:ascii="Times New Roman" w:hAnsi="Times New Roman" w:cs="Times New Roman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Cs w:val="24"/>
        </w:rPr>
        <w:t>Создание семейного (родового) захоронения»</w:t>
      </w:r>
      <w:r w:rsidRPr="002A1526">
        <w:rPr>
          <w:rFonts w:ascii="Times New Roman" w:hAnsi="Times New Roman" w:cs="Times New Roman"/>
          <w:bCs/>
          <w:szCs w:val="24"/>
        </w:rPr>
        <w:br/>
      </w:r>
    </w:p>
    <w:p w:rsidR="005D5E41" w:rsidRPr="00D35599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:rsidR="005D5E41" w:rsidRPr="00255681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</w:p>
    <w:p w:rsidR="005D5E41" w:rsidRPr="00255681" w:rsidRDefault="005D5E41" w:rsidP="005D5E41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D5E41" w:rsidRPr="0025568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5D5E41" w:rsidRPr="0025568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5D5E41" w:rsidRPr="003F3F6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:rsidR="005D5E41" w:rsidRPr="003F3F61" w:rsidRDefault="005D5E41" w:rsidP="005D5E41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5D5E41" w:rsidRPr="00255681" w:rsidRDefault="005D5E41" w:rsidP="005D5E4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5D5E41" w:rsidRPr="00255681" w:rsidRDefault="005D5E41" w:rsidP="005D5E41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D5E41" w:rsidRPr="00255681" w:rsidRDefault="005D5E41" w:rsidP="005D5E4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___________,</w:t>
      </w:r>
    </w:p>
    <w:p w:rsidR="005D5E41" w:rsidRPr="00255681" w:rsidRDefault="005D5E41" w:rsidP="005D5E41">
      <w:pPr>
        <w:pStyle w:val="Standard"/>
        <w:spacing w:after="0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кладбища, его место нахождение (адрес)</w:t>
      </w:r>
    </w:p>
    <w:p w:rsidR="005D5E41" w:rsidRPr="00255681" w:rsidRDefault="005D5E41" w:rsidP="005D5E41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 xml:space="preserve">номер сектора______, номер ряда_____, номер места_______, длина______, ширина______, </w:t>
      </w:r>
      <w:r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:rsidR="005D5E41" w:rsidRPr="00255681" w:rsidRDefault="005D5E41" w:rsidP="005D5E41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D5E41" w:rsidRPr="00255681" w:rsidRDefault="005D5E41" w:rsidP="005D5E41">
      <w:pPr>
        <w:pStyle w:val="Standard"/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:rsidR="005D5E41" w:rsidRPr="00255681" w:rsidRDefault="005D5E41" w:rsidP="005D5E41">
      <w:pPr>
        <w:pStyle w:val="Standard"/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D5E41" w:rsidRPr="00255681" w:rsidRDefault="005D5E41" w:rsidP="005D5E41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D5E41" w:rsidRPr="00255681" w:rsidRDefault="005D5E41" w:rsidP="005D5E41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:rsidR="005D5E41" w:rsidRPr="00255681" w:rsidRDefault="005D5E41" w:rsidP="005D5E41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D5E41" w:rsidRPr="00255681" w:rsidRDefault="005D5E41" w:rsidP="005D5E41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p w:rsidR="005D5E41" w:rsidRPr="00255681" w:rsidRDefault="005D5E41" w:rsidP="005D5E41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5D5E41" w:rsidRPr="00D35599" w:rsidTr="00EF50E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Pr="00255681" w:rsidRDefault="005D5E41" w:rsidP="00EF50E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Pr="0025568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D5E41" w:rsidRPr="0025568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D5E41" w:rsidRPr="0025568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Pr="00255681" w:rsidRDefault="005D5E41" w:rsidP="00EF50E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Pr="00255681" w:rsidRDefault="005D5E41" w:rsidP="00EF50E2">
            <w:pPr>
              <w:pStyle w:val="Standard"/>
              <w:spacing w:after="0"/>
              <w:ind w:left="124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</w:t>
            </w:r>
          </w:p>
          <w:p w:rsidR="005D5E41" w:rsidRPr="002A1526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 xml:space="preserve">(последнее – при наличии) 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должностного лица уполномоченного органа местного самоуправления </w:t>
            </w:r>
            <w:r w:rsidRPr="0025568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сфере погребения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5D5E41" w:rsidRPr="0025568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D5E41" w:rsidRPr="0025568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D5E41" w:rsidRPr="00D35599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</w:tc>
      </w:tr>
    </w:tbl>
    <w:p w:rsidR="005D5E41" w:rsidRDefault="005D5E41" w:rsidP="005D5E41"/>
    <w:tbl>
      <w:tblPr>
        <w:tblStyle w:val="a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5D5E41" w:rsidTr="00EF50E2">
        <w:tc>
          <w:tcPr>
            <w:tcW w:w="5070" w:type="dxa"/>
          </w:tcPr>
          <w:p w:rsidR="005D5E41" w:rsidRDefault="005D5E41" w:rsidP="005D5E41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5D5E41" w:rsidRPr="002F532A" w:rsidRDefault="005D5E41" w:rsidP="005D5E4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2F532A">
              <w:rPr>
                <w:rFonts w:ascii="Times New Roman" w:hAnsi="Times New Roman" w:cs="Times New Roman"/>
                <w:bCs/>
                <w:iCs/>
                <w:szCs w:val="24"/>
              </w:rPr>
              <w:t>Приложение</w:t>
            </w:r>
            <w:r w:rsidRPr="002F532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  <w:p w:rsidR="005D5E41" w:rsidRDefault="005D5E41" w:rsidP="005D5E41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F532A">
              <w:rPr>
                <w:rFonts w:ascii="Times New Roman" w:hAnsi="Times New Roman" w:cs="Times New Roman"/>
                <w:bCs/>
                <w:szCs w:val="24"/>
              </w:rPr>
              <w:t>к  Административному</w:t>
            </w:r>
            <w:proofErr w:type="gramEnd"/>
            <w:r w:rsidRPr="002F532A">
              <w:rPr>
                <w:rFonts w:ascii="Times New Roman" w:hAnsi="Times New Roman" w:cs="Times New Roman"/>
                <w:bCs/>
                <w:szCs w:val="24"/>
              </w:rPr>
              <w:t xml:space="preserve"> регламенту предоставления муниципальной услуги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2F532A">
              <w:rPr>
                <w:rFonts w:ascii="Times New Roman" w:hAnsi="Times New Roman" w:cs="Times New Roman"/>
                <w:bCs/>
                <w:szCs w:val="24"/>
              </w:rPr>
              <w:t>«Создание семейного (родового) захоронения»</w:t>
            </w:r>
          </w:p>
        </w:tc>
      </w:tr>
    </w:tbl>
    <w:p w:rsidR="005D5E4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</w:p>
    <w:p w:rsidR="005D5E4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br/>
        <w:t xml:space="preserve">решения об отказе в предоставлении муниципальной </w:t>
      </w:r>
      <w:proofErr w:type="gramStart"/>
      <w:r>
        <w:rPr>
          <w:rFonts w:ascii="Times New Roman" w:hAnsi="Times New Roman" w:cs="Times New Roman"/>
          <w:szCs w:val="24"/>
        </w:rPr>
        <w:t>услуги</w:t>
      </w:r>
      <w:r>
        <w:rPr>
          <w:rFonts w:ascii="Times New Roman" w:hAnsi="Times New Roman" w:cs="Times New Roman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Cs w:val="24"/>
        </w:rPr>
        <w:t>Создание семейного (родового) захоронения»</w:t>
      </w:r>
    </w:p>
    <w:p w:rsidR="005D5E4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5D5E41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5D5E41" w:rsidRDefault="005D5E41" w:rsidP="005D5E41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D5E4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Pr="00731349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>РЕШЕНИЕ</w:t>
      </w:r>
    </w:p>
    <w:p w:rsidR="005D5E41" w:rsidRPr="00731349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 xml:space="preserve">об отказе в предоставлении места для создания </w:t>
      </w:r>
      <w:r w:rsidRPr="00731349">
        <w:rPr>
          <w:rFonts w:ascii="Times New Roman" w:eastAsia="Times New Roman" w:hAnsi="Times New Roman" w:cs="Times New Roman"/>
          <w:b/>
          <w:szCs w:val="24"/>
          <w:lang w:eastAsia="ru-RU"/>
        </w:rPr>
        <w:t>семейного (родового) захоронения</w:t>
      </w:r>
    </w:p>
    <w:p w:rsidR="005D5E41" w:rsidRDefault="005D5E41" w:rsidP="005D5E41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:rsidR="005D5E41" w:rsidRDefault="005D5E41" w:rsidP="005D5E41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 w:cs="Times New Roman"/>
          <w:szCs w:val="24"/>
        </w:rPr>
        <w:br/>
        <w:t>от 17.10.2016 № 740/36 «</w:t>
      </w:r>
      <w:r>
        <w:rPr>
          <w:rFonts w:ascii="Times New Roman" w:hAnsi="Times New Roman" w:cs="Times New Roman"/>
          <w:bCs/>
          <w:szCs w:val="24"/>
        </w:rPr>
        <w:t>Об утверждении Порядка предоставления гражданам мест</w:t>
      </w:r>
      <w:r>
        <w:rPr>
          <w:rFonts w:ascii="Times New Roman" w:hAnsi="Times New Roman" w:cs="Times New Roman"/>
          <w:bCs/>
          <w:szCs w:val="24"/>
        </w:rPr>
        <w:br/>
        <w:t>для создания семейных (родовых) захоронений и Методики расчета платы</w:t>
      </w:r>
      <w:r>
        <w:rPr>
          <w:rFonts w:ascii="Times New Roman" w:hAnsi="Times New Roman" w:cs="Times New Roman"/>
          <w:bCs/>
          <w:szCs w:val="24"/>
        </w:rPr>
        <w:br/>
        <w:t>за предоставление места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bCs/>
          <w:szCs w:val="24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 на основании которого принято данное решение</w:t>
      </w:r>
      <w:r>
        <w:rPr>
          <w:rFonts w:ascii="Times New Roman" w:hAnsi="Times New Roman" w:cs="Times New Roman"/>
          <w:bCs/>
          <w:szCs w:val="24"/>
        </w:rPr>
        <w:t>) Администрация/МКУ ____________ (</w:t>
      </w:r>
      <w:r>
        <w:rPr>
          <w:rFonts w:ascii="Times New Roman" w:hAnsi="Times New Roman" w:cs="Times New Roman"/>
          <w:bCs/>
          <w:i/>
          <w:szCs w:val="24"/>
        </w:rPr>
        <w:t>указать полное наименование Администрации/МКУ</w:t>
      </w:r>
      <w:r>
        <w:rPr>
          <w:rFonts w:ascii="Times New Roman" w:hAnsi="Times New Roman" w:cs="Times New Roman"/>
          <w:bCs/>
          <w:szCs w:val="24"/>
        </w:rPr>
        <w:t>) рассмотрела(</w:t>
      </w:r>
      <w:proofErr w:type="spellStart"/>
      <w:r>
        <w:rPr>
          <w:rFonts w:ascii="Times New Roman" w:hAnsi="Times New Roman" w:cs="Times New Roman"/>
          <w:bCs/>
          <w:szCs w:val="24"/>
        </w:rPr>
        <w:t>ло</w:t>
      </w:r>
      <w:proofErr w:type="spellEnd"/>
      <w:r>
        <w:rPr>
          <w:rFonts w:ascii="Times New Roman" w:hAnsi="Times New Roman" w:cs="Times New Roman"/>
          <w:bCs/>
          <w:szCs w:val="24"/>
        </w:rPr>
        <w:t>) заявление о предоставлении места для создания семейного (родового) захоронения №_______________ от _____________ (</w:t>
      </w:r>
      <w:r>
        <w:rPr>
          <w:rFonts w:ascii="Times New Roman" w:hAnsi="Times New Roman" w:cs="Times New Roman"/>
          <w:bCs/>
          <w:i/>
          <w:szCs w:val="24"/>
        </w:rPr>
        <w:t>указать регистрационный номер</w:t>
      </w:r>
      <w:r>
        <w:rPr>
          <w:rFonts w:ascii="Times New Roman" w:hAnsi="Times New Roman" w:cs="Times New Roman"/>
          <w:bCs/>
          <w:i/>
          <w:szCs w:val="24"/>
        </w:rPr>
        <w:br/>
        <w:t>и дату заявления</w:t>
      </w:r>
      <w:r>
        <w:rPr>
          <w:rFonts w:ascii="Times New Roman" w:hAnsi="Times New Roman" w:cs="Times New Roman"/>
          <w:bCs/>
          <w:szCs w:val="24"/>
        </w:rPr>
        <w:t>) (далее соответственно – муниципальная услуга, заявление)</w:t>
      </w:r>
      <w:r>
        <w:rPr>
          <w:rFonts w:ascii="Times New Roman" w:hAnsi="Times New Roman" w:cs="Times New Roman"/>
          <w:bCs/>
          <w:szCs w:val="24"/>
        </w:rPr>
        <w:br/>
        <w:t>и приняла(</w:t>
      </w:r>
      <w:proofErr w:type="spellStart"/>
      <w:r>
        <w:rPr>
          <w:rFonts w:ascii="Times New Roman" w:hAnsi="Times New Roman" w:cs="Times New Roman"/>
          <w:bCs/>
          <w:szCs w:val="24"/>
        </w:rPr>
        <w:t>ло</w:t>
      </w:r>
      <w:proofErr w:type="spellEnd"/>
      <w:r>
        <w:rPr>
          <w:rFonts w:ascii="Times New Roman" w:hAnsi="Times New Roman" w:cs="Times New Roman"/>
          <w:bCs/>
          <w:szCs w:val="24"/>
        </w:rPr>
        <w:t>) решение об отказе в предоставлении муниципальной услуги</w:t>
      </w:r>
      <w:r>
        <w:rPr>
          <w:rFonts w:ascii="Times New Roman" w:hAnsi="Times New Roman" w:cs="Times New Roman"/>
          <w:bCs/>
          <w:szCs w:val="24"/>
        </w:rPr>
        <w:br/>
        <w:t>по следующему(им) основанию(ям):</w:t>
      </w:r>
    </w:p>
    <w:p w:rsidR="005D5E41" w:rsidRPr="0041364E" w:rsidRDefault="005D5E41" w:rsidP="005D5E41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2715"/>
        <w:gridCol w:w="3188"/>
      </w:tblGrid>
      <w:tr w:rsidR="005D5E41" w:rsidTr="00EF50E2">
        <w:trPr>
          <w:trHeight w:val="423"/>
        </w:trPr>
        <w:tc>
          <w:tcPr>
            <w:tcW w:w="3402" w:type="dxa"/>
          </w:tcPr>
          <w:p w:rsidR="005D5E41" w:rsidRDefault="005D5E41" w:rsidP="00EF50E2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777" w:type="dxa"/>
          </w:tcPr>
          <w:p w:rsidR="005D5E41" w:rsidRDefault="005D5E41" w:rsidP="00EF50E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предоставлении муниципальной услуги</w:t>
            </w:r>
          </w:p>
        </w:tc>
        <w:tc>
          <w:tcPr>
            <w:tcW w:w="3284" w:type="dxa"/>
          </w:tcPr>
          <w:p w:rsidR="005D5E41" w:rsidRDefault="005D5E41" w:rsidP="00EF50E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5D5E41" w:rsidTr="00EF50E2">
        <w:trPr>
          <w:trHeight w:val="1413"/>
        </w:trPr>
        <w:tc>
          <w:tcPr>
            <w:tcW w:w="3402" w:type="dxa"/>
          </w:tcPr>
          <w:p w:rsidR="005D5E41" w:rsidRDefault="005D5E41" w:rsidP="00EF50E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5D5E4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5D5E4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D5E41" w:rsidRDefault="005D5E41" w:rsidP="005D5E41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D5E41" w:rsidRDefault="005D5E41" w:rsidP="005D5E41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 вправе повторно обратиться в Администрацию/МКУ с заявлением после устранения указанного основания для отказа в предоставлении муниципальной услуги.</w:t>
      </w:r>
    </w:p>
    <w:p w:rsidR="005D5E41" w:rsidRDefault="005D5E41" w:rsidP="005D5E41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разделом V «Досудебный (внесудебный) порядок обжалования решений и действий (бездействия) Администрации, МКУ, а также их должностных лиц, муниципальных служащих и работников» Регламента, а также в судебном порядке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законодательством Российской Федерации.</w:t>
      </w:r>
    </w:p>
    <w:p w:rsidR="005D5E41" w:rsidRDefault="005D5E41" w:rsidP="005D5E41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5D5E41" w:rsidRDefault="005D5E41" w:rsidP="005D5E41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5D5E41" w:rsidRDefault="005D5E41" w:rsidP="005D5E41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99719F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5D5E41" w:rsidTr="00EF50E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Default="005D5E41" w:rsidP="00EF50E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D5E41" w:rsidRDefault="005D5E41" w:rsidP="00EF50E2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Default="005D5E41" w:rsidP="00EF50E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525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в сфере погребения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br/>
              <w:t>и похоронного дела)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D5E41" w:rsidRDefault="005D5E41" w:rsidP="005D5E41"/>
    <w:p w:rsidR="005D5E41" w:rsidRDefault="005D5E41">
      <w:pPr>
        <w:pStyle w:val="a0"/>
        <w:spacing w:after="0"/>
        <w:ind w:left="0" w:firstLine="709"/>
        <w:sectPr w:rsidR="005D5E41" w:rsidSect="00EF50E2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0"/>
        <w:gridCol w:w="2229"/>
        <w:gridCol w:w="5016"/>
      </w:tblGrid>
      <w:tr w:rsidR="005D5E41" w:rsidRPr="006702B0" w:rsidTr="00EF50E2">
        <w:trPr>
          <w:trHeight w:val="283"/>
        </w:trPr>
        <w:tc>
          <w:tcPr>
            <w:tcW w:w="2927" w:type="dxa"/>
          </w:tcPr>
          <w:p w:rsidR="005D5E41" w:rsidRPr="006702B0" w:rsidRDefault="005D5E41" w:rsidP="00EF50E2">
            <w:pPr>
              <w:pStyle w:val="af4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5" w:type="dxa"/>
            <w:tcMar>
              <w:left w:w="10" w:type="dxa"/>
              <w:right w:w="10" w:type="dxa"/>
            </w:tcMar>
          </w:tcPr>
          <w:p w:rsidR="005D5E41" w:rsidRPr="006702B0" w:rsidRDefault="005D5E41" w:rsidP="00EF50E2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5E41" w:rsidRPr="005D5E41" w:rsidRDefault="005D5E41" w:rsidP="005D5E41">
            <w:pPr>
              <w:spacing w:line="276" w:lineRule="auto"/>
              <w:rPr>
                <w:sz w:val="24"/>
              </w:rPr>
            </w:pPr>
            <w:r w:rsidRPr="005D5E41">
              <w:rPr>
                <w:sz w:val="24"/>
              </w:rPr>
              <w:t>Приложение 3</w:t>
            </w:r>
          </w:p>
          <w:p w:rsidR="005D5E41" w:rsidRPr="005D5E41" w:rsidRDefault="005D5E41" w:rsidP="005D5E41">
            <w:pPr>
              <w:spacing w:line="276" w:lineRule="auto"/>
              <w:rPr>
                <w:sz w:val="24"/>
              </w:rPr>
            </w:pPr>
          </w:p>
          <w:p w:rsidR="005D5E41" w:rsidRPr="005D5E41" w:rsidRDefault="005D5E41" w:rsidP="005D5E41">
            <w:pPr>
              <w:spacing w:line="276" w:lineRule="auto"/>
              <w:jc w:val="left"/>
              <w:rPr>
                <w:sz w:val="24"/>
              </w:rPr>
            </w:pPr>
            <w:r w:rsidRPr="005D5E41">
              <w:rPr>
                <w:sz w:val="24"/>
              </w:rPr>
              <w:t>к административному регламенту предоставления муниципальной услуги «Создание семейного (родового) захоронения»</w:t>
            </w:r>
          </w:p>
          <w:p w:rsidR="005D5E41" w:rsidRPr="006702B0" w:rsidRDefault="005D5E41" w:rsidP="005D5E41">
            <w:pPr>
              <w:spacing w:line="276" w:lineRule="auto"/>
              <w:rPr>
                <w:rFonts w:eastAsia="Calibri"/>
                <w:color w:val="FFFFFF"/>
                <w:spacing w:val="10"/>
              </w:rPr>
            </w:pPr>
            <w:r w:rsidRPr="005D5E41">
              <w:rPr>
                <w:rFonts w:eastAsia="Calibri"/>
                <w:color w:val="FFFFFF"/>
                <w:spacing w:val="10"/>
                <w:sz w:val="24"/>
              </w:rPr>
              <w:t>$</w:t>
            </w:r>
            <w:proofErr w:type="spellStart"/>
            <w:r w:rsidRPr="005D5E41">
              <w:rPr>
                <w:rFonts w:eastAsia="Calibri"/>
                <w:color w:val="FFFFFF"/>
                <w:spacing w:val="10"/>
                <w:sz w:val="24"/>
              </w:rPr>
              <w:t>or</w:t>
            </w:r>
            <w:proofErr w:type="spellEnd"/>
          </w:p>
        </w:tc>
      </w:tr>
    </w:tbl>
    <w:p w:rsidR="005D5E41" w:rsidRPr="006702B0" w:rsidRDefault="005D5E41" w:rsidP="005D5E41">
      <w:pPr>
        <w:pStyle w:val="22"/>
        <w:spacing w:line="276" w:lineRule="auto"/>
        <w:outlineLvl w:val="1"/>
      </w:pPr>
      <w:r w:rsidRPr="006702B0">
        <w:rPr>
          <w:b w:val="0"/>
          <w:lang w:eastAsia="ar-SA"/>
        </w:rPr>
        <w:t>Перечень</w:t>
      </w:r>
      <w:r w:rsidRPr="006702B0">
        <w:rPr>
          <w:b w:val="0"/>
          <w:lang w:eastAsia="ar-SA"/>
        </w:rPr>
        <w:br/>
        <w:t xml:space="preserve">нормативных правовых актов Российской </w:t>
      </w:r>
      <w:proofErr w:type="gramStart"/>
      <w:r w:rsidRPr="006702B0">
        <w:rPr>
          <w:b w:val="0"/>
          <w:lang w:eastAsia="ar-SA"/>
        </w:rPr>
        <w:t>Федерации,</w:t>
      </w:r>
      <w:r w:rsidRPr="006702B0">
        <w:rPr>
          <w:b w:val="0"/>
          <w:lang w:eastAsia="ar-SA"/>
        </w:rPr>
        <w:br/>
        <w:t>нормативных</w:t>
      </w:r>
      <w:proofErr w:type="gramEnd"/>
      <w:r w:rsidRPr="006702B0">
        <w:rPr>
          <w:b w:val="0"/>
          <w:lang w:eastAsia="ar-SA"/>
        </w:rPr>
        <w:t xml:space="preserve"> правовых актов Московской области,</w:t>
      </w:r>
      <w:r w:rsidRPr="006702B0">
        <w:rPr>
          <w:b w:val="0"/>
          <w:lang w:eastAsia="ar-SA"/>
        </w:rPr>
        <w:br/>
      </w:r>
      <w:bookmarkStart w:id="30" w:name="_Toc91253276"/>
      <w:r w:rsidRPr="006702B0">
        <w:rPr>
          <w:b w:val="0"/>
          <w:lang w:eastAsia="ar-SA"/>
        </w:rPr>
        <w:t xml:space="preserve">регулирующих предоставление </w:t>
      </w:r>
      <w:bookmarkEnd w:id="30"/>
      <w:r w:rsidRPr="006702B0">
        <w:rPr>
          <w:b w:val="0"/>
          <w:lang w:eastAsia="ar-SA"/>
        </w:rPr>
        <w:t>муниципальной услуги «Создание семейного (родового) захоронения»</w:t>
      </w:r>
    </w:p>
    <w:p w:rsidR="005D5E41" w:rsidRPr="006702B0" w:rsidRDefault="005D5E41" w:rsidP="005D5E41"/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1.</w:t>
      </w:r>
      <w:r w:rsidRPr="006702B0">
        <w:rPr>
          <w:bCs/>
          <w:lang w:val="en-US"/>
        </w:rPr>
        <w:t> </w:t>
      </w:r>
      <w:r w:rsidRPr="006702B0">
        <w:rPr>
          <w:bCs/>
        </w:rPr>
        <w:t>Конституция Российской Федерации.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2.</w:t>
      </w:r>
      <w:r w:rsidRPr="006702B0">
        <w:rPr>
          <w:bCs/>
          <w:lang w:val="en-US"/>
        </w:rPr>
        <w:t> </w:t>
      </w:r>
      <w:r w:rsidRPr="006702B0">
        <w:rPr>
          <w:bCs/>
        </w:rPr>
        <w:t>Федеральный закон от</w:t>
      </w:r>
      <w:r w:rsidRPr="006702B0">
        <w:rPr>
          <w:bCs/>
          <w:lang w:val="en-US"/>
        </w:rPr>
        <w:t> </w:t>
      </w:r>
      <w:r w:rsidRPr="006702B0">
        <w:rPr>
          <w:bCs/>
        </w:rPr>
        <w:t>06.10.2003 №</w:t>
      </w:r>
      <w:r w:rsidRPr="006702B0">
        <w:rPr>
          <w:bCs/>
          <w:lang w:val="en-US"/>
        </w:rPr>
        <w:t> </w:t>
      </w:r>
      <w:r w:rsidRPr="006702B0">
        <w:rPr>
          <w:bCs/>
        </w:rPr>
        <w:t>131⁠-⁠ФЗ «Об</w:t>
      </w:r>
      <w:r w:rsidRPr="006702B0">
        <w:rPr>
          <w:bCs/>
          <w:lang w:val="en-US"/>
        </w:rPr>
        <w:t> </w:t>
      </w:r>
      <w:r w:rsidRPr="006702B0">
        <w:rPr>
          <w:bCs/>
        </w:rPr>
        <w:t>общих принципах организации местного самоуправления в</w:t>
      </w:r>
      <w:r w:rsidRPr="006702B0">
        <w:rPr>
          <w:bCs/>
          <w:lang w:val="en-US"/>
        </w:rPr>
        <w:t> </w:t>
      </w:r>
      <w:r w:rsidRPr="006702B0">
        <w:rPr>
          <w:bCs/>
        </w:rPr>
        <w:t>Российской Федерации».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3.</w:t>
      </w:r>
      <w:r w:rsidRPr="006702B0">
        <w:rPr>
          <w:bCs/>
          <w:lang w:val="en-US"/>
        </w:rPr>
        <w:t> </w:t>
      </w:r>
      <w:r w:rsidRPr="006702B0">
        <w:rPr>
          <w:bCs/>
        </w:rPr>
        <w:t>Федеральный закон от</w:t>
      </w:r>
      <w:r w:rsidRPr="006702B0">
        <w:rPr>
          <w:bCs/>
          <w:lang w:val="en-US"/>
        </w:rPr>
        <w:t> </w:t>
      </w:r>
      <w:r w:rsidRPr="006702B0">
        <w:rPr>
          <w:bCs/>
        </w:rPr>
        <w:t>27.07.2010 №</w:t>
      </w:r>
      <w:r w:rsidRPr="006702B0">
        <w:rPr>
          <w:bCs/>
          <w:lang w:val="en-US"/>
        </w:rPr>
        <w:t> </w:t>
      </w:r>
      <w:r w:rsidRPr="006702B0">
        <w:rPr>
          <w:bCs/>
        </w:rPr>
        <w:t>210⁠-⁠ФЗ «Об</w:t>
      </w:r>
      <w:r w:rsidRPr="006702B0">
        <w:rPr>
          <w:bCs/>
          <w:lang w:val="en-US"/>
        </w:rPr>
        <w:t> </w:t>
      </w:r>
      <w:r w:rsidRPr="006702B0">
        <w:rPr>
          <w:bCs/>
        </w:rPr>
        <w:t>организации предоставления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4.</w:t>
      </w:r>
      <w:r w:rsidRPr="006702B0">
        <w:rPr>
          <w:bCs/>
          <w:lang w:val="en-US"/>
        </w:rPr>
        <w:t> </w:t>
      </w:r>
      <w:r w:rsidRPr="006702B0">
        <w:rPr>
          <w:bCs/>
        </w:rPr>
        <w:t>Федеральный закон от</w:t>
      </w:r>
      <w:r w:rsidRPr="006702B0">
        <w:rPr>
          <w:bCs/>
          <w:lang w:val="en-US"/>
        </w:rPr>
        <w:t> </w:t>
      </w:r>
      <w:r w:rsidRPr="006702B0">
        <w:rPr>
          <w:bCs/>
        </w:rPr>
        <w:t>12.01.1996 №</w:t>
      </w:r>
      <w:r w:rsidRPr="006702B0">
        <w:rPr>
          <w:bCs/>
          <w:lang w:val="en-US"/>
        </w:rPr>
        <w:t> </w:t>
      </w:r>
      <w:r w:rsidRPr="006702B0">
        <w:rPr>
          <w:bCs/>
        </w:rPr>
        <w:t>8⁠-⁠ФЗ «О</w:t>
      </w:r>
      <w:r w:rsidRPr="006702B0">
        <w:rPr>
          <w:bCs/>
          <w:lang w:val="en-US"/>
        </w:rPr>
        <w:t> </w:t>
      </w:r>
      <w:r w:rsidRPr="006702B0">
        <w:rPr>
          <w:bCs/>
        </w:rPr>
        <w:t>погребении и</w:t>
      </w:r>
      <w:r w:rsidRPr="006702B0">
        <w:rPr>
          <w:bCs/>
          <w:lang w:val="en-US"/>
        </w:rPr>
        <w:t> </w:t>
      </w:r>
      <w:r w:rsidRPr="006702B0">
        <w:rPr>
          <w:bCs/>
        </w:rPr>
        <w:t>похоронном деле».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5.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Российской Федерации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20.11.2012 №</w:t>
      </w:r>
      <w:r w:rsidRPr="006702B0">
        <w:rPr>
          <w:bCs/>
          <w:lang w:val="en-US"/>
        </w:rPr>
        <w:t> </w:t>
      </w:r>
      <w:r w:rsidRPr="006702B0">
        <w:rPr>
          <w:bCs/>
        </w:rPr>
        <w:t>1198 «О</w:t>
      </w:r>
      <w:r w:rsidRPr="006702B0">
        <w:rPr>
          <w:bCs/>
          <w:lang w:val="en-US"/>
        </w:rPr>
        <w:t> </w:t>
      </w:r>
      <w:r w:rsidRPr="006702B0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6702B0">
        <w:rPr>
          <w:bCs/>
          <w:lang w:val="en-US"/>
        </w:rPr>
        <w:t> </w:t>
      </w:r>
      <w:r w:rsidRPr="006702B0">
        <w:rPr>
          <w:bCs/>
        </w:rPr>
        <w:t>действий (бездействия), совершенных при</w:t>
      </w:r>
      <w:r w:rsidRPr="006702B0">
        <w:rPr>
          <w:bCs/>
          <w:lang w:val="en-US"/>
        </w:rPr>
        <w:t> </w:t>
      </w:r>
      <w:r w:rsidRPr="006702B0">
        <w:rPr>
          <w:bCs/>
        </w:rPr>
        <w:t>предоставлении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6.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Российской Федерации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26.03.2016 №</w:t>
      </w:r>
      <w:r w:rsidRPr="006702B0">
        <w:rPr>
          <w:bCs/>
          <w:lang w:val="en-US"/>
        </w:rPr>
        <w:t> </w:t>
      </w:r>
      <w:r w:rsidRPr="006702B0">
        <w:rPr>
          <w:bCs/>
        </w:rPr>
        <w:t>236 «О</w:t>
      </w:r>
      <w:r w:rsidRPr="006702B0">
        <w:rPr>
          <w:bCs/>
          <w:lang w:val="en-US"/>
        </w:rPr>
        <w:t> </w:t>
      </w:r>
      <w:r w:rsidRPr="006702B0">
        <w:rPr>
          <w:bCs/>
        </w:rPr>
        <w:t>требованиях к</w:t>
      </w:r>
      <w:r w:rsidRPr="006702B0">
        <w:rPr>
          <w:bCs/>
          <w:lang w:val="en-US"/>
        </w:rPr>
        <w:t> </w:t>
      </w:r>
      <w:r w:rsidRPr="006702B0">
        <w:rPr>
          <w:bCs/>
        </w:rPr>
        <w:t>предоставлению в</w:t>
      </w:r>
      <w:r w:rsidRPr="006702B0">
        <w:rPr>
          <w:bCs/>
          <w:lang w:val="en-US"/>
        </w:rPr>
        <w:t> </w:t>
      </w:r>
      <w:r w:rsidRPr="006702B0">
        <w:rPr>
          <w:bCs/>
        </w:rPr>
        <w:t>электронной форме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7.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Российский Федерации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22.12.2012 №</w:t>
      </w:r>
      <w:r w:rsidRPr="006702B0">
        <w:rPr>
          <w:bCs/>
          <w:lang w:val="en-US"/>
        </w:rPr>
        <w:t> </w:t>
      </w:r>
      <w:r w:rsidRPr="006702B0">
        <w:rPr>
          <w:bCs/>
        </w:rPr>
        <w:t>1376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8.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Российской Федерации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20.07.2021 №</w:t>
      </w:r>
      <w:r w:rsidRPr="006702B0">
        <w:rPr>
          <w:bCs/>
          <w:lang w:val="en-US"/>
        </w:rPr>
        <w:t> </w:t>
      </w:r>
      <w:r w:rsidRPr="006702B0">
        <w:rPr>
          <w:bCs/>
        </w:rPr>
        <w:t>1228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Правил разработки и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утверждения административных регламентов предоставления государственных услуг, о</w:t>
      </w:r>
      <w:r w:rsidRPr="006702B0">
        <w:rPr>
          <w:bCs/>
          <w:lang w:val="en-US"/>
        </w:rPr>
        <w:t> </w:t>
      </w:r>
      <w:r w:rsidRPr="006702B0">
        <w:rPr>
          <w:bCs/>
        </w:rPr>
        <w:t>внесении изменений в</w:t>
      </w:r>
      <w:r w:rsidRPr="006702B0">
        <w:rPr>
          <w:bCs/>
          <w:lang w:val="en-US"/>
        </w:rPr>
        <w:t> </w:t>
      </w:r>
      <w:r w:rsidRPr="006702B0">
        <w:rPr>
          <w:bCs/>
        </w:rPr>
        <w:t>некоторые акты Правительства Российской Федерации и</w:t>
      </w:r>
      <w:r w:rsidRPr="006702B0">
        <w:rPr>
          <w:bCs/>
          <w:lang w:val="en-US"/>
        </w:rPr>
        <w:t> </w:t>
      </w:r>
      <w:r w:rsidRPr="006702B0">
        <w:rPr>
          <w:bCs/>
        </w:rPr>
        <w:t>признании утратившими силу некоторых актов и</w:t>
      </w:r>
      <w:r w:rsidRPr="006702B0">
        <w:rPr>
          <w:bCs/>
          <w:lang w:val="en-US"/>
        </w:rPr>
        <w:t> </w:t>
      </w:r>
      <w:r w:rsidRPr="006702B0">
        <w:rPr>
          <w:bCs/>
        </w:rPr>
        <w:t>отдельных положений актов Правительства Российской Федерации».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9.</w:t>
      </w:r>
      <w:r w:rsidRPr="006702B0">
        <w:rPr>
          <w:bCs/>
          <w:lang w:val="en-US"/>
        </w:rPr>
        <w:t> </w:t>
      </w:r>
      <w:r w:rsidRPr="006702B0">
        <w:rPr>
          <w:bCs/>
        </w:rPr>
        <w:t>Закон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№</w:t>
      </w:r>
      <w:r w:rsidRPr="006702B0">
        <w:rPr>
          <w:bCs/>
          <w:lang w:val="en-US"/>
        </w:rPr>
        <w:t> </w:t>
      </w:r>
      <w:r w:rsidRPr="006702B0">
        <w:rPr>
          <w:bCs/>
        </w:rPr>
        <w:t>115/2007⁠-⁠ОЗ «О</w:t>
      </w:r>
      <w:r w:rsidRPr="006702B0">
        <w:rPr>
          <w:bCs/>
          <w:lang w:val="en-US"/>
        </w:rPr>
        <w:t> </w:t>
      </w:r>
      <w:r w:rsidRPr="006702B0">
        <w:rPr>
          <w:bCs/>
        </w:rPr>
        <w:t>погребении и</w:t>
      </w:r>
      <w:r w:rsidRPr="006702B0">
        <w:rPr>
          <w:bCs/>
          <w:lang w:val="en-US"/>
        </w:rPr>
        <w:t> </w:t>
      </w:r>
      <w:r w:rsidRPr="006702B0">
        <w:rPr>
          <w:bCs/>
        </w:rPr>
        <w:t>похоронном деле в</w:t>
      </w:r>
      <w:r w:rsidRPr="006702B0">
        <w:rPr>
          <w:bCs/>
          <w:lang w:val="en-US"/>
        </w:rPr>
        <w:t> </w:t>
      </w:r>
      <w:r w:rsidRPr="006702B0">
        <w:rPr>
          <w:bCs/>
        </w:rPr>
        <w:t>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10.</w:t>
      </w:r>
      <w:r w:rsidRPr="006702B0">
        <w:rPr>
          <w:bCs/>
          <w:lang w:val="en-US"/>
        </w:rPr>
        <w:t> </w:t>
      </w:r>
      <w:r w:rsidRPr="006702B0">
        <w:rPr>
          <w:bCs/>
        </w:rPr>
        <w:t>Закон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№</w:t>
      </w:r>
      <w:r w:rsidRPr="006702B0">
        <w:rPr>
          <w:bCs/>
          <w:lang w:val="en-US"/>
        </w:rPr>
        <w:t> </w:t>
      </w:r>
      <w:r w:rsidRPr="006702B0">
        <w:rPr>
          <w:bCs/>
        </w:rPr>
        <w:t>37/2016⁠-⁠ОЗ «Кодекс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об</w:t>
      </w:r>
      <w:r w:rsidRPr="006702B0">
        <w:rPr>
          <w:bCs/>
          <w:lang w:val="en-US"/>
        </w:rPr>
        <w:t> </w:t>
      </w:r>
      <w:r w:rsidRPr="006702B0">
        <w:rPr>
          <w:bCs/>
        </w:rPr>
        <w:t>административных правонарушениях».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11.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08.08.2013 №</w:t>
      </w:r>
      <w:r w:rsidRPr="006702B0">
        <w:rPr>
          <w:bCs/>
          <w:lang w:val="en-US"/>
        </w:rPr>
        <w:t> </w:t>
      </w:r>
      <w:r w:rsidRPr="006702B0">
        <w:rPr>
          <w:bCs/>
        </w:rPr>
        <w:t>601/33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Положения об</w:t>
      </w:r>
      <w:r w:rsidRPr="006702B0">
        <w:rPr>
          <w:bCs/>
          <w:lang w:val="en-US"/>
        </w:rPr>
        <w:t> </w:t>
      </w:r>
      <w:r w:rsidRPr="006702B0">
        <w:rPr>
          <w:bCs/>
        </w:rPr>
        <w:t>особенностях подачи и</w:t>
      </w:r>
      <w:r w:rsidRPr="006702B0">
        <w:rPr>
          <w:bCs/>
          <w:lang w:val="en-US"/>
        </w:rPr>
        <w:t> </w:t>
      </w:r>
      <w:r w:rsidRPr="006702B0">
        <w:rPr>
          <w:bCs/>
        </w:rPr>
        <w:t>рассмотрения жалоб на</w:t>
      </w:r>
      <w:r w:rsidRPr="006702B0">
        <w:rPr>
          <w:bCs/>
          <w:lang w:val="en-US"/>
        </w:rPr>
        <w:t> </w:t>
      </w:r>
      <w:r w:rsidRPr="006702B0">
        <w:rPr>
          <w:bCs/>
        </w:rPr>
        <w:t xml:space="preserve">решения </w:t>
      </w:r>
      <w:r w:rsidRPr="006702B0">
        <w:rPr>
          <w:bCs/>
        </w:rPr>
        <w:lastRenderedPageBreak/>
        <w:t>и</w:t>
      </w:r>
      <w:r w:rsidRPr="006702B0">
        <w:rPr>
          <w:bCs/>
          <w:lang w:val="en-US"/>
        </w:rPr>
        <w:t> </w:t>
      </w:r>
      <w:r w:rsidRPr="006702B0">
        <w:rPr>
          <w:bCs/>
        </w:rPr>
        <w:t>действия (бездействие) исполнительных органов государственной власти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области, предоставляющих государственные услуги, и</w:t>
      </w:r>
      <w:r w:rsidRPr="006702B0">
        <w:rPr>
          <w:bCs/>
          <w:lang w:val="en-US"/>
        </w:rPr>
        <w:t> </w:t>
      </w:r>
      <w:r w:rsidRPr="006702B0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области, а</w:t>
      </w:r>
      <w:r w:rsidRPr="006702B0">
        <w:rPr>
          <w:bCs/>
          <w:lang w:val="en-US"/>
        </w:rPr>
        <w:t> </w:t>
      </w:r>
      <w:r w:rsidRPr="006702B0">
        <w:rPr>
          <w:bCs/>
        </w:rPr>
        <w:t>также многофункциональных центров предоставления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и</w:t>
      </w:r>
      <w:r w:rsidRPr="006702B0">
        <w:rPr>
          <w:bCs/>
          <w:lang w:val="en-US"/>
        </w:rPr>
        <w:t> </w:t>
      </w:r>
      <w:r w:rsidRPr="006702B0">
        <w:rPr>
          <w:bCs/>
        </w:rPr>
        <w:t>их работников».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12.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17.10.2016 №</w:t>
      </w:r>
      <w:r w:rsidRPr="006702B0">
        <w:rPr>
          <w:bCs/>
          <w:lang w:val="en-US"/>
        </w:rPr>
        <w:t> </w:t>
      </w:r>
      <w:r w:rsidRPr="006702B0">
        <w:rPr>
          <w:bCs/>
        </w:rPr>
        <w:t>740/36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Порядка предоставления гражданам мест для</w:t>
      </w:r>
      <w:r w:rsidRPr="006702B0">
        <w:rPr>
          <w:bCs/>
          <w:lang w:val="en-US"/>
        </w:rPr>
        <w:t> </w:t>
      </w:r>
      <w:r w:rsidRPr="006702B0">
        <w:rPr>
          <w:bCs/>
        </w:rPr>
        <w:t>создания семейных (родовых) захоронений и</w:t>
      </w:r>
      <w:r w:rsidRPr="006702B0">
        <w:rPr>
          <w:bCs/>
          <w:lang w:val="en-US"/>
        </w:rPr>
        <w:t> </w:t>
      </w:r>
      <w:r w:rsidRPr="006702B0">
        <w:rPr>
          <w:bCs/>
        </w:rPr>
        <w:t>Методики расчета платы за</w:t>
      </w:r>
      <w:r w:rsidRPr="006702B0">
        <w:rPr>
          <w:bCs/>
          <w:lang w:val="en-US"/>
        </w:rPr>
        <w:t> </w:t>
      </w:r>
      <w:r w:rsidRPr="006702B0">
        <w:rPr>
          <w:bCs/>
        </w:rPr>
        <w:t>предоставление места для</w:t>
      </w:r>
      <w:r w:rsidRPr="006702B0">
        <w:rPr>
          <w:bCs/>
          <w:lang w:val="en-US"/>
        </w:rPr>
        <w:t> </w:t>
      </w:r>
      <w:r w:rsidRPr="006702B0">
        <w:rPr>
          <w:bCs/>
        </w:rPr>
        <w:t>создания семейного (родового) захоронения».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13.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25.04.2011 №</w:t>
      </w:r>
      <w:r w:rsidRPr="006702B0">
        <w:rPr>
          <w:bCs/>
          <w:lang w:val="en-US"/>
        </w:rPr>
        <w:t> </w:t>
      </w:r>
      <w:r w:rsidRPr="006702B0">
        <w:rPr>
          <w:bCs/>
        </w:rPr>
        <w:t>365/15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Порядка разработки и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области, государственными органами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14.</w:t>
      </w:r>
      <w:r w:rsidRPr="006702B0">
        <w:rPr>
          <w:bCs/>
          <w:lang w:val="en-US"/>
        </w:rPr>
        <w:t> </w:t>
      </w:r>
      <w:r w:rsidRPr="006702B0">
        <w:rPr>
          <w:bCs/>
        </w:rPr>
        <w:t>Постановление Правительства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16.04.2015 №</w:t>
      </w:r>
      <w:r w:rsidRPr="006702B0">
        <w:rPr>
          <w:bCs/>
          <w:lang w:val="en-US"/>
        </w:rPr>
        <w:t> </w:t>
      </w:r>
      <w:r w:rsidRPr="006702B0">
        <w:rPr>
          <w:bCs/>
        </w:rPr>
        <w:t>253/14 «Об</w:t>
      </w:r>
      <w:r w:rsidRPr="006702B0">
        <w:rPr>
          <w:bCs/>
          <w:lang w:val="en-US"/>
        </w:rPr>
        <w:t> </w:t>
      </w:r>
      <w:r w:rsidRPr="006702B0">
        <w:rPr>
          <w:bCs/>
        </w:rPr>
        <w:t>утверждении Порядка осуществления контроля за</w:t>
      </w:r>
      <w:r w:rsidRPr="006702B0">
        <w:rPr>
          <w:bCs/>
          <w:lang w:val="en-US"/>
        </w:rPr>
        <w:t> </w:t>
      </w:r>
      <w:r w:rsidRPr="006702B0">
        <w:rPr>
          <w:bCs/>
        </w:rPr>
        <w:t>предоставлением государственных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муниципальных услуг на</w:t>
      </w:r>
      <w:r w:rsidRPr="006702B0">
        <w:rPr>
          <w:bCs/>
          <w:lang w:val="en-US"/>
        </w:rPr>
        <w:t> </w:t>
      </w:r>
      <w:r w:rsidRPr="006702B0">
        <w:rPr>
          <w:bCs/>
        </w:rPr>
        <w:t>территории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и</w:t>
      </w:r>
      <w:r w:rsidRPr="006702B0">
        <w:rPr>
          <w:bCs/>
          <w:lang w:val="en-US"/>
        </w:rPr>
        <w:t> </w:t>
      </w:r>
      <w:r w:rsidRPr="006702B0">
        <w:rPr>
          <w:bCs/>
        </w:rPr>
        <w:t>внесении изменений в</w:t>
      </w:r>
      <w:r w:rsidRPr="006702B0">
        <w:rPr>
          <w:bCs/>
          <w:lang w:val="en-US"/>
        </w:rPr>
        <w:t> </w:t>
      </w:r>
      <w:r w:rsidRPr="006702B0">
        <w:rPr>
          <w:bCs/>
        </w:rPr>
        <w:t>Положение о</w:t>
      </w:r>
      <w:r w:rsidRPr="006702B0">
        <w:rPr>
          <w:bCs/>
          <w:lang w:val="en-US"/>
        </w:rPr>
        <w:t> </w:t>
      </w:r>
      <w:r w:rsidRPr="006702B0">
        <w:rPr>
          <w:bCs/>
        </w:rPr>
        <w:t>Министерстве государственного управления, информационных технологий и</w:t>
      </w:r>
      <w:r w:rsidRPr="006702B0">
        <w:rPr>
          <w:bCs/>
          <w:lang w:val="en-US"/>
        </w:rPr>
        <w:t> </w:t>
      </w:r>
      <w:r w:rsidRPr="006702B0">
        <w:rPr>
          <w:bCs/>
        </w:rPr>
        <w:t>связи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15.</w:t>
      </w:r>
      <w:r w:rsidRPr="006702B0">
        <w:rPr>
          <w:bCs/>
          <w:lang w:val="en-US"/>
        </w:rPr>
        <w:t> </w:t>
      </w:r>
      <w:r w:rsidRPr="006702B0">
        <w:rPr>
          <w:bCs/>
        </w:rPr>
        <w:t>Распоряжение Главного управления региональной безопасности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25.12.2019 №</w:t>
      </w:r>
      <w:r w:rsidRPr="006702B0">
        <w:rPr>
          <w:bCs/>
          <w:lang w:val="en-US"/>
        </w:rPr>
        <w:t> </w:t>
      </w:r>
      <w:r w:rsidRPr="006702B0">
        <w:rPr>
          <w:bCs/>
        </w:rPr>
        <w:t>53⁠-⁠РГУ «О</w:t>
      </w:r>
      <w:r w:rsidRPr="006702B0">
        <w:rPr>
          <w:bCs/>
          <w:lang w:val="en-US"/>
        </w:rPr>
        <w:t> </w:t>
      </w:r>
      <w:r w:rsidRPr="006702B0">
        <w:rPr>
          <w:bCs/>
        </w:rPr>
        <w:t>реализации отдельных положений законодательства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по</w:t>
      </w:r>
      <w:r w:rsidRPr="006702B0">
        <w:rPr>
          <w:bCs/>
          <w:lang w:val="en-US"/>
        </w:rPr>
        <w:t> </w:t>
      </w:r>
      <w:r w:rsidRPr="006702B0">
        <w:rPr>
          <w:bCs/>
        </w:rPr>
        <w:t>предоставлению мест захоронения для</w:t>
      </w:r>
      <w:r w:rsidRPr="006702B0">
        <w:rPr>
          <w:bCs/>
          <w:lang w:val="en-US"/>
        </w:rPr>
        <w:t> </w:t>
      </w:r>
      <w:r w:rsidRPr="006702B0">
        <w:rPr>
          <w:bCs/>
        </w:rPr>
        <w:t>создания семейных (родовых) захоронений на</w:t>
      </w:r>
      <w:r w:rsidRPr="006702B0">
        <w:rPr>
          <w:bCs/>
          <w:lang w:val="en-US"/>
        </w:rPr>
        <w:t> </w:t>
      </w:r>
      <w:r w:rsidRPr="006702B0">
        <w:rPr>
          <w:bCs/>
        </w:rPr>
        <w:t>общественных и</w:t>
      </w:r>
      <w:r w:rsidRPr="006702B0">
        <w:rPr>
          <w:bCs/>
          <w:lang w:val="en-US"/>
        </w:rPr>
        <w:t> </w:t>
      </w:r>
      <w:r w:rsidRPr="006702B0">
        <w:rPr>
          <w:bCs/>
        </w:rPr>
        <w:t>военных мемориальных кладбищах, расположенных на</w:t>
      </w:r>
      <w:r w:rsidRPr="006702B0">
        <w:rPr>
          <w:bCs/>
          <w:lang w:val="en-US"/>
        </w:rPr>
        <w:t> </w:t>
      </w:r>
      <w:r w:rsidRPr="006702B0">
        <w:rPr>
          <w:bCs/>
        </w:rPr>
        <w:t>территории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16.</w:t>
      </w:r>
      <w:r w:rsidRPr="006702B0">
        <w:rPr>
          <w:bCs/>
          <w:lang w:val="en-US"/>
        </w:rPr>
        <w:t> </w:t>
      </w:r>
      <w:r w:rsidRPr="006702B0">
        <w:rPr>
          <w:bCs/>
        </w:rPr>
        <w:t>Распоряжение Главного управления региональной безопасности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14.05.2019 №</w:t>
      </w:r>
      <w:r w:rsidRPr="006702B0">
        <w:rPr>
          <w:bCs/>
          <w:lang w:val="en-US"/>
        </w:rPr>
        <w:t> </w:t>
      </w:r>
      <w:r w:rsidRPr="006702B0">
        <w:rPr>
          <w:bCs/>
        </w:rPr>
        <w:t>19⁠-⁠РГУ «О</w:t>
      </w:r>
      <w:r w:rsidRPr="006702B0">
        <w:rPr>
          <w:bCs/>
          <w:lang w:val="en-US"/>
        </w:rPr>
        <w:t> </w:t>
      </w:r>
      <w:r w:rsidRPr="006702B0">
        <w:rPr>
          <w:bCs/>
        </w:rPr>
        <w:t>реализации отдельных положений Закона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№</w:t>
      </w:r>
      <w:r w:rsidRPr="006702B0">
        <w:rPr>
          <w:bCs/>
          <w:lang w:val="en-US"/>
        </w:rPr>
        <w:t> </w:t>
      </w:r>
      <w:r w:rsidRPr="006702B0">
        <w:rPr>
          <w:bCs/>
        </w:rPr>
        <w:t>115/2007⁠-⁠ОЗ «О</w:t>
      </w:r>
      <w:r w:rsidRPr="006702B0">
        <w:rPr>
          <w:bCs/>
          <w:lang w:val="en-US"/>
        </w:rPr>
        <w:t> </w:t>
      </w:r>
      <w:r w:rsidRPr="006702B0">
        <w:rPr>
          <w:bCs/>
        </w:rPr>
        <w:t>погребении и</w:t>
      </w:r>
      <w:r w:rsidRPr="006702B0">
        <w:rPr>
          <w:bCs/>
          <w:lang w:val="en-US"/>
        </w:rPr>
        <w:t> </w:t>
      </w:r>
      <w:r w:rsidRPr="006702B0">
        <w:rPr>
          <w:bCs/>
        </w:rPr>
        <w:t>похоронном деле в</w:t>
      </w:r>
      <w:r w:rsidRPr="006702B0">
        <w:rPr>
          <w:bCs/>
          <w:lang w:val="en-US"/>
        </w:rPr>
        <w:t> </w:t>
      </w:r>
      <w:r w:rsidRPr="006702B0">
        <w:rPr>
          <w:bCs/>
        </w:rPr>
        <w:t>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области».</w:t>
      </w:r>
    </w:p>
    <w:p w:rsidR="005D5E41" w:rsidRPr="006702B0" w:rsidRDefault="005D5E41" w:rsidP="005D5E41">
      <w:pPr>
        <w:spacing w:line="276" w:lineRule="auto"/>
        <w:ind w:firstLine="709"/>
      </w:pPr>
      <w:r w:rsidRPr="006702B0">
        <w:rPr>
          <w:bCs/>
        </w:rPr>
        <w:t>17.</w:t>
      </w:r>
      <w:r w:rsidRPr="006702B0">
        <w:rPr>
          <w:bCs/>
          <w:lang w:val="en-US"/>
        </w:rPr>
        <w:t> </w:t>
      </w:r>
      <w:r w:rsidRPr="006702B0">
        <w:rPr>
          <w:bCs/>
        </w:rPr>
        <w:t>Устав городского округа Красногорск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(принят решением Совета депутатов городского округа Красногорск Московской</w:t>
      </w:r>
      <w:r w:rsidRPr="006702B0">
        <w:rPr>
          <w:bCs/>
          <w:lang w:val="en-US"/>
        </w:rPr>
        <w:t> </w:t>
      </w:r>
      <w:r w:rsidRPr="006702B0">
        <w:rPr>
          <w:bCs/>
        </w:rPr>
        <w:t>области от</w:t>
      </w:r>
      <w:r w:rsidRPr="006702B0">
        <w:rPr>
          <w:bCs/>
          <w:lang w:val="en-US"/>
        </w:rPr>
        <w:t> </w:t>
      </w:r>
      <w:r w:rsidRPr="006702B0">
        <w:rPr>
          <w:bCs/>
        </w:rPr>
        <w:t>08.09.2017 №247/16).</w:t>
      </w:r>
    </w:p>
    <w:p w:rsidR="005D5E41" w:rsidRDefault="005D5E41">
      <w:pPr>
        <w:pStyle w:val="a0"/>
        <w:spacing w:after="0"/>
        <w:ind w:left="0" w:firstLine="709"/>
        <w:sectPr w:rsidR="005D5E41" w:rsidSect="005D5E41">
          <w:headerReference w:type="default" r:id="rId8"/>
          <w:headerReference w:type="first" r:id="rId9"/>
          <w:pgSz w:w="11906" w:h="16838"/>
          <w:pgMar w:top="1134" w:right="567" w:bottom="1134" w:left="1134" w:header="1134" w:footer="0" w:gutter="0"/>
          <w:cols w:space="720"/>
          <w:formProt w:val="0"/>
          <w:titlePg/>
          <w:docGrid w:linePitch="600" w:charSpace="32768"/>
        </w:sectPr>
      </w:pPr>
    </w:p>
    <w:tbl>
      <w:tblPr>
        <w:tblStyle w:val="af3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4"/>
      </w:tblGrid>
      <w:tr w:rsidR="005D5E41" w:rsidRPr="00A40651" w:rsidTr="00EF50E2">
        <w:tc>
          <w:tcPr>
            <w:tcW w:w="5211" w:type="dxa"/>
          </w:tcPr>
          <w:p w:rsidR="005D5E41" w:rsidRPr="00A40651" w:rsidRDefault="005D5E41" w:rsidP="005D5E41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D5E41" w:rsidRPr="00A40651" w:rsidRDefault="005D5E41" w:rsidP="005D5E4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6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Приложение</w:t>
            </w:r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5D5E41" w:rsidRPr="00A40651" w:rsidRDefault="005D5E41" w:rsidP="005D5E41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>к  Административному</w:t>
            </w:r>
            <w:proofErr w:type="gramEnd"/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регламенту предоставления муниципальной услуги «Создание семейного (родового) захоронения»</w:t>
            </w:r>
          </w:p>
        </w:tc>
      </w:tr>
    </w:tbl>
    <w:p w:rsidR="005D5E41" w:rsidRPr="00A4065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</w:p>
    <w:p w:rsidR="005D5E41" w:rsidRPr="00A4065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Форма</w:t>
      </w:r>
      <w:r w:rsidRPr="00A40651">
        <w:rPr>
          <w:rFonts w:ascii="Times New Roman" w:hAnsi="Times New Roman" w:cs="Times New Roman"/>
          <w:szCs w:val="24"/>
        </w:rPr>
        <w:br/>
        <w:t>решения об отказе в приеме документов, необходимых для предоставления</w:t>
      </w:r>
    </w:p>
    <w:p w:rsidR="005D5E41" w:rsidRPr="00A4065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муниципальной услуги «Создание семейного (родового) захоронения»</w:t>
      </w:r>
    </w:p>
    <w:p w:rsidR="005D5E41" w:rsidRPr="00A40651" w:rsidRDefault="005D5E41" w:rsidP="005D5E41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Pr="00A4065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Pr="00A40651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Кому:</w:t>
      </w:r>
    </w:p>
    <w:p w:rsidR="005D5E41" w:rsidRPr="00A40651" w:rsidRDefault="005D5E41" w:rsidP="005D5E41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5D5E41" w:rsidRPr="00A40651" w:rsidRDefault="005D5E41" w:rsidP="005D5E41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A4065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D5E41" w:rsidRPr="00A4065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D5E41" w:rsidRPr="00A4065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40651">
        <w:rPr>
          <w:rFonts w:ascii="Times New Roman" w:hAnsi="Times New Roman" w:cs="Times New Roman"/>
          <w:b/>
          <w:szCs w:val="24"/>
        </w:rPr>
        <w:t>РЕШЕНИЕ</w:t>
      </w:r>
    </w:p>
    <w:p w:rsidR="005D5E41" w:rsidRPr="00A40651" w:rsidRDefault="005D5E41" w:rsidP="005D5E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40651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Pr="00A40651">
        <w:rPr>
          <w:rFonts w:ascii="Times New Roman" w:hAnsi="Times New Roman" w:cs="Times New Roman"/>
          <w:b/>
          <w:szCs w:val="24"/>
        </w:rPr>
        <w:br/>
        <w:t>муниципальной услуги по созданию семейного (родового) захоронения</w:t>
      </w:r>
    </w:p>
    <w:p w:rsidR="005D5E41" w:rsidRPr="00A40651" w:rsidRDefault="005D5E41" w:rsidP="005D5E41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:rsidR="005D5E41" w:rsidRPr="00A40651" w:rsidRDefault="005D5E41" w:rsidP="005D5E41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</w:t>
      </w:r>
      <w:r w:rsidRPr="00A40651">
        <w:rPr>
          <w:rFonts w:ascii="Times New Roman" w:hAnsi="Times New Roman" w:cs="Times New Roman"/>
          <w:szCs w:val="24"/>
        </w:rPr>
        <w:br/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2715"/>
        <w:gridCol w:w="3188"/>
      </w:tblGrid>
      <w:tr w:rsidR="005D5E41" w:rsidRPr="00A40651" w:rsidTr="00EF50E2">
        <w:trPr>
          <w:trHeight w:val="423"/>
        </w:trPr>
        <w:tc>
          <w:tcPr>
            <w:tcW w:w="3402" w:type="dxa"/>
          </w:tcPr>
          <w:p w:rsidR="005D5E41" w:rsidRPr="00A40651" w:rsidRDefault="005D5E41" w:rsidP="00EF50E2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:rsidR="005D5E41" w:rsidRPr="00A40651" w:rsidRDefault="005D5E41" w:rsidP="00EF50E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</w:tcPr>
          <w:p w:rsidR="005D5E41" w:rsidRPr="00A40651" w:rsidRDefault="005D5E41" w:rsidP="00EF50E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5D5E41" w:rsidRPr="00A40651" w:rsidTr="00EF50E2">
        <w:trPr>
          <w:trHeight w:val="1413"/>
        </w:trPr>
        <w:tc>
          <w:tcPr>
            <w:tcW w:w="3402" w:type="dxa"/>
          </w:tcPr>
          <w:p w:rsidR="005D5E41" w:rsidRPr="00A40651" w:rsidRDefault="005D5E41" w:rsidP="00EF50E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Pr="00A40651" w:rsidRDefault="005D5E41" w:rsidP="00EF50E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5D5E41" w:rsidRPr="00A4065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Pr="00A4065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Pr="00A40651" w:rsidRDefault="005D5E41" w:rsidP="00EF50E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5D5E41" w:rsidRPr="00A4065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Pr="00A40651" w:rsidRDefault="005D5E41" w:rsidP="00EF50E2">
            <w:pPr>
              <w:suppressAutoHyphens w:val="0"/>
              <w:rPr>
                <w:sz w:val="24"/>
                <w:lang w:eastAsia="ru-RU"/>
              </w:rPr>
            </w:pPr>
          </w:p>
          <w:p w:rsidR="005D5E41" w:rsidRPr="00A40651" w:rsidRDefault="005D5E41" w:rsidP="00EF50E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D5E41" w:rsidRPr="00A40651" w:rsidRDefault="005D5E41" w:rsidP="005D5E41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D5E41" w:rsidRPr="00A40651" w:rsidRDefault="005D5E41" w:rsidP="005D5E41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5D5E41" w:rsidRDefault="005D5E41" w:rsidP="005D5E41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5D5E41" w:rsidRDefault="005D5E41" w:rsidP="005D5E41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причин, послуживших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основанием для 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отказа в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приеме документов, необходимых для предоставления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муниципальной услуги, а также иная дополнительная информация при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наличии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5D5E41" w:rsidTr="00EF50E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Default="005D5E41" w:rsidP="00EF50E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D5E41" w:rsidRDefault="005D5E41" w:rsidP="00EF50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D5E41" w:rsidRDefault="005D5E41" w:rsidP="00EF50E2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E41" w:rsidRDefault="005D5E41" w:rsidP="00EF50E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в сфере погребения и похоронного дела)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D5E41" w:rsidRDefault="005D5E41" w:rsidP="00EF50E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D5E41" w:rsidRDefault="005D5E41" w:rsidP="005D5E41"/>
    <w:p w:rsidR="005D5E41" w:rsidRDefault="005D5E41" w:rsidP="005D5E41">
      <w:pPr>
        <w:pStyle w:val="a0"/>
        <w:spacing w:after="0"/>
        <w:ind w:left="0" w:firstLine="709"/>
      </w:pPr>
      <w:r>
        <w:br w:type="page"/>
      </w:r>
    </w:p>
    <w:p w:rsidR="005D5E41" w:rsidRDefault="005D5E41" w:rsidP="005D5E41">
      <w:pPr>
        <w:pStyle w:val="a0"/>
        <w:spacing w:after="0"/>
        <w:ind w:left="0" w:firstLine="709"/>
        <w:sectPr w:rsidR="005D5E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92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2"/>
        <w:gridCol w:w="2180"/>
        <w:gridCol w:w="4819"/>
      </w:tblGrid>
      <w:tr w:rsidR="005D5E41" w:rsidRPr="00A40651" w:rsidTr="00EF50E2">
        <w:trPr>
          <w:trHeight w:val="283"/>
        </w:trPr>
        <w:tc>
          <w:tcPr>
            <w:tcW w:w="2782" w:type="dxa"/>
          </w:tcPr>
          <w:p w:rsidR="005D5E41" w:rsidRPr="00A40651" w:rsidRDefault="005D5E41" w:rsidP="005D5E41">
            <w:pPr>
              <w:pStyle w:val="TableContents"/>
              <w:pageBreakBefore/>
              <w:spacing w:line="276" w:lineRule="auto"/>
              <w:rPr>
                <w:sz w:val="24"/>
              </w:rPr>
            </w:pPr>
          </w:p>
        </w:tc>
        <w:tc>
          <w:tcPr>
            <w:tcW w:w="2180" w:type="dxa"/>
            <w:tcMar>
              <w:left w:w="10" w:type="dxa"/>
              <w:right w:w="10" w:type="dxa"/>
            </w:tcMar>
          </w:tcPr>
          <w:p w:rsidR="005D5E41" w:rsidRPr="00A40651" w:rsidRDefault="005D5E41" w:rsidP="005D5E41">
            <w:pPr>
              <w:widowControl w:val="0"/>
              <w:tabs>
                <w:tab w:val="left" w:pos="565"/>
              </w:tabs>
              <w:spacing w:line="276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5E41" w:rsidRPr="00A40651" w:rsidRDefault="005D5E41" w:rsidP="005D5E41">
            <w:pPr>
              <w:spacing w:line="276" w:lineRule="auto"/>
              <w:rPr>
                <w:sz w:val="24"/>
              </w:rPr>
            </w:pPr>
            <w:r w:rsidRPr="00A40651">
              <w:rPr>
                <w:sz w:val="24"/>
              </w:rPr>
              <w:t>Приложение 5</w:t>
            </w:r>
          </w:p>
          <w:p w:rsidR="005D5E41" w:rsidRPr="00A40651" w:rsidRDefault="005D5E41" w:rsidP="005D5E41">
            <w:pPr>
              <w:spacing w:line="276" w:lineRule="auto"/>
              <w:rPr>
                <w:sz w:val="24"/>
              </w:rPr>
            </w:pPr>
          </w:p>
          <w:p w:rsidR="005D5E41" w:rsidRPr="00A40651" w:rsidRDefault="005D5E41" w:rsidP="005D5E41">
            <w:pPr>
              <w:spacing w:line="276" w:lineRule="auto"/>
              <w:rPr>
                <w:sz w:val="24"/>
              </w:rPr>
            </w:pPr>
            <w:r w:rsidRPr="00A40651">
              <w:rPr>
                <w:sz w:val="24"/>
              </w:rPr>
              <w:t xml:space="preserve">к административному регламенту </w:t>
            </w:r>
          </w:p>
          <w:p w:rsidR="005D5E41" w:rsidRPr="00A40651" w:rsidRDefault="005D5E41" w:rsidP="005D5E41">
            <w:pPr>
              <w:spacing w:line="276" w:lineRule="auto"/>
              <w:rPr>
                <w:sz w:val="24"/>
              </w:rPr>
            </w:pPr>
            <w:r w:rsidRPr="00A40651">
              <w:rPr>
                <w:sz w:val="24"/>
              </w:rPr>
              <w:t xml:space="preserve">предоставления муниципальной услуги </w:t>
            </w:r>
          </w:p>
          <w:p w:rsidR="005D5E41" w:rsidRPr="00A40651" w:rsidRDefault="005D5E41" w:rsidP="005D5E41">
            <w:pPr>
              <w:spacing w:line="276" w:lineRule="auto"/>
              <w:ind w:left="18" w:hanging="18"/>
              <w:rPr>
                <w:rFonts w:eastAsia="Calibri"/>
                <w:color w:val="FFFFFF"/>
                <w:spacing w:val="10"/>
                <w:sz w:val="24"/>
              </w:rPr>
            </w:pPr>
            <w:r w:rsidRPr="00A40651">
              <w:rPr>
                <w:sz w:val="24"/>
              </w:rPr>
              <w:t xml:space="preserve">«Создание семейного (родового) </w:t>
            </w:r>
            <w:proofErr w:type="gramStart"/>
            <w:r w:rsidRPr="00A40651">
              <w:rPr>
                <w:sz w:val="24"/>
              </w:rPr>
              <w:t>захоронения»</w:t>
            </w:r>
            <w:r w:rsidRPr="00A40651">
              <w:rPr>
                <w:rFonts w:eastAsia="Calibri"/>
                <w:color w:val="FFFFFF"/>
                <w:spacing w:val="10"/>
                <w:sz w:val="24"/>
              </w:rPr>
              <w:t>$</w:t>
            </w:r>
            <w:proofErr w:type="spellStart"/>
            <w:proofErr w:type="gramEnd"/>
            <w:r w:rsidRPr="00A40651">
              <w:rPr>
                <w:rFonts w:eastAsia="Calibri"/>
                <w:color w:val="FFFFFF"/>
                <w:spacing w:val="10"/>
                <w:sz w:val="24"/>
              </w:rPr>
              <w:t>orderNum</w:t>
            </w:r>
            <w:proofErr w:type="spellEnd"/>
            <w:r w:rsidRPr="00A40651">
              <w:rPr>
                <w:rFonts w:eastAsia="Calibri"/>
                <w:color w:val="FFFFFF"/>
                <w:spacing w:val="10"/>
                <w:sz w:val="24"/>
              </w:rPr>
              <w:t>$</w:t>
            </w:r>
          </w:p>
        </w:tc>
      </w:tr>
    </w:tbl>
    <w:p w:rsidR="005D5E41" w:rsidRPr="00A40651" w:rsidRDefault="005D5E41" w:rsidP="005D5E41">
      <w:pPr>
        <w:spacing w:line="276" w:lineRule="auto"/>
        <w:rPr>
          <w:sz w:val="24"/>
        </w:rPr>
      </w:pPr>
    </w:p>
    <w:p w:rsidR="005D5E41" w:rsidRPr="00A40651" w:rsidRDefault="005D5E41" w:rsidP="005D5E41">
      <w:pPr>
        <w:spacing w:line="276" w:lineRule="auto"/>
        <w:rPr>
          <w:sz w:val="24"/>
        </w:rPr>
      </w:pPr>
    </w:p>
    <w:p w:rsidR="005D5E41" w:rsidRPr="00A40651" w:rsidRDefault="005D5E41" w:rsidP="005D5E41">
      <w:pPr>
        <w:spacing w:line="276" w:lineRule="auto"/>
        <w:rPr>
          <w:sz w:val="24"/>
        </w:rPr>
        <w:sectPr w:rsidR="005D5E41" w:rsidRPr="00A40651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D5E41" w:rsidRPr="00A40651" w:rsidRDefault="005D5E41" w:rsidP="005D5E41">
      <w:pPr>
        <w:pStyle w:val="af"/>
        <w:spacing w:line="276" w:lineRule="auto"/>
        <w:ind w:left="0" w:firstLine="0"/>
        <w:jc w:val="center"/>
        <w:outlineLvl w:val="1"/>
        <w:rPr>
          <w:sz w:val="24"/>
          <w:szCs w:val="24"/>
        </w:rPr>
      </w:pPr>
      <w:r w:rsidRPr="00A40651">
        <w:rPr>
          <w:sz w:val="24"/>
          <w:szCs w:val="24"/>
        </w:rPr>
        <w:t>Перечень</w:t>
      </w:r>
      <w:r w:rsidRPr="00A40651">
        <w:rPr>
          <w:sz w:val="24"/>
          <w:szCs w:val="24"/>
        </w:rPr>
        <w:br/>
        <w:t>общих признаков, по которым объединяются</w:t>
      </w:r>
      <w:r w:rsidRPr="00A40651">
        <w:rPr>
          <w:sz w:val="24"/>
          <w:szCs w:val="24"/>
        </w:rPr>
        <w:br/>
        <w:t xml:space="preserve">категории заявителей, а также комбинации признаков </w:t>
      </w:r>
      <w:proofErr w:type="gramStart"/>
      <w:r w:rsidRPr="00A40651">
        <w:rPr>
          <w:sz w:val="24"/>
          <w:szCs w:val="24"/>
        </w:rPr>
        <w:t>заявителей,</w:t>
      </w:r>
      <w:r w:rsidRPr="00A40651">
        <w:rPr>
          <w:sz w:val="24"/>
          <w:szCs w:val="24"/>
        </w:rPr>
        <w:br/>
        <w:t>каждая</w:t>
      </w:r>
      <w:proofErr w:type="gramEnd"/>
      <w:r w:rsidRPr="00A40651">
        <w:rPr>
          <w:sz w:val="24"/>
          <w:szCs w:val="24"/>
        </w:rPr>
        <w:t xml:space="preserve"> из которых соответствует одному варианту предоставления муниципальной услуги «Создание семейного (родового) захоронения»</w:t>
      </w:r>
    </w:p>
    <w:p w:rsidR="005D5E41" w:rsidRPr="00A40651" w:rsidRDefault="005D5E41" w:rsidP="005D5E41">
      <w:pPr>
        <w:spacing w:line="276" w:lineRule="auto"/>
        <w:rPr>
          <w:sz w:val="24"/>
        </w:rPr>
        <w:sectPr w:rsidR="005D5E41" w:rsidRPr="00A4065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D5E41" w:rsidRPr="00A40651" w:rsidRDefault="005D5E41" w:rsidP="005D5E41">
      <w:pPr>
        <w:pStyle w:val="af"/>
        <w:spacing w:line="276" w:lineRule="auto"/>
        <w:ind w:left="0" w:firstLine="709"/>
        <w:jc w:val="center"/>
        <w:outlineLvl w:val="1"/>
        <w:rPr>
          <w:sz w:val="24"/>
          <w:szCs w:val="24"/>
        </w:rPr>
      </w:pPr>
    </w:p>
    <w:p w:rsidR="005D5E41" w:rsidRPr="00A40651" w:rsidRDefault="005D5E41" w:rsidP="005D5E41">
      <w:pPr>
        <w:pStyle w:val="af"/>
        <w:spacing w:line="276" w:lineRule="auto"/>
        <w:ind w:left="0" w:firstLine="0"/>
        <w:jc w:val="center"/>
        <w:outlineLvl w:val="1"/>
        <w:rPr>
          <w:sz w:val="24"/>
          <w:szCs w:val="24"/>
        </w:rPr>
      </w:pPr>
      <w:r w:rsidRPr="00A40651">
        <w:rPr>
          <w:sz w:val="24"/>
          <w:szCs w:val="24"/>
        </w:rPr>
        <w:t>Общие признаки, по которым объединяются категории заявителей</w:t>
      </w:r>
    </w:p>
    <w:p w:rsidR="005D5E41" w:rsidRPr="00A40651" w:rsidRDefault="005D5E41" w:rsidP="005D5E41">
      <w:pPr>
        <w:pStyle w:val="af"/>
        <w:spacing w:line="276" w:lineRule="auto"/>
        <w:ind w:left="0" w:firstLine="0"/>
        <w:jc w:val="center"/>
        <w:outlineLvl w:val="1"/>
        <w:rPr>
          <w:sz w:val="24"/>
          <w:szCs w:val="24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5D5E41" w:rsidRPr="00A40651" w:rsidTr="00EF50E2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EF50E2">
            <w:pPr>
              <w:pStyle w:val="TableContents"/>
              <w:ind w:firstLine="709"/>
              <w:jc w:val="center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EF50E2">
            <w:pPr>
              <w:pStyle w:val="TableContents"/>
              <w:ind w:firstLine="709"/>
              <w:jc w:val="center"/>
              <w:rPr>
                <w:sz w:val="24"/>
              </w:rPr>
            </w:pPr>
            <w:r w:rsidRPr="00A40651">
              <w:rPr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E41" w:rsidRPr="00A40651" w:rsidRDefault="005D5E41" w:rsidP="00EF50E2">
            <w:pPr>
              <w:pStyle w:val="TableContents"/>
              <w:ind w:firstLine="709"/>
              <w:jc w:val="center"/>
              <w:rPr>
                <w:sz w:val="24"/>
              </w:rPr>
            </w:pPr>
            <w:r w:rsidRPr="00A40651">
              <w:rPr>
                <w:sz w:val="24"/>
              </w:rPr>
              <w:t>Категория</w:t>
            </w:r>
          </w:p>
        </w:tc>
      </w:tr>
      <w:tr w:rsidR="005D5E41" w:rsidRPr="00A40651" w:rsidTr="00EF50E2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EF50E2">
            <w:pPr>
              <w:pStyle w:val="TableContents"/>
              <w:jc w:val="center"/>
              <w:rPr>
                <w:sz w:val="24"/>
                <w:lang w:val="en-US"/>
              </w:rPr>
            </w:pPr>
            <w:r w:rsidRPr="00A40651">
              <w:rPr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EF50E2">
            <w:pPr>
              <w:pStyle w:val="TableContents"/>
              <w:rPr>
                <w:sz w:val="24"/>
              </w:rPr>
            </w:pPr>
            <w:r w:rsidRPr="00A40651">
              <w:rPr>
                <w:sz w:val="24"/>
              </w:rPr>
              <w:t>физические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E41" w:rsidRPr="00A40651" w:rsidRDefault="005D5E41" w:rsidP="005D5E41">
            <w:pPr>
              <w:pStyle w:val="TableContents"/>
              <w:jc w:val="right"/>
              <w:rPr>
                <w:sz w:val="24"/>
              </w:rPr>
            </w:pPr>
            <w:r w:rsidRPr="00A40651">
              <w:rPr>
                <w:sz w:val="24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:rsidR="005D5E41" w:rsidRPr="00A40651" w:rsidRDefault="005D5E41" w:rsidP="005D5E41">
      <w:pPr>
        <w:pStyle w:val="af"/>
        <w:widowControl w:val="0"/>
        <w:spacing w:line="276" w:lineRule="auto"/>
        <w:ind w:left="0" w:firstLine="709"/>
        <w:jc w:val="center"/>
        <w:rPr>
          <w:sz w:val="24"/>
          <w:szCs w:val="24"/>
        </w:rPr>
      </w:pPr>
    </w:p>
    <w:p w:rsidR="005D5E41" w:rsidRPr="00A40651" w:rsidRDefault="005D5E41" w:rsidP="005D5E41">
      <w:pPr>
        <w:rPr>
          <w:sz w:val="24"/>
        </w:rPr>
        <w:sectPr w:rsidR="005D5E41" w:rsidRPr="00A4065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D5E41" w:rsidRPr="00A40651" w:rsidRDefault="005D5E41" w:rsidP="005D5E41">
      <w:pPr>
        <w:pStyle w:val="af"/>
        <w:widowControl w:val="0"/>
        <w:spacing w:line="276" w:lineRule="auto"/>
        <w:ind w:left="0" w:firstLine="0"/>
        <w:jc w:val="center"/>
        <w:rPr>
          <w:sz w:val="24"/>
          <w:szCs w:val="24"/>
        </w:rPr>
      </w:pPr>
      <w:r w:rsidRPr="00A40651">
        <w:rPr>
          <w:sz w:val="24"/>
          <w:szCs w:val="24"/>
        </w:rPr>
        <w:t xml:space="preserve">Комбинации признаков </w:t>
      </w:r>
      <w:proofErr w:type="gramStart"/>
      <w:r w:rsidRPr="00A40651">
        <w:rPr>
          <w:sz w:val="24"/>
          <w:szCs w:val="24"/>
        </w:rPr>
        <w:t>заявителей,</w:t>
      </w:r>
      <w:r w:rsidRPr="00A40651">
        <w:rPr>
          <w:sz w:val="24"/>
          <w:szCs w:val="24"/>
        </w:rPr>
        <w:br/>
        <w:t>каждая</w:t>
      </w:r>
      <w:proofErr w:type="gramEnd"/>
      <w:r w:rsidRPr="00A40651">
        <w:rPr>
          <w:sz w:val="24"/>
          <w:szCs w:val="24"/>
        </w:rPr>
        <w:t xml:space="preserve"> из которых соответствует одному варианту</w:t>
      </w:r>
      <w:r w:rsidRPr="00A40651">
        <w:rPr>
          <w:sz w:val="24"/>
          <w:szCs w:val="24"/>
        </w:rPr>
        <w:br/>
        <w:t>предоставления муниципальной услуги</w:t>
      </w:r>
    </w:p>
    <w:p w:rsidR="005D5E41" w:rsidRPr="00A40651" w:rsidRDefault="005D5E41" w:rsidP="005D5E41">
      <w:pPr>
        <w:pStyle w:val="af"/>
        <w:widowControl w:val="0"/>
        <w:spacing w:line="276" w:lineRule="auto"/>
        <w:ind w:left="0" w:firstLine="0"/>
        <w:jc w:val="center"/>
        <w:rPr>
          <w:sz w:val="24"/>
          <w:szCs w:val="24"/>
        </w:rPr>
      </w:pP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5D5E41" w:rsidRPr="00A40651" w:rsidTr="00EF50E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5D5E41">
            <w:pPr>
              <w:pStyle w:val="TableContents"/>
              <w:jc w:val="left"/>
              <w:rPr>
                <w:sz w:val="24"/>
                <w:lang w:val="en-US"/>
              </w:rPr>
            </w:pPr>
            <w:r w:rsidRPr="00A40651">
              <w:rPr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5E41" w:rsidRPr="00A40651" w:rsidRDefault="005D5E41" w:rsidP="005D5E41">
            <w:pPr>
              <w:pStyle w:val="a0"/>
              <w:tabs>
                <w:tab w:val="left" w:pos="645"/>
              </w:tabs>
              <w:spacing w:after="0"/>
              <w:jc w:val="left"/>
              <w:rPr>
                <w:color w:val="00CC33"/>
                <w:sz w:val="24"/>
              </w:rPr>
            </w:pPr>
            <w:r w:rsidRPr="00A40651">
              <w:rPr>
                <w:sz w:val="24"/>
              </w:rPr>
              <w:t xml:space="preserve">физические </w:t>
            </w:r>
            <w:proofErr w:type="gramStart"/>
            <w:r w:rsidRPr="00A40651">
              <w:rPr>
                <w:sz w:val="24"/>
              </w:rPr>
              <w:t>лица:  граждане</w:t>
            </w:r>
            <w:proofErr w:type="gramEnd"/>
            <w:r w:rsidRPr="00A40651">
              <w:rPr>
                <w:sz w:val="24"/>
              </w:rPr>
              <w:t xml:space="preserve"> Российской Федерации, иностранные граждане, лица без гражданства,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E41" w:rsidRPr="00A40651" w:rsidRDefault="005D5E41" w:rsidP="005D5E41">
            <w:pPr>
              <w:pStyle w:val="af"/>
              <w:widowControl w:val="0"/>
              <w:spacing w:line="276" w:lineRule="auto"/>
              <w:ind w:left="0" w:firstLine="0"/>
              <w:jc w:val="right"/>
              <w:rPr>
                <w:sz w:val="24"/>
                <w:szCs w:val="24"/>
              </w:rPr>
            </w:pPr>
            <w:r w:rsidRPr="00A40651">
              <w:rPr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</w:tbl>
    <w:p w:rsidR="005D5E41" w:rsidRPr="00435E74" w:rsidRDefault="005D5E41" w:rsidP="005D5E41"/>
    <w:p w:rsidR="000422D9" w:rsidRDefault="000422D9" w:rsidP="005D5E41">
      <w:pPr>
        <w:pStyle w:val="a0"/>
        <w:spacing w:after="0"/>
        <w:ind w:left="0" w:firstLine="709"/>
        <w:sectPr w:rsidR="000422D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Style w:val="af3"/>
        <w:tblW w:w="6091" w:type="dxa"/>
        <w:tblInd w:w="4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969"/>
      </w:tblGrid>
      <w:tr w:rsidR="000422D9" w:rsidRPr="000422D9" w:rsidTr="00EF50E2">
        <w:tc>
          <w:tcPr>
            <w:tcW w:w="2122" w:type="dxa"/>
          </w:tcPr>
          <w:p w:rsidR="000422D9" w:rsidRPr="000422D9" w:rsidRDefault="000422D9" w:rsidP="000422D9">
            <w:pPr>
              <w:pStyle w:val="Standard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422D9" w:rsidRPr="000422D9" w:rsidRDefault="000422D9" w:rsidP="000422D9">
            <w:pPr>
              <w:spacing w:line="276" w:lineRule="auto"/>
              <w:rPr>
                <w:sz w:val="24"/>
                <w:szCs w:val="24"/>
              </w:rPr>
            </w:pPr>
            <w:r w:rsidRPr="000422D9">
              <w:rPr>
                <w:sz w:val="24"/>
                <w:szCs w:val="24"/>
              </w:rPr>
              <w:t>Приложение 6</w:t>
            </w:r>
          </w:p>
          <w:p w:rsidR="000422D9" w:rsidRPr="000422D9" w:rsidRDefault="000422D9" w:rsidP="000422D9">
            <w:pPr>
              <w:spacing w:line="276" w:lineRule="auto"/>
              <w:rPr>
                <w:sz w:val="24"/>
                <w:szCs w:val="24"/>
              </w:rPr>
            </w:pPr>
          </w:p>
          <w:p w:rsidR="000422D9" w:rsidRPr="000422D9" w:rsidRDefault="000422D9" w:rsidP="000422D9">
            <w:pPr>
              <w:spacing w:line="276" w:lineRule="auto"/>
              <w:rPr>
                <w:sz w:val="24"/>
                <w:szCs w:val="24"/>
              </w:rPr>
            </w:pPr>
            <w:r w:rsidRPr="000422D9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0422D9" w:rsidRPr="000422D9" w:rsidRDefault="000422D9" w:rsidP="000422D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422D9">
              <w:rPr>
                <w:sz w:val="24"/>
                <w:szCs w:val="24"/>
              </w:rPr>
              <w:t xml:space="preserve">предоставления муниципальной услуги «Создание семейного (родового) </w:t>
            </w:r>
            <w:proofErr w:type="gramStart"/>
            <w:r w:rsidRPr="000422D9">
              <w:rPr>
                <w:sz w:val="24"/>
                <w:szCs w:val="24"/>
              </w:rPr>
              <w:t>захоронения»</w:t>
            </w:r>
            <w:r w:rsidRPr="000422D9">
              <w:rPr>
                <w:rFonts w:eastAsia="Calibri"/>
                <w:color w:val="FFFFFF"/>
                <w:spacing w:val="10"/>
                <w:sz w:val="24"/>
                <w:szCs w:val="24"/>
              </w:rPr>
              <w:t>$</w:t>
            </w:r>
            <w:proofErr w:type="gramEnd"/>
          </w:p>
        </w:tc>
      </w:tr>
    </w:tbl>
    <w:p w:rsidR="000422D9" w:rsidRPr="000422D9" w:rsidRDefault="000422D9" w:rsidP="000422D9">
      <w:pPr>
        <w:pStyle w:val="Standard"/>
        <w:widowControl w:val="0"/>
        <w:spacing w:after="0" w:line="276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22D9" w:rsidRPr="000422D9" w:rsidRDefault="000422D9" w:rsidP="000422D9">
      <w:pPr>
        <w:pStyle w:val="Standard"/>
        <w:widowControl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422D9">
        <w:rPr>
          <w:rFonts w:ascii="Times New Roman" w:eastAsia="Times New Roman" w:hAnsi="Times New Roman" w:cs="Times New Roman"/>
          <w:szCs w:val="24"/>
          <w:lang w:eastAsia="ru-RU"/>
        </w:rPr>
        <w:t xml:space="preserve">Форма запроса о предоставлении муниципальной </w:t>
      </w:r>
      <w:proofErr w:type="gramStart"/>
      <w:r w:rsidRPr="000422D9">
        <w:rPr>
          <w:rFonts w:ascii="Times New Roman" w:eastAsia="Times New Roman" w:hAnsi="Times New Roman" w:cs="Times New Roman"/>
          <w:szCs w:val="24"/>
          <w:lang w:eastAsia="ru-RU"/>
        </w:rPr>
        <w:t>услуги</w:t>
      </w:r>
      <w:r w:rsidRPr="000422D9">
        <w:rPr>
          <w:rFonts w:ascii="Times New Roman" w:eastAsia="Times New Roman" w:hAnsi="Times New Roman" w:cs="Times New Roman"/>
          <w:szCs w:val="24"/>
          <w:lang w:eastAsia="ru-RU"/>
        </w:rPr>
        <w:br/>
        <w:t>«</w:t>
      </w:r>
      <w:proofErr w:type="gramEnd"/>
      <w:r w:rsidRPr="000422D9">
        <w:rPr>
          <w:rFonts w:ascii="Times New Roman" w:eastAsia="Times New Roman" w:hAnsi="Times New Roman" w:cs="Times New Roman"/>
          <w:szCs w:val="24"/>
          <w:lang w:eastAsia="ru-RU"/>
        </w:rPr>
        <w:t>Создание семейного (родового) захоронения»</w:t>
      </w:r>
    </w:p>
    <w:p w:rsidR="000422D9" w:rsidRDefault="000422D9" w:rsidP="000422D9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0422D9" w:rsidRDefault="000422D9" w:rsidP="000422D9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0422D9" w:rsidRDefault="000422D9" w:rsidP="000422D9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</w:t>
      </w:r>
    </w:p>
    <w:p w:rsidR="000422D9" w:rsidRPr="00255681" w:rsidRDefault="000422D9" w:rsidP="000422D9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самоуправления муниципального образования Московской области в сфере погребения и похоронного дела)</w:t>
      </w:r>
    </w:p>
    <w:p w:rsidR="000422D9" w:rsidRPr="00255681" w:rsidRDefault="000422D9" w:rsidP="000422D9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:rsidR="000422D9" w:rsidRPr="00255681" w:rsidRDefault="000422D9" w:rsidP="000422D9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255681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:rsidR="000422D9" w:rsidRPr="00255681" w:rsidRDefault="000422D9" w:rsidP="000422D9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0422D9" w:rsidRPr="00255681" w:rsidRDefault="000422D9" w:rsidP="000422D9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:rsidR="000422D9" w:rsidRPr="00255681" w:rsidRDefault="000422D9" w:rsidP="000422D9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0422D9" w:rsidRPr="00255681" w:rsidRDefault="000422D9" w:rsidP="000422D9">
      <w:pPr>
        <w:spacing w:line="240" w:lineRule="auto"/>
        <w:ind w:left="4253"/>
        <w:jc w:val="center"/>
        <w:rPr>
          <w:i/>
          <w:sz w:val="24"/>
          <w:vertAlign w:val="superscript"/>
        </w:rPr>
      </w:pPr>
      <w:r w:rsidRPr="00255681">
        <w:rPr>
          <w:i/>
          <w:sz w:val="24"/>
          <w:vertAlign w:val="superscript"/>
        </w:rPr>
        <w:t>(реквизиты документа, подтверждающего полномочия представителя заявителя,</w:t>
      </w:r>
      <w:r w:rsidRPr="00255681">
        <w:rPr>
          <w:i/>
          <w:sz w:val="24"/>
          <w:vertAlign w:val="superscript"/>
        </w:rPr>
        <w:br/>
        <w:t xml:space="preserve"> в случае, если заявление подается представителем заявителя)</w:t>
      </w:r>
    </w:p>
    <w:p w:rsidR="000422D9" w:rsidRPr="00255681" w:rsidRDefault="000422D9" w:rsidP="000422D9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0422D9" w:rsidRPr="003A7BF6" w:rsidRDefault="000422D9" w:rsidP="000422D9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:rsidR="000422D9" w:rsidRPr="003A7BF6" w:rsidRDefault="000422D9" w:rsidP="000422D9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0422D9" w:rsidRPr="00255681" w:rsidRDefault="000422D9" w:rsidP="000422D9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22D9" w:rsidRPr="00255681" w:rsidRDefault="000422D9" w:rsidP="000422D9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22D9" w:rsidRPr="00255681" w:rsidRDefault="000422D9" w:rsidP="000422D9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:rsidR="000422D9" w:rsidRPr="00255681" w:rsidRDefault="000422D9" w:rsidP="000422D9">
      <w:pPr>
        <w:pStyle w:val="Standard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(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0422D9" w:rsidRPr="00416767" w:rsidRDefault="000422D9" w:rsidP="000422D9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</w:t>
      </w:r>
      <w:r>
        <w:rPr>
          <w:rFonts w:ascii="Times New Roman" w:eastAsia="Times New Roman" w:hAnsi="Times New Roman" w:cs="Times New Roman"/>
          <w:szCs w:val="24"/>
          <w:lang w:eastAsia="ru-RU"/>
        </w:rPr>
        <w:t>онения _______________________</w:t>
      </w:r>
    </w:p>
    <w:p w:rsidR="000422D9" w:rsidRPr="00416767" w:rsidRDefault="000422D9" w:rsidP="000422D9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16767">
        <w:rPr>
          <w:rFonts w:ascii="Times New Roman" w:hAnsi="Times New Roman" w:cs="Times New Roman"/>
        </w:rPr>
        <w:t xml:space="preserve">размер </w:t>
      </w:r>
      <w:r>
        <w:rPr>
          <w:rFonts w:ascii="Times New Roman" w:hAnsi="Times New Roman" w:cs="Times New Roman"/>
        </w:rPr>
        <w:t>(площадь) места семейного (родового) захоронения</w:t>
      </w:r>
      <w:r w:rsidRPr="00416767">
        <w:rPr>
          <w:rFonts w:ascii="Times New Roman" w:hAnsi="Times New Roman" w:cs="Times New Roman"/>
        </w:rPr>
        <w:t xml:space="preserve"> _____ (кв. метров), ширина ______, длина ______ и выдать удостоверение о семейном (родовом) захоронении</w:t>
      </w:r>
      <w:r w:rsidRPr="0041676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0422D9" w:rsidRDefault="000422D9" w:rsidP="000422D9">
      <w:pPr>
        <w:pStyle w:val="Standard"/>
        <w:widowControl w:val="0"/>
        <w:spacing w:before="24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22D9" w:rsidRPr="00A02F5A" w:rsidRDefault="000422D9" w:rsidP="000422D9">
      <w:pPr>
        <w:pStyle w:val="Standard"/>
        <w:widowControl w:val="0"/>
        <w:spacing w:before="240" w:after="0" w:line="240" w:lineRule="auto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:rsidR="000422D9" w:rsidRPr="00A02F5A" w:rsidRDefault="000422D9" w:rsidP="000422D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:rsidR="000422D9" w:rsidRPr="00A02F5A" w:rsidRDefault="000422D9" w:rsidP="000422D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:rsidR="000422D9" w:rsidRPr="00A02F5A" w:rsidRDefault="000422D9" w:rsidP="000422D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:rsidR="000422D9" w:rsidRPr="00A02F5A" w:rsidRDefault="000422D9" w:rsidP="000422D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:rsidR="000422D9" w:rsidRPr="00A02F5A" w:rsidRDefault="000422D9" w:rsidP="000422D9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22D9" w:rsidRPr="00A02F5A" w:rsidRDefault="000422D9" w:rsidP="000422D9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__________________________________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:rsidR="00A826E8" w:rsidRDefault="000422D9" w:rsidP="000422D9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  <w:sectPr w:rsidR="00A826E8" w:rsidSect="00EF50E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(подпись </w:t>
      </w:r>
      <w:proofErr w:type="gramStart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                 (дата)</w:t>
      </w:r>
    </w:p>
    <w:tbl>
      <w:tblPr>
        <w:tblStyle w:val="af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A826E8" w:rsidRPr="00A40651" w:rsidTr="00EF50E2">
        <w:tc>
          <w:tcPr>
            <w:tcW w:w="4962" w:type="dxa"/>
          </w:tcPr>
          <w:p w:rsidR="00A826E8" w:rsidRPr="00A40651" w:rsidRDefault="00A826E8" w:rsidP="00A826E8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A826E8" w:rsidRPr="00A40651" w:rsidRDefault="00A826E8" w:rsidP="00A826E8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7</w:t>
            </w:r>
          </w:p>
          <w:p w:rsidR="00A826E8" w:rsidRPr="00A40651" w:rsidRDefault="00A826E8" w:rsidP="00A826E8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26E8" w:rsidRPr="00A40651" w:rsidRDefault="00A826E8" w:rsidP="00A826E8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>к  Административному</w:t>
            </w:r>
            <w:proofErr w:type="gramEnd"/>
            <w:r w:rsidRPr="00A406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регламенту предоставления муниципальной услуги «Создание семейного (родового) захоронения»</w:t>
            </w:r>
          </w:p>
        </w:tc>
      </w:tr>
    </w:tbl>
    <w:p w:rsidR="00A826E8" w:rsidRPr="00A40651" w:rsidRDefault="00A826E8" w:rsidP="00A826E8">
      <w:pPr>
        <w:pStyle w:val="Standard"/>
        <w:spacing w:after="0" w:line="276" w:lineRule="auto"/>
        <w:jc w:val="both"/>
        <w:rPr>
          <w:rFonts w:ascii="Times New Roman" w:hAnsi="Times New Roman" w:cs="Times New Roman"/>
          <w:bCs/>
          <w:szCs w:val="24"/>
        </w:rPr>
      </w:pPr>
    </w:p>
    <w:p w:rsidR="00A826E8" w:rsidRPr="00A40651" w:rsidRDefault="00A826E8" w:rsidP="00A826E8">
      <w:pPr>
        <w:pStyle w:val="Standard"/>
        <w:spacing w:after="0" w:line="276" w:lineRule="auto"/>
        <w:jc w:val="both"/>
        <w:rPr>
          <w:rFonts w:ascii="Times New Roman" w:hAnsi="Times New Roman" w:cs="Times New Roman"/>
          <w:bCs/>
          <w:szCs w:val="24"/>
        </w:rPr>
      </w:pPr>
    </w:p>
    <w:p w:rsidR="00A826E8" w:rsidRPr="00A40651" w:rsidRDefault="00A826E8" w:rsidP="00A826E8">
      <w:pPr>
        <w:pStyle w:val="Standard"/>
        <w:spacing w:after="0" w:line="276" w:lineRule="auto"/>
        <w:jc w:val="both"/>
        <w:rPr>
          <w:rFonts w:ascii="Times New Roman" w:hAnsi="Times New Roman" w:cs="Times New Roman"/>
          <w:bCs/>
          <w:szCs w:val="24"/>
        </w:rPr>
      </w:pPr>
    </w:p>
    <w:p w:rsidR="00A826E8" w:rsidRPr="00A40651" w:rsidRDefault="00A826E8" w:rsidP="00A826E8">
      <w:pPr>
        <w:pStyle w:val="Standard"/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 xml:space="preserve">Форма предварительного решения о предоставлении муниципальной </w:t>
      </w:r>
      <w:proofErr w:type="gramStart"/>
      <w:r w:rsidRPr="00A40651">
        <w:rPr>
          <w:rFonts w:ascii="Times New Roman" w:hAnsi="Times New Roman" w:cs="Times New Roman"/>
          <w:szCs w:val="24"/>
        </w:rPr>
        <w:t>услуги</w:t>
      </w:r>
      <w:r w:rsidRPr="00A40651">
        <w:rPr>
          <w:rFonts w:ascii="Times New Roman" w:hAnsi="Times New Roman" w:cs="Times New Roman"/>
          <w:szCs w:val="24"/>
        </w:rPr>
        <w:br/>
        <w:t>«</w:t>
      </w:r>
      <w:proofErr w:type="gramEnd"/>
      <w:r w:rsidRPr="00A40651">
        <w:rPr>
          <w:rFonts w:ascii="Times New Roman" w:hAnsi="Times New Roman" w:cs="Times New Roman"/>
          <w:szCs w:val="24"/>
        </w:rPr>
        <w:t>Создание семейного (родового) захоронения»</w:t>
      </w:r>
    </w:p>
    <w:p w:rsidR="00A826E8" w:rsidRPr="00A40651" w:rsidRDefault="00A826E8" w:rsidP="00A826E8">
      <w:pPr>
        <w:pStyle w:val="Standard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Cs w:val="24"/>
        </w:rPr>
      </w:pPr>
    </w:p>
    <w:p w:rsidR="00A826E8" w:rsidRPr="00A40651" w:rsidRDefault="00A826E8" w:rsidP="00A826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Cs w:val="24"/>
          <w:vertAlign w:val="superscript"/>
        </w:rPr>
      </w:pPr>
    </w:p>
    <w:p w:rsidR="00A826E8" w:rsidRPr="00A40651" w:rsidRDefault="00A826E8" w:rsidP="00A826E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Кому:</w:t>
      </w:r>
    </w:p>
    <w:p w:rsidR="00A826E8" w:rsidRPr="00A40651" w:rsidRDefault="00A826E8" w:rsidP="00A826E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</w:p>
    <w:p w:rsidR="00A826E8" w:rsidRPr="00A40651" w:rsidRDefault="00A826E8" w:rsidP="00A826E8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A4065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A826E8" w:rsidRPr="00A40651" w:rsidRDefault="00A826E8" w:rsidP="00A826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A826E8" w:rsidRPr="00A40651" w:rsidRDefault="00A826E8" w:rsidP="00A826E8">
      <w:pPr>
        <w:pStyle w:val="Standard"/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40651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:rsidR="00A826E8" w:rsidRPr="00A40651" w:rsidRDefault="00A826E8" w:rsidP="00A826E8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A4065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A826E8" w:rsidRPr="00A40651" w:rsidRDefault="00A826E8" w:rsidP="00A826E8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1. Принять предварительное решение о предоставлении _____________________________________________________________________________</w:t>
      </w:r>
    </w:p>
    <w:p w:rsidR="00A826E8" w:rsidRPr="00A40651" w:rsidRDefault="00A826E8" w:rsidP="00A826E8">
      <w:pPr>
        <w:pStyle w:val="Standard"/>
        <w:spacing w:after="0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A4065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hAnsi="Times New Roman" w:cs="Times New Roman"/>
          <w:szCs w:val="24"/>
        </w:rPr>
        <w:t>места для создания семейного (родового) захоронения,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t xml:space="preserve"> расположенного на кладбище 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</w:t>
      </w:r>
    </w:p>
    <w:p w:rsidR="00A826E8" w:rsidRPr="00A40651" w:rsidRDefault="00A826E8" w:rsidP="00A826E8">
      <w:pPr>
        <w:pStyle w:val="Standard"/>
        <w:spacing w:after="0"/>
        <w:jc w:val="center"/>
        <w:rPr>
          <w:rFonts w:ascii="Times New Roman" w:hAnsi="Times New Roman" w:cs="Times New Roman"/>
          <w:szCs w:val="24"/>
        </w:rPr>
      </w:pPr>
      <w:r w:rsidRPr="00A40651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A4065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 xml:space="preserve">идентификационный номер семейного (родового) захоронения ______________________, длина _____, ширина ______, размер (площадь) семейного (родового) захоронения ______ 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br/>
        <w:t>(кв. метров).</w:t>
      </w:r>
    </w:p>
    <w:p w:rsidR="00A826E8" w:rsidRPr="00A40651" w:rsidRDefault="00A826E8" w:rsidP="00A826E8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>2. ______________________________________________________________________</w:t>
      </w:r>
    </w:p>
    <w:p w:rsidR="00A826E8" w:rsidRPr="00A40651" w:rsidRDefault="00A826E8" w:rsidP="00A826E8">
      <w:pPr>
        <w:pStyle w:val="Standard"/>
        <w:spacing w:after="0"/>
        <w:ind w:left="1415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A4065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№ 115/2007-ОЗ «О погребении и похоронном деле в Московской </w:t>
      </w:r>
      <w:proofErr w:type="gramStart"/>
      <w:r w:rsidRPr="00A40651">
        <w:rPr>
          <w:rFonts w:ascii="Times New Roman" w:eastAsia="Times New Roman" w:hAnsi="Times New Roman" w:cs="Times New Roman"/>
          <w:szCs w:val="24"/>
          <w:lang w:eastAsia="ru-RU"/>
        </w:rPr>
        <w:t>области»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br/>
        <w:t>в</w:t>
      </w:r>
      <w:proofErr w:type="gramEnd"/>
      <w:r w:rsidRPr="00A40651">
        <w:rPr>
          <w:rFonts w:ascii="Times New Roman" w:eastAsia="Times New Roman" w:hAnsi="Times New Roman" w:cs="Times New Roman"/>
          <w:szCs w:val="24"/>
          <w:lang w:eastAsia="ru-RU"/>
        </w:rPr>
        <w:t xml:space="preserve"> размере _____________ (</w:t>
      </w:r>
      <w:r w:rsidRPr="00A40651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t>) в срок ____________ (</w:t>
      </w:r>
      <w:r w:rsidRPr="00A40651">
        <w:rPr>
          <w:rFonts w:ascii="Times New Roman" w:eastAsia="Times New Roman" w:hAnsi="Times New Roman" w:cs="Times New Roman"/>
          <w:iCs/>
          <w:szCs w:val="24"/>
          <w:lang w:eastAsia="ru-RU"/>
        </w:rPr>
        <w:t>квитанция для оплаты прилагается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____________________________________________________,</w:t>
      </w:r>
    </w:p>
    <w:p w:rsidR="00A826E8" w:rsidRPr="00A40651" w:rsidRDefault="00A826E8" w:rsidP="00A826E8">
      <w:pPr>
        <w:pStyle w:val="Standard"/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(</w:t>
      </w:r>
      <w:r w:rsidRPr="00A40651">
        <w:rPr>
          <w:rFonts w:ascii="Times New Roman" w:eastAsia="Times New Roman" w:hAnsi="Times New Roman" w:cs="Times New Roman"/>
          <w:i/>
          <w:szCs w:val="24"/>
          <w:lang w:eastAsia="ru-RU"/>
        </w:rPr>
        <w:t>указать ФИО (последнее – при наличии) заявителя</w:t>
      </w:r>
      <w:r w:rsidRPr="00A40651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A826E8" w:rsidRPr="00A40651" w:rsidRDefault="00A826E8" w:rsidP="00A826E8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065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A826E8" w:rsidRPr="00A40651" w:rsidTr="00DB6E6A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E8" w:rsidRPr="00A40651" w:rsidRDefault="00A826E8" w:rsidP="00DB6E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826E8" w:rsidRPr="00A40651" w:rsidRDefault="00A826E8" w:rsidP="00DB6E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A826E8" w:rsidRPr="00A40651" w:rsidRDefault="00A826E8" w:rsidP="00DB6E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A826E8" w:rsidRPr="00A40651" w:rsidRDefault="00A826E8" w:rsidP="00DB6E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A826E8" w:rsidRPr="00A40651" w:rsidRDefault="00A826E8" w:rsidP="00DB6E6A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E8" w:rsidRPr="00A40651" w:rsidRDefault="00A826E8" w:rsidP="00DB6E6A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</w:t>
            </w:r>
          </w:p>
          <w:p w:rsidR="00A826E8" w:rsidRPr="00A40651" w:rsidRDefault="00A826E8" w:rsidP="00DB6E6A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_________________________________________</w:t>
            </w:r>
          </w:p>
          <w:p w:rsidR="00A826E8" w:rsidRPr="00A40651" w:rsidRDefault="00A826E8" w:rsidP="00DB6E6A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при </w:t>
            </w:r>
            <w:proofErr w:type="gramStart"/>
            <w:r w:rsidRPr="00A4065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наличии )</w:t>
            </w:r>
            <w:proofErr w:type="gramEnd"/>
            <w:r w:rsidRPr="00A4065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A826E8" w:rsidRPr="00A40651" w:rsidRDefault="00A826E8" w:rsidP="00DB6E6A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A826E8" w:rsidRPr="00A40651" w:rsidRDefault="00A826E8" w:rsidP="00DB6E6A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A826E8" w:rsidRPr="00A40651" w:rsidRDefault="00A826E8" w:rsidP="00DB6E6A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06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A826E8" w:rsidRPr="00A40651" w:rsidRDefault="00A826E8" w:rsidP="00DB6E6A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A826E8" w:rsidRDefault="00A826E8" w:rsidP="00A826E8"/>
    <w:p w:rsidR="007521DB" w:rsidRDefault="007521DB" w:rsidP="000422D9">
      <w:pPr>
        <w:pStyle w:val="Standard"/>
        <w:widowControl w:val="0"/>
        <w:spacing w:after="0" w:line="240" w:lineRule="auto"/>
        <w:jc w:val="both"/>
        <w:sectPr w:rsidR="007521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521DB" w:rsidRPr="007521DB" w:rsidTr="00DB6E6A">
        <w:tc>
          <w:tcPr>
            <w:tcW w:w="4672" w:type="dxa"/>
          </w:tcPr>
          <w:p w:rsidR="007521DB" w:rsidRPr="007521DB" w:rsidRDefault="007521DB" w:rsidP="007521DB">
            <w:pPr>
              <w:tabs>
                <w:tab w:val="left" w:pos="2127"/>
              </w:tabs>
              <w:autoSpaceDN w:val="0"/>
              <w:spacing w:after="0" w:line="276" w:lineRule="auto"/>
              <w:ind w:left="0" w:firstLine="0"/>
              <w:jc w:val="left"/>
              <w:textAlignment w:val="baseline"/>
              <w:rPr>
                <w:rFonts w:eastAsia="SimSun"/>
                <w:b/>
                <w:bCs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521DB" w:rsidRPr="007521DB" w:rsidRDefault="007521DB" w:rsidP="007521DB">
            <w:pPr>
              <w:autoSpaceDN w:val="0"/>
              <w:spacing w:after="160" w:line="276" w:lineRule="auto"/>
              <w:ind w:left="0" w:firstLine="0"/>
              <w:jc w:val="left"/>
              <w:textAlignment w:val="baseline"/>
              <w:rPr>
                <w:rFonts w:eastAsia="SimSun"/>
                <w:bCs/>
                <w:color w:val="auto"/>
                <w:kern w:val="3"/>
                <w:sz w:val="24"/>
                <w:szCs w:val="24"/>
              </w:rPr>
            </w:pPr>
            <w:r w:rsidRPr="007521DB">
              <w:rPr>
                <w:rFonts w:eastAsia="SimSun"/>
                <w:bCs/>
                <w:iCs/>
                <w:color w:val="auto"/>
                <w:kern w:val="3"/>
                <w:sz w:val="24"/>
                <w:szCs w:val="24"/>
              </w:rPr>
              <w:t>Приложение</w:t>
            </w:r>
            <w:r w:rsidRPr="007521DB">
              <w:rPr>
                <w:rFonts w:eastAsia="SimSun"/>
                <w:bCs/>
                <w:color w:val="auto"/>
                <w:kern w:val="3"/>
                <w:sz w:val="24"/>
                <w:szCs w:val="24"/>
              </w:rPr>
              <w:t xml:space="preserve"> 8</w:t>
            </w:r>
          </w:p>
          <w:p w:rsidR="007521DB" w:rsidRPr="007521DB" w:rsidRDefault="007521DB" w:rsidP="007521DB">
            <w:pPr>
              <w:tabs>
                <w:tab w:val="left" w:pos="2127"/>
              </w:tabs>
              <w:autoSpaceDN w:val="0"/>
              <w:spacing w:after="0" w:line="276" w:lineRule="auto"/>
              <w:ind w:left="0" w:firstLine="0"/>
              <w:jc w:val="left"/>
              <w:textAlignment w:val="baseline"/>
              <w:rPr>
                <w:rFonts w:eastAsia="SimSun"/>
                <w:bCs/>
                <w:color w:val="auto"/>
                <w:kern w:val="3"/>
                <w:sz w:val="24"/>
                <w:szCs w:val="24"/>
              </w:rPr>
            </w:pPr>
            <w:proofErr w:type="gramStart"/>
            <w:r w:rsidRPr="007521DB">
              <w:rPr>
                <w:rFonts w:eastAsia="SimSun"/>
                <w:bCs/>
                <w:color w:val="auto"/>
                <w:kern w:val="3"/>
                <w:sz w:val="24"/>
                <w:szCs w:val="24"/>
              </w:rPr>
              <w:t>к  Административному</w:t>
            </w:r>
            <w:proofErr w:type="gramEnd"/>
            <w:r w:rsidRPr="007521DB">
              <w:rPr>
                <w:rFonts w:eastAsia="SimSun"/>
                <w:bCs/>
                <w:color w:val="auto"/>
                <w:kern w:val="3"/>
                <w:sz w:val="24"/>
                <w:szCs w:val="24"/>
              </w:rPr>
              <w:t xml:space="preserve"> регламенту предоставления муниципальной услуги «Создание семейного (родового) захоронения»</w:t>
            </w:r>
          </w:p>
          <w:p w:rsidR="007521DB" w:rsidRPr="007521DB" w:rsidRDefault="007521DB" w:rsidP="007521DB">
            <w:pPr>
              <w:tabs>
                <w:tab w:val="left" w:pos="2127"/>
              </w:tabs>
              <w:autoSpaceDN w:val="0"/>
              <w:spacing w:after="0" w:line="276" w:lineRule="auto"/>
              <w:ind w:left="0" w:firstLine="0"/>
              <w:jc w:val="left"/>
              <w:textAlignment w:val="baseline"/>
              <w:rPr>
                <w:rFonts w:eastAsia="SimSun"/>
                <w:b/>
                <w:bCs/>
                <w:color w:val="auto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7521DB" w:rsidRPr="007521DB" w:rsidRDefault="007521DB" w:rsidP="007521DB">
      <w:pPr>
        <w:tabs>
          <w:tab w:val="left" w:pos="2127"/>
        </w:tabs>
        <w:autoSpaceDN w:val="0"/>
        <w:spacing w:after="0" w:line="276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tabs>
          <w:tab w:val="left" w:pos="2127"/>
        </w:tabs>
        <w:autoSpaceDN w:val="0"/>
        <w:spacing w:after="0" w:line="276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autoSpaceDN w:val="0"/>
        <w:spacing w:after="0" w:line="276" w:lineRule="auto"/>
        <w:ind w:left="0" w:firstLine="0"/>
        <w:jc w:val="center"/>
        <w:textAlignment w:val="baseline"/>
        <w:rPr>
          <w:rFonts w:eastAsia="SimSun"/>
          <w:bCs/>
          <w:color w:val="auto"/>
          <w:kern w:val="3"/>
          <w:sz w:val="24"/>
          <w:lang w:eastAsia="ru-RU" w:bidi="ar-SA"/>
        </w:rPr>
      </w:pPr>
      <w:r w:rsidRPr="007521DB">
        <w:rPr>
          <w:rFonts w:eastAsia="SimSun"/>
          <w:bCs/>
          <w:color w:val="auto"/>
          <w:kern w:val="3"/>
          <w:sz w:val="24"/>
          <w:lang w:eastAsia="ru-RU" w:bidi="ar-SA"/>
        </w:rPr>
        <w:t xml:space="preserve">Форма решения об аннулировании предварительного решения </w:t>
      </w:r>
      <w:r w:rsidRPr="007521DB">
        <w:rPr>
          <w:rFonts w:eastAsia="Calibri"/>
          <w:bCs/>
          <w:color w:val="auto"/>
          <w:kern w:val="3"/>
          <w:sz w:val="24"/>
          <w:lang w:eastAsia="en-US" w:bidi="ar-SA"/>
        </w:rPr>
        <w:t>о предоставлении муниципальной услуги «Создание семейного (родового) захоронения»</w:t>
      </w: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  <w:r w:rsidRPr="007521DB">
        <w:rPr>
          <w:rFonts w:eastAsia="Calibri"/>
          <w:b/>
          <w:bCs/>
          <w:color w:val="auto"/>
          <w:kern w:val="3"/>
          <w:sz w:val="24"/>
          <w:lang w:eastAsia="en-US" w:bidi="ar-SA"/>
        </w:rPr>
        <w:t>РЕШЕНИЕ</w:t>
      </w: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  <w:r w:rsidRPr="007521DB">
        <w:rPr>
          <w:rFonts w:eastAsia="Calibri"/>
          <w:b/>
          <w:bCs/>
          <w:color w:val="auto"/>
          <w:kern w:val="3"/>
          <w:sz w:val="24"/>
          <w:lang w:eastAsia="en-US" w:bidi="ar-SA"/>
        </w:rPr>
        <w:t>об аннулировании предварительного решения о предоставлении места</w:t>
      </w:r>
      <w:r w:rsidRPr="007521DB">
        <w:rPr>
          <w:rFonts w:eastAsia="Calibri"/>
          <w:b/>
          <w:bCs/>
          <w:color w:val="auto"/>
          <w:kern w:val="3"/>
          <w:sz w:val="24"/>
          <w:lang w:eastAsia="en-US" w:bidi="ar-SA"/>
        </w:rPr>
        <w:br/>
        <w:t>для создания семейного (родового) захоронения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textAlignment w:val="baseline"/>
        <w:rPr>
          <w:rFonts w:eastAsia="Calibri"/>
          <w:color w:val="auto"/>
          <w:kern w:val="3"/>
          <w:sz w:val="24"/>
          <w:lang w:eastAsia="en-US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textAlignment w:val="baseline"/>
        <w:rPr>
          <w:rFonts w:eastAsia="Calibri"/>
          <w:color w:val="auto"/>
          <w:kern w:val="3"/>
          <w:sz w:val="24"/>
          <w:lang w:eastAsia="en-US" w:bidi="ar-SA"/>
        </w:rPr>
      </w:pPr>
    </w:p>
    <w:p w:rsidR="007521DB" w:rsidRPr="007521DB" w:rsidRDefault="007521DB" w:rsidP="007521DB">
      <w:pPr>
        <w:widowControl w:val="0"/>
        <w:autoSpaceDN w:val="0"/>
        <w:spacing w:after="120" w:line="276" w:lineRule="auto"/>
        <w:ind w:left="0" w:firstLine="709"/>
        <w:textAlignment w:val="baseline"/>
        <w:rPr>
          <w:rFonts w:eastAsia="Calibri"/>
          <w:color w:val="auto"/>
          <w:kern w:val="3"/>
          <w:sz w:val="24"/>
          <w:lang w:eastAsia="en-US" w:bidi="ar-SA"/>
        </w:rPr>
      </w:pPr>
      <w:r w:rsidRPr="007521DB">
        <w:rPr>
          <w:rFonts w:eastAsia="Calibri"/>
          <w:color w:val="auto"/>
          <w:kern w:val="3"/>
          <w:sz w:val="24"/>
          <w:lang w:eastAsia="en-US" w:bidi="ar-SA"/>
        </w:rPr>
        <w:t xml:space="preserve">В связи с отзывом заявления (по инициативе заявителя) о предоставлении места </w:t>
      </w:r>
      <w:r w:rsidRPr="007521DB">
        <w:rPr>
          <w:rFonts w:eastAsia="Calibri"/>
          <w:color w:val="auto"/>
          <w:kern w:val="3"/>
          <w:sz w:val="24"/>
          <w:lang w:eastAsia="en-US" w:bidi="ar-SA"/>
        </w:rPr>
        <w:br/>
        <w:t xml:space="preserve">для создания семейного (родового) захоронения </w:t>
      </w:r>
      <w:r w:rsidRPr="007521DB">
        <w:rPr>
          <w:color w:val="auto"/>
          <w:kern w:val="3"/>
          <w:sz w:val="24"/>
          <w:lang w:eastAsia="ru-RU" w:bidi="ar-SA"/>
        </w:rPr>
        <w:t>принято решение: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textAlignment w:val="baseline"/>
        <w:rPr>
          <w:color w:val="auto"/>
          <w:kern w:val="3"/>
          <w:sz w:val="24"/>
          <w:lang w:eastAsia="ru-RU" w:bidi="ar-SA"/>
        </w:rPr>
      </w:pPr>
      <w:r w:rsidRPr="007521DB">
        <w:rPr>
          <w:color w:val="auto"/>
          <w:kern w:val="3"/>
          <w:sz w:val="24"/>
          <w:lang w:eastAsia="ru-RU" w:bidi="ar-SA"/>
        </w:rPr>
        <w:t>аннулировать предварительное решение о предоставлении места для создания семейного (родового) захоронения, принятое ___________________________________________</w:t>
      </w:r>
      <w:r w:rsidRPr="007521DB">
        <w:rPr>
          <w:color w:val="auto"/>
          <w:kern w:val="3"/>
          <w:sz w:val="24"/>
          <w:lang w:eastAsia="ru-RU" w:bidi="ar-SA"/>
        </w:rPr>
        <w:br/>
        <w:t>_____________________________________________________________________________</w:t>
      </w: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i/>
          <w:color w:val="auto"/>
          <w:kern w:val="3"/>
          <w:sz w:val="24"/>
          <w:vertAlign w:val="superscript"/>
          <w:lang w:eastAsia="ru-RU" w:bidi="ar-SA"/>
        </w:rPr>
      </w:pPr>
      <w:r w:rsidRPr="007521DB">
        <w:rPr>
          <w:i/>
          <w:color w:val="auto"/>
          <w:kern w:val="3"/>
          <w:sz w:val="24"/>
          <w:vertAlign w:val="superscript"/>
          <w:lang w:eastAsia="ru-RU" w:bidi="ar-SA"/>
        </w:rPr>
        <w:t>(наименование уполномоченного органа местного самоуправления муниципального образования Московской области</w:t>
      </w:r>
      <w:r w:rsidRPr="007521DB">
        <w:rPr>
          <w:i/>
          <w:color w:val="auto"/>
          <w:kern w:val="3"/>
          <w:sz w:val="24"/>
          <w:vertAlign w:val="superscript"/>
          <w:lang w:eastAsia="ru-RU" w:bidi="ar-SA"/>
        </w:rPr>
        <w:br/>
        <w:t xml:space="preserve"> в сфере погребения и похоронного дела)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7521DB">
        <w:rPr>
          <w:color w:val="auto"/>
          <w:kern w:val="3"/>
          <w:sz w:val="24"/>
          <w:lang w:eastAsia="ru-RU" w:bidi="ar-SA"/>
        </w:rPr>
        <w:t>по результатам рассмотрения заявления ___________________________________________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4820" w:firstLine="0"/>
        <w:jc w:val="left"/>
        <w:textAlignment w:val="baseline"/>
        <w:rPr>
          <w:i/>
          <w:color w:val="auto"/>
          <w:kern w:val="3"/>
          <w:sz w:val="24"/>
          <w:vertAlign w:val="superscript"/>
          <w:lang w:eastAsia="ru-RU" w:bidi="ar-SA"/>
        </w:rPr>
      </w:pPr>
      <w:r w:rsidRPr="007521DB">
        <w:rPr>
          <w:i/>
          <w:color w:val="auto"/>
          <w:kern w:val="3"/>
          <w:sz w:val="24"/>
          <w:vertAlign w:val="superscript"/>
          <w:lang w:eastAsia="ru-RU" w:bidi="ar-SA"/>
        </w:rPr>
        <w:t>(указать ФИО (последнее – при наличии) заявителя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7521DB">
        <w:rPr>
          <w:color w:val="auto"/>
          <w:kern w:val="3"/>
          <w:sz w:val="24"/>
          <w:lang w:eastAsia="ru-RU" w:bidi="ar-SA"/>
        </w:rPr>
        <w:t>регистрационный номер ______________________от _______________.</w:t>
      </w: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textAlignment w:val="baseline"/>
        <w:rPr>
          <w:rFonts w:cs="Calibri"/>
          <w:i/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76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7521DB">
        <w:rPr>
          <w:color w:val="auto"/>
          <w:kern w:val="3"/>
          <w:sz w:val="24"/>
          <w:lang w:eastAsia="ru-RU" w:bidi="ar-SA"/>
        </w:rPr>
        <w:t>__________________                                    ______________________________________________</w:t>
      </w: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-284" w:firstLine="0"/>
        <w:jc w:val="center"/>
        <w:textAlignment w:val="baseline"/>
        <w:rPr>
          <w:rFonts w:eastAsia="SimSun"/>
          <w:i/>
          <w:color w:val="auto"/>
          <w:kern w:val="3"/>
          <w:sz w:val="24"/>
          <w:lang w:eastAsia="en-US" w:bidi="ar-SA"/>
        </w:rPr>
      </w:pPr>
      <w:r w:rsidRPr="007521DB">
        <w:rPr>
          <w:rFonts w:eastAsia="SimSun"/>
          <w:i/>
          <w:color w:val="auto"/>
          <w:kern w:val="3"/>
          <w:sz w:val="24"/>
          <w:lang w:eastAsia="en-US" w:bidi="ar-SA"/>
        </w:rPr>
        <w:t>(</w:t>
      </w:r>
      <w:proofErr w:type="gramStart"/>
      <w:r w:rsidRPr="007521DB">
        <w:rPr>
          <w:rFonts w:eastAsia="SimSun"/>
          <w:i/>
          <w:color w:val="auto"/>
          <w:kern w:val="3"/>
          <w:sz w:val="24"/>
          <w:lang w:eastAsia="en-US" w:bidi="ar-SA"/>
        </w:rPr>
        <w:t xml:space="preserve">должность)   </w:t>
      </w:r>
      <w:proofErr w:type="gramEnd"/>
      <w:r w:rsidRPr="007521DB">
        <w:rPr>
          <w:rFonts w:eastAsia="SimSun"/>
          <w:i/>
          <w:color w:val="auto"/>
          <w:kern w:val="3"/>
          <w:sz w:val="24"/>
          <w:lang w:eastAsia="en-US" w:bidi="ar-SA"/>
        </w:rPr>
        <w:t xml:space="preserve">                                             </w:t>
      </w:r>
      <w:r w:rsidRPr="007521DB">
        <w:rPr>
          <w:i/>
          <w:color w:val="auto"/>
          <w:kern w:val="3"/>
          <w:sz w:val="24"/>
          <w:lang w:eastAsia="ru-RU" w:bidi="ar-SA"/>
        </w:rPr>
        <w:t>(ФИО последнее – при наличии  должностного лица</w:t>
      </w:r>
      <w:r w:rsidRPr="007521DB">
        <w:rPr>
          <w:i/>
          <w:color w:val="auto"/>
          <w:kern w:val="3"/>
          <w:sz w:val="24"/>
          <w:lang w:eastAsia="ru-RU" w:bidi="ar-SA"/>
        </w:rPr>
        <w:br/>
        <w:t xml:space="preserve">                                                                       уполномоченного органа местного самоуправления</w:t>
      </w:r>
      <w:r w:rsidRPr="007521DB">
        <w:rPr>
          <w:i/>
          <w:color w:val="auto"/>
          <w:kern w:val="3"/>
          <w:sz w:val="24"/>
          <w:lang w:eastAsia="ru-RU" w:bidi="ar-SA"/>
        </w:rPr>
        <w:br/>
        <w:t xml:space="preserve">                                                                     муниципального образования Московской области</w:t>
      </w:r>
      <w:r w:rsidRPr="007521DB">
        <w:rPr>
          <w:i/>
          <w:color w:val="auto"/>
          <w:kern w:val="3"/>
          <w:sz w:val="24"/>
          <w:lang w:eastAsia="ru-RU" w:bidi="ar-SA"/>
        </w:rPr>
        <w:br/>
        <w:t xml:space="preserve">                                                                 в сфере погребения и похоронного дела)</w:t>
      </w:r>
    </w:p>
    <w:p w:rsid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</w:p>
    <w:p w:rsid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</w:p>
    <w:p w:rsidR="007521DB" w:rsidRP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7521DB">
        <w:rPr>
          <w:color w:val="auto"/>
          <w:kern w:val="3"/>
          <w:sz w:val="24"/>
          <w:lang w:eastAsia="ru-RU" w:bidi="ar-SA"/>
        </w:rPr>
        <w:t xml:space="preserve">Электронная подпись должностного лица </w:t>
      </w:r>
      <w:r w:rsidRPr="007521DB">
        <w:rPr>
          <w:color w:val="auto"/>
          <w:kern w:val="3"/>
          <w:sz w:val="24"/>
          <w:lang w:eastAsia="ru-RU" w:bidi="ar-SA"/>
        </w:rPr>
        <w:br/>
        <w:t xml:space="preserve">уполномоченного органа местного самоуправления </w:t>
      </w:r>
      <w:r w:rsidRPr="007521DB">
        <w:rPr>
          <w:color w:val="auto"/>
          <w:kern w:val="3"/>
          <w:sz w:val="24"/>
          <w:lang w:eastAsia="ru-RU" w:bidi="ar-SA"/>
        </w:rPr>
        <w:br/>
        <w:t>муниципального образования Московской области</w:t>
      </w:r>
    </w:p>
    <w:p w:rsidR="007521DB" w:rsidRDefault="007521DB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rFonts w:eastAsia="SimSun" w:cs="Calibri"/>
          <w:color w:val="auto"/>
          <w:kern w:val="3"/>
          <w:sz w:val="24"/>
          <w:lang w:eastAsia="en-US" w:bidi="ar-SA"/>
        </w:rPr>
      </w:pPr>
      <w:r w:rsidRPr="007521DB">
        <w:rPr>
          <w:color w:val="auto"/>
          <w:kern w:val="3"/>
          <w:sz w:val="24"/>
          <w:lang w:eastAsia="ru-RU" w:bidi="ar-SA"/>
        </w:rPr>
        <w:t xml:space="preserve">в сфере погребения и похоронного дела                                            </w:t>
      </w:r>
      <w:proofErr w:type="gramStart"/>
      <w:r w:rsidRPr="007521DB">
        <w:rPr>
          <w:color w:val="auto"/>
          <w:kern w:val="3"/>
          <w:sz w:val="24"/>
          <w:lang w:eastAsia="ru-RU" w:bidi="ar-SA"/>
        </w:rPr>
        <w:t xml:space="preserve">   </w:t>
      </w:r>
      <w:r w:rsidRPr="007521DB">
        <w:rPr>
          <w:rFonts w:eastAsia="SimSun" w:cs="Calibri"/>
          <w:color w:val="auto"/>
          <w:kern w:val="3"/>
          <w:sz w:val="24"/>
          <w:lang w:eastAsia="en-US" w:bidi="ar-SA"/>
        </w:rPr>
        <w:t>«</w:t>
      </w:r>
      <w:proofErr w:type="gramEnd"/>
      <w:r w:rsidRPr="007521DB">
        <w:rPr>
          <w:rFonts w:eastAsia="SimSun" w:cs="Calibri"/>
          <w:color w:val="auto"/>
          <w:kern w:val="3"/>
          <w:sz w:val="24"/>
          <w:lang w:eastAsia="en-US" w:bidi="ar-SA"/>
        </w:rPr>
        <w:t>_____»________20__г.</w:t>
      </w:r>
    </w:p>
    <w:p w:rsidR="00A06427" w:rsidRDefault="00A06427" w:rsidP="007521DB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  <w:sectPr w:rsidR="00A064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A06427" w:rsidRPr="00A06427" w:rsidTr="00DB6E6A">
        <w:tc>
          <w:tcPr>
            <w:tcW w:w="4785" w:type="dxa"/>
          </w:tcPr>
          <w:p w:rsidR="00A06427" w:rsidRPr="00A06427" w:rsidRDefault="00A06427" w:rsidP="00A06427">
            <w:pPr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SimSun"/>
                <w:b/>
                <w:bCs/>
                <w:color w:val="auto"/>
                <w:kern w:val="3"/>
                <w:sz w:val="24"/>
                <w:lang w:eastAsia="ru-RU"/>
              </w:rPr>
            </w:pPr>
          </w:p>
        </w:tc>
        <w:tc>
          <w:tcPr>
            <w:tcW w:w="4786" w:type="dxa"/>
          </w:tcPr>
          <w:p w:rsidR="00A06427" w:rsidRPr="00A06427" w:rsidRDefault="00A06427" w:rsidP="00A06427">
            <w:pPr>
              <w:autoSpaceDN w:val="0"/>
              <w:spacing w:after="160" w:line="240" w:lineRule="auto"/>
              <w:ind w:left="0" w:firstLine="0"/>
              <w:jc w:val="left"/>
              <w:textAlignment w:val="baseline"/>
              <w:rPr>
                <w:rFonts w:eastAsia="SimSun"/>
                <w:bCs/>
                <w:color w:val="auto"/>
                <w:kern w:val="3"/>
                <w:sz w:val="24"/>
              </w:rPr>
            </w:pPr>
            <w:r w:rsidRPr="00A06427">
              <w:rPr>
                <w:rFonts w:eastAsia="SimSun"/>
                <w:bCs/>
                <w:iCs/>
                <w:color w:val="auto"/>
                <w:kern w:val="3"/>
                <w:sz w:val="24"/>
              </w:rPr>
              <w:t>Приложение</w:t>
            </w:r>
            <w:r w:rsidRPr="00A06427">
              <w:rPr>
                <w:rFonts w:eastAsia="SimSun"/>
                <w:bCs/>
                <w:color w:val="auto"/>
                <w:kern w:val="3"/>
                <w:sz w:val="24"/>
              </w:rPr>
              <w:t xml:space="preserve"> 9</w:t>
            </w:r>
          </w:p>
          <w:p w:rsidR="00A06427" w:rsidRPr="00A06427" w:rsidRDefault="00A06427" w:rsidP="00A06427">
            <w:pPr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SimSun"/>
                <w:b/>
                <w:bCs/>
                <w:color w:val="auto"/>
                <w:kern w:val="3"/>
                <w:sz w:val="24"/>
                <w:lang w:eastAsia="ru-RU"/>
              </w:rPr>
            </w:pPr>
            <w:proofErr w:type="gramStart"/>
            <w:r w:rsidRPr="00A06427">
              <w:rPr>
                <w:rFonts w:eastAsia="SimSun"/>
                <w:bCs/>
                <w:color w:val="auto"/>
                <w:kern w:val="3"/>
                <w:sz w:val="24"/>
              </w:rPr>
              <w:t>к  Административному</w:t>
            </w:r>
            <w:proofErr w:type="gramEnd"/>
            <w:r w:rsidRPr="00A06427">
              <w:rPr>
                <w:rFonts w:eastAsia="SimSun"/>
                <w:bCs/>
                <w:color w:val="auto"/>
                <w:kern w:val="3"/>
                <w:sz w:val="24"/>
              </w:rPr>
              <w:t xml:space="preserve"> регламенту предоставления муниципальной услуги «Создание семейного (родового) захоронения»</w:t>
            </w:r>
          </w:p>
        </w:tc>
      </w:tr>
    </w:tbl>
    <w:p w:rsidR="00A06427" w:rsidRPr="00A06427" w:rsidRDefault="00A06427" w:rsidP="00A06427">
      <w:pPr>
        <w:autoSpaceDN w:val="0"/>
        <w:spacing w:after="0" w:line="240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:rsidR="00A06427" w:rsidRPr="00A06427" w:rsidRDefault="00A06427" w:rsidP="00A06427">
      <w:pPr>
        <w:autoSpaceDN w:val="0"/>
        <w:spacing w:after="0" w:line="240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:rsidR="00A06427" w:rsidRPr="00A06427" w:rsidRDefault="00A06427" w:rsidP="00A06427">
      <w:pPr>
        <w:autoSpaceDN w:val="0"/>
        <w:spacing w:after="0" w:line="240" w:lineRule="auto"/>
        <w:ind w:left="0" w:right="-1" w:firstLine="0"/>
        <w:jc w:val="center"/>
        <w:textAlignment w:val="baseline"/>
        <w:rPr>
          <w:rFonts w:eastAsia="SimSun"/>
          <w:bCs/>
          <w:color w:val="auto"/>
          <w:kern w:val="3"/>
          <w:sz w:val="24"/>
          <w:lang w:eastAsia="ru-RU" w:bidi="ar-SA"/>
        </w:rPr>
      </w:pPr>
      <w:r w:rsidRPr="00A06427">
        <w:rPr>
          <w:rFonts w:eastAsia="SimSun"/>
          <w:bCs/>
          <w:color w:val="auto"/>
          <w:kern w:val="3"/>
          <w:sz w:val="24"/>
          <w:lang w:eastAsia="ru-RU" w:bidi="ar-SA"/>
        </w:rPr>
        <w:t>Форма удостоверения о захоронении</w:t>
      </w:r>
    </w:p>
    <w:p w:rsidR="00A06427" w:rsidRPr="00A06427" w:rsidRDefault="00A06427" w:rsidP="00A06427">
      <w:pPr>
        <w:autoSpaceDN w:val="0"/>
        <w:spacing w:after="0" w:line="240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jc w:val="center"/>
        <w:textAlignment w:val="baseline"/>
        <w:rPr>
          <w:rFonts w:eastAsia="SimSun"/>
          <w:b/>
          <w:color w:val="auto"/>
          <w:kern w:val="3"/>
          <w:sz w:val="24"/>
          <w:lang w:eastAsia="en-US" w:bidi="ar-SA"/>
        </w:rPr>
      </w:pPr>
      <w:r w:rsidRPr="00A06427">
        <w:rPr>
          <w:rFonts w:eastAsia="SimSun"/>
          <w:b/>
          <w:color w:val="auto"/>
          <w:kern w:val="3"/>
          <w:sz w:val="24"/>
          <w:lang w:eastAsia="en-US" w:bidi="ar-SA"/>
        </w:rPr>
        <w:t>УДОСТОВЕРЕНИЕ О ЗАХОРОНЕНИИ №___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85"/>
        <w:gridCol w:w="3960"/>
      </w:tblGrid>
      <w:tr w:rsidR="00A06427" w:rsidRPr="00A06427" w:rsidTr="00DB6E6A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DB6E6A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A06427" w:rsidRPr="00A06427" w:rsidTr="00DB6E6A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</w:tbl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textAlignment w:val="baseline"/>
        <w:rPr>
          <w:rFonts w:eastAsia="Calibri"/>
          <w:color w:val="auto"/>
          <w:kern w:val="3"/>
          <w:sz w:val="16"/>
          <w:szCs w:val="16"/>
          <w:lang w:eastAsia="en-US" w:bidi="ar-SA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03"/>
        <w:gridCol w:w="3942"/>
      </w:tblGrid>
      <w:tr w:rsidR="00A06427" w:rsidRPr="00A06427" w:rsidTr="00DB6E6A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DB6E6A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I</w:t>
            </w:r>
            <w:r w:rsidRPr="00A06427">
              <w:rPr>
                <w:rFonts w:eastAsia="SimSun"/>
                <w:color w:val="auto"/>
                <w:kern w:val="3"/>
                <w:sz w:val="24"/>
                <w:lang w:val="en-US" w:eastAsia="ru-RU"/>
              </w:rPr>
              <w:t>I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. Сведения о месте захоронения:</w:t>
            </w:r>
          </w:p>
        </w:tc>
      </w:tr>
      <w:tr w:rsidR="00A06427" w:rsidRPr="00A06427" w:rsidTr="00DB6E6A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Площадь места захоронения/площадь ниши захоронения в стене скорби (колумбария) (м</w:t>
            </w:r>
            <w:r w:rsidRPr="00A06427">
              <w:rPr>
                <w:rFonts w:eastAsia="SimSun"/>
                <w:color w:val="auto"/>
                <w:kern w:val="3"/>
                <w:sz w:val="24"/>
                <w:vertAlign w:val="superscript"/>
                <w:lang w:eastAsia="ru-RU"/>
              </w:rPr>
              <w:t>2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A0642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</w:tbl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textAlignment w:val="baseline"/>
        <w:rPr>
          <w:rFonts w:eastAsia="Calibri"/>
          <w:color w:val="auto"/>
          <w:kern w:val="3"/>
          <w:sz w:val="16"/>
          <w:szCs w:val="16"/>
          <w:lang w:eastAsia="en-US" w:bidi="ar-SA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9"/>
        <w:gridCol w:w="3946"/>
      </w:tblGrid>
      <w:tr w:rsidR="00A06427" w:rsidRPr="00A06427" w:rsidTr="00DB6E6A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DB6E6A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I</w:t>
            </w:r>
            <w:r w:rsidRPr="00A06427">
              <w:rPr>
                <w:rFonts w:eastAsia="SimSun"/>
                <w:color w:val="auto"/>
                <w:kern w:val="3"/>
                <w:sz w:val="24"/>
                <w:lang w:val="en-US" w:eastAsia="ru-RU"/>
              </w:rPr>
              <w:t>II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. Сведения о захороненных лицах:</w:t>
            </w:r>
          </w:p>
        </w:tc>
      </w:tr>
      <w:tr w:rsidR="00A06427" w:rsidRPr="00A06427" w:rsidTr="00DB6E6A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SimSun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SimSun"/>
                <w:color w:val="auto"/>
                <w:kern w:val="3"/>
                <w:sz w:val="24"/>
                <w:lang w:eastAsia="ru-RU"/>
              </w:rPr>
            </w:pP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lastRenderedPageBreak/>
              <w:t>Высота надмогильного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</w:tbl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textAlignment w:val="baseline"/>
        <w:rPr>
          <w:rFonts w:eastAsia="Calibri"/>
          <w:color w:val="auto"/>
          <w:kern w:val="3"/>
          <w:sz w:val="16"/>
          <w:szCs w:val="16"/>
          <w:lang w:eastAsia="en-US" w:bidi="ar-SA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9"/>
        <w:gridCol w:w="3946"/>
      </w:tblGrid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SimSun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SimSun"/>
                <w:color w:val="auto"/>
                <w:kern w:val="3"/>
                <w:sz w:val="24"/>
                <w:lang w:eastAsia="ru-RU"/>
              </w:rPr>
            </w:pP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Высота надмогильного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</w:tbl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textAlignment w:val="baseline"/>
        <w:rPr>
          <w:rFonts w:eastAsia="Calibri"/>
          <w:color w:val="auto"/>
          <w:kern w:val="3"/>
          <w:sz w:val="10"/>
          <w:szCs w:val="10"/>
          <w:lang w:eastAsia="en-US" w:bidi="ar-SA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4"/>
        <w:gridCol w:w="3951"/>
      </w:tblGrid>
      <w:tr w:rsidR="00A06427" w:rsidRPr="00A06427" w:rsidTr="00DB6E6A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DB6E6A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I</w:t>
            </w:r>
            <w:r w:rsidRPr="00A06427">
              <w:rPr>
                <w:rFonts w:eastAsia="SimSun"/>
                <w:color w:val="auto"/>
                <w:kern w:val="3"/>
                <w:sz w:val="24"/>
                <w:lang w:val="en-US" w:eastAsia="ru-RU"/>
              </w:rPr>
              <w:t>V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A06427" w:rsidRPr="00A06427" w:rsidTr="00DB6E6A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</w:tbl>
    <w:p w:rsidR="00A06427" w:rsidRPr="00A06427" w:rsidRDefault="00A06427" w:rsidP="00A06427">
      <w:pPr>
        <w:widowControl w:val="0"/>
        <w:autoSpaceDE w:val="0"/>
        <w:autoSpaceDN w:val="0"/>
        <w:adjustRightInd w:val="0"/>
        <w:spacing w:after="200" w:line="240" w:lineRule="auto"/>
        <w:ind w:left="0" w:firstLine="0"/>
        <w:textAlignment w:val="baseline"/>
        <w:rPr>
          <w:rFonts w:eastAsia="Calibri"/>
          <w:color w:val="auto"/>
          <w:kern w:val="3"/>
          <w:sz w:val="16"/>
          <w:szCs w:val="16"/>
          <w:lang w:eastAsia="en-US" w:bidi="ar-SA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4"/>
        <w:gridCol w:w="3951"/>
      </w:tblGrid>
      <w:tr w:rsidR="00A06427" w:rsidRPr="00A06427" w:rsidTr="00DB6E6A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DB6E6A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val="en-US" w:eastAsia="ru-RU"/>
              </w:rPr>
              <w:t>V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. Сведения об уполномоченном органе местного самоуправления </w:t>
            </w:r>
            <w:r w:rsidRPr="00A06427">
              <w:rPr>
                <w:color w:val="auto"/>
                <w:kern w:val="3"/>
                <w:sz w:val="24"/>
                <w:lang w:eastAsia="ru-RU"/>
              </w:rPr>
              <w:t xml:space="preserve">муниципального образования Московской области 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в сфере погребения 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br/>
              <w:t>и похоронного дела</w:t>
            </w:r>
          </w:p>
        </w:tc>
      </w:tr>
      <w:tr w:rsidR="00A06427" w:rsidRPr="00A06427" w:rsidTr="00DB6E6A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16"/>
                <w:szCs w:val="16"/>
                <w:lang w:eastAsia="ru-RU"/>
              </w:rPr>
            </w:pP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Наименование уполномоченного органа местного самоуправления </w:t>
            </w:r>
            <w:r w:rsidRPr="00A06427">
              <w:rPr>
                <w:color w:val="auto"/>
                <w:kern w:val="3"/>
                <w:sz w:val="24"/>
                <w:lang w:eastAsia="ru-RU"/>
              </w:rPr>
              <w:t>муниципального образования Московской области</w:t>
            </w:r>
            <w:r w:rsidRPr="00A06427">
              <w:rPr>
                <w:i/>
                <w:color w:val="auto"/>
                <w:kern w:val="3"/>
                <w:sz w:val="24"/>
                <w:vertAlign w:val="superscript"/>
                <w:lang w:eastAsia="ru-RU"/>
              </w:rPr>
              <w:t xml:space="preserve"> 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 xml:space="preserve"> </w:t>
            </w:r>
          </w:p>
        </w:tc>
      </w:tr>
      <w:tr w:rsidR="00A06427" w:rsidRPr="00A06427" w:rsidTr="00DB6E6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Подпись лица, уполномоченного на выдачу удостоверения о захоронении</w:t>
            </w:r>
            <w:r w:rsidRPr="00A06427">
              <w:rPr>
                <w:rFonts w:eastAsia="SimSun"/>
                <w:color w:val="auto"/>
                <w:kern w:val="3"/>
                <w:sz w:val="24"/>
                <w:vertAlign w:val="superscript"/>
                <w:lang w:eastAsia="ru-RU"/>
              </w:rPr>
              <w:t>*</w:t>
            </w:r>
            <w:r w:rsidRPr="00A06427">
              <w:rPr>
                <w:rFonts w:eastAsia="SimSun"/>
                <w:color w:val="auto"/>
                <w:kern w:val="3"/>
                <w:sz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kern w:val="3"/>
                <w:sz w:val="24"/>
                <w:lang w:eastAsia="ru-RU"/>
              </w:rPr>
            </w:pPr>
          </w:p>
        </w:tc>
      </w:tr>
    </w:tbl>
    <w:p w:rsidR="00A06427" w:rsidRPr="00A06427" w:rsidRDefault="00A06427" w:rsidP="00A06427">
      <w:pPr>
        <w:widowControl w:val="0"/>
        <w:autoSpaceDN w:val="0"/>
        <w:spacing w:after="20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</w:p>
    <w:p w:rsidR="00A06427" w:rsidRPr="00A06427" w:rsidRDefault="00A06427" w:rsidP="00A06427">
      <w:pPr>
        <w:widowControl w:val="0"/>
        <w:autoSpaceDN w:val="0"/>
        <w:spacing w:after="20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A06427">
        <w:rPr>
          <w:color w:val="auto"/>
          <w:kern w:val="3"/>
          <w:sz w:val="24"/>
          <w:lang w:eastAsia="ru-RU" w:bidi="ar-SA"/>
        </w:rPr>
        <w:t>Электронная подпись должностного лица</w:t>
      </w:r>
      <w:r w:rsidRPr="00A06427">
        <w:rPr>
          <w:color w:val="auto"/>
          <w:kern w:val="3"/>
          <w:sz w:val="24"/>
          <w:lang w:eastAsia="ru-RU" w:bidi="ar-SA"/>
        </w:rPr>
        <w:br/>
        <w:t>уполномоченного органа местного самоуправления</w:t>
      </w:r>
      <w:r w:rsidRPr="00A06427">
        <w:rPr>
          <w:color w:val="auto"/>
          <w:kern w:val="3"/>
          <w:sz w:val="24"/>
          <w:lang w:eastAsia="ru-RU" w:bidi="ar-SA"/>
        </w:rPr>
        <w:br/>
      </w:r>
      <w:r w:rsidRPr="00A06427">
        <w:rPr>
          <w:color w:val="auto"/>
          <w:kern w:val="0"/>
          <w:sz w:val="24"/>
          <w:lang w:eastAsia="ru-RU" w:bidi="ar-SA"/>
        </w:rPr>
        <w:t>муниципального образования Московской области</w:t>
      </w:r>
      <w:r w:rsidRPr="00A06427">
        <w:rPr>
          <w:color w:val="auto"/>
          <w:kern w:val="3"/>
          <w:sz w:val="24"/>
          <w:lang w:eastAsia="ru-RU" w:bidi="ar-SA"/>
        </w:rPr>
        <w:br/>
        <w:t xml:space="preserve">в сфере погребения и похоронного дела </w:t>
      </w:r>
    </w:p>
    <w:p w:rsidR="00340074" w:rsidRPr="007521DB" w:rsidRDefault="00A06427" w:rsidP="00A06427">
      <w:pPr>
        <w:widowControl w:val="0"/>
        <w:autoSpaceDN w:val="0"/>
        <w:spacing w:after="200" w:line="276" w:lineRule="auto"/>
        <w:ind w:left="0" w:firstLine="0"/>
        <w:textAlignment w:val="baseline"/>
        <w:rPr>
          <w:sz w:val="24"/>
        </w:rPr>
      </w:pPr>
      <w:r w:rsidRPr="00A06427">
        <w:rPr>
          <w:i/>
          <w:color w:val="auto"/>
          <w:kern w:val="3"/>
          <w:sz w:val="24"/>
          <w:lang w:eastAsia="ru-RU" w:bidi="ar-SA"/>
        </w:rPr>
        <w:t>*</w:t>
      </w:r>
      <w:proofErr w:type="gramStart"/>
      <w:r w:rsidRPr="00A06427">
        <w:rPr>
          <w:i/>
          <w:color w:val="auto"/>
          <w:kern w:val="3"/>
          <w:sz w:val="24"/>
          <w:lang w:eastAsia="ru-RU" w:bidi="ar-SA"/>
        </w:rPr>
        <w:t>В</w:t>
      </w:r>
      <w:proofErr w:type="gramEnd"/>
      <w:r w:rsidRPr="00A06427">
        <w:rPr>
          <w:i/>
          <w:color w:val="auto"/>
          <w:kern w:val="3"/>
          <w:sz w:val="24"/>
          <w:lang w:eastAsia="ru-RU" w:bidi="ar-SA"/>
        </w:rPr>
        <w:t xml:space="preserve">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</w:t>
      </w:r>
      <w:r w:rsidRPr="00A06427">
        <w:rPr>
          <w:i/>
          <w:color w:val="auto"/>
          <w:kern w:val="3"/>
          <w:sz w:val="24"/>
          <w:lang w:eastAsia="ru-RU" w:bidi="ar-SA"/>
        </w:rPr>
        <w:br/>
        <w:t>и похоронного дела.</w:t>
      </w:r>
    </w:p>
    <w:sectPr w:rsidR="00340074" w:rsidRPr="007521DB" w:rsidSect="00A0642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32" w:rsidRDefault="00F05A32">
      <w:pPr>
        <w:spacing w:after="0" w:line="240" w:lineRule="auto"/>
      </w:pPr>
      <w:r>
        <w:separator/>
      </w:r>
    </w:p>
  </w:endnote>
  <w:endnote w:type="continuationSeparator" w:id="0">
    <w:p w:rsidR="00F05A32" w:rsidRDefault="00F0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32" w:rsidRDefault="00F05A32">
      <w:pPr>
        <w:spacing w:after="0" w:line="240" w:lineRule="auto"/>
      </w:pPr>
      <w:r>
        <w:separator/>
      </w:r>
    </w:p>
  </w:footnote>
  <w:footnote w:type="continuationSeparator" w:id="0">
    <w:p w:rsidR="00F05A32" w:rsidRDefault="00F0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6A" w:rsidRDefault="00DB6E6A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3539E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1" w:name="PageNumWizard_HEADER_Базовый2_Копия_1"/>
  <w:p w:rsidR="00DB6E6A" w:rsidRDefault="00DB6E6A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93539E">
      <w:rPr>
        <w:noProof/>
      </w:rPr>
      <w:t>39</w:t>
    </w:r>
    <w:r>
      <w:fldChar w:fldCharType="end"/>
    </w:r>
    <w:bookmarkEnd w:id="3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6A" w:rsidRDefault="00DB6E6A">
    <w:pPr>
      <w:pStyle w:val="af1"/>
      <w:jc w:val="center"/>
    </w:pPr>
    <w:bookmarkStart w:id="32" w:name="PageNumWizard_HEADER_Базовый2_Копия_1_Ко"/>
    <w:bookmarkEnd w:id="3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0D74"/>
    <w:multiLevelType w:val="multilevel"/>
    <w:tmpl w:val="7E0ACB5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514492"/>
    <w:multiLevelType w:val="multilevel"/>
    <w:tmpl w:val="D3F29EB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5DD21A75"/>
    <w:multiLevelType w:val="multilevel"/>
    <w:tmpl w:val="561012F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35433E"/>
    <w:multiLevelType w:val="multilevel"/>
    <w:tmpl w:val="B61618D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CF38F4"/>
    <w:multiLevelType w:val="multilevel"/>
    <w:tmpl w:val="6DDA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74"/>
    <w:rsid w:val="00024FA9"/>
    <w:rsid w:val="000422D9"/>
    <w:rsid w:val="001E6189"/>
    <w:rsid w:val="00293736"/>
    <w:rsid w:val="002B2EBA"/>
    <w:rsid w:val="00340074"/>
    <w:rsid w:val="003704BD"/>
    <w:rsid w:val="00391BB4"/>
    <w:rsid w:val="003A15F6"/>
    <w:rsid w:val="005419C7"/>
    <w:rsid w:val="005D5E41"/>
    <w:rsid w:val="005E4678"/>
    <w:rsid w:val="006E423A"/>
    <w:rsid w:val="007521DB"/>
    <w:rsid w:val="007B12CE"/>
    <w:rsid w:val="007C0B6E"/>
    <w:rsid w:val="00815AB0"/>
    <w:rsid w:val="00863FE0"/>
    <w:rsid w:val="008B7F4E"/>
    <w:rsid w:val="0093539E"/>
    <w:rsid w:val="009C6551"/>
    <w:rsid w:val="00A06427"/>
    <w:rsid w:val="00A40651"/>
    <w:rsid w:val="00A826E8"/>
    <w:rsid w:val="00AD1A06"/>
    <w:rsid w:val="00B44CC1"/>
    <w:rsid w:val="00C23E66"/>
    <w:rsid w:val="00CB78E4"/>
    <w:rsid w:val="00DB6E6A"/>
    <w:rsid w:val="00DC595C"/>
    <w:rsid w:val="00EB0EA5"/>
    <w:rsid w:val="00EF50E2"/>
    <w:rsid w:val="00F0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E746D-2509-4189-8317-93C26FA0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f0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Standard">
    <w:name w:val="Standard"/>
    <w:qFormat/>
    <w:rsid w:val="005D5E41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Cs w:val="22"/>
      <w:lang w:eastAsia="en-US" w:bidi="ar-SA"/>
    </w:rPr>
  </w:style>
  <w:style w:type="table" w:styleId="af3">
    <w:name w:val="Table Grid"/>
    <w:basedOn w:val="a2"/>
    <w:uiPriority w:val="59"/>
    <w:rsid w:val="005D5E41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rsid w:val="005D5E41"/>
    <w:pPr>
      <w:suppressLineNumbers/>
      <w:overflowPunct w:val="0"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character" w:customStyle="1" w:styleId="af0">
    <w:name w:val="Текст сноски Знак"/>
    <w:basedOn w:val="a1"/>
    <w:link w:val="af"/>
    <w:rsid w:val="005D5E41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24">
    <w:name w:val="Сетка таблицы2"/>
    <w:basedOn w:val="a2"/>
    <w:next w:val="af3"/>
    <w:uiPriority w:val="59"/>
    <w:rsid w:val="007521DB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f3"/>
    <w:uiPriority w:val="59"/>
    <w:rsid w:val="00A06427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next w:val="af3"/>
    <w:uiPriority w:val="59"/>
    <w:rsid w:val="00A06427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62334</TotalTime>
  <Pages>39</Pages>
  <Words>10846</Words>
  <Characters>61825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Геннадиевна Лащенкова</dc:creator>
  <dc:description/>
  <cp:lastModifiedBy>Милана Геннадиевна Лащенкова</cp:lastModifiedBy>
  <cp:revision>1849</cp:revision>
  <cp:lastPrinted>2025-10-30T13:38:00Z</cp:lastPrinted>
  <dcterms:created xsi:type="dcterms:W3CDTF">2025-09-16T08:05:00Z</dcterms:created>
  <dcterms:modified xsi:type="dcterms:W3CDTF">2026-05-19T13:34:00Z</dcterms:modified>
  <dc:language>en-US</dc:language>
</cp:coreProperties>
</file>