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FF2000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0C07BC" w:rsidRPr="0019686D" w:rsidRDefault="000C07BC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 выполнении в городском округе Красногорск Московской области мероприятий по обеспечению призыва </w:t>
      </w:r>
      <w:r w:rsidR="00B82A99">
        <w:rPr>
          <w:color w:val="212121"/>
          <w:sz w:val="28"/>
          <w:szCs w:val="28"/>
        </w:rPr>
        <w:t>осенью</w:t>
      </w:r>
      <w:r w:rsidRPr="00A209FB">
        <w:rPr>
          <w:color w:val="212121"/>
          <w:sz w:val="28"/>
          <w:szCs w:val="28"/>
        </w:rPr>
        <w:t xml:space="preserve"> 202</w:t>
      </w:r>
      <w:r w:rsidR="00781EB0">
        <w:rPr>
          <w:color w:val="212121"/>
          <w:sz w:val="28"/>
          <w:szCs w:val="28"/>
        </w:rPr>
        <w:t>5</w:t>
      </w:r>
      <w:r w:rsidRPr="00A209FB">
        <w:rPr>
          <w:color w:val="212121"/>
          <w:sz w:val="28"/>
          <w:szCs w:val="28"/>
        </w:rPr>
        <w:t xml:space="preserve"> года граждан Российской Федерации на военную службу </w:t>
      </w:r>
    </w:p>
    <w:p w:rsidR="00E97520" w:rsidRPr="0019686D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 соответствии с </w:t>
      </w:r>
      <w:r w:rsidRPr="00A209FB">
        <w:rPr>
          <w:color w:val="212121"/>
          <w:sz w:val="28"/>
          <w:szCs w:val="28"/>
        </w:rPr>
        <w:t>Федеральным законом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 xml:space="preserve">от 28.03.1998 № 53-ФЗ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 xml:space="preserve">«О воинской </w:t>
      </w:r>
      <w:r w:rsidRPr="00082342">
        <w:rPr>
          <w:sz w:val="28"/>
          <w:szCs w:val="28"/>
        </w:rPr>
        <w:t xml:space="preserve">обязанности и военной службе», </w:t>
      </w:r>
      <w:r w:rsidR="005D38DA" w:rsidRPr="00082342">
        <w:rPr>
          <w:sz w:val="28"/>
          <w:szCs w:val="28"/>
        </w:rPr>
        <w:t>Указом Президента Российской Федерации</w:t>
      </w:r>
      <w:r w:rsidR="0036636B">
        <w:rPr>
          <w:sz w:val="28"/>
          <w:szCs w:val="28"/>
        </w:rPr>
        <w:t xml:space="preserve"> от 29.09.2025 № 690</w:t>
      </w:r>
      <w:r w:rsidR="005D38DA" w:rsidRPr="00082342">
        <w:rPr>
          <w:sz w:val="28"/>
          <w:szCs w:val="28"/>
        </w:rPr>
        <w:t xml:space="preserve"> </w:t>
      </w:r>
      <w:r w:rsidR="005D38DA" w:rsidRPr="00A209FB">
        <w:rPr>
          <w:sz w:val="28"/>
          <w:szCs w:val="28"/>
        </w:rPr>
        <w:t xml:space="preserve">«О призыве в </w:t>
      </w:r>
      <w:r w:rsidR="00B82A99">
        <w:rPr>
          <w:sz w:val="28"/>
          <w:szCs w:val="28"/>
        </w:rPr>
        <w:t>октябре</w:t>
      </w:r>
      <w:r w:rsidR="005D38DA" w:rsidRPr="00A209FB">
        <w:rPr>
          <w:sz w:val="28"/>
          <w:szCs w:val="28"/>
        </w:rPr>
        <w:t>-</w:t>
      </w:r>
      <w:r w:rsidR="00B82A99">
        <w:rPr>
          <w:sz w:val="28"/>
          <w:szCs w:val="28"/>
        </w:rPr>
        <w:t>декабр</w:t>
      </w:r>
      <w:r w:rsidR="00781EB0">
        <w:rPr>
          <w:sz w:val="28"/>
          <w:szCs w:val="28"/>
        </w:rPr>
        <w:t>е</w:t>
      </w:r>
      <w:r w:rsidR="005D38DA" w:rsidRPr="00A209FB">
        <w:rPr>
          <w:sz w:val="28"/>
          <w:szCs w:val="28"/>
        </w:rPr>
        <w:t xml:space="preserve"> 202</w:t>
      </w:r>
      <w:r w:rsidR="00781EB0">
        <w:rPr>
          <w:sz w:val="28"/>
          <w:szCs w:val="28"/>
        </w:rPr>
        <w:t>5</w:t>
      </w:r>
      <w:r w:rsidR="005D38DA" w:rsidRPr="00A209FB">
        <w:rPr>
          <w:sz w:val="28"/>
          <w:szCs w:val="28"/>
        </w:rPr>
        <w:t xml:space="preserve"> г. граждан Российской Федерации на военную службу и об увольнении </w:t>
      </w:r>
      <w:r w:rsidR="00B82A99">
        <w:rPr>
          <w:sz w:val="28"/>
          <w:szCs w:val="28"/>
        </w:rPr>
        <w:br/>
      </w:r>
      <w:r w:rsidR="005D38DA" w:rsidRPr="00A209FB">
        <w:rPr>
          <w:color w:val="212121"/>
          <w:sz w:val="28"/>
          <w:szCs w:val="28"/>
        </w:rPr>
        <w:t>с военной службы граждан, проходящих военную службу по призыву»</w:t>
      </w:r>
      <w:r w:rsidR="0036636B">
        <w:rPr>
          <w:color w:val="212121"/>
          <w:sz w:val="28"/>
          <w:szCs w:val="28"/>
        </w:rPr>
        <w:t xml:space="preserve">, </w:t>
      </w:r>
      <w:r w:rsidRPr="00A209FB">
        <w:rPr>
          <w:color w:val="212121"/>
          <w:sz w:val="28"/>
          <w:szCs w:val="28"/>
        </w:rPr>
        <w:t>постановлением    Правительства    Российской    Федерации   от  11.11.2006 № 663</w:t>
      </w:r>
      <w:r w:rsidR="00B82A99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>«Об утверждении Положения о призыве на военную службу граждан Российской Федерации</w:t>
      </w:r>
      <w:r w:rsidRPr="00A209FB">
        <w:rPr>
          <w:sz w:val="28"/>
          <w:szCs w:val="28"/>
        </w:rPr>
        <w:t>» и Уставом городского округа Красногорск Московской области</w:t>
      </w:r>
      <w:r w:rsidRPr="00A209FB">
        <w:rPr>
          <w:color w:val="212121"/>
          <w:sz w:val="28"/>
          <w:szCs w:val="28"/>
        </w:rPr>
        <w:t xml:space="preserve"> в целях обеспечения организованного призыва граждан Российской Федерации на военную службу</w:t>
      </w:r>
      <w:r w:rsidRPr="00A209FB">
        <w:rPr>
          <w:sz w:val="28"/>
          <w:szCs w:val="28"/>
        </w:rPr>
        <w:t xml:space="preserve"> постановляю: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Военному 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 и заместителю главы городского округа </w:t>
      </w:r>
      <w:r w:rsidR="00B82A99">
        <w:rPr>
          <w:sz w:val="28"/>
          <w:szCs w:val="28"/>
        </w:rPr>
        <w:t>Бутенко А.В.</w:t>
      </w:r>
      <w:r w:rsidRPr="00A209FB">
        <w:rPr>
          <w:sz w:val="28"/>
          <w:szCs w:val="28"/>
        </w:rPr>
        <w:t xml:space="preserve"> </w:t>
      </w:r>
      <w:r w:rsidR="00B82A99">
        <w:rPr>
          <w:sz w:val="28"/>
          <w:szCs w:val="28"/>
        </w:rPr>
        <w:br/>
      </w:r>
      <w:r w:rsidRPr="00A209FB">
        <w:rPr>
          <w:sz w:val="28"/>
          <w:szCs w:val="28"/>
        </w:rPr>
        <w:t xml:space="preserve">с 01 </w:t>
      </w:r>
      <w:r w:rsidR="00B82A99">
        <w:rPr>
          <w:sz w:val="28"/>
          <w:szCs w:val="28"/>
        </w:rPr>
        <w:t>октября</w:t>
      </w:r>
      <w:r w:rsidRPr="00A209FB">
        <w:rPr>
          <w:sz w:val="28"/>
          <w:szCs w:val="28"/>
        </w:rPr>
        <w:t xml:space="preserve"> </w:t>
      </w:r>
      <w:r w:rsidR="005D38DA" w:rsidRPr="00A209FB">
        <w:rPr>
          <w:sz w:val="28"/>
          <w:szCs w:val="28"/>
        </w:rPr>
        <w:t xml:space="preserve">по </w:t>
      </w:r>
      <w:r w:rsidR="00B82A99">
        <w:rPr>
          <w:sz w:val="28"/>
          <w:szCs w:val="28"/>
        </w:rPr>
        <w:t>31 декабр</w:t>
      </w:r>
      <w:r w:rsidR="005D38DA" w:rsidRPr="00A209FB">
        <w:rPr>
          <w:sz w:val="28"/>
          <w:szCs w:val="28"/>
        </w:rPr>
        <w:t>я</w:t>
      </w:r>
      <w:r w:rsidR="00B82A99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>202</w:t>
      </w:r>
      <w:r w:rsidR="00781EB0">
        <w:rPr>
          <w:sz w:val="28"/>
          <w:szCs w:val="28"/>
        </w:rPr>
        <w:t>5</w:t>
      </w:r>
      <w:r w:rsidRPr="00A209FB">
        <w:rPr>
          <w:sz w:val="28"/>
          <w:szCs w:val="28"/>
        </w:rPr>
        <w:t xml:space="preserve"> года </w:t>
      </w:r>
      <w:r w:rsidR="00D03161" w:rsidRPr="00A209FB">
        <w:rPr>
          <w:sz w:val="28"/>
          <w:szCs w:val="28"/>
        </w:rPr>
        <w:t xml:space="preserve">провести призыв </w:t>
      </w:r>
      <w:r w:rsidR="00D03161" w:rsidRPr="00A209FB">
        <w:rPr>
          <w:color w:val="212121"/>
          <w:sz w:val="28"/>
          <w:szCs w:val="28"/>
        </w:rPr>
        <w:t xml:space="preserve">граждан Российской Федерации на военную службу </w:t>
      </w:r>
      <w:r w:rsidR="00D03161" w:rsidRPr="00A209FB">
        <w:rPr>
          <w:sz w:val="28"/>
          <w:szCs w:val="28"/>
        </w:rPr>
        <w:t xml:space="preserve">и </w:t>
      </w:r>
      <w:r w:rsidRPr="00A209FB">
        <w:rPr>
          <w:sz w:val="28"/>
          <w:szCs w:val="28"/>
        </w:rPr>
        <w:t xml:space="preserve">обеспечить работу призывной комиссии городского округа Красногорск в помещении военного комиссариата городского </w:t>
      </w:r>
      <w:r w:rsidRPr="00A209FB">
        <w:rPr>
          <w:color w:val="212121"/>
          <w:sz w:val="28"/>
          <w:szCs w:val="28"/>
        </w:rPr>
        <w:t>округа Красногорск, расположенного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>по адресу: Московская область, г. Красногорск, Волоколамское шоссе, д. 9.</w:t>
      </w:r>
    </w:p>
    <w:p w:rsidR="00E97520" w:rsidRPr="00D4488D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Военному </w:t>
      </w:r>
      <w:r w:rsidRPr="00A209FB">
        <w:rPr>
          <w:sz w:val="28"/>
          <w:szCs w:val="28"/>
        </w:rPr>
        <w:t xml:space="preserve">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И.А., начальнику </w:t>
      </w:r>
      <w:r w:rsidRPr="00D4488D">
        <w:rPr>
          <w:sz w:val="28"/>
          <w:szCs w:val="28"/>
        </w:rPr>
        <w:t>УМВД России по городскому округу</w:t>
      </w:r>
      <w:r w:rsidR="00A209FB" w:rsidRPr="00D4488D">
        <w:rPr>
          <w:sz w:val="28"/>
          <w:szCs w:val="28"/>
        </w:rPr>
        <w:t xml:space="preserve"> </w:t>
      </w:r>
      <w:r w:rsidRPr="00D4488D">
        <w:rPr>
          <w:sz w:val="28"/>
          <w:szCs w:val="28"/>
        </w:rPr>
        <w:t xml:space="preserve">Красногорск </w:t>
      </w:r>
      <w:r w:rsidR="004B1995" w:rsidRPr="00D4488D">
        <w:rPr>
          <w:sz w:val="28"/>
          <w:szCs w:val="28"/>
        </w:rPr>
        <w:t>Богомолову Д.В</w:t>
      </w:r>
      <w:r w:rsidRPr="00D4488D">
        <w:rPr>
          <w:sz w:val="28"/>
          <w:szCs w:val="28"/>
        </w:rPr>
        <w:t xml:space="preserve">., </w:t>
      </w:r>
      <w:r w:rsidR="00D4488D" w:rsidRPr="00D4488D">
        <w:rPr>
          <w:sz w:val="28"/>
          <w:szCs w:val="28"/>
        </w:rPr>
        <w:t>главному врачу</w:t>
      </w:r>
      <w:r w:rsidRPr="00D4488D">
        <w:rPr>
          <w:sz w:val="28"/>
          <w:szCs w:val="28"/>
        </w:rPr>
        <w:t xml:space="preserve"> </w:t>
      </w:r>
      <w:r w:rsidR="000A083A" w:rsidRPr="00D4488D">
        <w:rPr>
          <w:sz w:val="28"/>
          <w:szCs w:val="28"/>
        </w:rPr>
        <w:t>ГБУЗ МО</w:t>
      </w:r>
      <w:r w:rsidRPr="00D4488D">
        <w:rPr>
          <w:sz w:val="28"/>
          <w:szCs w:val="28"/>
        </w:rPr>
        <w:t xml:space="preserve"> «</w:t>
      </w:r>
      <w:proofErr w:type="spellStart"/>
      <w:r w:rsidRPr="00D4488D">
        <w:rPr>
          <w:sz w:val="28"/>
          <w:szCs w:val="28"/>
        </w:rPr>
        <w:t>Красногорская</w:t>
      </w:r>
      <w:proofErr w:type="spellEnd"/>
      <w:r w:rsidRPr="00D4488D">
        <w:rPr>
          <w:sz w:val="28"/>
          <w:szCs w:val="28"/>
        </w:rPr>
        <w:t xml:space="preserve"> больница» </w:t>
      </w:r>
      <w:proofErr w:type="spellStart"/>
      <w:r w:rsidR="00C50B13" w:rsidRPr="00D4488D">
        <w:rPr>
          <w:sz w:val="28"/>
          <w:szCs w:val="28"/>
        </w:rPr>
        <w:t>Бутаеву</w:t>
      </w:r>
      <w:proofErr w:type="spellEnd"/>
      <w:r w:rsidR="00C50B13" w:rsidRPr="00D4488D">
        <w:rPr>
          <w:sz w:val="28"/>
          <w:szCs w:val="28"/>
        </w:rPr>
        <w:t xml:space="preserve"> Б.Г</w:t>
      </w:r>
      <w:r w:rsidRPr="00D4488D">
        <w:rPr>
          <w:sz w:val="28"/>
          <w:szCs w:val="28"/>
        </w:rPr>
        <w:t>., главному врачу Г</w:t>
      </w:r>
      <w:r w:rsidR="00780173" w:rsidRPr="00D4488D">
        <w:rPr>
          <w:sz w:val="28"/>
          <w:szCs w:val="28"/>
        </w:rPr>
        <w:t>Б</w:t>
      </w:r>
      <w:r w:rsidRPr="00D4488D">
        <w:rPr>
          <w:sz w:val="28"/>
          <w:szCs w:val="28"/>
        </w:rPr>
        <w:t>УЗ МО «</w:t>
      </w:r>
      <w:proofErr w:type="spellStart"/>
      <w:r w:rsidRPr="00D4488D">
        <w:rPr>
          <w:sz w:val="28"/>
          <w:szCs w:val="28"/>
        </w:rPr>
        <w:t>Красногорская</w:t>
      </w:r>
      <w:proofErr w:type="spellEnd"/>
      <w:r w:rsidRPr="00D4488D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D4488D">
        <w:rPr>
          <w:sz w:val="28"/>
          <w:szCs w:val="28"/>
        </w:rPr>
        <w:t>Даскал</w:t>
      </w:r>
      <w:proofErr w:type="spellEnd"/>
      <w:r w:rsidRPr="00D4488D">
        <w:rPr>
          <w:sz w:val="28"/>
          <w:szCs w:val="28"/>
        </w:rPr>
        <w:t xml:space="preserve"> Е.А., </w:t>
      </w:r>
      <w:r w:rsidR="00BC4665" w:rsidRPr="00D4488D">
        <w:rPr>
          <w:sz w:val="28"/>
          <w:szCs w:val="28"/>
        </w:rPr>
        <w:t>заведующему Красногорского филиала</w:t>
      </w:r>
      <w:r w:rsidRPr="00D4488D">
        <w:rPr>
          <w:sz w:val="28"/>
          <w:szCs w:val="28"/>
        </w:rPr>
        <w:t xml:space="preserve"> ГБУЗ МО «</w:t>
      </w:r>
      <w:r w:rsidR="00BC4665" w:rsidRPr="00D4488D">
        <w:rPr>
          <w:sz w:val="28"/>
          <w:szCs w:val="28"/>
        </w:rPr>
        <w:t>Московский областной</w:t>
      </w:r>
      <w:r w:rsidRPr="00D4488D">
        <w:rPr>
          <w:sz w:val="28"/>
          <w:szCs w:val="28"/>
        </w:rPr>
        <w:t xml:space="preserve"> кожно-венерологический диспансер» </w:t>
      </w:r>
      <w:r w:rsidR="00C50B13" w:rsidRPr="00D4488D">
        <w:rPr>
          <w:sz w:val="28"/>
          <w:szCs w:val="28"/>
        </w:rPr>
        <w:t>Прокопьеву Д.С</w:t>
      </w:r>
      <w:r w:rsidRPr="00D4488D">
        <w:rPr>
          <w:sz w:val="28"/>
          <w:szCs w:val="28"/>
        </w:rPr>
        <w:t xml:space="preserve">. рекомендовать </w:t>
      </w:r>
      <w:r w:rsidR="004B1995" w:rsidRPr="00D4488D">
        <w:rPr>
          <w:sz w:val="28"/>
          <w:szCs w:val="28"/>
        </w:rPr>
        <w:br/>
      </w:r>
      <w:r w:rsidRPr="00D4488D">
        <w:rPr>
          <w:sz w:val="28"/>
          <w:szCs w:val="28"/>
        </w:rPr>
        <w:t>и</w:t>
      </w:r>
      <w:r w:rsidR="00082342" w:rsidRPr="00D4488D">
        <w:rPr>
          <w:sz w:val="28"/>
          <w:szCs w:val="28"/>
        </w:rPr>
        <w:t xml:space="preserve"> исполняющ</w:t>
      </w:r>
      <w:r w:rsidR="00C50B13" w:rsidRPr="00D4488D">
        <w:rPr>
          <w:sz w:val="28"/>
          <w:szCs w:val="28"/>
        </w:rPr>
        <w:t xml:space="preserve">ему обязанности </w:t>
      </w:r>
      <w:r w:rsidRPr="00D4488D">
        <w:rPr>
          <w:sz w:val="28"/>
          <w:szCs w:val="28"/>
        </w:rPr>
        <w:t>начальник</w:t>
      </w:r>
      <w:r w:rsidR="00C50B13" w:rsidRPr="00D4488D">
        <w:rPr>
          <w:sz w:val="28"/>
          <w:szCs w:val="28"/>
        </w:rPr>
        <w:t>а</w:t>
      </w:r>
      <w:r w:rsidRPr="00D4488D">
        <w:rPr>
          <w:sz w:val="28"/>
          <w:szCs w:val="28"/>
        </w:rPr>
        <w:t xml:space="preserve"> упра</w:t>
      </w:r>
      <w:bookmarkStart w:id="0" w:name="_GoBack"/>
      <w:bookmarkEnd w:id="0"/>
      <w:r w:rsidRPr="00D4488D">
        <w:rPr>
          <w:sz w:val="28"/>
          <w:szCs w:val="28"/>
        </w:rPr>
        <w:t>вления образовани</w:t>
      </w:r>
      <w:r w:rsidRPr="00A209FB">
        <w:rPr>
          <w:sz w:val="28"/>
          <w:szCs w:val="28"/>
        </w:rPr>
        <w:t xml:space="preserve">я </w:t>
      </w:r>
      <w:r w:rsidRPr="00A209FB">
        <w:rPr>
          <w:sz w:val="28"/>
          <w:szCs w:val="28"/>
        </w:rPr>
        <w:lastRenderedPageBreak/>
        <w:t xml:space="preserve">администрации городского округа Красногорск Кравец О.В. обеспечить </w:t>
      </w:r>
      <w:r w:rsidRPr="00D4488D">
        <w:rPr>
          <w:sz w:val="28"/>
          <w:szCs w:val="28"/>
        </w:rPr>
        <w:t>участие в работе членов призывной комиссии городского округа Красногорск.</w:t>
      </w:r>
    </w:p>
    <w:p w:rsidR="00E97520" w:rsidRPr="00D4488D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4488D">
        <w:rPr>
          <w:sz w:val="28"/>
          <w:szCs w:val="28"/>
        </w:rPr>
        <w:t xml:space="preserve">Рекомендовать </w:t>
      </w:r>
      <w:r w:rsidR="00D4488D" w:rsidRPr="00D4488D">
        <w:rPr>
          <w:sz w:val="28"/>
          <w:szCs w:val="28"/>
        </w:rPr>
        <w:t>главному врачу</w:t>
      </w:r>
      <w:r w:rsidRPr="00D4488D">
        <w:rPr>
          <w:sz w:val="28"/>
          <w:szCs w:val="28"/>
        </w:rPr>
        <w:t xml:space="preserve"> </w:t>
      </w:r>
      <w:r w:rsidR="00780173" w:rsidRPr="00D4488D">
        <w:rPr>
          <w:sz w:val="28"/>
          <w:szCs w:val="28"/>
        </w:rPr>
        <w:t>ГБУЗ МО</w:t>
      </w:r>
      <w:r w:rsidRPr="00D4488D">
        <w:rPr>
          <w:sz w:val="28"/>
          <w:szCs w:val="28"/>
        </w:rPr>
        <w:t xml:space="preserve"> «</w:t>
      </w:r>
      <w:proofErr w:type="spellStart"/>
      <w:r w:rsidRPr="00D4488D">
        <w:rPr>
          <w:sz w:val="28"/>
          <w:szCs w:val="28"/>
        </w:rPr>
        <w:t>Красногорская</w:t>
      </w:r>
      <w:proofErr w:type="spellEnd"/>
      <w:r w:rsidRPr="00D4488D">
        <w:rPr>
          <w:sz w:val="28"/>
          <w:szCs w:val="28"/>
        </w:rPr>
        <w:t xml:space="preserve"> больница» </w:t>
      </w:r>
      <w:proofErr w:type="spellStart"/>
      <w:r w:rsidR="00C50B13" w:rsidRPr="00D4488D">
        <w:rPr>
          <w:sz w:val="28"/>
          <w:szCs w:val="28"/>
        </w:rPr>
        <w:t>Бутаеву</w:t>
      </w:r>
      <w:proofErr w:type="spellEnd"/>
      <w:r w:rsidR="00C50B13" w:rsidRPr="00D4488D">
        <w:rPr>
          <w:sz w:val="28"/>
          <w:szCs w:val="28"/>
        </w:rPr>
        <w:t xml:space="preserve"> Б.Г.</w:t>
      </w:r>
      <w:r w:rsidR="00780173" w:rsidRPr="00D4488D">
        <w:rPr>
          <w:sz w:val="28"/>
          <w:szCs w:val="28"/>
        </w:rPr>
        <w:t>, главному врачу ГБ</w:t>
      </w:r>
      <w:r w:rsidRPr="00D4488D">
        <w:rPr>
          <w:sz w:val="28"/>
          <w:szCs w:val="28"/>
        </w:rPr>
        <w:t>УЗ МО «</w:t>
      </w:r>
      <w:proofErr w:type="spellStart"/>
      <w:r w:rsidRPr="00D4488D">
        <w:rPr>
          <w:sz w:val="28"/>
          <w:szCs w:val="28"/>
        </w:rPr>
        <w:t>Красногорская</w:t>
      </w:r>
      <w:proofErr w:type="spellEnd"/>
      <w:r w:rsidRPr="00D4488D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D4488D">
        <w:rPr>
          <w:sz w:val="28"/>
          <w:szCs w:val="28"/>
        </w:rPr>
        <w:t>Даскал</w:t>
      </w:r>
      <w:proofErr w:type="spellEnd"/>
      <w:r w:rsidRPr="00D4488D">
        <w:rPr>
          <w:sz w:val="28"/>
          <w:szCs w:val="28"/>
        </w:rPr>
        <w:t xml:space="preserve"> Е.А., </w:t>
      </w:r>
      <w:r w:rsidR="00BC4665" w:rsidRPr="00D4488D">
        <w:rPr>
          <w:sz w:val="28"/>
          <w:szCs w:val="28"/>
        </w:rPr>
        <w:t xml:space="preserve">заведующему Красногорского филиала ГБУЗ МО «Московский областной кожно-венерологический диспансер» </w:t>
      </w:r>
      <w:r w:rsidR="00C50B13" w:rsidRPr="00D4488D">
        <w:rPr>
          <w:sz w:val="28"/>
          <w:szCs w:val="28"/>
        </w:rPr>
        <w:t>Прокопьеву Д.С</w:t>
      </w:r>
      <w:r w:rsidR="00BC4665" w:rsidRPr="00D4488D">
        <w:rPr>
          <w:sz w:val="28"/>
          <w:szCs w:val="28"/>
        </w:rPr>
        <w:t>.</w:t>
      </w:r>
      <w:r w:rsidRPr="00D4488D">
        <w:rPr>
          <w:sz w:val="28"/>
          <w:szCs w:val="28"/>
        </w:rPr>
        <w:t>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D4488D">
        <w:rPr>
          <w:sz w:val="28"/>
          <w:szCs w:val="28"/>
        </w:rPr>
        <w:t xml:space="preserve">3.1. Обеспечить выделение </w:t>
      </w:r>
      <w:r w:rsidRPr="00A209FB">
        <w:rPr>
          <w:sz w:val="28"/>
          <w:szCs w:val="28"/>
        </w:rPr>
        <w:t xml:space="preserve">в состав медицинской </w:t>
      </w:r>
      <w:r w:rsidRPr="00A209FB">
        <w:rPr>
          <w:color w:val="212121"/>
          <w:sz w:val="28"/>
          <w:szCs w:val="28"/>
        </w:rPr>
        <w:t>комиссии врачей-специалистов и медицинских сестер;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3.2. Обеспечить медицинскую комиссию необходимым имуществом</w:t>
      </w:r>
      <w:r w:rsidRPr="00A209FB">
        <w:rPr>
          <w:color w:val="212121"/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3.3. В медицинских учреждениях обеспечить внеочередное проведение обязательных диагностических исследований и выдачу их результатов </w:t>
      </w:r>
      <w:r w:rsidRPr="00A209FB">
        <w:rPr>
          <w:color w:val="212121"/>
          <w:sz w:val="28"/>
          <w:szCs w:val="28"/>
        </w:rPr>
        <w:br/>
        <w:t xml:space="preserve">на руки, гражданам, подлежащим призыву на военную службу, кандидатам для поступления в военно-учебные заведения и гражданам, поступающим </w:t>
      </w:r>
      <w:r w:rsidRPr="00A209FB">
        <w:rPr>
          <w:color w:val="212121"/>
          <w:sz w:val="28"/>
          <w:szCs w:val="28"/>
        </w:rPr>
        <w:br/>
        <w:t xml:space="preserve">на военную службу по контракту, а также, дополнительного медицинского обследования и лечения в амбулаторных или стационарных условиях вышеуказанной категории по направлению военного комиссариата городского округа Красногорск Московской области, для чего выделить необходимое количество </w:t>
      </w:r>
      <w:r w:rsidRPr="00A209FB">
        <w:rPr>
          <w:sz w:val="28"/>
          <w:szCs w:val="28"/>
        </w:rPr>
        <w:t>коек.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Рекомендовать военному комиссару городского округа Красногорск </w:t>
      </w:r>
      <w:proofErr w:type="spellStart"/>
      <w:r w:rsidRPr="00A209FB">
        <w:rPr>
          <w:color w:val="212121"/>
          <w:sz w:val="28"/>
          <w:szCs w:val="28"/>
        </w:rPr>
        <w:t>Тельбухову</w:t>
      </w:r>
      <w:proofErr w:type="spellEnd"/>
      <w:r w:rsidRPr="00A209FB">
        <w:rPr>
          <w:color w:val="212121"/>
          <w:sz w:val="28"/>
          <w:szCs w:val="28"/>
        </w:rPr>
        <w:t xml:space="preserve"> И.А. организовать </w:t>
      </w:r>
      <w:r w:rsidRPr="00A209FB">
        <w:rPr>
          <w:sz w:val="28"/>
          <w:szCs w:val="28"/>
        </w:rPr>
        <w:t xml:space="preserve">выполнение плана подготовки и проведения призыва граждан на военную службу с 01 </w:t>
      </w:r>
      <w:r w:rsidR="00B82A99">
        <w:rPr>
          <w:sz w:val="28"/>
          <w:szCs w:val="28"/>
        </w:rPr>
        <w:t>октябр</w:t>
      </w:r>
      <w:r w:rsidRPr="00A209FB">
        <w:rPr>
          <w:sz w:val="28"/>
          <w:szCs w:val="28"/>
        </w:rPr>
        <w:t xml:space="preserve">я по </w:t>
      </w:r>
      <w:r w:rsidR="00B82A99">
        <w:rPr>
          <w:sz w:val="28"/>
          <w:szCs w:val="28"/>
        </w:rPr>
        <w:t>31 декабря</w:t>
      </w:r>
      <w:r w:rsidRPr="00A209FB">
        <w:rPr>
          <w:sz w:val="28"/>
          <w:szCs w:val="28"/>
        </w:rPr>
        <w:t xml:space="preserve"> 202</w:t>
      </w:r>
      <w:r w:rsidR="004B1995">
        <w:rPr>
          <w:sz w:val="28"/>
          <w:szCs w:val="28"/>
        </w:rPr>
        <w:t>5</w:t>
      </w:r>
      <w:r w:rsidRPr="00A209FB">
        <w:rPr>
          <w:sz w:val="28"/>
          <w:szCs w:val="28"/>
        </w:rPr>
        <w:t xml:space="preserve"> года граждан, состоящих (или обязанных состоять) на воинском учёте в военном комиссариате городского округа Красногорск.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</w:t>
      </w:r>
      <w:r w:rsidRPr="00A209FB">
        <w:rPr>
          <w:color w:val="212121"/>
          <w:sz w:val="28"/>
          <w:szCs w:val="28"/>
        </w:rPr>
        <w:t xml:space="preserve">округа Красногорск принимать участие в торжественных отправках молодого пополнения </w:t>
      </w:r>
      <w:r w:rsidRPr="00A209FB">
        <w:rPr>
          <w:color w:val="212121"/>
          <w:sz w:val="28"/>
          <w:szCs w:val="28"/>
        </w:rPr>
        <w:br/>
        <w:t>в Вооруженные Силы Российской Федерации.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Рекомендовать начальнику УМВД России по городскому округу Красногорск </w:t>
      </w:r>
      <w:r w:rsidR="004B1995">
        <w:rPr>
          <w:color w:val="212121"/>
          <w:sz w:val="28"/>
          <w:szCs w:val="28"/>
        </w:rPr>
        <w:t>Богомолову Д.В</w:t>
      </w:r>
      <w:r w:rsidRPr="00A209FB">
        <w:rPr>
          <w:color w:val="212121"/>
          <w:sz w:val="28"/>
          <w:szCs w:val="28"/>
        </w:rPr>
        <w:t>.: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обеспечить оперативное предоставление сведений по запросу военного комиссариата городского округа Красногорск о наличии/отсутствии) сведений на граждан, призываемых на военную службу, привлеченных ранее </w:t>
      </w:r>
      <w:r w:rsidRPr="00A209FB">
        <w:rPr>
          <w:color w:val="212121"/>
          <w:sz w:val="28"/>
          <w:szCs w:val="28"/>
        </w:rPr>
        <w:br/>
        <w:t xml:space="preserve">к уголовной ответственности, состоявших и состоящих на учете </w:t>
      </w:r>
      <w:r w:rsidRPr="00A209FB">
        <w:rPr>
          <w:color w:val="212121"/>
          <w:sz w:val="28"/>
          <w:szCs w:val="28"/>
        </w:rPr>
        <w:br/>
        <w:t xml:space="preserve">за правонарушения, бродяжничество, употребление наркотических средств, токсичных веществ, алкоголя и медицинских препаратов </w:t>
      </w:r>
      <w:r w:rsidRPr="00A209FB">
        <w:rPr>
          <w:color w:val="212121"/>
          <w:sz w:val="28"/>
          <w:szCs w:val="28"/>
        </w:rPr>
        <w:br/>
        <w:t>в немедицинских целях;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lastRenderedPageBreak/>
        <w:t>в рамках своей компетенции осуществлять розыск граждан, уклоняющихся от призыва на военную службу;</w:t>
      </w:r>
    </w:p>
    <w:p w:rsidR="00E97520" w:rsidRPr="00A209FB" w:rsidRDefault="00E97520" w:rsidP="00E97520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FB"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по обеспечению охраны общественного порядка и общественной безопасности на территории военного комиссариата городского округа Красногорск и при отправках молодого пополнения в </w:t>
      </w:r>
      <w:r w:rsidRPr="00A209FB">
        <w:rPr>
          <w:rFonts w:ascii="Times New Roman" w:hAnsi="Times New Roman" w:cs="Times New Roman"/>
          <w:color w:val="212121"/>
          <w:sz w:val="28"/>
          <w:szCs w:val="28"/>
        </w:rPr>
        <w:t>Вооруженные Силы Российской Федерации</w:t>
      </w:r>
      <w:r w:rsidRPr="00A209FB">
        <w:rPr>
          <w:rFonts w:ascii="Times New Roman" w:hAnsi="Times New Roman" w:cs="Times New Roman"/>
          <w:sz w:val="28"/>
          <w:szCs w:val="28"/>
        </w:rPr>
        <w:t>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округа Красногорск по заявкам военного комиссара городского округа Красногорск оказать содействие </w:t>
      </w:r>
      <w:r w:rsidRPr="00A209FB">
        <w:rPr>
          <w:sz w:val="28"/>
          <w:szCs w:val="28"/>
        </w:rPr>
        <w:br/>
        <w:t xml:space="preserve">(по своему направлению деятельности) военному комиссариату городского округа Красногорск по выполнению мероприятий по призыву </w:t>
      </w:r>
      <w:r w:rsidRPr="00A209FB">
        <w:rPr>
          <w:color w:val="212121"/>
          <w:sz w:val="28"/>
          <w:szCs w:val="28"/>
        </w:rPr>
        <w:t xml:space="preserve">граждан </w:t>
      </w:r>
      <w:r w:rsidRPr="00A209FB">
        <w:rPr>
          <w:color w:val="212121"/>
          <w:sz w:val="28"/>
          <w:szCs w:val="28"/>
        </w:rPr>
        <w:br/>
        <w:t>на военную службу.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209FB">
        <w:rPr>
          <w:color w:val="212121"/>
          <w:sz w:val="28"/>
          <w:szCs w:val="28"/>
        </w:rPr>
        <w:t>Руководителям предприятий, организаций и учреждений (далее – организаций), осуществляющих свою деятельность на территории городского округа Красногорск прошу оказать содействие в выделении автотранспорта, технических работников и посыльных по заявкам военного комиссариата городского округа Красногорск.</w:t>
      </w:r>
    </w:p>
    <w:p w:rsidR="00EF751B" w:rsidRPr="00A209FB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Вручение призывникам повесток производить сотрудниками военного комиссариата городского округа Красногорск, или по месту работы (учебы) призывника руководителями, другими должностными лицами (работниками) организаций, а также работниками участков и штабов оповещения, которые развернуть </w:t>
      </w:r>
      <w:r w:rsidR="008F6FE0">
        <w:rPr>
          <w:sz w:val="28"/>
          <w:szCs w:val="28"/>
        </w:rPr>
        <w:t xml:space="preserve">(при необходимости) </w:t>
      </w:r>
      <w:r w:rsidRPr="00A209FB">
        <w:rPr>
          <w:sz w:val="28"/>
          <w:szCs w:val="28"/>
        </w:rPr>
        <w:t xml:space="preserve">в учебных целях </w:t>
      </w:r>
      <w:r w:rsidR="008F6FE0">
        <w:rPr>
          <w:sz w:val="28"/>
          <w:szCs w:val="28"/>
        </w:rPr>
        <w:br/>
      </w:r>
      <w:r w:rsidRPr="00A209FB">
        <w:rPr>
          <w:sz w:val="28"/>
          <w:szCs w:val="28"/>
        </w:rPr>
        <w:t xml:space="preserve">в территориальных отделах (Красногорск, Нахабино, </w:t>
      </w:r>
      <w:proofErr w:type="spellStart"/>
      <w:r w:rsidRPr="00A209FB">
        <w:rPr>
          <w:sz w:val="28"/>
          <w:szCs w:val="28"/>
        </w:rPr>
        <w:t>Павшинская</w:t>
      </w:r>
      <w:proofErr w:type="spellEnd"/>
      <w:r w:rsidRPr="00A209FB">
        <w:rPr>
          <w:sz w:val="28"/>
          <w:szCs w:val="28"/>
        </w:rPr>
        <w:t xml:space="preserve"> Пойма, </w:t>
      </w:r>
      <w:proofErr w:type="spellStart"/>
      <w:r w:rsidRPr="00A209FB">
        <w:rPr>
          <w:sz w:val="28"/>
          <w:szCs w:val="28"/>
        </w:rPr>
        <w:t>Ильинское</w:t>
      </w:r>
      <w:proofErr w:type="spellEnd"/>
      <w:r w:rsidRPr="00A209FB">
        <w:rPr>
          <w:sz w:val="28"/>
          <w:szCs w:val="28"/>
        </w:rPr>
        <w:t xml:space="preserve">, </w:t>
      </w:r>
      <w:proofErr w:type="spellStart"/>
      <w:r w:rsidRPr="00A209FB">
        <w:rPr>
          <w:sz w:val="28"/>
          <w:szCs w:val="28"/>
        </w:rPr>
        <w:t>Отрадненское</w:t>
      </w:r>
      <w:proofErr w:type="spellEnd"/>
      <w:r w:rsidRPr="00A209FB">
        <w:rPr>
          <w:sz w:val="28"/>
          <w:szCs w:val="28"/>
        </w:rPr>
        <w:t>)</w:t>
      </w:r>
      <w:r w:rsidR="000C07BC" w:rsidRPr="00A209FB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>и при компаниях, осуществляющих свою деятельность на территории городского округа Красногорск по управлению многоквартирными домами.</w:t>
      </w:r>
    </w:p>
    <w:p w:rsidR="00EF751B" w:rsidRPr="00A209FB" w:rsidRDefault="00EF751B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A209FB">
          <w:rPr>
            <w:rStyle w:val="ac"/>
            <w:color w:val="auto"/>
            <w:sz w:val="28"/>
            <w:szCs w:val="28"/>
            <w:u w:val="none"/>
          </w:rPr>
          <w:t>https://krasnogorsk-adm.ru/</w:t>
        </w:r>
      </w:hyperlink>
      <w:r w:rsidRPr="00A209FB">
        <w:rPr>
          <w:sz w:val="28"/>
          <w:szCs w:val="28"/>
        </w:rPr>
        <w:t>.</w:t>
      </w:r>
    </w:p>
    <w:p w:rsidR="00E97520" w:rsidRPr="00B36CA0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36CA0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B36CA0">
        <w:rPr>
          <w:sz w:val="28"/>
          <w:szCs w:val="28"/>
        </w:rPr>
        <w:br/>
        <w:t>на заместителя главы городского округа Красногорск</w:t>
      </w:r>
      <w:r w:rsidR="008F6FE0">
        <w:rPr>
          <w:sz w:val="28"/>
          <w:szCs w:val="28"/>
        </w:rPr>
        <w:t xml:space="preserve"> Бутенко </w:t>
      </w:r>
      <w:r w:rsidRPr="00B36CA0">
        <w:rPr>
          <w:sz w:val="28"/>
          <w:szCs w:val="28"/>
        </w:rPr>
        <w:t>А.</w:t>
      </w:r>
      <w:r w:rsidR="008F6FE0">
        <w:rPr>
          <w:sz w:val="28"/>
          <w:szCs w:val="28"/>
        </w:rPr>
        <w:t>В.</w:t>
      </w:r>
    </w:p>
    <w:p w:rsidR="00A209FB" w:rsidRDefault="00A209FB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1EF6" w:rsidRPr="00B36CA0" w:rsidRDefault="00793A10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36CA0">
        <w:rPr>
          <w:color w:val="212121"/>
          <w:sz w:val="28"/>
          <w:szCs w:val="28"/>
        </w:rPr>
        <w:t>Гл</w:t>
      </w:r>
      <w:r w:rsidR="00561EF6" w:rsidRPr="00B36CA0">
        <w:rPr>
          <w:color w:val="212121"/>
          <w:sz w:val="28"/>
          <w:szCs w:val="28"/>
        </w:rPr>
        <w:t>ав</w:t>
      </w:r>
      <w:r w:rsidRPr="00B36CA0">
        <w:rPr>
          <w:color w:val="212121"/>
          <w:sz w:val="28"/>
          <w:szCs w:val="28"/>
        </w:rPr>
        <w:t>а</w:t>
      </w:r>
      <w:r w:rsidR="000A083A" w:rsidRPr="00B36CA0">
        <w:rPr>
          <w:color w:val="212121"/>
          <w:sz w:val="28"/>
          <w:szCs w:val="28"/>
        </w:rPr>
        <w:t xml:space="preserve"> </w:t>
      </w:r>
      <w:r w:rsidR="00561EF6" w:rsidRPr="00B36CA0">
        <w:rPr>
          <w:color w:val="212121"/>
          <w:sz w:val="28"/>
          <w:szCs w:val="28"/>
        </w:rPr>
        <w:t>городского округа Красногорск</w:t>
      </w:r>
      <w:r w:rsidR="00561EF6" w:rsidRPr="00B36CA0">
        <w:rPr>
          <w:color w:val="212121"/>
          <w:sz w:val="28"/>
          <w:szCs w:val="28"/>
        </w:rPr>
        <w:tab/>
      </w:r>
      <w:r w:rsidR="00561EF6" w:rsidRPr="00B36CA0">
        <w:rPr>
          <w:color w:val="212121"/>
          <w:sz w:val="28"/>
          <w:szCs w:val="28"/>
        </w:rPr>
        <w:tab/>
        <w:t xml:space="preserve">  </w:t>
      </w:r>
      <w:r w:rsidR="00004D5C" w:rsidRPr="00B36CA0">
        <w:rPr>
          <w:color w:val="212121"/>
          <w:sz w:val="28"/>
          <w:szCs w:val="28"/>
        </w:rPr>
        <w:t xml:space="preserve">         </w:t>
      </w:r>
      <w:r w:rsidRPr="00B36CA0">
        <w:rPr>
          <w:color w:val="212121"/>
          <w:sz w:val="28"/>
          <w:szCs w:val="28"/>
        </w:rPr>
        <w:t xml:space="preserve">     </w:t>
      </w:r>
      <w:r w:rsidR="00B36CA0" w:rsidRPr="00B36CA0">
        <w:rPr>
          <w:color w:val="212121"/>
          <w:sz w:val="28"/>
          <w:szCs w:val="28"/>
        </w:rPr>
        <w:t xml:space="preserve">               </w:t>
      </w:r>
      <w:r w:rsidRPr="00B36CA0">
        <w:rPr>
          <w:color w:val="212121"/>
          <w:sz w:val="28"/>
          <w:szCs w:val="28"/>
        </w:rPr>
        <w:t xml:space="preserve"> Д.В. Волков</w:t>
      </w:r>
    </w:p>
    <w:p w:rsidR="00D4488D" w:rsidRPr="00B36CA0" w:rsidRDefault="00D4488D" w:rsidP="00E97520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Верно: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Старший инспектор общего отдела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управления делами</w:t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  <w:t xml:space="preserve">            </w:t>
      </w:r>
      <w:r w:rsidR="00B36CA0" w:rsidRPr="00CE43A1">
        <w:rPr>
          <w:color w:val="000000"/>
          <w:sz w:val="27"/>
          <w:szCs w:val="27"/>
        </w:rPr>
        <w:t xml:space="preserve">  </w:t>
      </w:r>
      <w:r w:rsidR="00CE43A1">
        <w:rPr>
          <w:color w:val="000000"/>
          <w:sz w:val="27"/>
          <w:szCs w:val="27"/>
        </w:rPr>
        <w:t xml:space="preserve">        </w:t>
      </w:r>
      <w:r w:rsidR="00B36CA0" w:rsidRPr="00CE43A1">
        <w:rPr>
          <w:color w:val="000000"/>
          <w:sz w:val="27"/>
          <w:szCs w:val="27"/>
        </w:rPr>
        <w:t xml:space="preserve"> </w:t>
      </w:r>
      <w:r w:rsidRPr="00CE43A1">
        <w:rPr>
          <w:color w:val="000000"/>
          <w:sz w:val="27"/>
          <w:szCs w:val="27"/>
        </w:rPr>
        <w:t>Ю.Г. Никифорова</w:t>
      </w:r>
    </w:p>
    <w:p w:rsidR="00E97520" w:rsidRPr="00CE43A1" w:rsidRDefault="00B36CA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И</w:t>
      </w:r>
      <w:r w:rsidR="00E97520" w:rsidRPr="00CE43A1">
        <w:rPr>
          <w:color w:val="000000"/>
          <w:sz w:val="27"/>
          <w:szCs w:val="27"/>
        </w:rPr>
        <w:t>сполнитель</w:t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  <w:t xml:space="preserve">                    </w:t>
      </w:r>
      <w:r w:rsidRPr="00CE43A1">
        <w:rPr>
          <w:color w:val="000000"/>
          <w:sz w:val="27"/>
          <w:szCs w:val="27"/>
        </w:rPr>
        <w:t xml:space="preserve">   </w:t>
      </w:r>
      <w:r w:rsidR="00CE43A1">
        <w:rPr>
          <w:color w:val="000000"/>
          <w:sz w:val="27"/>
          <w:szCs w:val="27"/>
        </w:rPr>
        <w:t xml:space="preserve">        </w:t>
      </w:r>
      <w:r w:rsidR="00E97520" w:rsidRPr="00CE43A1">
        <w:rPr>
          <w:color w:val="000000"/>
          <w:sz w:val="27"/>
          <w:szCs w:val="27"/>
        </w:rPr>
        <w:t>Ю.В. Цуркан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7"/>
          <w:szCs w:val="27"/>
        </w:rPr>
      </w:pPr>
      <w:r w:rsidRPr="00CE43A1">
        <w:rPr>
          <w:color w:val="000000"/>
          <w:sz w:val="27"/>
          <w:szCs w:val="27"/>
        </w:rPr>
        <w:t>Разослано: в дело - 2, заместителям главы городского округа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-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7</w:t>
      </w:r>
      <w:r w:rsidRPr="00CE43A1">
        <w:rPr>
          <w:sz w:val="27"/>
          <w:szCs w:val="27"/>
        </w:rPr>
        <w:t xml:space="preserve">, </w:t>
      </w:r>
      <w:r w:rsidR="000C693B" w:rsidRPr="00CE43A1">
        <w:rPr>
          <w:sz w:val="27"/>
          <w:szCs w:val="27"/>
        </w:rPr>
        <w:br/>
      </w:r>
      <w:proofErr w:type="spellStart"/>
      <w:r w:rsidRPr="00CE43A1">
        <w:rPr>
          <w:sz w:val="27"/>
          <w:szCs w:val="27"/>
        </w:rPr>
        <w:t>Тельбухову</w:t>
      </w:r>
      <w:proofErr w:type="spellEnd"/>
      <w:r w:rsidRPr="00CE43A1">
        <w:rPr>
          <w:sz w:val="27"/>
          <w:szCs w:val="27"/>
        </w:rPr>
        <w:t xml:space="preserve"> И.А., </w:t>
      </w:r>
      <w:r w:rsidR="004B1995" w:rsidRPr="00CE43A1">
        <w:rPr>
          <w:sz w:val="27"/>
          <w:szCs w:val="27"/>
        </w:rPr>
        <w:t>Богомолову Д.В</w:t>
      </w:r>
      <w:r w:rsidRPr="00CE43A1">
        <w:rPr>
          <w:sz w:val="27"/>
          <w:szCs w:val="27"/>
        </w:rPr>
        <w:t xml:space="preserve">., </w:t>
      </w:r>
      <w:proofErr w:type="spellStart"/>
      <w:r w:rsidR="00B36CA0" w:rsidRPr="00CE43A1">
        <w:rPr>
          <w:sz w:val="27"/>
          <w:szCs w:val="27"/>
        </w:rPr>
        <w:t>Бутаеву</w:t>
      </w:r>
      <w:proofErr w:type="spellEnd"/>
      <w:r w:rsidR="00B36CA0" w:rsidRPr="00CE43A1">
        <w:rPr>
          <w:sz w:val="27"/>
          <w:szCs w:val="27"/>
        </w:rPr>
        <w:t xml:space="preserve"> Б.Г</w:t>
      </w:r>
      <w:r w:rsidRPr="00CE43A1">
        <w:rPr>
          <w:sz w:val="27"/>
          <w:szCs w:val="27"/>
        </w:rPr>
        <w:t xml:space="preserve">., </w:t>
      </w:r>
      <w:proofErr w:type="spellStart"/>
      <w:r w:rsidRPr="00CE43A1">
        <w:rPr>
          <w:sz w:val="27"/>
          <w:szCs w:val="27"/>
        </w:rPr>
        <w:t>Даскал</w:t>
      </w:r>
      <w:proofErr w:type="spellEnd"/>
      <w:r w:rsidRPr="00CE43A1">
        <w:rPr>
          <w:sz w:val="27"/>
          <w:szCs w:val="27"/>
        </w:rPr>
        <w:t xml:space="preserve"> Е.А., </w:t>
      </w:r>
      <w:r w:rsidR="00B36CA0" w:rsidRPr="00CE43A1">
        <w:rPr>
          <w:sz w:val="27"/>
          <w:szCs w:val="27"/>
        </w:rPr>
        <w:t>Прокопьеву Д.С.</w:t>
      </w:r>
      <w:r w:rsidRPr="00CE43A1">
        <w:rPr>
          <w:sz w:val="27"/>
          <w:szCs w:val="27"/>
        </w:rPr>
        <w:t>, руководителям организаций – 11.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247C9D" w:rsidRPr="0025727B" w:rsidRDefault="00247C9D" w:rsidP="00247C9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47C9D" w:rsidRDefault="00247C9D" w:rsidP="00247C9D">
      <w:pPr>
        <w:spacing w:after="0" w:line="240" w:lineRule="atLeast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5B2" w:rsidRDefault="005D15B2"/>
    <w:sectPr w:rsidR="005D15B2" w:rsidSect="0055370E">
      <w:headerReference w:type="default" r:id="rId9"/>
      <w:footerReference w:type="default" r:id="rId10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54" w:rsidRDefault="00E67454" w:rsidP="004F1E40">
      <w:pPr>
        <w:spacing w:after="0" w:line="240" w:lineRule="auto"/>
      </w:pPr>
      <w:r>
        <w:separator/>
      </w:r>
    </w:p>
  </w:endnote>
  <w:endnote w:type="continuationSeparator" w:id="0">
    <w:p w:rsidR="00E67454" w:rsidRDefault="00E67454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B51570" w:rsidRDefault="005C7EF3">
    <w:pPr>
      <w:pStyle w:val="a8"/>
      <w:rPr>
        <w:rFonts w:ascii="Times New Roman" w:hAnsi="Times New Roman" w:cs="Times New Roman"/>
      </w:rPr>
    </w:pPr>
    <w:r w:rsidRPr="00B51570">
      <w:rPr>
        <w:rFonts w:ascii="Times New Roman" w:hAnsi="Times New Roman" w:cs="Times New Roman"/>
      </w:rPr>
      <w:t>Приложение к бланку № 0</w:t>
    </w:r>
    <w:r w:rsidR="000A083A" w:rsidRPr="00B51570">
      <w:rPr>
        <w:rFonts w:ascii="Times New Roman" w:hAnsi="Times New Roman" w:cs="Times New Roman"/>
      </w:rPr>
      <w:t>328</w:t>
    </w:r>
    <w:r w:rsidR="00D4488D">
      <w:rPr>
        <w:rFonts w:ascii="Times New Roman" w:hAnsi="Times New Roman" w:cs="Times New Roman"/>
      </w:rPr>
      <w:t>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54" w:rsidRDefault="00E67454" w:rsidP="004F1E40">
      <w:pPr>
        <w:spacing w:after="0" w:line="240" w:lineRule="auto"/>
      </w:pPr>
      <w:r>
        <w:separator/>
      </w:r>
    </w:p>
  </w:footnote>
  <w:footnote w:type="continuationSeparator" w:id="0">
    <w:p w:rsidR="00E67454" w:rsidRDefault="00E67454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60">
          <w:rPr>
            <w:noProof/>
          </w:rPr>
          <w:t>4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04D5C"/>
    <w:rsid w:val="00021E52"/>
    <w:rsid w:val="00064B31"/>
    <w:rsid w:val="00067A02"/>
    <w:rsid w:val="00082342"/>
    <w:rsid w:val="00082651"/>
    <w:rsid w:val="000A083A"/>
    <w:rsid w:val="000C07BC"/>
    <w:rsid w:val="000C693B"/>
    <w:rsid w:val="000F60CA"/>
    <w:rsid w:val="00176534"/>
    <w:rsid w:val="00190157"/>
    <w:rsid w:val="0019686D"/>
    <w:rsid w:val="001E327D"/>
    <w:rsid w:val="001F72B3"/>
    <w:rsid w:val="001F7C2B"/>
    <w:rsid w:val="00204A75"/>
    <w:rsid w:val="00206314"/>
    <w:rsid w:val="00247C9D"/>
    <w:rsid w:val="00253DFB"/>
    <w:rsid w:val="00262A84"/>
    <w:rsid w:val="002A532B"/>
    <w:rsid w:val="002B3EC1"/>
    <w:rsid w:val="002B4A44"/>
    <w:rsid w:val="002E63C9"/>
    <w:rsid w:val="002F0E5A"/>
    <w:rsid w:val="003161A7"/>
    <w:rsid w:val="00317C21"/>
    <w:rsid w:val="00331B9C"/>
    <w:rsid w:val="0034795C"/>
    <w:rsid w:val="0036636B"/>
    <w:rsid w:val="00373F2E"/>
    <w:rsid w:val="00384A61"/>
    <w:rsid w:val="003C0E4B"/>
    <w:rsid w:val="003C7901"/>
    <w:rsid w:val="003F31E3"/>
    <w:rsid w:val="00400A14"/>
    <w:rsid w:val="00427D8A"/>
    <w:rsid w:val="004465AC"/>
    <w:rsid w:val="00462F7B"/>
    <w:rsid w:val="004829F2"/>
    <w:rsid w:val="00487B8D"/>
    <w:rsid w:val="004A33C2"/>
    <w:rsid w:val="004B1995"/>
    <w:rsid w:val="004D36DB"/>
    <w:rsid w:val="004D6863"/>
    <w:rsid w:val="004D75E9"/>
    <w:rsid w:val="004E69AA"/>
    <w:rsid w:val="004E7E60"/>
    <w:rsid w:val="004F1E40"/>
    <w:rsid w:val="0051693C"/>
    <w:rsid w:val="005338D2"/>
    <w:rsid w:val="00536752"/>
    <w:rsid w:val="0055021F"/>
    <w:rsid w:val="0055370E"/>
    <w:rsid w:val="00561EF6"/>
    <w:rsid w:val="00573685"/>
    <w:rsid w:val="0057651D"/>
    <w:rsid w:val="005C7EF3"/>
    <w:rsid w:val="005D15B2"/>
    <w:rsid w:val="005D38DA"/>
    <w:rsid w:val="005E0266"/>
    <w:rsid w:val="005E3EDE"/>
    <w:rsid w:val="006117FB"/>
    <w:rsid w:val="0062036C"/>
    <w:rsid w:val="00642712"/>
    <w:rsid w:val="00654853"/>
    <w:rsid w:val="00665A26"/>
    <w:rsid w:val="006B2BCA"/>
    <w:rsid w:val="006E4793"/>
    <w:rsid w:val="00704416"/>
    <w:rsid w:val="00780173"/>
    <w:rsid w:val="00781EB0"/>
    <w:rsid w:val="00783857"/>
    <w:rsid w:val="00793A10"/>
    <w:rsid w:val="007A35ED"/>
    <w:rsid w:val="007A49A8"/>
    <w:rsid w:val="00805094"/>
    <w:rsid w:val="00805498"/>
    <w:rsid w:val="00841586"/>
    <w:rsid w:val="00864E29"/>
    <w:rsid w:val="008A5DD4"/>
    <w:rsid w:val="008F6FE0"/>
    <w:rsid w:val="009074F1"/>
    <w:rsid w:val="00914960"/>
    <w:rsid w:val="00962F34"/>
    <w:rsid w:val="009672D6"/>
    <w:rsid w:val="009E3D85"/>
    <w:rsid w:val="009F4EED"/>
    <w:rsid w:val="009F66FA"/>
    <w:rsid w:val="00A209FB"/>
    <w:rsid w:val="00A237D0"/>
    <w:rsid w:val="00A244E7"/>
    <w:rsid w:val="00A67087"/>
    <w:rsid w:val="00A87B18"/>
    <w:rsid w:val="00A9649A"/>
    <w:rsid w:val="00AB44FD"/>
    <w:rsid w:val="00AD76E4"/>
    <w:rsid w:val="00AE171D"/>
    <w:rsid w:val="00AF2A61"/>
    <w:rsid w:val="00B0486C"/>
    <w:rsid w:val="00B36CA0"/>
    <w:rsid w:val="00B51570"/>
    <w:rsid w:val="00B5519A"/>
    <w:rsid w:val="00B82A99"/>
    <w:rsid w:val="00B951CD"/>
    <w:rsid w:val="00BB50A0"/>
    <w:rsid w:val="00BC2408"/>
    <w:rsid w:val="00BC4665"/>
    <w:rsid w:val="00BE646E"/>
    <w:rsid w:val="00C45483"/>
    <w:rsid w:val="00C50B13"/>
    <w:rsid w:val="00C77494"/>
    <w:rsid w:val="00C775F4"/>
    <w:rsid w:val="00CB112B"/>
    <w:rsid w:val="00CB4B62"/>
    <w:rsid w:val="00CC7777"/>
    <w:rsid w:val="00CE0840"/>
    <w:rsid w:val="00CE0CEF"/>
    <w:rsid w:val="00CE43A1"/>
    <w:rsid w:val="00D03161"/>
    <w:rsid w:val="00D4488D"/>
    <w:rsid w:val="00D57CC3"/>
    <w:rsid w:val="00D707B6"/>
    <w:rsid w:val="00D7245C"/>
    <w:rsid w:val="00D80DA1"/>
    <w:rsid w:val="00D811C7"/>
    <w:rsid w:val="00DB4737"/>
    <w:rsid w:val="00E3426D"/>
    <w:rsid w:val="00E44682"/>
    <w:rsid w:val="00E477D3"/>
    <w:rsid w:val="00E6527A"/>
    <w:rsid w:val="00E67454"/>
    <w:rsid w:val="00E97520"/>
    <w:rsid w:val="00EB0121"/>
    <w:rsid w:val="00EB35A2"/>
    <w:rsid w:val="00EF751B"/>
    <w:rsid w:val="00F03844"/>
    <w:rsid w:val="00F53AA5"/>
    <w:rsid w:val="00F71077"/>
    <w:rsid w:val="00F73CD8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F7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FA61-8514-4B2D-A341-C94C450C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6</cp:revision>
  <cp:lastPrinted>2025-09-30T08:08:00Z</cp:lastPrinted>
  <dcterms:created xsi:type="dcterms:W3CDTF">2025-09-29T07:36:00Z</dcterms:created>
  <dcterms:modified xsi:type="dcterms:W3CDTF">2025-09-30T11:41:00Z</dcterms:modified>
</cp:coreProperties>
</file>