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EFB" w:rsidRDefault="00114EFB" w:rsidP="00114EFB">
      <w:pPr>
        <w:spacing w:after="0" w:line="276" w:lineRule="auto"/>
        <w:ind w:left="5954" w:firstLine="0"/>
        <w:jc w:val="left"/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УТВЕРЖДЕН</w:t>
      </w:r>
    </w:p>
    <w:p w:rsidR="00114EFB" w:rsidRDefault="00114EFB" w:rsidP="00114EFB">
      <w:pPr>
        <w:spacing w:after="0" w:line="276" w:lineRule="auto"/>
        <w:ind w:left="5954" w:firstLine="0"/>
        <w:jc w:val="left"/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постановлением Администрации городского округа Красногорск Московской области</w:t>
      </w:r>
    </w:p>
    <w:p w:rsidR="0040480B" w:rsidRDefault="0040480B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  <w:color w:val="auto"/>
        </w:rPr>
      </w:pPr>
    </w:p>
    <w:p w:rsidR="00114EFB" w:rsidRPr="00114EFB" w:rsidRDefault="00114EFB" w:rsidP="00114EFB">
      <w:pPr>
        <w:pStyle w:val="a0"/>
      </w:pPr>
      <w:bookmarkStart w:id="0" w:name="_GoBack"/>
      <w:bookmarkEnd w:id="0"/>
    </w:p>
    <w:p w:rsidR="00541067" w:rsidRPr="0040480B" w:rsidRDefault="0040480B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  <w:color w:val="auto"/>
        </w:rPr>
      </w:pPr>
      <w:r w:rsidRPr="0040480B">
        <w:rPr>
          <w:rFonts w:ascii="Times New Roman" w:hAnsi="Times New Roman"/>
          <w:color w:val="auto"/>
        </w:rPr>
        <w:t>А</w:t>
      </w:r>
      <w:r w:rsidR="00BD57A8" w:rsidRPr="0040480B">
        <w:rPr>
          <w:rFonts w:ascii="Times New Roman" w:hAnsi="Times New Roman"/>
          <w:color w:val="auto"/>
        </w:rPr>
        <w:t>дминистративный регламент</w:t>
      </w:r>
      <w:r w:rsidR="0041204B" w:rsidRPr="0040480B">
        <w:rPr>
          <w:rFonts w:ascii="Times New Roman" w:hAnsi="Times New Roman"/>
          <w:color w:val="auto"/>
        </w:rPr>
        <w:t xml:space="preserve"> предоставления</w:t>
      </w:r>
    </w:p>
    <w:p w:rsidR="00541067" w:rsidRPr="0040480B" w:rsidRDefault="0041204B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  <w:color w:val="auto"/>
        </w:rPr>
      </w:pPr>
      <w:r w:rsidRPr="0040480B">
        <w:rPr>
          <w:rFonts w:ascii="Times New Roman" w:hAnsi="Times New Roman"/>
          <w:color w:val="auto"/>
        </w:rPr>
        <w:t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541067" w:rsidRDefault="00541067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541067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541067">
      <w:pPr>
        <w:sectPr w:rsidR="00541067" w:rsidSect="0040480B">
          <w:headerReference w:type="default" r:id="rId7"/>
          <w:headerReference w:type="first" r:id="rId8"/>
          <w:pgSz w:w="11906" w:h="16838"/>
          <w:pgMar w:top="851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</w:t>
      </w:r>
      <w:r>
        <w:rPr>
          <w:sz w:val="28"/>
          <w:szCs w:val="28"/>
        </w:rPr>
        <w:lastRenderedPageBreak/>
        <w:t>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Pr="00FC1420">
        <w:rPr>
          <w:rStyle w:val="20"/>
          <w:b w:val="0"/>
          <w:sz w:val="28"/>
          <w:szCs w:val="28"/>
          <w:lang w:eastAsia="en-US" w:bidi="ar-SA"/>
        </w:rPr>
        <w:t xml:space="preserve">Администрацией </w:t>
      </w:r>
      <w:r w:rsidR="000642DD">
        <w:rPr>
          <w:rStyle w:val="20"/>
          <w:b w:val="0"/>
          <w:sz w:val="28"/>
          <w:szCs w:val="28"/>
          <w:lang w:eastAsia="en-US" w:bidi="ar-SA"/>
        </w:rPr>
        <w:t xml:space="preserve">городского округа Красногорск Московской области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541067" w:rsidRDefault="00541067">
      <w:pPr>
        <w:sectPr w:rsidR="00541067" w:rsidSect="0040480B">
          <w:type w:val="continuous"/>
          <w:pgSz w:w="11906" w:h="16838"/>
          <w:pgMar w:top="851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Модуль «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и настройки процессов» Единой информационной системы оказания государственных и муниципальных услуг Московской области.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ГИС ГМП ⁠–⁠ Государственная информационная система государственных и муниципальных платежей.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1.2.4.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МФЦ ⁠–⁠ многофункциональный центр предоставления государственных и муниципальных услуг в Московской области.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1.2.9. Учредитель МФЦ ⁠–⁠ орган местного самоуправления муниципального образования Московской области, являющийся учредителем МФЦ.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FC1420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Личный кабинет заявителя </w:t>
      </w:r>
      <w:r>
        <w:rPr>
          <w:sz w:val="28"/>
          <w:szCs w:val="28"/>
        </w:rPr>
        <w:lastRenderedPageBreak/>
        <w:t>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индивидуальным предпринимателям, юридическим лицам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rPr>
          <w:sz w:val="28"/>
          <w:szCs w:val="28"/>
        </w:rPr>
        <w:t xml:space="preserve"> с запросом (далее – заявитель).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FC1420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области».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541067" w:rsidRDefault="00541067">
      <w:pPr>
        <w:pStyle w:val="a0"/>
        <w:spacing w:after="0"/>
        <w:ind w:left="0" w:firstLine="709"/>
        <w:jc w:val="center"/>
        <w:rPr>
          <w:rFonts w:eastAsia="MS Gothic" w:cs="Tahoma"/>
          <w:sz w:val="28"/>
          <w:szCs w:val="28"/>
        </w:rPr>
      </w:pPr>
    </w:p>
    <w:p w:rsidR="00541067" w:rsidRDefault="00541067">
      <w:pPr>
        <w:sectPr w:rsidR="00541067" w:rsidSect="0040480B">
          <w:type w:val="continuous"/>
          <w:pgSz w:w="11906" w:h="16838"/>
          <w:pgMar w:top="851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 Органом местного самоуправления муниципального образования </w:t>
      </w:r>
      <w:r>
        <w:rPr>
          <w:rStyle w:val="20"/>
          <w:b w:val="0"/>
          <w:sz w:val="28"/>
          <w:szCs w:val="28"/>
        </w:rPr>
        <w:t>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>предоставление Услуги, является Администрация </w:t>
      </w:r>
      <w:r w:rsidR="000642DD">
        <w:rPr>
          <w:rStyle w:val="20"/>
          <w:b w:val="0"/>
          <w:sz w:val="28"/>
          <w:szCs w:val="28"/>
        </w:rPr>
        <w:t>городского округа Красногорск</w:t>
      </w:r>
      <w:r>
        <w:rPr>
          <w:rStyle w:val="20"/>
          <w:b w:val="0"/>
          <w:sz w:val="28"/>
          <w:szCs w:val="28"/>
        </w:rPr>
        <w:t>.</w:t>
      </w:r>
      <w:bookmarkStart w:id="5" w:name="_Toc127216082"/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</w:t>
      </w:r>
      <w:r w:rsidR="009F4608">
        <w:rPr>
          <w:sz w:val="28"/>
          <w:szCs w:val="28"/>
        </w:rPr>
        <w:t>редоставление Услуги осуществляет структурно</w:t>
      </w:r>
      <w:r>
        <w:rPr>
          <w:sz w:val="28"/>
          <w:szCs w:val="28"/>
        </w:rPr>
        <w:t>е подразделения Администрации – </w:t>
      </w:r>
      <w:r w:rsidR="009F4608">
        <w:rPr>
          <w:sz w:val="28"/>
          <w:szCs w:val="28"/>
        </w:rPr>
        <w:t>управление транспорта, связи и дорожной деятельности</w:t>
      </w:r>
      <w:r>
        <w:rPr>
          <w:i/>
          <w:sz w:val="28"/>
          <w:szCs w:val="28"/>
        </w:rPr>
        <w:t>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541067">
      <w:pPr>
        <w:spacing w:after="0" w:line="276" w:lineRule="auto"/>
        <w:ind w:left="0" w:firstLine="709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4"/>
      <w:bookmarkEnd w:id="6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541067" w:rsidRDefault="00541067">
      <w:pPr>
        <w:sectPr w:rsidR="00541067" w:rsidSect="0040480B">
          <w:type w:val="continuous"/>
          <w:pgSz w:w="11906" w:h="16838"/>
          <w:pgMar w:top="568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5.1.1.1.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предоставлении </w:t>
      </w:r>
      <w:proofErr w:type="gramStart"/>
      <w:r>
        <w:rPr>
          <w:sz w:val="28"/>
          <w:szCs w:val="28"/>
        </w:rPr>
        <w:t>Услуги</w:t>
      </w:r>
      <w:proofErr w:type="gramEnd"/>
      <w:r>
        <w:rPr>
          <w:sz w:val="28"/>
          <w:szCs w:val="28"/>
        </w:rPr>
        <w:t xml:space="preserve"> оформляется в виде</w:t>
      </w:r>
      <w:r w:rsidRPr="00FC1420">
        <w:rPr>
          <w:sz w:val="28"/>
          <w:szCs w:val="28"/>
        </w:rPr>
        <w:t>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5.1.1.2.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предоставлении </w:t>
      </w:r>
      <w:proofErr w:type="gramStart"/>
      <w:r>
        <w:rPr>
          <w:sz w:val="28"/>
          <w:szCs w:val="28"/>
        </w:rPr>
        <w:t>Услуги</w:t>
      </w:r>
      <w:proofErr w:type="gramEnd"/>
      <w:r>
        <w:rPr>
          <w:sz w:val="28"/>
          <w:szCs w:val="28"/>
        </w:rPr>
        <w:t xml:space="preserve"> оформляется в виде</w:t>
      </w:r>
      <w:r w:rsidRPr="00FC1420">
        <w:rPr>
          <w:sz w:val="28"/>
          <w:szCs w:val="28"/>
        </w:rPr>
        <w:t>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FC1420">
        <w:rPr>
          <w:sz w:val="28"/>
          <w:szCs w:val="28"/>
        </w:rPr>
        <w:t>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5.1.1.4.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FC1420">
        <w:rPr>
          <w:sz w:val="28"/>
          <w:szCs w:val="28"/>
        </w:rPr>
        <w:t>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Default="00541067">
      <w:pPr>
        <w:sectPr w:rsidR="00541067" w:rsidSect="0040480B">
          <w:type w:val="continuous"/>
          <w:pgSz w:w="11906" w:h="16838"/>
          <w:pgMar w:top="730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5.1.1.5.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FC1420">
        <w:rPr>
          <w:sz w:val="28"/>
          <w:szCs w:val="28"/>
        </w:rPr>
        <w:t>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5.1.1.6.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FC1420">
        <w:rPr>
          <w:sz w:val="28"/>
          <w:szCs w:val="28"/>
        </w:rPr>
        <w:t>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5 к Регламенту.</w:t>
      </w:r>
    </w:p>
    <w:p w:rsidR="00541067" w:rsidRDefault="00541067">
      <w:pPr>
        <w:sectPr w:rsidR="00541067" w:rsidSect="0040480B">
          <w:type w:val="continuous"/>
          <w:pgSz w:w="11906" w:h="16838"/>
          <w:pgMar w:top="568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C1420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0642DD">
        <w:rPr>
          <w:sz w:val="28"/>
          <w:szCs w:val="28"/>
        </w:rPr>
        <w:t>МФЦ;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либо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предоставлением Услуги.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случае </w:t>
      </w:r>
      <w:proofErr w:type="spellStart"/>
      <w:r w:rsidRPr="00FC1420">
        <w:rPr>
          <w:sz w:val="28"/>
          <w:szCs w:val="28"/>
        </w:rPr>
        <w:t>неистребования</w:t>
      </w:r>
      <w:proofErr w:type="spellEnd"/>
      <w:r w:rsidRPr="00FC1420">
        <w:rPr>
          <w:sz w:val="28"/>
          <w:szCs w:val="28"/>
        </w:rPr>
        <w:t xml:space="preserve">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Администрации </w:t>
      </w:r>
      <w:r w:rsidRPr="00FC1420">
        <w:rPr>
          <w:sz w:val="28"/>
          <w:szCs w:val="28"/>
        </w:rPr>
        <w:lastRenderedPageBreak/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течение 30 календарных дней, результат предоставления Услуги направляется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адресу, указанному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541067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5"/>
      <w:bookmarkEnd w:id="7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6"/>
      <w:bookmarkEnd w:id="8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 xml:space="preserve">, </w:t>
      </w:r>
      <w:r>
        <w:rPr>
          <w:sz w:val="28"/>
          <w:szCs w:val="28"/>
        </w:rPr>
        <w:t xml:space="preserve">МФЦ, а также их должностных лиц, работников размещены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9F4608">
        <w:rPr>
          <w:sz w:val="28"/>
          <w:szCs w:val="28"/>
          <w:lang w:eastAsia="ar-SA"/>
        </w:rPr>
        <w:t xml:space="preserve"> </w:t>
      </w:r>
      <w:r w:rsidR="00E610BF">
        <w:rPr>
          <w:sz w:val="28"/>
          <w:szCs w:val="28"/>
          <w:lang w:eastAsia="ar-SA"/>
        </w:rPr>
        <w:t>https://krasnogorsk-adm.ru</w:t>
      </w:r>
      <w:r>
        <w:rPr>
          <w:sz w:val="28"/>
          <w:szCs w:val="28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6 к Регламенту.</w:t>
      </w:r>
    </w:p>
    <w:p w:rsidR="00541067" w:rsidRDefault="00541067">
      <w:pPr>
        <w:sectPr w:rsidR="00541067" w:rsidSect="0040480B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54106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7"/>
      <w:bookmarkEnd w:id="9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8"/>
      <w:bookmarkEnd w:id="10"/>
      <w:r>
        <w:rPr>
          <w:b w:val="0"/>
          <w:bCs w:val="0"/>
          <w:sz w:val="28"/>
          <w:szCs w:val="28"/>
        </w:rPr>
        <w:lastRenderedPageBreak/>
        <w:t>9. Исчерпывающий перечень оснований для отказа</w:t>
      </w: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 7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FC1420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54106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099_Копия_1"/>
      <w:bookmarkEnd w:id="11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FC1420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FC1420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 Заявитель вправе повторно обратиться в </w:t>
      </w:r>
      <w:r w:rsidRPr="00FC1420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541067" w:rsidRDefault="00541067">
      <w:pPr>
        <w:sectPr w:rsidR="00541067" w:rsidSect="0040480B">
          <w:type w:val="continuous"/>
          <w:pgSz w:w="11906" w:h="16838"/>
          <w:pgMar w:top="567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54106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0"/>
      <w:bookmarkEnd w:id="12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11.1. Плата за предоставление Услуги установлена: нормативным правовым актом Администрации.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</w:pPr>
      <w:r w:rsidRPr="00FC1420">
        <w:rPr>
          <w:sz w:val="28"/>
          <w:szCs w:val="28"/>
        </w:rPr>
        <w:t>11.1.1.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исполнению»</w:t>
      </w:r>
      <w:r w:rsidRPr="00FC1420">
        <w:rPr>
          <w:sz w:val="28"/>
          <w:szCs w:val="28"/>
        </w:rPr>
        <w:t xml:space="preserve"> </w:t>
      </w:r>
      <w:r w:rsidRPr="000642DD">
        <w:rPr>
          <w:sz w:val="28"/>
          <w:szCs w:val="28"/>
        </w:rPr>
        <w:t>(в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подпунктом 5.1.1.1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0642DD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1420">
        <w:rPr>
          <w:sz w:val="28"/>
          <w:szCs w:val="28"/>
        </w:rPr>
        <w:t xml:space="preserve"> </w:t>
      </w:r>
      <w:r w:rsidRPr="000642DD">
        <w:rPr>
          <w:sz w:val="28"/>
          <w:szCs w:val="28"/>
        </w:rPr>
        <w:t>Услуга предоставляется бесплатно.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</w:pPr>
      <w:r w:rsidRPr="00FC1420">
        <w:rPr>
          <w:sz w:val="28"/>
          <w:szCs w:val="28"/>
        </w:rPr>
        <w:t>11.1.2.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исполнению»</w:t>
      </w:r>
      <w:r w:rsidRPr="00FC1420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подпунктом 5.1.1.2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1420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Услуга предоставляется бесплатно.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</w:pPr>
      <w:r w:rsidRPr="00FC1420">
        <w:rPr>
          <w:sz w:val="28"/>
          <w:szCs w:val="28"/>
        </w:rPr>
        <w:t>11.1.3.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значения»</w:t>
      </w:r>
      <w:r w:rsidRPr="00FC1420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подпунктом 5.1.1.3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1420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Услуга предоставляется бесплатно.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</w:pPr>
      <w:r w:rsidRPr="00FC1420">
        <w:rPr>
          <w:sz w:val="28"/>
          <w:szCs w:val="28"/>
        </w:rPr>
        <w:t>11.1.4.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исполнению»</w:t>
      </w:r>
      <w:r w:rsidRPr="00FC1420">
        <w:rPr>
          <w:sz w:val="28"/>
          <w:szCs w:val="28"/>
        </w:rPr>
        <w:t xml:space="preserve"> </w:t>
      </w:r>
      <w:r w:rsidRPr="000642DD">
        <w:rPr>
          <w:sz w:val="28"/>
          <w:szCs w:val="28"/>
        </w:rPr>
        <w:t>(в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подпунктом 5.1.1.4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0642DD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1420">
        <w:rPr>
          <w:sz w:val="28"/>
          <w:szCs w:val="28"/>
        </w:rPr>
        <w:t xml:space="preserve"> </w:t>
      </w:r>
      <w:r w:rsidRPr="000642DD">
        <w:rPr>
          <w:sz w:val="28"/>
          <w:szCs w:val="28"/>
        </w:rPr>
        <w:t>Услуга предоставляется бесплатно.</w:t>
      </w:r>
    </w:p>
    <w:p w:rsidR="00541067" w:rsidRDefault="00541067">
      <w:pPr>
        <w:sectPr w:rsidR="00541067" w:rsidSect="0040480B">
          <w:type w:val="continuous"/>
          <w:pgSz w:w="11906" w:h="16838"/>
          <w:pgMar w:top="709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</w:pPr>
      <w:r w:rsidRPr="00FC1420">
        <w:rPr>
          <w:sz w:val="28"/>
          <w:szCs w:val="28"/>
        </w:rPr>
        <w:t>11.1.5.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м.»</w:t>
      </w:r>
      <w:r w:rsidRPr="00FC1420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подпунктом 5.1.1.5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плата за предоставление Услуги</w:t>
      </w:r>
      <w:r>
        <w:rPr>
          <w:sz w:val="28"/>
          <w:szCs w:val="28"/>
        </w:rPr>
        <w:t> – </w:t>
      </w:r>
      <w:r w:rsidRPr="00FC1420">
        <w:rPr>
          <w:sz w:val="28"/>
          <w:szCs w:val="28"/>
        </w:rPr>
        <w:t xml:space="preserve">устанавливается в </w:t>
      </w:r>
      <w:r w:rsidRPr="00FC1420">
        <w:rPr>
          <w:sz w:val="28"/>
          <w:szCs w:val="28"/>
        </w:rPr>
        <w:lastRenderedPageBreak/>
        <w:t>соответствии с нормативным правовым актом Администрации, ежегодно устанавливающим стоимость услуг, оказываемых по договору о присоединении объектов дорожного сервиса к автомобильным дорогам общего пользования местного значения Московской области.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</w:pPr>
      <w:r w:rsidRPr="00FC1420">
        <w:rPr>
          <w:sz w:val="28"/>
          <w:szCs w:val="28"/>
        </w:rPr>
        <w:t>11.1.6.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газификации»</w:t>
      </w:r>
      <w:r w:rsidRPr="00FC1420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подпунктом 5.1.1.6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1420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Услуга предоставляется бесплатно.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11.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 Заявителю предоставлена возможность внести плату за предоставление Услуги в личном кабинете на РПГУ с использованием платежных сервисов в течение 5 (пяти) рабочих дней после направления заявителю квитанции об оплате за предоставление Услуги.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11.4. Получение информации о внесении платы за предоставление Услуги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с использованием сведений, содержащихся в ГИС ГМП.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11.5. В 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плата с заявителя не взимается.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1"/>
      <w:bookmarkEnd w:id="13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2"/>
      <w:bookmarkEnd w:id="14"/>
      <w:r>
        <w:rPr>
          <w:b w:val="0"/>
          <w:bCs w:val="0"/>
          <w:sz w:val="28"/>
          <w:szCs w:val="28"/>
        </w:rPr>
        <w:t>13. Срок регистрации запроса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13.1. Срок 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следующий рабочий день;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обращения;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13.1.3.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поступления.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3"/>
      <w:bookmarkEnd w:id="15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4"/>
      <w:bookmarkEnd w:id="16"/>
      <w:r>
        <w:rPr>
          <w:b w:val="0"/>
          <w:bCs w:val="0"/>
          <w:sz w:val="28"/>
          <w:szCs w:val="28"/>
        </w:rPr>
        <w:t>15. Показатели качества и доступности Услуги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541067" w:rsidRDefault="00541067">
      <w:pPr>
        <w:sectPr w:rsidR="00541067" w:rsidSect="0040480B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15.1.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 Доступность инструментов совершения в электронном виде платежей, необходимых для получения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Модуль МФЦ ЕИС ОУ;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ГИС ГМП;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16.2.4. РПГУ.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541067" w:rsidRDefault="00541067">
      <w:pPr>
        <w:sectPr w:rsidR="00541067" w:rsidSect="0040480B">
          <w:type w:val="continuous"/>
          <w:pgSz w:w="11906" w:h="16838"/>
          <w:pgMar w:top="709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7" w:name="_Hlk22122561_Копия_1"/>
      <w:bookmarkEnd w:id="17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6"/>
      <w:bookmarkEnd w:id="5"/>
      <w:bookmarkEnd w:id="18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:rsidR="00541067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541067" w:rsidRPr="00FC1420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Pr="00FC1420" w:rsidRDefault="0041204B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FC1420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541067" w:rsidRDefault="00541067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642D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541067" w:rsidRDefault="00541067">
      <w:pPr>
        <w:sectPr w:rsidR="00541067" w:rsidSect="0040480B">
          <w:type w:val="continuous"/>
          <w:pgSz w:w="11906" w:h="16838"/>
          <w:pgMar w:top="709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642DD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642DD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642DD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Выдача согласия или получение согласования на установку рекламных конструкций, информационных щитов и указателей в придорожной полосе и (или) </w:t>
      </w:r>
      <w:r>
        <w:rPr>
          <w:sz w:val="28"/>
          <w:szCs w:val="28"/>
        </w:rPr>
        <w:lastRenderedPageBreak/>
        <w:t>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Default="00541067">
      <w:pPr>
        <w:sectPr w:rsidR="00541067" w:rsidSect="0040480B">
          <w:type w:val="continuous"/>
          <w:pgSz w:w="11906" w:h="16838"/>
          <w:pgMar w:top="567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642DD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642DD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642DD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</w:t>
      </w:r>
      <w:r>
        <w:rPr>
          <w:sz w:val="28"/>
          <w:szCs w:val="28"/>
        </w:rPr>
        <w:lastRenderedPageBreak/>
        <w:t>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Default="00541067">
      <w:pPr>
        <w:sectPr w:rsidR="00541067" w:rsidSect="0040480B">
          <w:type w:val="continuous"/>
          <w:pgSz w:w="11906" w:h="16838"/>
          <w:pgMar w:top="709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642DD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642DD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642DD"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642DD"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541067" w:rsidRDefault="00541067">
      <w:pPr>
        <w:sectPr w:rsidR="00541067" w:rsidSect="0040480B">
          <w:type w:val="continuous"/>
          <w:pgSz w:w="11906" w:h="16838"/>
          <w:pgMar w:top="709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642DD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C1420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>
        <w:rPr>
          <w:sz w:val="28"/>
          <w:szCs w:val="28"/>
        </w:rPr>
        <w:t>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</w:t>
      </w:r>
      <w:r>
        <w:rPr>
          <w:sz w:val="28"/>
          <w:szCs w:val="28"/>
        </w:rPr>
        <w:lastRenderedPageBreak/>
        <w:t>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541067" w:rsidRDefault="00541067">
      <w:pPr>
        <w:sectPr w:rsidR="00541067" w:rsidSect="0040480B">
          <w:type w:val="continuous"/>
          <w:pgSz w:w="11906" w:h="16838"/>
          <w:pgMar w:top="709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C1420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>
        <w:rPr>
          <w:sz w:val="28"/>
          <w:szCs w:val="28"/>
        </w:rPr>
        <w:t>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C1420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>
        <w:rPr>
          <w:sz w:val="28"/>
          <w:szCs w:val="28"/>
        </w:rPr>
        <w:t>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642DD">
        <w:rPr>
          <w:sz w:val="28"/>
          <w:szCs w:val="28"/>
        </w:rPr>
        <w:t>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Выдача согласия, содержащего технические требования и условия, подлежащие обязательному исполнению, на прокладку, перенос или </w:t>
      </w:r>
      <w:r>
        <w:rPr>
          <w:sz w:val="28"/>
          <w:szCs w:val="28"/>
        </w:rPr>
        <w:lastRenderedPageBreak/>
        <w:t>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газификации.</w:t>
      </w:r>
    </w:p>
    <w:p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представителей.</w:t>
      </w:r>
    </w:p>
    <w:p w:rsidR="00541067" w:rsidRDefault="00541067">
      <w:pPr>
        <w:sectPr w:rsidR="00541067" w:rsidSect="0040480B">
          <w:type w:val="continuous"/>
          <w:pgSz w:w="11906" w:h="16838"/>
          <w:pgMar w:top="568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FC1420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FC1420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лично, почтовым отправлением,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</w:t>
      </w:r>
      <w:r w:rsidRPr="00FC1420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FC1420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5 (пяти)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дней со дня регистрации заявления о необходимости исправления опечаток и ошибок.</w:t>
      </w:r>
    </w:p>
    <w:p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лично, почтовым отправлением,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5 (пяти) рабочих дней со дня регистрации такого заявления.</w:t>
      </w:r>
    </w:p>
    <w:p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FC1420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в Администрацию лично, по электронной почте)</w:t>
      </w:r>
      <w:r w:rsidRPr="00FC1420">
        <w:rPr>
          <w:sz w:val="28"/>
          <w:szCs w:val="28"/>
        </w:rPr>
        <w:t xml:space="preserve"> при личном обращении </w:t>
      </w:r>
      <w:r w:rsidRPr="00FC1420">
        <w:rPr>
          <w:sz w:val="28"/>
          <w:szCs w:val="28"/>
        </w:rPr>
        <w:lastRenderedPageBreak/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Администрацию, почтовым отправлением,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 в срок, не превышающий 5 (пяти) рабочих дней со дня обнаружения таких опечаток и ошибок.</w:t>
      </w:r>
    </w:p>
    <w:p w:rsidR="00541067" w:rsidRDefault="00541067">
      <w:pPr>
        <w:sectPr w:rsidR="00541067" w:rsidSect="0040480B">
          <w:type w:val="continuous"/>
          <w:pgSz w:w="11906" w:h="16838"/>
          <w:pgMar w:top="568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9" w:name="_Toc125717108"/>
      <w:bookmarkEnd w:id="19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8 к Регламенту.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541067" w:rsidRPr="00FC1420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вариантов 1, 2, 3,</w:t>
      </w:r>
      <w:r>
        <w:rPr>
          <w:sz w:val="28"/>
          <w:szCs w:val="28"/>
        </w:rPr>
        <w:t xml:space="preserve"> </w:t>
      </w:r>
      <w:bookmarkStart w:id="20" w:name="__DdeLink__6048_2857491986"/>
      <w:bookmarkEnd w:id="20"/>
      <w:r>
        <w:rPr>
          <w:sz w:val="28"/>
          <w:szCs w:val="28"/>
        </w:rPr>
        <w:t>указанных в подпунктах 17.1.1 ‒ 17.1.3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1" w:name="_anchor_96_Копия_1"/>
      <w:bookmarkEnd w:id="21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0642DD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наличии);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:rsidR="00541067" w:rsidRDefault="00541067">
      <w:pPr>
        <w:sectPr w:rsidR="00541067" w:rsidSect="0040480B">
          <w:type w:val="continuous"/>
          <w:pgSz w:w="11906" w:h="16838"/>
          <w:pgMar w:top="567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642DD">
        <w:rPr>
          <w:sz w:val="28"/>
          <w:szCs w:val="28"/>
        </w:rPr>
        <w:t>Администрации);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Ситуационный план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дороге, либо карта⁠-⁠схема, позволяющая определить место размещения объекта,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указанием точки присоединения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642DD">
        <w:rPr>
          <w:sz w:val="28"/>
          <w:szCs w:val="28"/>
        </w:rPr>
        <w:t>Администрации);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:rsidR="00541067" w:rsidRDefault="00541067">
      <w:pPr>
        <w:sectPr w:rsidR="00541067" w:rsidSect="0040480B">
          <w:type w:val="continuous"/>
          <w:pgSz w:w="11906" w:h="16838"/>
          <w:pgMar w:top="709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Правоустанавливающие и</w:t>
      </w:r>
      <w:r>
        <w:rPr>
          <w:sz w:val="28"/>
          <w:szCs w:val="28"/>
          <w:lang w:val="en-US"/>
        </w:rPr>
        <w:t> </w:t>
      </w:r>
      <w:proofErr w:type="spellStart"/>
      <w:r w:rsidRPr="00FC1420">
        <w:rPr>
          <w:sz w:val="28"/>
          <w:szCs w:val="28"/>
        </w:rPr>
        <w:t>правоудостоверяющие</w:t>
      </w:r>
      <w:proofErr w:type="spellEnd"/>
      <w:r w:rsidRPr="00FC1420">
        <w:rPr>
          <w:sz w:val="28"/>
          <w:szCs w:val="28"/>
        </w:rPr>
        <w:t xml:space="preserve"> документы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право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возникло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30.01.1998 года и, если указанные документы (сведения) отсутствуют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Едином государственном реестре недвижимости.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642DD">
        <w:rPr>
          <w:sz w:val="28"/>
          <w:szCs w:val="28"/>
        </w:rPr>
        <w:t>Администрации);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C1420">
        <w:rPr>
          <w:sz w:val="28"/>
          <w:szCs w:val="28"/>
        </w:rPr>
        <w:t>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 w:rsidSect="0040480B">
          <w:type w:val="continuous"/>
          <w:pgSz w:w="11906" w:h="16838"/>
          <w:pgMar w:top="567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Согласованная схема транспортного обслуживания территории, разработанная на основании транспортного моделирования.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территории, утвержденная в установленном порядке.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.5.1. обращение за предоставлением иной услуги;</w:t>
      </w:r>
    </w:p>
    <w:p w:rsidR="00541067" w:rsidRDefault="00541067">
      <w:pPr>
        <w:sectPr w:rsidR="00541067" w:rsidSect="0040480B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41067" w:rsidRDefault="00541067">
      <w:pPr>
        <w:sectPr w:rsidR="00541067" w:rsidSect="0040480B">
          <w:type w:val="continuous"/>
          <w:pgSz w:w="11906" w:h="16838"/>
          <w:pgMar w:top="709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</w:t>
      </w:r>
      <w:proofErr w:type="spellStart"/>
      <w:r>
        <w:rPr>
          <w:sz w:val="28"/>
          <w:szCs w:val="28"/>
        </w:rPr>
        <w:t>среднеэтажная</w:t>
      </w:r>
      <w:proofErr w:type="spellEnd"/>
      <w:r>
        <w:rPr>
          <w:sz w:val="28"/>
          <w:szCs w:val="28"/>
        </w:rPr>
        <w:t xml:space="preserve"> жилая застройка», «многоэтажная жилая застройка (высотная застройка)»;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к автомобильной дороге не соответствует требованиям ГОСТ Р 58653⁠⁠-⁠⁠2019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:rsidR="00541067" w:rsidRDefault="00541067">
      <w:pPr>
        <w:sectPr w:rsidR="00541067" w:rsidSect="0040480B">
          <w:type w:val="continuous"/>
          <w:pgSz w:w="11906" w:h="16838"/>
          <w:pgMar w:top="567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52766⁠-⁠2007 «Дороги автомобильные общего пользования. Элементы обустройства. Общие требования»; СП 396.1325800.2018 </w:t>
      </w:r>
      <w:r>
        <w:rPr>
          <w:sz w:val="28"/>
          <w:szCs w:val="28"/>
        </w:rPr>
        <w:lastRenderedPageBreak/>
        <w:t>«Улицы и дороги населенных пунктов. Правила градостроительного проектирования».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0642DD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0642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межведомственное информационное взаимодействие;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:rsidR="00541067" w:rsidRDefault="00541067">
      <w:pPr>
        <w:sectPr w:rsidR="00541067" w:rsidSect="0040480B">
          <w:type w:val="continuous"/>
          <w:pgSz w:w="11906" w:h="16838"/>
          <w:pgMar w:top="568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ВИС, РПГУ.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1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19.1.3 настоящего Регламента.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19.1.4 настоящего Регламента.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19.1.5 настоящего Регламента.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0642DD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Регламенту.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:rsidR="00541067" w:rsidRDefault="00541067">
      <w:pPr>
        <w:sectPr w:rsidR="00541067" w:rsidSect="0040480B">
          <w:type w:val="continuous"/>
          <w:pgSz w:w="11906" w:h="16838"/>
          <w:pgMar w:top="709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0642DD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0642DD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Межведомственное информационное взаимодействие.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Межведомственные информационные запросы направляются в: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картографии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картографии.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ЕГРН.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>
        <w:rPr>
          <w:sz w:val="28"/>
          <w:szCs w:val="28"/>
        </w:rPr>
        <w:t>;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юридических лиц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юридических лиц).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полное наименование, ИНН, ОГРН заявителя</w:t>
      </w:r>
      <w:r w:rsidR="00FC1420">
        <w:rPr>
          <w:sz w:val="28"/>
          <w:szCs w:val="28"/>
        </w:rPr>
        <w:t>;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индивидуальных предпринимателей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индивидуальных предпринимателей).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ИНН, ОГНИП заявителя</w:t>
      </w:r>
      <w:r w:rsidR="00FC1420">
        <w:rPr>
          <w:sz w:val="28"/>
          <w:szCs w:val="28"/>
        </w:rPr>
        <w:t>;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документация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утвержденная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установленном порядке.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>
        <w:rPr>
          <w:sz w:val="28"/>
          <w:szCs w:val="28"/>
        </w:rPr>
        <w:t>;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Министерство транспорта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дорожной инфраструктуры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Министерство транспорта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дорожной инфраструктуры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схема транспортного обслуживания территории, разработанная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транспортного моделирования.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указываются: кадастровые (условные) номера земельных участков, адресные ориентиры земельных участков</w:t>
      </w:r>
      <w:r w:rsidR="00FC1420">
        <w:rPr>
          <w:sz w:val="28"/>
          <w:szCs w:val="28"/>
        </w:rPr>
        <w:t>.</w:t>
      </w:r>
    </w:p>
    <w:p w:rsidR="00541067" w:rsidRDefault="00541067">
      <w:pPr>
        <w:sectPr w:rsidR="00541067" w:rsidSect="0040480B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рабочих дня.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проверяет поступление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межведомственные информационные запросы.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19.1.7 Регламента.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предоставлении Услуги по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форме согласно приложению 1 к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Регламенту или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об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отказе в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ее предоставлении по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41204B">
        <w:rPr>
          <w:sz w:val="28"/>
          <w:szCs w:val="28"/>
        </w:rPr>
        <w:t>5 к</w:t>
      </w:r>
      <w:r w:rsidRPr="00AB3B89">
        <w:rPr>
          <w:sz w:val="28"/>
          <w:szCs w:val="28"/>
        </w:rPr>
        <w:t> </w:t>
      </w:r>
      <w:r w:rsidRPr="0041204B">
        <w:rPr>
          <w:sz w:val="28"/>
          <w:szCs w:val="28"/>
        </w:rPr>
        <w:t>Регламенту.</w:t>
      </w:r>
    </w:p>
    <w:p w:rsidR="00AB3B89" w:rsidRDefault="00AB3B89" w:rsidP="00AB3B8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B3B89">
        <w:rPr>
          <w:sz w:val="28"/>
          <w:szCs w:val="28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:rsidR="00541067" w:rsidRDefault="0041204B" w:rsidP="00AB3B8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рабочих дня.</w:t>
      </w:r>
    </w:p>
    <w:p w:rsidR="00541067" w:rsidRPr="00FC1420" w:rsidRDefault="0041204B" w:rsidP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осуществляет контроль сроков предоставления Услу</w:t>
      </w:r>
      <w:r>
        <w:rPr>
          <w:sz w:val="28"/>
          <w:szCs w:val="28"/>
        </w:rPr>
        <w:t>ги.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результат предоставления Услуги заявителю.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3 (три)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:rsidR="00541067" w:rsidRDefault="00541067">
      <w:pPr>
        <w:sectPr w:rsidR="00541067" w:rsidSect="0040480B">
          <w:type w:val="continuous"/>
          <w:pgSz w:w="11906" w:h="16838"/>
          <w:pgMar w:top="567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0642DD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0642DD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Предоставление результата предоставления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0642DD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Модуль МФЦ ЕИС ОУ, Администрация, ВИС, РПГУ.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подписания. 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0642DD">
        <w:rPr>
          <w:sz w:val="28"/>
          <w:szCs w:val="28"/>
        </w:rPr>
        <w:t>МФЦ.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:rsidR="00541067" w:rsidRDefault="00541067">
      <w:pPr>
        <w:sectPr w:rsidR="00541067" w:rsidSect="0040480B">
          <w:type w:val="continuous"/>
          <w:pgSz w:w="11906" w:h="16838"/>
          <w:pgMar w:top="567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0642DD">
        <w:rPr>
          <w:sz w:val="28"/>
          <w:szCs w:val="28"/>
        </w:rPr>
        <w:t>(представителю заявителя) результат предоставления Услуги.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0642DD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Администрации).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вариантов 4, 5, 6,</w:t>
      </w:r>
      <w:r>
        <w:rPr>
          <w:sz w:val="28"/>
          <w:szCs w:val="28"/>
        </w:rPr>
        <w:t xml:space="preserve"> </w:t>
      </w:r>
      <w:bookmarkStart w:id="22" w:name="__DdeLink__6048_2857491986_Copy_1"/>
      <w:bookmarkEnd w:id="22"/>
      <w:r>
        <w:rPr>
          <w:sz w:val="28"/>
          <w:szCs w:val="28"/>
        </w:rPr>
        <w:t>указанных в подпунктах 17.1.4 ‒ 17.1.6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41067" w:rsidRDefault="00541067">
      <w:pPr>
        <w:sectPr w:rsidR="00541067" w:rsidSect="0040480B">
          <w:type w:val="continuous"/>
          <w:pgSz w:w="11906" w:h="16838"/>
          <w:pgMar w:top="567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3" w:name="_anchor_96_Копия_1_Copy_1"/>
      <w:bookmarkEnd w:id="23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0642DD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наличии);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41067" w:rsidRDefault="00541067">
      <w:pPr>
        <w:sectPr w:rsidR="00541067" w:rsidSect="0040480B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642DD">
        <w:rPr>
          <w:sz w:val="28"/>
          <w:szCs w:val="28"/>
        </w:rPr>
        <w:t>Администрации);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Схема (дислокация) расположения рекламной конструкции, информационных щитов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указателей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плане относительно элементов </w:t>
      </w:r>
      <w:r w:rsidRPr="00FC1420">
        <w:rPr>
          <w:sz w:val="28"/>
          <w:szCs w:val="28"/>
        </w:rPr>
        <w:lastRenderedPageBreak/>
        <w:t>автомобильной дороги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километражу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11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642DD">
        <w:rPr>
          <w:sz w:val="28"/>
          <w:szCs w:val="28"/>
        </w:rPr>
        <w:t>Администрации);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Эскиз рекламной конструкции, информационных щитов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указателей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фрагментом участка автомобильной дороги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12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642DD">
        <w:rPr>
          <w:sz w:val="28"/>
          <w:szCs w:val="28"/>
        </w:rPr>
        <w:t>Администрации);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C1420">
        <w:rPr>
          <w:sz w:val="28"/>
          <w:szCs w:val="28"/>
        </w:rPr>
        <w:t>:</w:t>
      </w:r>
    </w:p>
    <w:p w:rsidR="00541067" w:rsidRDefault="00541067">
      <w:pPr>
        <w:sectPr w:rsidR="00541067" w:rsidSect="0040480B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.5.1. обращение за предоставлением иной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:rsidR="00541067" w:rsidRDefault="00541067">
      <w:pPr>
        <w:sectPr w:rsidR="00541067" w:rsidSect="0040480B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Default="00541067">
      <w:pPr>
        <w:sectPr w:rsidR="00541067" w:rsidSect="0040480B">
          <w:type w:val="continuous"/>
          <w:pgSz w:w="11906" w:h="16838"/>
          <w:pgMar w:top="568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несоответствие информационных щитов (дорожных знаков) либо места их размещения ГОСТ Р 52289⁠-⁠2019 «Технические средства организации </w:t>
      </w:r>
      <w:r>
        <w:rPr>
          <w:sz w:val="28"/>
          <w:szCs w:val="28"/>
        </w:rPr>
        <w:lastRenderedPageBreak/>
        <w:t>дорожного движения. Правила применения дорожных знаков, разметки, светофоров, дорожных ограждений и направляющих устройств», ГОСТ Р 52290⁠-⁠2004 «Технические средства организации дорожного движения. Знаки дорожные. Общие технические требования», ГОСТ Р 50597⁠-⁠2017 «Дороги автомобильные и улицы. Требования к эксплуатационному состоянию, допустимому по условиям обеспечения безопасности дорожного движения. Методы контроля»;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установка информационного щита и указателя, а также рекламной конструкции, к объекту капитального строительства, объекту, не предназначенного для осуществления дорожной деятельности и несогласованного с Администрациями;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установка информационных щитов и указателей, не имеющих отношения к обеспечению безопасности дорожного движения или осуществлению дорожной деятельности;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рекламные конструкции, информационные щиты и указатели предполагается разместить в нарушение ГОСТ Р 52044⁠-⁠2003 «Наружная реклама на автомобильных дорогах и территориях городских и сельских поселений. Общие технические требования к средствам наружной рекламы. Правила размещения»; ГОСТ 33027⁠-⁠2014 «Дороги автомобильные общего пользования. Требования к размещению средств наружной рекламы»: </w:t>
      </w:r>
    </w:p>
    <w:p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.7.1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знаке дорожного движения,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опоре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ином приспособлении, предназначенном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регулирования дорожного движения; </w:t>
      </w:r>
    </w:p>
    <w:p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.7.2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одной опоре,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створе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одном сечении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дорожными знаками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светофорами; </w:t>
      </w:r>
    </w:p>
    <w:p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.7.3 на</w:t>
      </w:r>
      <w:r>
        <w:rPr>
          <w:sz w:val="28"/>
          <w:szCs w:val="28"/>
          <w:lang w:val="en-US"/>
        </w:rPr>
        <w:t> </w:t>
      </w:r>
      <w:proofErr w:type="spellStart"/>
      <w:r w:rsidRPr="00FC1420">
        <w:rPr>
          <w:sz w:val="28"/>
          <w:szCs w:val="28"/>
        </w:rPr>
        <w:t>аварийно</w:t>
      </w:r>
      <w:proofErr w:type="spellEnd"/>
      <w:r w:rsidRPr="00FC1420">
        <w:rPr>
          <w:sz w:val="28"/>
          <w:szCs w:val="28"/>
        </w:rPr>
        <w:t>⁠-⁠опасных участках дорог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улиц,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железнодорожных переездах, мостовых сооружениях,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туннелях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путепроводами,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расстоянии менее 350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них ⁠–⁠ вне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пунктов,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50 метров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пунктах, непосредственно над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въездами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туннели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выездами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туннелей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ближе 10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них; </w:t>
      </w:r>
    </w:p>
    <w:p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.7.4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участках автомобильных дорог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улиц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высотой насыпи земляного полотна более 2 метров; </w:t>
      </w:r>
    </w:p>
    <w:p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.7.5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участках автомобильных дорог вне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пунктов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радиусом кривой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плане менее 1200 метров,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пунктах ⁠–⁠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участках дорог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улиц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радиусом кривой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плане менее 600 метров; </w:t>
      </w:r>
    </w:p>
    <w:p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.7.6 над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проезжей частью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обочинами дорог; </w:t>
      </w:r>
    </w:p>
    <w:p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.7.7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дорожных ограждениях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направляющих устройствах; </w:t>
      </w:r>
    </w:p>
    <w:p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.7.8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участках автомобильных дорог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расстоянием видимости менее 350 метров ⁠-⁠ вне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пунктов,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150 метров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населенных пунктах; </w:t>
      </w:r>
    </w:p>
    <w:p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.7.9 ближе 25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остановок маршрутных транспортных средств; </w:t>
      </w:r>
    </w:p>
    <w:p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.7.10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пешеходных переходах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пересечениях автомобильных дорог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одном уровне,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расстоянии менее 150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них ⁠–⁠ вне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пунктов,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50 метров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населенных пунктах; </w:t>
      </w:r>
    </w:p>
    <w:p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.7.11 сбоку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улицы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расстоянии менее 10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бровки земляного полотна автомобильной дороги ⁠–⁠ вне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пунктов,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расстоянии менее 5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бровки земляного полотна автомобильной дороги (бордюрного камня)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пунктах,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ближайшей грани рекламного щита; </w:t>
      </w:r>
    </w:p>
    <w:p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.7.12 сбоку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улицы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расстоянии менее высоты средства наружной рекламы, если верхняя точка находится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высоте более 10 метров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менее 5 метров над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уровнем проезжей части;</w:t>
      </w:r>
    </w:p>
    <w:p w:rsidR="00541067" w:rsidRDefault="00541067">
      <w:pPr>
        <w:sectPr w:rsidR="00541067" w:rsidSect="0040480B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обращение заявителя за предоставлением Услуги на установку рекламной конструкции, информационного щита или указателя,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межведомственное информационное взаимодействие;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РПГУ,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2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19.2.3 настоящего Регламента.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19.2.4 настоящего Регламента.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19.2.5 настоящего Регламента.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0642DD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Регламенту.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физических лиц, включая </w:t>
      </w:r>
      <w:r w:rsidRPr="00FC1420">
        <w:rPr>
          <w:sz w:val="28"/>
          <w:szCs w:val="28"/>
        </w:rPr>
        <w:lastRenderedPageBreak/>
        <w:t>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:rsidR="00541067" w:rsidRDefault="00541067">
      <w:pPr>
        <w:sectPr w:rsidR="00541067" w:rsidSect="0040480B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0642DD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0642DD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Межведомственное информационное взаимодействие.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Межведомственные информационные запросы направляются в: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юридических лиц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юридических лиц).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полное наименование, ИНН, ОГРН заявителя</w:t>
      </w:r>
      <w:r w:rsidR="00FC1420">
        <w:rPr>
          <w:sz w:val="28"/>
          <w:szCs w:val="28"/>
        </w:rPr>
        <w:t>;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индивидуальных предпринимателей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индивидуальных предпринимателей).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ИНН, ОГНИП заявителя</w:t>
      </w:r>
      <w:r w:rsidR="00FC1420">
        <w:rPr>
          <w:sz w:val="28"/>
          <w:szCs w:val="28"/>
        </w:rPr>
        <w:t>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рабочих дня.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проверяет поступление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межведомственные информационные запросы.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19.2.7 Регламента.</w:t>
      </w:r>
    </w:p>
    <w:p w:rsidR="00541067" w:rsidRPr="00B232DB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B232DB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232DB">
        <w:rPr>
          <w:sz w:val="28"/>
          <w:szCs w:val="28"/>
        </w:rPr>
        <w:t>Регламенту.</w:t>
      </w:r>
    </w:p>
    <w:p w:rsidR="00541067" w:rsidRPr="00FC1420" w:rsidRDefault="00B232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232DB">
        <w:rPr>
          <w:sz w:val="28"/>
          <w:szCs w:val="28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:rsidR="00541067" w:rsidRDefault="00541067">
      <w:pPr>
        <w:sectPr w:rsidR="00541067" w:rsidSect="0040480B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рабочих дня.</w:t>
      </w:r>
    </w:p>
    <w:p w:rsidR="00B232DB" w:rsidRDefault="00B232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8611A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также осуществляет контроль сроков предоставления Услуги</w:t>
      </w:r>
      <w:r>
        <w:rPr>
          <w:sz w:val="28"/>
          <w:szCs w:val="28"/>
        </w:rPr>
        <w:t>.</w:t>
      </w:r>
      <w:r w:rsidRPr="0088611A">
        <w:rPr>
          <w:sz w:val="28"/>
          <w:szCs w:val="28"/>
        </w:rPr>
        <w:t xml:space="preserve">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результат предоставления Услуги заявителю.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3 (три)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0642DD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0642DD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Предоставление результата предоставления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0642DD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Модуль МФЦ ЕИС ОУ, ВИС, Администрация, РПГУ.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подписания. 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0642DD">
        <w:rPr>
          <w:sz w:val="28"/>
          <w:szCs w:val="28"/>
        </w:rPr>
        <w:t>МФЦ.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:rsidR="00541067" w:rsidRDefault="00541067">
      <w:pPr>
        <w:sectPr w:rsidR="00541067" w:rsidSect="0040480B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0642DD">
        <w:rPr>
          <w:sz w:val="28"/>
          <w:szCs w:val="28"/>
        </w:rPr>
        <w:t>(представителю заявителя) результат предоставления Услуги.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0642DD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Администрации).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вариантов 7, 8, 9,</w:t>
      </w:r>
      <w:r>
        <w:rPr>
          <w:sz w:val="28"/>
          <w:szCs w:val="28"/>
        </w:rPr>
        <w:t xml:space="preserve"> </w:t>
      </w:r>
      <w:bookmarkStart w:id="24" w:name="__DdeLink__6048_2857491986_Copy_2"/>
      <w:bookmarkEnd w:id="24"/>
      <w:r>
        <w:rPr>
          <w:sz w:val="28"/>
          <w:szCs w:val="28"/>
        </w:rPr>
        <w:t>указанных в подпунктах 17.1.7 ‒ 17.1.9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41067" w:rsidRDefault="00541067">
      <w:pPr>
        <w:sectPr w:rsidR="00541067" w:rsidSect="0040480B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7 (семь) рабочих дней со дня регистрации запроса в Администрации.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7 (семь) рабочих дней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5" w:name="_anchor_96_Копия_1_Copy_2"/>
      <w:bookmarkEnd w:id="25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0642DD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наличии);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других), </w:t>
      </w:r>
      <w:r>
        <w:rPr>
          <w:sz w:val="28"/>
          <w:szCs w:val="28"/>
        </w:rPr>
        <w:lastRenderedPageBreak/>
        <w:t>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41067" w:rsidRDefault="00541067">
      <w:pPr>
        <w:sectPr w:rsidR="00541067" w:rsidSect="0040480B">
          <w:type w:val="continuous"/>
          <w:pgSz w:w="11906" w:h="16838"/>
          <w:pgMar w:top="284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642DD">
        <w:rPr>
          <w:sz w:val="28"/>
          <w:szCs w:val="28"/>
        </w:rPr>
        <w:t>Администрации);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Ситуационный план маршрута трассы инженерных коммуникаций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дороге, либо карта⁠-⁠схема, позволяющая определить место размещения объекта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13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642DD">
        <w:rPr>
          <w:sz w:val="28"/>
          <w:szCs w:val="28"/>
        </w:rPr>
        <w:t>Администрации);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C1420">
        <w:rPr>
          <w:sz w:val="28"/>
          <w:szCs w:val="28"/>
        </w:rPr>
        <w:t>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 w:rsidSect="0040480B">
          <w:type w:val="continuous"/>
          <w:pgSz w:w="11906" w:h="16838"/>
          <w:pgMar w:top="568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территории, утвержденная в установленном порядке.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.5.1. обращение за предоставлением иной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541067" w:rsidRDefault="00541067">
      <w:pPr>
        <w:sectPr w:rsidR="00541067" w:rsidSect="009971A9">
          <w:type w:val="continuous"/>
          <w:pgSz w:w="11906" w:h="16838"/>
          <w:pgMar w:top="567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устройство </w:t>
      </w:r>
      <w:proofErr w:type="spellStart"/>
      <w:r>
        <w:rPr>
          <w:sz w:val="28"/>
          <w:szCs w:val="28"/>
        </w:rPr>
        <w:t>антенно</w:t>
      </w:r>
      <w:proofErr w:type="spellEnd"/>
      <w:r>
        <w:rPr>
          <w:sz w:val="28"/>
          <w:szCs w:val="28"/>
        </w:rPr>
        <w:t>⁠-⁠мачтового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</w:t>
      </w:r>
      <w:proofErr w:type="spellStart"/>
      <w:r>
        <w:rPr>
          <w:sz w:val="28"/>
          <w:szCs w:val="28"/>
        </w:rPr>
        <w:t>дорожно</w:t>
      </w:r>
      <w:proofErr w:type="spellEnd"/>
      <w:r>
        <w:rPr>
          <w:sz w:val="28"/>
          <w:szCs w:val="28"/>
        </w:rPr>
        <w:t>⁠-⁠транспортного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⁠–⁠ Постановление № 230/8);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 водоотводных сооружений автомобильных дорог для стока или сброса вод;</w:t>
      </w:r>
    </w:p>
    <w:p w:rsidR="00541067" w:rsidRDefault="00541067">
      <w:pPr>
        <w:sectPr w:rsidR="00541067" w:rsidSect="009971A9">
          <w:type w:val="continuous"/>
          <w:pgSz w:w="11906" w:h="16838"/>
          <w:pgMar w:top="284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не является владельцем инженерных коммуникаций.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межведомственное информационное взаимодействие;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Администрация, РПГУ.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3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19.3.3 настоящего Регламента.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19.3.4 настоящего Регламента.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19.3.5 настоящего Регламента.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0642DD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Регламенту.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0642DD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0642DD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Межведомственное информационное взаимодействие.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Межведомственные информационные запросы направляются в: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юридических лиц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юридических лиц).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полное наименование, ИНН, ОГРН заявителя</w:t>
      </w:r>
      <w:r w:rsidR="00FC1420">
        <w:rPr>
          <w:sz w:val="28"/>
          <w:szCs w:val="28"/>
        </w:rPr>
        <w:t>;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индивидуальных предпринимателей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индивидуальных предпринимателей).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ИНН, ОГНИП заявителя</w:t>
      </w:r>
      <w:r w:rsidR="00FC1420">
        <w:rPr>
          <w:sz w:val="28"/>
          <w:szCs w:val="28"/>
        </w:rPr>
        <w:t>;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документация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утвержденная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установленном порядке.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>
        <w:rPr>
          <w:sz w:val="28"/>
          <w:szCs w:val="28"/>
        </w:rPr>
        <w:t>.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проверяет поступление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межведомственные информационные запросы.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19.3.7 Регламента.</w:t>
      </w:r>
    </w:p>
    <w:p w:rsidR="00367F6A" w:rsidRDefault="0041204B" w:rsidP="00367F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предоставления </w:t>
      </w:r>
      <w:r w:rsidRPr="00FC1420">
        <w:rPr>
          <w:sz w:val="28"/>
          <w:szCs w:val="28"/>
        </w:rPr>
        <w:lastRenderedPageBreak/>
        <w:t>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367F6A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367F6A">
        <w:rPr>
          <w:sz w:val="28"/>
          <w:szCs w:val="28"/>
        </w:rPr>
        <w:t>Регламенту.</w:t>
      </w:r>
    </w:p>
    <w:p w:rsidR="00541067" w:rsidRPr="00367F6A" w:rsidRDefault="00367F6A" w:rsidP="00367F6A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541067" w:rsidRPr="00367F6A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  <w:r w:rsidRPr="00367F6A">
        <w:rPr>
          <w:sz w:val="28"/>
          <w:szCs w:val="28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рабочих дня.</w:t>
      </w:r>
    </w:p>
    <w:p w:rsidR="00541067" w:rsidRPr="00FC1420" w:rsidRDefault="00367F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67F6A">
        <w:rPr>
          <w:sz w:val="28"/>
          <w:szCs w:val="28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результат предоставления Услуги заявителю.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3 (три)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0642DD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0642DD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Предоставление результата предоставления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0642DD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РПГУ, Модуль МФЦ ЕИС ОУ,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подписания. 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этом случае </w:t>
      </w:r>
      <w:r w:rsidRPr="00FC1420">
        <w:rPr>
          <w:sz w:val="28"/>
          <w:szCs w:val="28"/>
        </w:rPr>
        <w:lastRenderedPageBreak/>
        <w:t>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0642DD">
        <w:rPr>
          <w:sz w:val="28"/>
          <w:szCs w:val="28"/>
        </w:rPr>
        <w:t>МФЦ.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0642DD">
        <w:rPr>
          <w:sz w:val="28"/>
          <w:szCs w:val="28"/>
        </w:rPr>
        <w:t>(представителю заявителя) результат предоставления Услуги.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0642DD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Администрации).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вариантов 10, 11, 12,</w:t>
      </w:r>
      <w:r>
        <w:rPr>
          <w:sz w:val="28"/>
          <w:szCs w:val="28"/>
        </w:rPr>
        <w:t xml:space="preserve"> </w:t>
      </w:r>
      <w:bookmarkStart w:id="26" w:name="__DdeLink__6048_2857491986_Copy_3"/>
      <w:bookmarkEnd w:id="26"/>
      <w:r>
        <w:rPr>
          <w:sz w:val="28"/>
          <w:szCs w:val="28"/>
        </w:rPr>
        <w:t>указанных в подпунктах 17.1.10 ‒ 17.1.12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7 (семь) рабочих дней со дня регистрации запроса в Администрации.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7 (семь) рабочих дней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7" w:name="_anchor_96_Копия_1_Copy_3"/>
      <w:bookmarkEnd w:id="27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0642DD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наличии);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642DD">
        <w:rPr>
          <w:sz w:val="28"/>
          <w:szCs w:val="28"/>
        </w:rPr>
        <w:t>Администрации);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Правоустанавливающие и</w:t>
      </w:r>
      <w:r>
        <w:rPr>
          <w:sz w:val="28"/>
          <w:szCs w:val="28"/>
          <w:lang w:val="en-US"/>
        </w:rPr>
        <w:t> </w:t>
      </w:r>
      <w:proofErr w:type="spellStart"/>
      <w:r w:rsidRPr="00FC1420">
        <w:rPr>
          <w:sz w:val="28"/>
          <w:szCs w:val="28"/>
        </w:rPr>
        <w:t>правоудостоверяющие</w:t>
      </w:r>
      <w:proofErr w:type="spellEnd"/>
      <w:r w:rsidRPr="00FC1420">
        <w:rPr>
          <w:sz w:val="28"/>
          <w:szCs w:val="28"/>
        </w:rPr>
        <w:t xml:space="preserve"> документы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право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возникло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30.01.1998 года и, если указанные документы (сведения) отсутствуют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Едином государственном реестре недвижимости.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642DD">
        <w:rPr>
          <w:sz w:val="28"/>
          <w:szCs w:val="28"/>
        </w:rPr>
        <w:t>Администрации);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9.4.</w:t>
      </w:r>
      <w:r>
        <w:rPr>
          <w:sz w:val="28"/>
          <w:szCs w:val="28"/>
        </w:rPr>
        <w:t>4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C1420">
        <w:rPr>
          <w:sz w:val="28"/>
          <w:szCs w:val="28"/>
        </w:rPr>
        <w:t>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территории, утвержденная в установленном порядке.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.5.1. обращение за предоставлением иной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Default="00541067">
      <w:pPr>
        <w:sectPr w:rsidR="00541067" w:rsidSect="009971A9">
          <w:type w:val="continuous"/>
          <w:pgSz w:w="11906" w:h="16838"/>
          <w:pgMar w:top="568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не является правообладателем земельного участка;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испрашиваемый участок,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участка, не предназначенного для осуществления дорожной деятельности, частично или полностью попадает в границы полосы отвода автомобильной дороги;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участка, частично или полностью попадают в границы утвержденного проекта планировки территории, где не предусмотрено размещение испрашиваемого объекта, либо в границы зоны строительства/реконструкции дорог в соответствии со схемой территориального планирования транспортного обслуживания Московской области, утвержденной Постановлением № 230/8.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межведомственное информационное взаимодействие;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Администрация, РПГУ.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4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19.4.3 настоящего Регламента.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19.4.4 настоящего Регламента.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19.4.5 настоящего Регламента.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0642DD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Регламенту.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0642DD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0642DD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Межведомственное информационное взаимодействие.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Межведомственные информационные запросы направляются в: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картографии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картографии.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ЕГРН.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>
        <w:rPr>
          <w:sz w:val="28"/>
          <w:szCs w:val="28"/>
        </w:rPr>
        <w:t>;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юридических лиц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юридических лиц).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полное наименование, ИНН, ОГРН заявителя</w:t>
      </w:r>
      <w:r w:rsidR="00FC1420">
        <w:rPr>
          <w:sz w:val="28"/>
          <w:szCs w:val="28"/>
        </w:rPr>
        <w:t>;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индивидуальных предпринимателей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индивидуальных предпринимателей).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ИНН, ОГНИП заявителя</w:t>
      </w:r>
      <w:r w:rsidR="00FC1420">
        <w:rPr>
          <w:sz w:val="28"/>
          <w:szCs w:val="28"/>
        </w:rPr>
        <w:t>;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документация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утвержденная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установленном порядке.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>
        <w:rPr>
          <w:sz w:val="28"/>
          <w:szCs w:val="28"/>
        </w:rPr>
        <w:t>.</w:t>
      </w:r>
    </w:p>
    <w:p w:rsidR="00541067" w:rsidRDefault="00541067">
      <w:pPr>
        <w:sectPr w:rsidR="00541067" w:rsidSect="009971A9">
          <w:type w:val="continuous"/>
          <w:pgSz w:w="11906" w:h="16838"/>
          <w:pgMar w:top="567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проверяет поступление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межведомственные информационные запросы.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19.4.7 Регламента.</w:t>
      </w:r>
    </w:p>
    <w:p w:rsidR="00B37317" w:rsidRDefault="0041204B" w:rsidP="00B3731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B37317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37317">
        <w:rPr>
          <w:sz w:val="28"/>
          <w:szCs w:val="28"/>
        </w:rPr>
        <w:t>Регламенту.</w:t>
      </w:r>
    </w:p>
    <w:p w:rsidR="00541067" w:rsidRDefault="00B37317" w:rsidP="00B37317">
      <w:pPr>
        <w:pStyle w:val="TableContents"/>
        <w:spacing w:after="0" w:line="276" w:lineRule="auto"/>
        <w:ind w:left="0" w:firstLine="709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B37317">
        <w:rPr>
          <w:sz w:val="28"/>
          <w:szCs w:val="28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рабочих дня.</w:t>
      </w:r>
    </w:p>
    <w:p w:rsidR="00B37317" w:rsidRDefault="00B3731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8611A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также осуществляет контроль сроков предоставления Услуги</w:t>
      </w:r>
      <w:r>
        <w:rPr>
          <w:sz w:val="28"/>
          <w:szCs w:val="28"/>
        </w:rPr>
        <w:t>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результат предоставления Услуги заявителю.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3 (три)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0642DD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0642DD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Предоставление результата предоставления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0642DD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Модуль МФЦ ЕИС ОУ, ВИС, Администрация, РПГУ.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подписания. 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0642DD">
        <w:rPr>
          <w:sz w:val="28"/>
          <w:szCs w:val="28"/>
        </w:rPr>
        <w:t>МФЦ.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0642DD">
        <w:rPr>
          <w:sz w:val="28"/>
          <w:szCs w:val="28"/>
        </w:rPr>
        <w:t>(представителю заявителя) результат предоставления Услуги.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0642DD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Администрации).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вариантов 13, 14, 15,</w:t>
      </w:r>
      <w:r>
        <w:rPr>
          <w:sz w:val="28"/>
          <w:szCs w:val="28"/>
        </w:rPr>
        <w:t xml:space="preserve"> </w:t>
      </w:r>
      <w:bookmarkStart w:id="28" w:name="__DdeLink__6048_2857491986_Copy_4"/>
      <w:bookmarkEnd w:id="28"/>
      <w:r>
        <w:rPr>
          <w:sz w:val="28"/>
          <w:szCs w:val="28"/>
        </w:rPr>
        <w:t>указанных в подпунктах 17.1.13 ‒ 17.1.15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15 (пятнадцать) рабочих дней со дня регистрации запроса в Администрации.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рабочих дней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9" w:name="_anchor_96_Копия_1_Copy_4"/>
      <w:bookmarkEnd w:id="29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0642DD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наличии);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 xml:space="preserve">по электронной почте предоставляется электронный образ документа, который должен быть подписан собственноручной подписью заявителя </w:t>
      </w:r>
      <w:r w:rsidRPr="00FC1420">
        <w:rPr>
          <w:sz w:val="28"/>
          <w:szCs w:val="28"/>
        </w:rPr>
        <w:lastRenderedPageBreak/>
        <w:t>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642DD">
        <w:rPr>
          <w:sz w:val="28"/>
          <w:szCs w:val="28"/>
        </w:rPr>
        <w:t>Администрации);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Ситуационный план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дороге, либо карта⁠-⁠схема, позволяющая определить место размещения объекта,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указанием точки присоединения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642DD">
        <w:rPr>
          <w:sz w:val="28"/>
          <w:szCs w:val="28"/>
        </w:rPr>
        <w:t>Администрации);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Правоустанавливающие и</w:t>
      </w:r>
      <w:r>
        <w:rPr>
          <w:sz w:val="28"/>
          <w:szCs w:val="28"/>
          <w:lang w:val="en-US"/>
        </w:rPr>
        <w:t> </w:t>
      </w:r>
      <w:proofErr w:type="spellStart"/>
      <w:r w:rsidRPr="00FC1420">
        <w:rPr>
          <w:sz w:val="28"/>
          <w:szCs w:val="28"/>
        </w:rPr>
        <w:t>правоудостоверяющие</w:t>
      </w:r>
      <w:proofErr w:type="spellEnd"/>
      <w:r w:rsidRPr="00FC1420">
        <w:rPr>
          <w:sz w:val="28"/>
          <w:szCs w:val="28"/>
        </w:rPr>
        <w:t xml:space="preserve"> документы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право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возникло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30.01.1998 года и, если указанные документы (сведения) отсутствуют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Едином государственном реестре недвижимости.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642DD">
        <w:rPr>
          <w:sz w:val="28"/>
          <w:szCs w:val="28"/>
        </w:rPr>
        <w:t>Администрации);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9.5.</w:t>
      </w:r>
      <w:r>
        <w:rPr>
          <w:sz w:val="28"/>
          <w:szCs w:val="28"/>
        </w:rPr>
        <w:t>4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C1420">
        <w:rPr>
          <w:sz w:val="28"/>
          <w:szCs w:val="28"/>
        </w:rPr>
        <w:t>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территории, утвержденная в установленном порядке.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ввод объекта в эксплуатацию для стационарных торговых объектов площадью свыше 10 тыс. кв. м., введенных в эксплуатацию до 16.12.2017.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41067" w:rsidRPr="000642DD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.5.1. обращение за предоставлением иной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обращение заявителя за предоставлением Услуги на земельный участок, в отношении которого ранее по его запросу (по запросу его бывшего </w:t>
      </w:r>
      <w:r>
        <w:rPr>
          <w:sz w:val="28"/>
          <w:szCs w:val="28"/>
        </w:rPr>
        <w:lastRenderedPageBreak/>
        <w:t>правообладателя) было выдано согласие, в случаях, если срок действия согласия и технических условий не истек;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</w:t>
      </w:r>
      <w:proofErr w:type="spellStart"/>
      <w:r>
        <w:rPr>
          <w:sz w:val="28"/>
          <w:szCs w:val="28"/>
        </w:rPr>
        <w:t>среднеэтажная</w:t>
      </w:r>
      <w:proofErr w:type="spellEnd"/>
      <w:r>
        <w:rPr>
          <w:sz w:val="28"/>
          <w:szCs w:val="28"/>
        </w:rPr>
        <w:t xml:space="preserve"> жилая застройка», «многоэтажная жилая застройка (высотная застройка)»;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к автомобильной дороге не соответствует требованиям ГОСТ Р 58653⁠⁠-⁠⁠2019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устройство примыкания, пересечения (присоединения) ухудшает видимость на автомобильной дороге и условия обеспечения безопасности </w:t>
      </w:r>
      <w:r>
        <w:rPr>
          <w:sz w:val="28"/>
          <w:szCs w:val="28"/>
        </w:rPr>
        <w:lastRenderedPageBreak/>
        <w:t>дорожного движения и использования этой автомобильной дороги (в соответствии с СП 34.13330.2021 «Автомобильные дороги»);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52766⁠-⁠2007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подтвержденных сведений об оплате услуги в установленный Регламентом срок;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.7.21.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утвержденной документации по планировке территории (в случае нахождения объекта в полосе отвода дороги или в границах населенного пункта);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.7.22.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размещение объекта дорожного сервиса не соответствует ГОСТ 33062⁠-⁠2014 «Дороги автомобильные общего пользования. Требования к размещению объектов дорожного и придорожного сервиса».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межведомственное информационное взаимодействие;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ВИС, РПГУ.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5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19.5.3 Регламента.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19.5.4 Регламента.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19.5.5 Регламента.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0642DD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Регламенту.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электронной почте, </w:t>
      </w:r>
      <w:r w:rsidRPr="00FC1420">
        <w:rPr>
          <w:sz w:val="28"/>
          <w:szCs w:val="28"/>
        </w:rPr>
        <w:lastRenderedPageBreak/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:rsidR="00541067" w:rsidRDefault="00541067">
      <w:pPr>
        <w:sectPr w:rsidR="00541067" w:rsidSect="009971A9">
          <w:type w:val="continuous"/>
          <w:pgSz w:w="11906" w:h="16838"/>
          <w:pgMar w:top="709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0642DD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0642DD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Межведомственное информационное взаимодействие.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Межведомственные информационные запросы направляются в: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картографии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картографии.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ЕГРН.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>
        <w:rPr>
          <w:sz w:val="28"/>
          <w:szCs w:val="28"/>
        </w:rPr>
        <w:t>;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юридических лиц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юридических лиц).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полное наименование, ИНН, ОГРН заявителя</w:t>
      </w:r>
      <w:r w:rsidR="00FC1420">
        <w:rPr>
          <w:sz w:val="28"/>
          <w:szCs w:val="28"/>
        </w:rPr>
        <w:t>;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индивидуальных предпринимателей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индивидуальных предпринимателей).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ИНН, ОГНИП заявителя</w:t>
      </w:r>
      <w:r w:rsidR="00FC1420">
        <w:rPr>
          <w:sz w:val="28"/>
          <w:szCs w:val="28"/>
        </w:rPr>
        <w:t>;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документация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утвержденная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установленном порядке.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>
        <w:rPr>
          <w:sz w:val="28"/>
          <w:szCs w:val="28"/>
        </w:rPr>
        <w:t>;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разрешение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ввод объекта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эксплуатацию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стационарных торговых объектов площадью свыше 10 тыс. кв. м., введенных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эксплуатацию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16.12.2017 г.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указываются: наименование объекта, кадастровый номер объекта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адресные ориентиры объекта, площадь объекта</w:t>
      </w:r>
      <w:r w:rsidR="00FC1420">
        <w:rPr>
          <w:sz w:val="28"/>
          <w:szCs w:val="28"/>
        </w:rPr>
        <w:t>;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Министерство транспорта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дорожной инфраструктуры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Министерство транспорта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дорожной инфраструктуры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схема транспортного обслуживания территории, разработанная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транспортного моделирования.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указываются: кадастровые (условные) номера земельных участков, адресные ориентиры земельных участков</w:t>
      </w:r>
      <w:r w:rsidR="00FC1420">
        <w:rPr>
          <w:sz w:val="28"/>
          <w:szCs w:val="28"/>
        </w:rPr>
        <w:t>.</w:t>
      </w:r>
    </w:p>
    <w:p w:rsidR="00541067" w:rsidRDefault="00541067">
      <w:pPr>
        <w:sectPr w:rsidR="00541067" w:rsidSect="009971A9">
          <w:type w:val="continuous"/>
          <w:pgSz w:w="11906" w:h="16838"/>
          <w:pgMar w:top="568" w:right="850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рабочих дня.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проверяет поступление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межведомственные информационные запросы.</w:t>
      </w:r>
    </w:p>
    <w:p w:rsidR="00541067" w:rsidRPr="00FC1420" w:rsidRDefault="00541067">
      <w:pPr>
        <w:pStyle w:val="TableContents"/>
        <w:spacing w:after="0" w:line="276" w:lineRule="auto"/>
        <w:ind w:left="0" w:firstLine="709"/>
      </w:pP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рабочих дней.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19.5.7 Регламента.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осуществляет проверку соответствия вида разрешенного использования земельного участка классификатору видов разрешенного использования земельных участков, выявляет наличие/отсутствие противоречий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документации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проверяет возможность выдачи согласия, содержащего технические требования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условия,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части месторасположения объекта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планируемого примыкания, указанного заявителем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Запросе.</w:t>
      </w:r>
    </w:p>
    <w:p w:rsidR="00541067" w:rsidRPr="00B3731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случае, несоответствия вида разрешенного использования земельного участка действующему классификатору видов разрешенного использования земельных участков, наличия противоречий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документации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отсутствия возможности выдачи согласия, содержащего технические требования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условия,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части месторасположения объекта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планируемого примыкания, указанного заявителем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Запросе, должностное лицо, муниципальный служащий, работник Администрации 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B37317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37317">
        <w:rPr>
          <w:sz w:val="28"/>
          <w:szCs w:val="28"/>
        </w:rPr>
        <w:t>Регламенту.</w:t>
      </w:r>
    </w:p>
    <w:p w:rsidR="00B37317" w:rsidRDefault="00B3731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8611A">
        <w:rPr>
          <w:sz w:val="28"/>
          <w:szCs w:val="28"/>
        </w:rPr>
        <w:t>В случае, если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прилагаемых документах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полном объеме содержится информация, позволяющая направить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адрес заявителя договор о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присоединении объектов дорожного сервиса, стационарных торговых объектов свыше 10 тыс. кв. м. к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автомобильным дорогам общего пользования местного значения Московской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области с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соответствующими техническими условиями, то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должностным лицом, муниципальным служащим Администрации подготавливаются проект такого договора и</w:t>
      </w:r>
      <w:r w:rsidRPr="00B37317">
        <w:rPr>
          <w:sz w:val="28"/>
          <w:szCs w:val="28"/>
        </w:rPr>
        <w:t> </w:t>
      </w:r>
      <w:r w:rsidRPr="0088611A">
        <w:rPr>
          <w:sz w:val="28"/>
          <w:szCs w:val="28"/>
        </w:rPr>
        <w:t>проект согласия, содержащего технические требования и</w:t>
      </w:r>
      <w:r w:rsidRPr="00B37317">
        <w:rPr>
          <w:sz w:val="28"/>
          <w:szCs w:val="28"/>
        </w:rPr>
        <w:t> </w:t>
      </w:r>
      <w:r w:rsidRPr="0088611A">
        <w:rPr>
          <w:sz w:val="28"/>
          <w:szCs w:val="28"/>
        </w:rPr>
        <w:t xml:space="preserve">условия, </w:t>
      </w:r>
      <w:r w:rsidRPr="00B37317">
        <w:rPr>
          <w:sz w:val="28"/>
          <w:szCs w:val="28"/>
        </w:rPr>
        <w:t>которые в целях информирования посредством ВИС направляются в Министерство транспорта и дорожной инфраструктуры Московской области.</w:t>
      </w:r>
    </w:p>
    <w:p w:rsidR="00541067" w:rsidRPr="00FC1420" w:rsidRDefault="00B3731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</w:t>
      </w:r>
      <w:r w:rsidR="0041204B" w:rsidRPr="00FC1420">
        <w:rPr>
          <w:sz w:val="28"/>
          <w:szCs w:val="28"/>
        </w:rPr>
        <w:t xml:space="preserve"> направляет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Личный кабинет на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РПГУ договор на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присоединение объектов дорожного сервиса, стационарных торговых объектов свыше 10 тыс. кв. м. к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автомобильным дорогам общего пользования местного значения Московской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области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форме электронного документа, подписанного усиленной квалифицированной ЭП уполномоченного должностного лица Администрации, 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также счет за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предоставление Услуги.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Заявителю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обеспечивается возможность подписания договора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присоединение объектов дорожного сервиса, стационарных торговых объектов свыше 10 тыс. кв. м.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автомобильным дорогам общего пользования местного </w:t>
      </w:r>
      <w:r w:rsidRPr="00FC1420">
        <w:rPr>
          <w:sz w:val="28"/>
          <w:szCs w:val="28"/>
        </w:rPr>
        <w:lastRenderedPageBreak/>
        <w:t>значения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области, усиленной квалифицированной ЭП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обращении юридических лиц)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усиленной квалифицированной ЭП, усиленной неквалифицированной ЭП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обращении физических лиц либо их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представителей).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истечении 5 (пяти) рабочих дней после направления (выдачи) заявителю квитанции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оплате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предоставление Услуги проверяет наличие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ГИС ГМП сведений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внесении платы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предоставление Услуги.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отсутствия информации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внесении платы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предоставление Услуги, проект решения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0642DD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Регламенту.</w:t>
      </w:r>
    </w:p>
    <w:p w:rsidR="00541067" w:rsidRDefault="00541067">
      <w:pPr>
        <w:sectPr w:rsidR="00541067" w:rsidSect="009971A9">
          <w:type w:val="continuous"/>
          <w:pgSz w:w="11906" w:h="16838"/>
          <w:pgMar w:top="568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рабочих дня.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выдачи (направления) результата предоставления Услуги заявителю.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8 (восемь)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0642DD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0642DD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Предоставление результата предоставления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0642DD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Модуль МФЦ ЕИС ОУ, Администрация, ВИС, РПГУ.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подписания. 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0642DD">
        <w:rPr>
          <w:sz w:val="28"/>
          <w:szCs w:val="28"/>
        </w:rPr>
        <w:t>МФЦ.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:rsidR="00541067" w:rsidRDefault="00541067">
      <w:pPr>
        <w:sectPr w:rsidR="00541067" w:rsidSect="009971A9">
          <w:type w:val="continuous"/>
          <w:pgSz w:w="11906" w:h="16838"/>
          <w:pgMar w:top="284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0642DD">
        <w:rPr>
          <w:sz w:val="28"/>
          <w:szCs w:val="28"/>
        </w:rPr>
        <w:t>(представителю заявителя) результат предоставления Услуги.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1 экземпляре, подписывает </w:t>
      </w:r>
      <w:r w:rsidRPr="00FC1420">
        <w:rPr>
          <w:sz w:val="28"/>
          <w:szCs w:val="28"/>
        </w:rPr>
        <w:lastRenderedPageBreak/>
        <w:t>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0642DD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Администрации).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варианта 16,</w:t>
      </w:r>
      <w:r>
        <w:rPr>
          <w:sz w:val="28"/>
          <w:szCs w:val="28"/>
        </w:rPr>
        <w:t xml:space="preserve"> </w:t>
      </w:r>
      <w:bookmarkStart w:id="30" w:name="__DdeLink__6048_2857491986_Copy_5"/>
      <w:bookmarkEnd w:id="30"/>
      <w:r>
        <w:rPr>
          <w:sz w:val="28"/>
          <w:szCs w:val="28"/>
        </w:rPr>
        <w:t>указанного в подпункте 17.1.16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1" w:name="_anchor_96_Копия_1_Copy_5"/>
      <w:bookmarkEnd w:id="31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0642DD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наличии);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642DD">
        <w:rPr>
          <w:sz w:val="28"/>
          <w:szCs w:val="28"/>
        </w:rPr>
        <w:t>Администрации);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Ситуационный план маршрута трассы инженерных коммуникаций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дороге, либо карта⁠-⁠схема, позволяющая определить место размещения объекта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13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642DD">
        <w:rPr>
          <w:sz w:val="28"/>
          <w:szCs w:val="28"/>
        </w:rPr>
        <w:t>Администрации);</w:t>
      </w: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.5.1. обращение за предоставлением иной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устройство </w:t>
      </w:r>
      <w:proofErr w:type="spellStart"/>
      <w:r>
        <w:rPr>
          <w:sz w:val="28"/>
          <w:szCs w:val="28"/>
        </w:rPr>
        <w:t>антенно</w:t>
      </w:r>
      <w:proofErr w:type="spellEnd"/>
      <w:r>
        <w:rPr>
          <w:sz w:val="28"/>
          <w:szCs w:val="28"/>
        </w:rPr>
        <w:t>⁠-⁠мачтового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</w:t>
      </w:r>
      <w:proofErr w:type="spellStart"/>
      <w:r>
        <w:rPr>
          <w:sz w:val="28"/>
          <w:szCs w:val="28"/>
        </w:rPr>
        <w:t>дорожно</w:t>
      </w:r>
      <w:proofErr w:type="spellEnd"/>
      <w:r>
        <w:rPr>
          <w:sz w:val="28"/>
          <w:szCs w:val="28"/>
        </w:rPr>
        <w:t>⁠-⁠транспортного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⁠–⁠ Постановление № 230/8);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 водоотводных сооружений автомобильных дорог для стока или сброса вод;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не является владельцем инженерных коммуникаций.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ВИС, РПГУ.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6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19.6.3 настоящего Регламента.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19.6.4 настоящего Регламента.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19.6.5 настоящего Регламента.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0642DD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Регламенту.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19.6.7 Регламента.</w:t>
      </w:r>
    </w:p>
    <w:p w:rsidR="00541067" w:rsidRPr="00AB3B89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предоставлении Услуги по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форме согласно приложению 1 к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Регламенту или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об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отказе в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ее предоставлении по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AB3B89">
        <w:rPr>
          <w:sz w:val="28"/>
          <w:szCs w:val="28"/>
        </w:rPr>
        <w:t>5 к Регламенту.</w:t>
      </w:r>
    </w:p>
    <w:p w:rsidR="00541067" w:rsidRPr="00FC1420" w:rsidRDefault="00AB3B89" w:rsidP="00AB3B8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B3B89">
        <w:rPr>
          <w:sz w:val="28"/>
          <w:szCs w:val="28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:rsidR="00541067" w:rsidRPr="00AB3B89" w:rsidRDefault="00541067">
      <w:pPr>
        <w:rPr>
          <w:sz w:val="28"/>
          <w:szCs w:val="28"/>
        </w:rPr>
        <w:sectPr w:rsidR="00541067" w:rsidRPr="00AB3B89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 w:rsidRPr="00AB3B89">
        <w:rPr>
          <w:sz w:val="28"/>
          <w:szCs w:val="28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AB3B89" w:rsidRDefault="00AB3B8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8611A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также осуществляет контроль сроков предоставления Услуги</w:t>
      </w:r>
      <w:r>
        <w:rPr>
          <w:sz w:val="28"/>
          <w:szCs w:val="28"/>
        </w:rPr>
        <w:t>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результат предоставления Услуги заявителю.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3 (три)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0642DD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0642DD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Предоставление результата предоставления Услуги.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0642DD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Модуль МФЦ ЕИС ОУ, Администрация, ВИС, РПГУ.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ЭП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электронную почту. Заявитель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бумажном носителе экземпляр </w:t>
      </w:r>
      <w:r w:rsidRPr="00FC1420">
        <w:rPr>
          <w:sz w:val="28"/>
          <w:szCs w:val="28"/>
        </w:rPr>
        <w:lastRenderedPageBreak/>
        <w:t>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0642DD">
        <w:rPr>
          <w:sz w:val="28"/>
          <w:szCs w:val="28"/>
        </w:rPr>
        <w:t>МФЦ.</w:t>
      </w:r>
    </w:p>
    <w:p w:rsidR="00541067" w:rsidRDefault="00541067">
      <w:pPr>
        <w:sectPr w:rsidR="00541067" w:rsidSect="009971A9">
          <w:type w:val="continuous"/>
          <w:pgSz w:w="11906" w:h="16838"/>
          <w:pgMar w:top="567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0642DD">
        <w:rPr>
          <w:sz w:val="28"/>
          <w:szCs w:val="28"/>
        </w:rPr>
        <w:t>(представителю заявителя) результат предоставления Услуги.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0642DD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Администрации).</w:t>
      </w:r>
    </w:p>
    <w:p w:rsidR="00541067" w:rsidRPr="000642DD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Либо должностное лицо, работник Администрации направляет заявителю </w:t>
      </w:r>
      <w:r w:rsidRPr="000642DD">
        <w:rPr>
          <w:sz w:val="28"/>
          <w:szCs w:val="28"/>
        </w:rPr>
        <w:t>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0642DD">
        <w:rPr>
          <w:sz w:val="28"/>
          <w:szCs w:val="28"/>
        </w:rPr>
        <w:t>электронной почте.</w:t>
      </w:r>
      <w:bookmarkStart w:id="32" w:name="_anchor_96"/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3" w:name="Par372_Копия_1"/>
      <w:bookmarkStart w:id="34" w:name="_Toc125717110_Копия_1"/>
      <w:bookmarkEnd w:id="33"/>
      <w:bookmarkEnd w:id="34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41204B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FC1420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исполнением ответственными должностными лицами Администрации положений Регламента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решений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нормативных правовых </w:t>
      </w:r>
      <w:r>
        <w:rPr>
          <w:sz w:val="28"/>
          <w:szCs w:val="28"/>
        </w:rPr>
        <w:lastRenderedPageBreak/>
        <w:t>актов Московской области, устанавливающих требования к предоставлению Услуги, а также принятием 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 порядку и формам текущего контроля за предоставлением Услуги являются: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FC1420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541067" w:rsidRDefault="0054106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5" w:name="_Toc125717112"/>
      <w:bookmarkEnd w:id="35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22.1. Должностным лицом Администрации, ответственным за предоставление Услуги, а также за соблюдение порядка предоставления Услуги, </w:t>
      </w:r>
      <w:r>
        <w:rPr>
          <w:sz w:val="28"/>
          <w:szCs w:val="28"/>
        </w:rPr>
        <w:lastRenderedPageBreak/>
        <w:t>является руководитель структурного подразделения Администрации, непосредственно предоставляющего Услугу.</w:t>
      </w:r>
    </w:p>
    <w:p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6" w:name="_Toc125717114"/>
      <w:bookmarkEnd w:id="36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которые предусмотрены подразделами 20-22 Регламента.</w:t>
      </w:r>
    </w:p>
    <w:p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:rsidR="00541067" w:rsidRDefault="0041204B" w:rsidP="009971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541067" w:rsidRDefault="0041204B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lastRenderedPageBreak/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</w:t>
      </w:r>
    </w:p>
    <w:p w:rsidR="00541067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7" w:name="_Toc125717116"/>
      <w:bookmarkEnd w:id="37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41204B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8" w:name="_Toc125717117"/>
      <w:bookmarkEnd w:id="32"/>
      <w:bookmarkEnd w:id="38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41067" w:rsidRDefault="00541067">
      <w:pPr>
        <w:sectPr w:rsidR="00541067" w:rsidSect="009971A9">
          <w:type w:val="continuous"/>
          <w:pgSz w:w="11906" w:h="16838"/>
          <w:pgMar w:top="426" w:right="850" w:bottom="1134" w:left="1134" w:header="142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</w:t>
      </w:r>
      <w:r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 w:rsidR="00114EFB">
        <w:rPr>
          <w:sz w:val="28"/>
          <w:szCs w:val="28"/>
          <w:lang w:eastAsia="ar-SA"/>
        </w:rPr>
        <w:t>работников».</w:t>
      </w:r>
    </w:p>
    <w:p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Pr="00FC1420">
        <w:rPr>
          <w:rStyle w:val="20"/>
          <w:b w:val="0"/>
          <w:sz w:val="28"/>
          <w:szCs w:val="28"/>
          <w:lang w:eastAsia="en-US" w:bidi="ar-SA"/>
        </w:rPr>
        <w:t>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FC1420"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FC1420"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FC1420"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FC1420">
        <w:rPr>
          <w:rStyle w:val="20"/>
          <w:b w:val="0"/>
          <w:sz w:val="28"/>
          <w:szCs w:val="28"/>
          <w:lang w:eastAsia="en-US" w:bidi="ar-SA"/>
        </w:rPr>
        <w:t>, МФЦ, Учредителем МФЦ</w:t>
      </w:r>
      <w:r>
        <w:rPr>
          <w:sz w:val="28"/>
          <w:szCs w:val="28"/>
        </w:rPr>
        <w:t>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Администрацией,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преступления </w:t>
      </w:r>
      <w:r>
        <w:rPr>
          <w:sz w:val="28"/>
          <w:szCs w:val="28"/>
        </w:rPr>
        <w:lastRenderedPageBreak/>
        <w:t>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sectPr w:rsidR="00541067" w:rsidSect="004A4206">
      <w:type w:val="continuous"/>
      <w:pgSz w:w="11906" w:h="16838"/>
      <w:pgMar w:top="567" w:right="850" w:bottom="1134" w:left="1134" w:header="142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6FF" w:rsidRDefault="003A36FF">
      <w:pPr>
        <w:spacing w:after="0" w:line="240" w:lineRule="auto"/>
      </w:pPr>
      <w:r>
        <w:separator/>
      </w:r>
    </w:p>
  </w:endnote>
  <w:endnote w:type="continuationSeparator" w:id="0">
    <w:p w:rsidR="003A36FF" w:rsidRDefault="003A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6FF" w:rsidRDefault="003A36FF">
      <w:pPr>
        <w:spacing w:after="0" w:line="240" w:lineRule="auto"/>
      </w:pPr>
      <w:r>
        <w:separator/>
      </w:r>
    </w:p>
  </w:footnote>
  <w:footnote w:type="continuationSeparator" w:id="0">
    <w:p w:rsidR="003A36FF" w:rsidRDefault="003A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80B" w:rsidRDefault="0040480B" w:rsidP="0040480B">
    <w:pPr>
      <w:pStyle w:val="af0"/>
      <w:tabs>
        <w:tab w:val="left" w:pos="4515"/>
        <w:tab w:val="center" w:pos="4980"/>
      </w:tabs>
      <w:jc w:val="left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14EF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80B" w:rsidRDefault="0040480B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114EFB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2F13"/>
    <w:multiLevelType w:val="multilevel"/>
    <w:tmpl w:val="355C68A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22366E"/>
    <w:multiLevelType w:val="multilevel"/>
    <w:tmpl w:val="B7AE2D6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5A77CA"/>
    <w:multiLevelType w:val="multilevel"/>
    <w:tmpl w:val="C488459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E1E3DA1"/>
    <w:multiLevelType w:val="multilevel"/>
    <w:tmpl w:val="F6B4043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6F6A0E3E"/>
    <w:multiLevelType w:val="multilevel"/>
    <w:tmpl w:val="32E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67"/>
    <w:rsid w:val="000642DD"/>
    <w:rsid w:val="000E4FA8"/>
    <w:rsid w:val="00114EFB"/>
    <w:rsid w:val="00210E2F"/>
    <w:rsid w:val="00367F6A"/>
    <w:rsid w:val="003A36FF"/>
    <w:rsid w:val="0040480B"/>
    <w:rsid w:val="0041204B"/>
    <w:rsid w:val="004A4206"/>
    <w:rsid w:val="004A5F71"/>
    <w:rsid w:val="00541067"/>
    <w:rsid w:val="009971A9"/>
    <w:rsid w:val="009F4608"/>
    <w:rsid w:val="00A83753"/>
    <w:rsid w:val="00AB3B89"/>
    <w:rsid w:val="00B232DB"/>
    <w:rsid w:val="00B37317"/>
    <w:rsid w:val="00BD57A8"/>
    <w:rsid w:val="00E610BF"/>
    <w:rsid w:val="00FB644A"/>
    <w:rsid w:val="00FC1420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E3399-8253-44C6-A1F0-1A2A38EC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2">
    <w:name w:val="footer"/>
    <w:basedOn w:val="a"/>
    <w:link w:val="af3"/>
    <w:uiPriority w:val="99"/>
    <w:unhideWhenUsed/>
    <w:rsid w:val="0040480B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1"/>
    <w:link w:val="af2"/>
    <w:uiPriority w:val="99"/>
    <w:rsid w:val="0040480B"/>
    <w:rPr>
      <w:rFonts w:ascii="Times New Roman" w:eastAsia="Times New Roman" w:hAnsi="Times New Roman" w:cs="Mangal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87</Pages>
  <Words>29431</Words>
  <Characters>167758</Characters>
  <Application>Microsoft Office Word</Application>
  <DocSecurity>0</DocSecurity>
  <Lines>1397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Удачев Алексей Павлович</dc:creator>
  <dc:description/>
  <cp:lastModifiedBy>Кристина Николаевна Крашенинина</cp:lastModifiedBy>
  <cp:revision>4</cp:revision>
  <dcterms:created xsi:type="dcterms:W3CDTF">2025-08-18T07:57:00Z</dcterms:created>
  <dcterms:modified xsi:type="dcterms:W3CDTF">2025-08-19T07:30:00Z</dcterms:modified>
  <dc:language>en-US</dc:language>
</cp:coreProperties>
</file>