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выписок из реестра муниципального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имущества»,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«Выдача выписок из реестра муниципального имущества»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Приказ Министерства финансов Российской Федерации от 10.10.2023 №163н «Об утверждении Порядка ведения органами местного самоуправления реестров муниципального имущества»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121/2009⁠-⁠ОЗ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16.04.2015 № 253/14 «Об утверждении Порядка осуществления контроля за предоставлением государственных и муниципальных услуг на территории Московской области и внесении изменений в Положение о Министерстве государственного управления, информационных технологий и связи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30.10.2018 № 10⁠-⁠121/РВ «Об утверждении Положения об осуществлении контроля за порядком 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21.07.2016 № 10⁠-⁠57/РВ «О региональном стандарте организации деятельности многофункциональных центров предоставления государственных и муниципальных услуг в Московской области»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