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60A39">
        <w:trPr>
          <w:trHeight w:val="283"/>
        </w:trPr>
        <w:tc>
          <w:tcPr>
            <w:tcW w:w="2903" w:type="dxa"/>
          </w:tcPr>
          <w:p w:rsidR="00760A39" w:rsidRDefault="00760A3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60A39" w:rsidRDefault="00760A39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0A39" w:rsidRDefault="004F0B9B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административному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«Согласование установки средства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размещения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территории городского округа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области»,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  <w:p w:rsidR="00760A39" w:rsidRDefault="004F0B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</w:t>
            </w:r>
          </w:p>
          <w:p w:rsidR="00760A39" w:rsidRDefault="004F0B9B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60A39" w:rsidRDefault="00760A39"/>
    <w:p w:rsidR="00760A39" w:rsidRDefault="00760A39">
      <w:pPr>
        <w:sectPr w:rsidR="00760A3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60A39" w:rsidRDefault="004F0B9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«Согласование установки средства размещения информации на территории городского округа Красногорск Московской области»</w:t>
      </w:r>
    </w:p>
    <w:p w:rsidR="00760A39" w:rsidRDefault="00760A39">
      <w:pPr>
        <w:sectPr w:rsidR="00760A3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60A39" w:rsidRDefault="00760A39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60A39" w:rsidRDefault="004F0B9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760A39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760A39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>тегория</w:t>
            </w:r>
          </w:p>
        </w:tc>
      </w:tr>
      <w:tr w:rsidR="00760A3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 – граждане Российской Федерации, иностранные граждане, лица без гражданства</w:t>
            </w:r>
          </w:p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предприниматели</w:t>
            </w:r>
          </w:p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собственник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недвижимости, на котором устанавливается средство размещения информации</w:t>
            </w:r>
          </w:p>
        </w:tc>
      </w:tr>
      <w:tr w:rsidR="00760A3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 – граждане Российской Федерации, иностранные граждане, лица без гражданства</w:t>
            </w:r>
          </w:p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предприниматели</w:t>
            </w:r>
          </w:p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правообладатель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недвижимости, на котором устанавливается средство размещения информации</w:t>
            </w:r>
          </w:p>
        </w:tc>
      </w:tr>
      <w:tr w:rsidR="00760A3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 </w:t>
            </w:r>
            <w:r>
              <w:rPr>
                <w:rFonts w:ascii="Times New Roman" w:hAnsi="Times New Roman"/>
                <w:sz w:val="28"/>
                <w:szCs w:val="28"/>
              </w:rPr>
              <w:t>– граждане Российской Федерации, иностранные граждане, лица без гражданства</w:t>
            </w:r>
          </w:p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предприниматели</w:t>
            </w:r>
          </w:p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обладающее правом хозяйственного ведения, оперативного управления или иным вещным правом на объект недвижимости, на котором пл</w:t>
            </w:r>
            <w:r>
              <w:rPr>
                <w:rFonts w:ascii="Times New Roman" w:hAnsi="Times New Roman"/>
                <w:sz w:val="28"/>
                <w:szCs w:val="28"/>
              </w:rPr>
              <w:t>анируется размещение средства размещения информации</w:t>
            </w:r>
          </w:p>
        </w:tc>
      </w:tr>
    </w:tbl>
    <w:p w:rsidR="00760A39" w:rsidRDefault="00760A39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760A39" w:rsidRDefault="00760A39">
      <w:pPr>
        <w:sectPr w:rsidR="00760A3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60A39" w:rsidRDefault="004F0B9B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 – граждане Российской Федерации, иностранные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граждане, лица без гражданства:  собственник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</w:t>
            </w:r>
            <w:r>
              <w:rPr>
                <w:rFonts w:ascii="Times New Roman" w:hAnsi="Times New Roman"/>
                <w:sz w:val="28"/>
                <w:szCs w:val="28"/>
              </w:rPr>
              <w:t>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 – граждане Российской Федерации, иностранные граждане, лица без гражданства:  правообладатель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 – граждане Российской Федерации, иностранные граждане, лица без гражданства:  лицо, обладающее правом хозяйственного ведения, оперативного управлен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предприниматели:  правообладатель объекта недвижимости, на котором устанавливается средство размещения информации,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</w:t>
            </w:r>
            <w:r>
              <w:rPr>
                <w:rFonts w:ascii="Times New Roman" w:hAnsi="Times New Roman"/>
                <w:sz w:val="28"/>
                <w:szCs w:val="28"/>
              </w:rPr>
              <w:t>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предприниматели:  собственник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17.1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предприниматели: 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лица:  собственник объекта недвижимости, на котором устанавливается средство размещения информации,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лица:  правообладатель объекта недвижимости, на котором устанавливается средство размещения информации,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760A3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A39" w:rsidRDefault="004F0B9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лица:  лицо, обладающее правом хозяйственного ведения, оперативного управления или иным вещным правом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 объект недвижимости, на котором планируется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A39" w:rsidRDefault="004F0B9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F0B9B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760A39" w:rsidRDefault="00760A39">
      <w:pPr>
        <w:rPr>
          <w:sz w:val="4"/>
          <w:szCs w:val="4"/>
        </w:rPr>
      </w:pPr>
    </w:p>
    <w:sectPr w:rsidR="00760A3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8AE"/>
    <w:multiLevelType w:val="multilevel"/>
    <w:tmpl w:val="FB605AB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BE85235"/>
    <w:multiLevelType w:val="multilevel"/>
    <w:tmpl w:val="2A7AF53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4D395537"/>
    <w:multiLevelType w:val="multilevel"/>
    <w:tmpl w:val="C8BEBF3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11B6F25"/>
    <w:multiLevelType w:val="multilevel"/>
    <w:tmpl w:val="81CE590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39"/>
    <w:rsid w:val="004F0B9B"/>
    <w:rsid w:val="0076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CDA93-80B0-4703-A4B4-76F0E48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Игоревна Сигова</dc:creator>
  <dc:description/>
  <cp:lastModifiedBy>Инна Игоревна Сигова</cp:lastModifiedBy>
  <cp:revision>2</cp:revision>
  <dcterms:created xsi:type="dcterms:W3CDTF">2025-02-27T10:06:00Z</dcterms:created>
  <dcterms:modified xsi:type="dcterms:W3CDTF">2025-02-27T10:06:00Z</dcterms:modified>
  <dc:language>en-US</dc:language>
</cp:coreProperties>
</file>