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«Предоставление земельных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участков, находящихся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муниципальной собственности,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безвозмездное пользование»,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Красногорск 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0" w:name="_Toc91253271"/>
      <w:r>
        <w:rPr>
          <w:rStyle w:val="2"/>
          <w:b w:val="false"/>
          <w:sz w:val="28"/>
          <w:szCs w:val="28"/>
          <w:lang w:val="ru-RU" w:eastAsia="en-US" w:bidi="ar-SA"/>
        </w:rPr>
        <w:t>Форма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1" w:name="_Toc91253271"/>
      <w:r>
        <w:rPr>
          <w:rStyle w:val="2"/>
          <w:b w:val="false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1"/>
      <w:r>
        <w:rPr>
          <w:rStyle w:val="2"/>
          <w:b w:val="false"/>
          <w:sz w:val="28"/>
          <w:szCs w:val="28"/>
          <w:lang w:val="ru-RU" w:eastAsia="en-US" w:bidi="ar-SA"/>
        </w:rPr>
        <w:t>муниципальной услуги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«Предоставление земельных участков, находящихся в муниципальной собственности, в безвозмездное пользование»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</w:t>
      </w:r>
      <w:r>
        <w:rPr>
          <w:rStyle w:val="2"/>
          <w:rFonts w:ascii="Times New Roman" w:hAnsi="Times New Roman"/>
          <w:b w:val="false"/>
          <w:i/>
          <w:iCs/>
          <w:sz w:val="28"/>
          <w:szCs w:val="28"/>
          <w:lang w:val="ru-RU"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"/>
          <w:rFonts w:ascii="Times New Roman" w:hAnsi="Times New Roman"/>
          <w:b w:val="false"/>
          <w:i/>
          <w:iCs/>
          <w:sz w:val="28"/>
          <w:szCs w:val="28"/>
          <w:lang w:val="ru-RU"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</w:rPr>
        <w:t xml:space="preserve">Решение </w:t>
      </w:r>
      <w:r>
        <w:rPr>
          <w:rStyle w:val="2"/>
          <w:b w:val="false"/>
          <w:sz w:val="28"/>
          <w:szCs w:val="28"/>
        </w:rPr>
        <w:t>об отказе в предоставлении муниципальной услуги</w:t>
      </w:r>
    </w:p>
    <w:p>
      <w:pPr>
        <w:pStyle w:val="Style9"/>
        <w:bidi w:val="0"/>
        <w:spacing w:lineRule="auto" w:line="276"/>
        <w:ind w:left="0" w:right="0" w:hanging="0"/>
        <w:jc w:val="center"/>
        <w:rPr/>
      </w:pPr>
      <w:r>
        <w:rPr>
          <w:rStyle w:val="2"/>
          <w:b w:val="false"/>
          <w:sz w:val="28"/>
          <w:szCs w:val="28"/>
        </w:rPr>
        <w:t>«Предоставление земельных участков, находящихся в муниципальной собственности, в безвозмездное пользование»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</w:rPr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наименование 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состав реквизитов нормативного правового акта Российской Федерации, Московской области, в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том числе административного регламента (далее –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) на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en-US" w:eastAsia="en-US" w:bidi="ar-SA"/>
        </w:rPr>
        <w:t>Администрация городского округа Красногорск Московской области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(далее – Администрация)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рассмотрела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запрос 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«Предоставление земельных участков, находящихся в муниципальной собственности, в безвозмездное пользование»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№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rFonts w:eastAsia="Times New Roman" w:cs="Times New Roman"/>
          <w:b w:val="false"/>
          <w:color w:val="000000"/>
          <w:sz w:val="28"/>
          <w:szCs w:val="28"/>
          <w:lang w:val="ru-RU" w:eastAsia="ru-RU" w:bidi="ar-SA"/>
        </w:rPr>
        <w:t>______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(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указать регистрационный номер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запроса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)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(далее соответственно – запрос, муниципальная услуга)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sz w:val="28"/>
          <w:szCs w:val="28"/>
          <w:lang w:val="ru-RU" w:eastAsia="en-US" w:bidi="ar-SA"/>
        </w:rPr>
        <w:t>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приняла </w:t>
      </w:r>
      <w:r>
        <w:rPr>
          <w:rStyle w:val="2"/>
          <w:b w:val="false"/>
          <w:sz w:val="28"/>
          <w:szCs w:val="28"/>
          <w:lang w:val="ru-RU" w:eastAsia="en-US" w:bidi="ar-SA"/>
        </w:rPr>
        <w:t>решение об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отказе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предоставлении муниципальной услуги по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917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3232"/>
        <w:gridCol w:w="3231"/>
      </w:tblGrid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Регламента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, в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для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отказа</w:t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Наименование </w:t>
              <w:br/>
              <w:t>основания для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 xml:space="preserve">отказа </w:t>
              <w:br/>
              <w:t>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Разъяснение причины </w:t>
              <w:br/>
              <w:t xml:space="preserve">принятия решения </w:t>
              <w:br/>
              <w:t>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</w:tr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Вы вправе повторно обратиться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b w:val="false"/>
          <w:sz w:val="28"/>
          <w:szCs w:val="28"/>
        </w:rPr>
        <w:t>Администрацию с</w:t>
      </w:r>
      <w:r>
        <w:rPr>
          <w:b w:val="false"/>
          <w:sz w:val="28"/>
          <w:szCs w:val="28"/>
        </w:rPr>
        <w:t> </w:t>
      </w:r>
      <w:r>
        <w:rPr>
          <w:b w:val="false"/>
          <w:sz w:val="28"/>
          <w:szCs w:val="28"/>
        </w:rPr>
        <w:t>запросом после устранения указанного основания для отказа в предоставлении муниципальной услуги.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разделом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  <w:lang w:val="en-US"/>
        </w:rPr>
        <w:t>V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 xml:space="preserve"> </w:t>
      </w:r>
      <w:r>
        <w:rPr>
          <w:b w:val="false"/>
          <w:bCs w:val="false"/>
          <w:sz w:val="28"/>
          <w:szCs w:val="28"/>
        </w:rPr>
        <w:t>«Досудебный (внесудебный) порядок обжалования решений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действий (бездействия) </w:t>
      </w:r>
      <w:r>
        <w:rPr>
          <w:b w:val="false"/>
          <w:bCs w:val="false"/>
          <w:sz w:val="28"/>
          <w:szCs w:val="28"/>
        </w:rPr>
        <w:t>Администрации</w:t>
      </w:r>
      <w:r>
        <w:rPr>
          <w:b w:val="false"/>
          <w:bCs w:val="false"/>
          <w:sz w:val="28"/>
          <w:szCs w:val="28"/>
        </w:rPr>
        <w:t>, МФЦ, а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также их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должностных лиц,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работников» </w:t>
      </w:r>
      <w:r>
        <w:rPr>
          <w:rStyle w:val="2"/>
          <w:b w:val="false"/>
          <w:bCs w:val="false"/>
          <w:sz w:val="28"/>
          <w:szCs w:val="28"/>
        </w:rPr>
        <w:t>Регламента</w:t>
      </w:r>
      <w:r>
        <w:rPr>
          <w:b w:val="false"/>
          <w:bCs w:val="false"/>
          <w:sz w:val="28"/>
          <w:szCs w:val="28"/>
        </w:rPr>
        <w:t>, а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также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судебном порядке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_____</w:t>
      </w:r>
      <w:r>
        <w:rPr>
          <w:b w:val="false"/>
          <w:sz w:val="28"/>
          <w:szCs w:val="28"/>
        </w:rPr>
        <w:t>__________________________________________________________</w:t>
      </w:r>
      <w:r>
        <w:rPr>
          <w:b w:val="false"/>
          <w:sz w:val="28"/>
          <w:szCs w:val="28"/>
        </w:rPr>
        <w:t xml:space="preserve"> (</w:t>
      </w:r>
      <w:r>
        <w:rPr>
          <w:b w:val="false"/>
          <w:i/>
          <w:sz w:val="28"/>
          <w:szCs w:val="28"/>
        </w:rPr>
        <w:t>указывается информация, необходимая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устранения оснований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отказа в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предоставлении муниципальной услуги, а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также иная дополнительная информация при необходимости</w:t>
      </w:r>
      <w:r>
        <w:rPr>
          <w:b w:val="false"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113" w:right="113" w:firstLine="51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«__» _____ 202__</w:t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left"/>
        <w:rPr/>
      </w:pPr>
      <w:r>
        <w:rPr/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5705</TotalTime>
  <Application>LibreOffice/7.4.7.2$Linux_X86_64 LibreOffice_project/40$Build-2</Application>
  <AppVersion>15.0000</AppVersion>
  <Pages>4</Pages>
  <Words>784</Words>
  <Characters>6375</Characters>
  <CharactersWithSpaces>7361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2025-05-29T13:18:10Z</dcterms:modified>
  <cp:revision>175</cp:revision>
  <dc:subject/>
  <dc:title/>
</cp:coreProperties>
</file>