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Форма </w:t>
      </w:r>
    </w:p>
    <w:p w:rsidR="00BB3850" w:rsidRPr="0091637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916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решения о предоставлении муниципальной услуги</w:t>
      </w:r>
    </w:p>
    <w:p w:rsidR="00BB3850" w:rsidRDefault="00000000" w:rsidP="00D60919">
      <w:pPr>
        <w:jc w:val="center"/>
        <w:rPr>
          <w:rStyle w:val="afc"/>
          <w:sz w:val="28"/>
          <w:szCs w:val="28"/>
        </w:rPr>
      </w:pPr>
      <w:r w:rsidRPr="0091637B">
        <w:rPr>
          <w:rStyle w:val="afc"/>
          <w:sz w:val="28"/>
          <w:szCs w:val="28"/>
        </w:rPr>
        <w:t>«Предоставление земельных участков, находящихся в муниципальной собственности, в безвозмездное пользование»</w:t>
      </w:r>
    </w:p>
    <w:p w:rsidR="00DF05D2" w:rsidRPr="0091637B" w:rsidRDefault="00DF05D2" w:rsidP="00D60919">
      <w:pPr>
        <w:jc w:val="center"/>
      </w:pPr>
    </w:p>
    <w:p w:rsidR="00BB3850" w:rsidRPr="0091637B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916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(оформляется на </w:t>
      </w:r>
      <w:r w:rsidR="00B56805" w:rsidRPr="00916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официальном </w:t>
      </w:r>
      <w:r w:rsidRPr="00916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бланке Администрации)</w:t>
      </w:r>
    </w:p>
    <w:p w:rsidR="00BB3850" w:rsidRPr="0091637B" w:rsidRDefault="00BB38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Дополнительное соглашение к договору</w:t>
      </w: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безвозмездного срочного пользования земельным участком,</w:t>
      </w: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находящимся в муниципальной собственности</w:t>
      </w: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N ________</w:t>
      </w:r>
    </w:p>
    <w:p w:rsidR="00BB3850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</w:t>
      </w:r>
    </w:p>
    <w:p w:rsidR="00BB385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Место заключения                                                          "__" ________ 20__ года</w:t>
      </w:r>
    </w:p>
    <w:p w:rsidR="00BB3850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 </w:t>
      </w:r>
    </w:p>
    <w:p w:rsidR="00BB3850" w:rsidRDefault="00000000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 в лице 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__ на основании ____________, в дальнейшем именуем "Ссудодатель", с одной стороны, и ____________ (наименование или Ф.И.О.) в лице ____________ (должность или Ф.И.О.),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 на основании ____________ (устава, доверенности или паспорта), в дальнейшем именуем__ "Ссудополучатель", с другой стороны, в дальнейшем совместно именуемые "Стороны", на основании ____________ (указать основания изменения условий договора) пришли к соглашению о внесении изменений в условия Договора безвозмездного срочного пользования земельным участком, находящимся в государственной собственности, от ______ N ____ (далее - Договор) и заключили Дополнительное соглашение к Договору (далее - Дополнительное соглашение) о следующем: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1. Вариант 1. Пункт ___ Договора изложить в следующей редакции: "____________".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2. Пункт ___ Договора из текста исключить.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3. Договор дополнить пунктом ___ следующего содержания: ____________.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4. В пункте ___ Договора слова "______" удалить/заменить на "______"/дополнить словами "______".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5. Расторгнуть Договор на основании ____________.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Последним днем пользования считать ____________.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Вариант 5.1. Ссудополучатель передает по </w:t>
      </w:r>
      <w:hyperlink r:id="rId6" w:tooltip="https://login.consultant.ru/link/?req=doc&amp;base=MOB&amp;n=409620&amp;dst=100297&amp;field=134&amp;date=02.12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акту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приема-передачи (приложение N 1 к Дополнительному соглашению), являющемуся неотъемлемой частью Дополнительного соглашения, земельный участок площадью ____ кв. м, с кадастровым номером ____________, категория земель - "____________", вид разрешенного использования - "____________", расположенный по адресу: ____________.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Все произведенные на Земельном участке улучшения передаются Ссудополучателем Ссудодателю безвозмездно.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6. Иное.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 Дополнительное соглашение вступает в силу с момента его подписания обеими Сторонами.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3. Вариант 1. Дополнительное соглашение подлежит государственной регистрации (для договоров, заключенных на срок более 1 года). Обязанность и расходы по государственной регистрации Дополнительного соглашения возлагаются на Ссудодателя (в случае если Договор подлежит государственной регистрации).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Вариант 2. Дополнительное соглашение не подлежит государственной регистрации (для договоров, заключенных на срок менее 1 года).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4. Настоящее Дополнительное соглашение составлено в 2 (двух) экземплярах, имеющих одинаковую юридическую силу, из которых по одному экземпляру хранится у Сторон.</w:t>
      </w:r>
    </w:p>
    <w:p w:rsidR="00BB3850" w:rsidRDefault="00000000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5. К Дополнительному соглашению прилагается и является его неотъемлемой частью:</w:t>
      </w:r>
    </w:p>
    <w:p w:rsidR="00BB385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Приложение N 1. Вариант 1. </w:t>
      </w:r>
      <w:hyperlink r:id="rId7" w:tooltip="https://login.consultant.ru/link/?req=doc&amp;base=MOB&amp;n=409620&amp;dst=100297&amp;field=134&amp;date=02.12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Акт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приема-передачи Земельного участка.</w:t>
      </w:r>
    </w:p>
    <w:p w:rsidR="00BB385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                Вариант 2. Иное.</w:t>
      </w:r>
    </w:p>
    <w:p w:rsidR="00BB385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Приложение N 2.</w:t>
      </w:r>
    </w:p>
    <w:p w:rsidR="00BB385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Приложение N 3.</w:t>
      </w:r>
    </w:p>
    <w:p w:rsidR="00BB3850" w:rsidRDefault="00BB3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Реквизиты Сторон</w:t>
      </w:r>
    </w:p>
    <w:p w:rsidR="00BB3850" w:rsidRDefault="00BB3850">
      <w:pPr>
        <w:spacing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tbl>
      <w:tblPr>
        <w:tblW w:w="90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265"/>
      </w:tblGrid>
      <w:tr w:rsidR="00BB3850">
        <w:trPr>
          <w:trHeight w:val="1303"/>
        </w:trPr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Ссудодатель</w:t>
            </w:r>
          </w:p>
        </w:tc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Ссудополучатель</w:t>
            </w:r>
          </w:p>
        </w:tc>
      </w:tr>
    </w:tbl>
    <w:p w:rsidR="00BB3850" w:rsidRDefault="00000000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BB3850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 Подписи Сторон</w:t>
      </w:r>
    </w:p>
    <w:p w:rsidR="00BB3850" w:rsidRDefault="0000000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BB3850"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Ссудодатель</w:t>
            </w:r>
          </w:p>
        </w:tc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Ссудополучатель</w:t>
            </w:r>
          </w:p>
        </w:tc>
      </w:tr>
      <w:tr w:rsidR="00BB3850"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  <w:tc>
          <w:tcPr>
            <w:tcW w:w="0" w:type="auto"/>
          </w:tcPr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BB3850" w:rsidRDefault="00000000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 (при наличии)</w:t>
            </w:r>
          </w:p>
        </w:tc>
      </w:tr>
    </w:tbl>
    <w:p w:rsidR="00BB3850" w:rsidRDefault="00BB3850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BB3850" w:rsidRDefault="00BB3850">
      <w:pPr>
        <w:rPr>
          <w:rFonts w:ascii="Times New Roman" w:hAnsi="Times New Roman" w:cs="Times New Roman"/>
          <w:sz w:val="28"/>
          <w:szCs w:val="28"/>
        </w:rPr>
      </w:pPr>
    </w:p>
    <w:sectPr w:rsidR="00BB385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6750" w:rsidRDefault="00296750">
      <w:r>
        <w:separator/>
      </w:r>
    </w:p>
  </w:endnote>
  <w:endnote w:type="continuationSeparator" w:id="0">
    <w:p w:rsidR="00296750" w:rsidRDefault="0029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6750" w:rsidRDefault="00296750">
      <w:r>
        <w:separator/>
      </w:r>
    </w:p>
  </w:footnote>
  <w:footnote w:type="continuationSeparator" w:id="0">
    <w:p w:rsidR="00296750" w:rsidRDefault="0029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50"/>
    <w:rsid w:val="000E3A31"/>
    <w:rsid w:val="00296750"/>
    <w:rsid w:val="0091637B"/>
    <w:rsid w:val="00994CA3"/>
    <w:rsid w:val="009F6422"/>
    <w:rsid w:val="00B56805"/>
    <w:rsid w:val="00BB3850"/>
    <w:rsid w:val="00D60919"/>
    <w:rsid w:val="00D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3A0"/>
  <w15:docId w15:val="{4ADFF604-8D6D-BB40-97EB-6BF0ED2D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b">
    <w:name w:val="обычный приложения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Lucida Sans"/>
      <w:b/>
      <w:lang w:eastAsia="zh-CN" w:bidi="hi-IN"/>
      <w14:ligatures w14:val="none"/>
    </w:rPr>
  </w:style>
  <w:style w:type="character" w:customStyle="1" w:styleId="afc">
    <w:name w:val="обычный"/>
    <w:qFormat/>
    <w:rsid w:val="00D60919"/>
    <w:rPr>
      <w:rFonts w:ascii="Times New Roman" w:eastAsia="Calibri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09620&amp;dst=100297&amp;field=134&amp;date=02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09620&amp;dst=100297&amp;field=134&amp;date=02.12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10</cp:revision>
  <dcterms:created xsi:type="dcterms:W3CDTF">2024-12-02T09:41:00Z</dcterms:created>
  <dcterms:modified xsi:type="dcterms:W3CDTF">2025-04-18T11:01:00Z</dcterms:modified>
</cp:coreProperties>
</file>