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75" w:rsidRDefault="001918CB" w:rsidP="001918C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>7. Перечень мероприятий подпрограммы 1 «Профилактика преступлений и иных правонарушений»</w:t>
      </w:r>
    </w:p>
    <w:p w:rsidR="001918CB" w:rsidRPr="007A0D75" w:rsidRDefault="001918CB" w:rsidP="001918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844"/>
        <w:gridCol w:w="880"/>
        <w:gridCol w:w="1697"/>
        <w:gridCol w:w="855"/>
        <w:gridCol w:w="942"/>
        <w:gridCol w:w="850"/>
        <w:gridCol w:w="810"/>
        <w:gridCol w:w="15"/>
        <w:gridCol w:w="15"/>
        <w:gridCol w:w="11"/>
        <w:gridCol w:w="9"/>
        <w:gridCol w:w="10"/>
        <w:gridCol w:w="825"/>
        <w:gridCol w:w="6"/>
        <w:gridCol w:w="9"/>
        <w:gridCol w:w="30"/>
        <w:gridCol w:w="30"/>
        <w:gridCol w:w="15"/>
        <w:gridCol w:w="1040"/>
        <w:gridCol w:w="10"/>
        <w:gridCol w:w="9"/>
        <w:gridCol w:w="6"/>
        <w:gridCol w:w="825"/>
        <w:gridCol w:w="30"/>
        <w:gridCol w:w="9"/>
        <w:gridCol w:w="873"/>
        <w:gridCol w:w="854"/>
        <w:gridCol w:w="10"/>
        <w:gridCol w:w="717"/>
        <w:gridCol w:w="10"/>
        <w:gridCol w:w="1291"/>
        <w:gridCol w:w="19"/>
      </w:tblGrid>
      <w:tr w:rsidR="00567E3E" w:rsidRPr="00567E3E" w:rsidTr="00567E3E">
        <w:trPr>
          <w:gridAfter w:val="1"/>
          <w:wAfter w:w="19" w:type="dxa"/>
          <w:trHeight w:val="420"/>
        </w:trPr>
        <w:tc>
          <w:tcPr>
            <w:tcW w:w="500" w:type="dxa"/>
            <w:vMerge w:val="restart"/>
            <w:shd w:val="clear" w:color="auto" w:fill="auto"/>
          </w:tcPr>
          <w:p w:rsidR="00C83B5F" w:rsidRPr="00567E3E" w:rsidRDefault="00C83B5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942" w:type="dxa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18" w:type="dxa"/>
            <w:gridSpan w:val="24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567E3E" w:rsidRPr="00567E3E" w:rsidTr="00567E3E">
        <w:trPr>
          <w:gridAfter w:val="1"/>
          <w:wAfter w:w="19" w:type="dxa"/>
          <w:trHeight w:val="390"/>
        </w:trPr>
        <w:tc>
          <w:tcPr>
            <w:tcW w:w="500" w:type="dxa"/>
            <w:vMerge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83B5F" w:rsidRPr="00567E3E" w:rsidRDefault="00C83B5F" w:rsidP="002A7698"/>
        </w:tc>
        <w:tc>
          <w:tcPr>
            <w:tcW w:w="1697" w:type="dxa"/>
            <w:vMerge/>
            <w:shd w:val="clear" w:color="auto" w:fill="auto"/>
          </w:tcPr>
          <w:p w:rsidR="00C83B5F" w:rsidRPr="00567E3E" w:rsidRDefault="00C83B5F" w:rsidP="002A7698"/>
        </w:tc>
        <w:tc>
          <w:tcPr>
            <w:tcW w:w="855" w:type="dxa"/>
            <w:vMerge/>
            <w:shd w:val="clear" w:color="auto" w:fill="auto"/>
          </w:tcPr>
          <w:p w:rsidR="00C83B5F" w:rsidRPr="00567E3E" w:rsidRDefault="00C83B5F" w:rsidP="002A7698"/>
        </w:tc>
        <w:tc>
          <w:tcPr>
            <w:tcW w:w="942" w:type="dxa"/>
            <w:shd w:val="clear" w:color="auto" w:fill="auto"/>
          </w:tcPr>
          <w:p w:rsidR="00C83B5F" w:rsidRPr="00567E3E" w:rsidRDefault="00C83B5F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C83B5F" w:rsidRPr="00567E3E" w:rsidRDefault="00C83B5F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  <w:bookmarkStart w:id="0" w:name="_GoBack"/>
            <w:bookmarkEnd w:id="0"/>
          </w:p>
        </w:tc>
        <w:tc>
          <w:tcPr>
            <w:tcW w:w="854" w:type="dxa"/>
            <w:shd w:val="clear" w:color="auto" w:fill="auto"/>
          </w:tcPr>
          <w:p w:rsidR="00C83B5F" w:rsidRPr="00567E3E" w:rsidRDefault="00C83B5F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C83B5F" w:rsidRPr="00567E3E" w:rsidRDefault="00C83B5F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C83B5F" w:rsidRPr="00567E3E" w:rsidRDefault="00C83B5F" w:rsidP="002A7698"/>
        </w:tc>
      </w:tr>
      <w:tr w:rsidR="00567E3E" w:rsidRPr="00567E3E" w:rsidTr="00567E3E">
        <w:trPr>
          <w:gridAfter w:val="1"/>
          <w:wAfter w:w="19" w:type="dxa"/>
          <w:trHeight w:val="180"/>
        </w:trPr>
        <w:tc>
          <w:tcPr>
            <w:tcW w:w="500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6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8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9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967182" w:rsidRPr="00567E3E" w:rsidRDefault="00967182" w:rsidP="00967182">
            <w:pPr>
              <w:jc w:val="center"/>
              <w:rPr>
                <w:b/>
              </w:rPr>
            </w:pPr>
            <w:r w:rsidRPr="00567E3E">
              <w:rPr>
                <w:b/>
              </w:rPr>
              <w:t>10</w:t>
            </w:r>
          </w:p>
        </w:tc>
      </w:tr>
      <w:tr w:rsidR="00567E3E" w:rsidRPr="00567E3E" w:rsidTr="00567E3E">
        <w:trPr>
          <w:gridAfter w:val="1"/>
          <w:wAfter w:w="19" w:type="dxa"/>
          <w:trHeight w:val="363"/>
        </w:trPr>
        <w:tc>
          <w:tcPr>
            <w:tcW w:w="500" w:type="dxa"/>
            <w:vMerge w:val="restart"/>
            <w:shd w:val="clear" w:color="auto" w:fill="auto"/>
          </w:tcPr>
          <w:p w:rsidR="00A41808" w:rsidRPr="00567E3E" w:rsidRDefault="00A41808" w:rsidP="00695BD8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A41808" w:rsidRPr="00567E3E" w:rsidRDefault="00A41808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A41808" w:rsidRPr="00567E3E" w:rsidRDefault="00A4180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41808" w:rsidRPr="00567E3E" w:rsidRDefault="00A41808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</w:tcPr>
          <w:p w:rsidR="00A41808" w:rsidRPr="00567E3E" w:rsidRDefault="00A4180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41808" w:rsidRPr="00567E3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179160,89041</w:t>
            </w:r>
          </w:p>
        </w:tc>
        <w:tc>
          <w:tcPr>
            <w:tcW w:w="942" w:type="dxa"/>
            <w:shd w:val="clear" w:color="auto" w:fill="auto"/>
          </w:tcPr>
          <w:p w:rsidR="00A41808" w:rsidRPr="00567E3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A41808" w:rsidRPr="00567E3E" w:rsidRDefault="00A41808" w:rsidP="00FA531A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41808" w:rsidRPr="00567E3E" w:rsidRDefault="00A4180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48708,00000</w:t>
            </w:r>
          </w:p>
        </w:tc>
        <w:tc>
          <w:tcPr>
            <w:tcW w:w="854" w:type="dxa"/>
            <w:shd w:val="clear" w:color="auto" w:fill="auto"/>
          </w:tcPr>
          <w:p w:rsidR="00A41808" w:rsidRPr="00567E3E" w:rsidRDefault="00A41808" w:rsidP="00A4180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16500,0000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41808" w:rsidRPr="00567E3E" w:rsidRDefault="00A41808" w:rsidP="00A41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</w:p>
          <w:p w:rsidR="00A41808" w:rsidRPr="00567E3E" w:rsidRDefault="00A41808" w:rsidP="00A4180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  <w:vAlign w:val="center"/>
          </w:tcPr>
          <w:p w:rsidR="00A41808" w:rsidRPr="00567E3E" w:rsidRDefault="00A41808" w:rsidP="00695BD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67E3E" w:rsidRPr="00567E3E" w:rsidTr="00567E3E">
        <w:trPr>
          <w:gridAfter w:val="1"/>
          <w:wAfter w:w="19" w:type="dxa"/>
          <w:trHeight w:val="239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F549EC" w:rsidRPr="00567E3E" w:rsidRDefault="00F549EC" w:rsidP="00695BD8"/>
        </w:tc>
      </w:tr>
      <w:tr w:rsidR="00567E3E" w:rsidRPr="00567E3E" w:rsidTr="00567E3E">
        <w:trPr>
          <w:gridAfter w:val="1"/>
          <w:wAfter w:w="19" w:type="dxa"/>
          <w:trHeight w:val="603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F549EC" w:rsidRPr="00567E3E" w:rsidRDefault="00C54C0D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178460,89041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10753,89041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C54C0D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48708,00000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16500,00000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101500,00000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F549EC" w:rsidRPr="00567E3E" w:rsidRDefault="00F549EC" w:rsidP="00695BD8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Мероприятие 01.01.</w:t>
            </w:r>
          </w:p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  <w:r w:rsidR="00F36D6A" w:rsidRPr="00567E3E">
              <w:rPr>
                <w:rFonts w:ascii="Times New Roman" w:hAnsi="Times New Roman" w:cs="Times New Roman"/>
              </w:rPr>
              <w:t>, экстремизма</w:t>
            </w:r>
            <w:r w:rsidRPr="00567E3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567E3E" w:rsidRDefault="00E8071C" w:rsidP="00E8071C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567E3E" w:rsidRDefault="00E8071C" w:rsidP="00E8071C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567E3E" w:rsidRDefault="005C2E85" w:rsidP="002A76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</w:t>
            </w:r>
            <w:r w:rsidR="00967182" w:rsidRPr="00567E3E">
              <w:rPr>
                <w:rFonts w:ascii="Times New Roman" w:hAnsi="Times New Roman" w:cs="Times New Roman"/>
              </w:rPr>
              <w:t>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967182" w:rsidRPr="00567E3E" w:rsidRDefault="00967182" w:rsidP="002A7698">
            <w:pPr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36" w:type="dxa"/>
            <w:gridSpan w:val="16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</w:p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5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567E3E" w:rsidRDefault="001A1344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5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5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942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1" w:type="dxa"/>
            <w:gridSpan w:val="4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9" w:type="dxa"/>
            <w:gridSpan w:val="5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727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b/>
                <w:szCs w:val="18"/>
              </w:rPr>
              <w:t>Мероприятие 01.02.</w:t>
            </w:r>
          </w:p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  <w:szCs w:val="18"/>
              </w:rPr>
              <w:t>Приобретение обору</w:t>
            </w:r>
            <w:r w:rsidR="003040E4" w:rsidRPr="00567E3E">
              <w:rPr>
                <w:rFonts w:ascii="Times New Roman" w:eastAsia="Calibri" w:hAnsi="Times New Roman" w:cs="Times New Roman"/>
                <w:szCs w:val="18"/>
              </w:rPr>
              <w:t xml:space="preserve">дования (материалов), наглядных </w:t>
            </w:r>
            <w:r w:rsidRPr="00567E3E">
              <w:rPr>
                <w:rFonts w:ascii="Times New Roman" w:eastAsia="Calibri" w:hAnsi="Times New Roman" w:cs="Times New Roman"/>
                <w:szCs w:val="18"/>
              </w:rPr>
              <w:lastRenderedPageBreak/>
              <w:t>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567E3E" w:rsidRDefault="00E8071C" w:rsidP="00E8071C"/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567E3E" w:rsidRDefault="00E8071C" w:rsidP="00E8071C"/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7" w:type="dxa"/>
            <w:gridSpan w:val="17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5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567E3E" w:rsidRDefault="001A1344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5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942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40" w:type="dxa"/>
            <w:gridSpan w:val="3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70" w:type="dxa"/>
            <w:gridSpan w:val="6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727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 w:val="restart"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F549EC" w:rsidRPr="00567E3E" w:rsidRDefault="00F549EC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укреплённости (закупка товаров, работ, услуг)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F549EC" w:rsidRPr="00567E3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179160,89041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C54C0D" w:rsidP="0069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48708,00000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16500,0000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</w:p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F549EC" w:rsidRPr="00567E3E" w:rsidRDefault="00F549EC" w:rsidP="00695BD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УБ</w:t>
            </w:r>
            <w:r w:rsidRPr="00567E3E">
              <w:rPr>
                <w:rFonts w:ascii="Times New Roman" w:hAnsi="Times New Roman" w:cs="Times New Roman"/>
              </w:rPr>
              <w:t>,</w:t>
            </w:r>
          </w:p>
          <w:p w:rsidR="00F549EC" w:rsidRPr="00567E3E" w:rsidRDefault="00F549EC" w:rsidP="00695BD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Красногорска»,</w:t>
            </w:r>
          </w:p>
          <w:p w:rsidR="00F549EC" w:rsidRPr="00567E3E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УФКС,</w:t>
            </w:r>
          </w:p>
          <w:p w:rsidR="00F549EC" w:rsidRPr="00567E3E" w:rsidRDefault="00F549EC" w:rsidP="00695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567E3E" w:rsidRPr="00567E3E" w:rsidTr="00567E3E">
        <w:trPr>
          <w:gridAfter w:val="1"/>
          <w:wAfter w:w="19" w:type="dxa"/>
          <w:trHeight w:val="569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7" w:type="dxa"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F549EC" w:rsidRPr="00567E3E" w:rsidRDefault="00F549EC" w:rsidP="00695BD8">
            <w:pPr>
              <w:jc w:val="center"/>
            </w:pPr>
          </w:p>
        </w:tc>
      </w:tr>
      <w:tr w:rsidR="00567E3E" w:rsidRPr="00567E3E" w:rsidTr="00567E3E">
        <w:trPr>
          <w:gridAfter w:val="1"/>
          <w:wAfter w:w="19" w:type="dxa"/>
          <w:trHeight w:val="520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F549EC" w:rsidRPr="00567E3E" w:rsidRDefault="009E08E5" w:rsidP="009E08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13966</w:t>
            </w:r>
            <w:r w:rsidR="00F549EC" w:rsidRPr="00567E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49EC" w:rsidRPr="00567E3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C54C0D" w:rsidP="00C54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10966</w:t>
            </w:r>
            <w:r w:rsidR="00F549EC" w:rsidRPr="00567E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49EC" w:rsidRPr="00567E3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567E3E" w:rsidRPr="00567E3E" w:rsidTr="00567E3E">
        <w:trPr>
          <w:gridAfter w:val="1"/>
          <w:wAfter w:w="19" w:type="dxa"/>
          <w:trHeight w:val="600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15999,00000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10000,00000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</w:t>
            </w:r>
            <w:r w:rsidR="00E608F6" w:rsidRPr="00567E3E">
              <w:rPr>
                <w:rFonts w:ascii="Times New Roman" w:hAnsi="Times New Roman" w:cs="Times New Roman"/>
                <w:sz w:val="18"/>
                <w:szCs w:val="18"/>
              </w:rPr>
              <w:t>/УКТ МП</w:t>
            </w:r>
          </w:p>
        </w:tc>
      </w:tr>
      <w:tr w:rsidR="00567E3E" w:rsidRPr="00567E3E" w:rsidTr="00567E3E">
        <w:trPr>
          <w:gridAfter w:val="1"/>
          <w:wAfter w:w="19" w:type="dxa"/>
          <w:trHeight w:val="471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549EC" w:rsidRPr="00567E3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A84A00" w:rsidRPr="00567E3E">
              <w:rPr>
                <w:rFonts w:ascii="Times New Roman" w:hAnsi="Times New Roman" w:cs="Times New Roman"/>
                <w:sz w:val="18"/>
                <w:szCs w:val="18"/>
              </w:rPr>
              <w:t>388,89041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7438,89041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9E08E5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  <w:r w:rsidR="00F549EC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A41808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A84A00"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49EC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A41808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  <w:r w:rsidR="00A84A00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F549EC" w:rsidRPr="00567E3E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F549EC" w:rsidRPr="00567E3E" w:rsidRDefault="00F549EC" w:rsidP="00695BD8">
            <w:pPr>
              <w:jc w:val="center"/>
            </w:pPr>
          </w:p>
        </w:tc>
      </w:tr>
      <w:tr w:rsidR="00567E3E" w:rsidRPr="00567E3E" w:rsidTr="00567E3E">
        <w:trPr>
          <w:gridAfter w:val="1"/>
          <w:wAfter w:w="19" w:type="dxa"/>
          <w:trHeight w:val="817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549EC" w:rsidRPr="00567E3E" w:rsidRDefault="009E08E5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85106,80000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9E08E5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36791,80000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45000,00000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F549EC" w:rsidRPr="00567E3E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:rsidR="00F549EC" w:rsidRPr="00567E3E" w:rsidRDefault="00F549EC" w:rsidP="00695BD8">
            <w:pPr>
              <w:jc w:val="center"/>
            </w:pPr>
          </w:p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Calibri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t xml:space="preserve">Социально значимые объекты оборудованы материально-техническими </w:t>
            </w:r>
            <w:r w:rsidRPr="00567E3E">
              <w:rPr>
                <w:rFonts w:ascii="Times New Roman" w:eastAsia="Calibri" w:hAnsi="Times New Roman" w:cs="Times New Roman"/>
              </w:rPr>
              <w:lastRenderedPageBreak/>
              <w:t>средствами в соответствии с требованиями антитеррористической защищенности, единиц.</w:t>
            </w:r>
          </w:p>
          <w:p w:rsidR="00A658F1" w:rsidRPr="00567E3E" w:rsidRDefault="00A658F1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62" w:type="dxa"/>
            <w:gridSpan w:val="18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7" w:type="dxa"/>
            <w:vMerge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967182" w:rsidRPr="00567E3E" w:rsidRDefault="00414310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73" w:type="dxa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BA3673" w:rsidRPr="00567E3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BA3673" w:rsidRPr="00567E3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1697" w:type="dxa"/>
            <w:vMerge/>
            <w:shd w:val="clear" w:color="auto" w:fill="auto"/>
            <w:vAlign w:val="center"/>
          </w:tcPr>
          <w:p w:rsidR="00BA3673" w:rsidRPr="00567E3E" w:rsidRDefault="00BA3673" w:rsidP="00BA36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942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850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825" w:type="dxa"/>
            <w:gridSpan w:val="2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885" w:type="dxa"/>
            <w:gridSpan w:val="7"/>
            <w:shd w:val="clear" w:color="auto" w:fill="auto"/>
          </w:tcPr>
          <w:p w:rsidR="00BA3673" w:rsidRPr="00567E3E" w:rsidRDefault="00BA3673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BA3673" w:rsidRPr="00567E3E" w:rsidRDefault="00BA3673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BA3673" w:rsidRPr="00567E3E" w:rsidRDefault="00414310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BA3673" w:rsidRPr="00567E3E" w:rsidRDefault="00414310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4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727" w:type="dxa"/>
            <w:gridSpan w:val="2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1301" w:type="dxa"/>
            <w:gridSpan w:val="2"/>
            <w:vMerge/>
            <w:shd w:val="clear" w:color="auto" w:fill="auto"/>
          </w:tcPr>
          <w:p w:rsidR="00BA3673" w:rsidRPr="00567E3E" w:rsidRDefault="00BA3673" w:rsidP="00BA3673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567E3E">
              <w:rPr>
                <w:rFonts w:ascii="Times New Roman" w:eastAsia="Calibri" w:hAnsi="Times New Roman" w:cs="Times New Roman"/>
                <w:b/>
              </w:rPr>
              <w:t>Основное мероприятие 02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06435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5970,12500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303,00000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06435B" w:rsidP="000643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3308</w:t>
            </w:r>
            <w:r w:rsidR="00D311FB" w:rsidRPr="00567E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D311FB" w:rsidRPr="00567E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567E3E" w:rsidRPr="00567E3E" w:rsidTr="00567E3E">
        <w:trPr>
          <w:gridAfter w:val="1"/>
          <w:wAfter w:w="19" w:type="dxa"/>
          <w:trHeight w:val="413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06435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5970,12500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303,00000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06435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3308,12500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0B2FF9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5970,12500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303,00000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06435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3308,12500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0B2FF9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5970,12500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303,00000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06435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3308,12500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62" w:type="dxa"/>
            <w:gridSpan w:val="18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6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25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76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567E3E">
              <w:rPr>
                <w:rFonts w:ascii="Times New Roman" w:eastAsia="Calibri" w:hAnsi="Times New Roman" w:cs="Times New Roman"/>
                <w:b/>
              </w:rPr>
              <w:t>Основное мероприятие 03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  <w:bCs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1A134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1A134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A658F1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1A134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1A134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36" w:type="dxa"/>
            <w:gridSpan w:val="16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1" w:type="dxa"/>
            <w:gridSpan w:val="4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89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УО</w:t>
            </w:r>
          </w:p>
        </w:tc>
      </w:tr>
      <w:tr w:rsidR="00567E3E" w:rsidRPr="00567E3E" w:rsidTr="00567E3E">
        <w:trPr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228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УФСК</w:t>
            </w:r>
          </w:p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УК</w:t>
            </w:r>
          </w:p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567E3E" w:rsidRPr="00567E3E" w:rsidTr="00567E3E">
        <w:trPr>
          <w:trHeight w:val="22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УФСК</w:t>
            </w:r>
          </w:p>
        </w:tc>
      </w:tr>
      <w:tr w:rsidR="00567E3E" w:rsidRPr="00567E3E" w:rsidTr="00567E3E">
        <w:trPr>
          <w:trHeight w:val="19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УК</w:t>
            </w:r>
          </w:p>
        </w:tc>
      </w:tr>
      <w:tr w:rsidR="00567E3E" w:rsidRPr="00567E3E" w:rsidTr="00567E3E">
        <w:trPr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567E3E" w:rsidRPr="00567E3E" w:rsidTr="00567E3E">
        <w:trPr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мероприятий по профилактике экстремизма,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7" w:type="dxa"/>
            <w:gridSpan w:val="17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90"/>
        </w:trPr>
        <w:tc>
          <w:tcPr>
            <w:tcW w:w="500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D" w:rsidRPr="00567E3E" w:rsidRDefault="00CF1378" w:rsidP="00C54C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</w:tr>
      <w:tr w:rsidR="00567E3E" w:rsidRPr="00567E3E" w:rsidTr="00567E3E">
        <w:trPr>
          <w:trHeight w:val="165"/>
        </w:trPr>
        <w:tc>
          <w:tcPr>
            <w:tcW w:w="500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942" w:type="dxa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850" w:type="dxa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861" w:type="dxa"/>
            <w:gridSpan w:val="5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583DAD" w:rsidRPr="00567E3E" w:rsidRDefault="00583DAD" w:rsidP="00C54C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567E3E">
              <w:rPr>
                <w:rFonts w:ascii="Times New Roman" w:hAnsi="Times New Roman" w:cs="Times New Roman"/>
              </w:rPr>
              <w:lastRenderedPageBreak/>
              <w:t>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УК</w:t>
            </w:r>
          </w:p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7" w:type="dxa"/>
            <w:gridSpan w:val="17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1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Количество информационно-пропагандистских </w:t>
            </w:r>
            <w:r w:rsidRPr="00567E3E">
              <w:rPr>
                <w:rFonts w:ascii="Times New Roman" w:hAnsi="Times New Roman" w:cs="Times New Roman"/>
              </w:rPr>
              <w:lastRenderedPageBreak/>
              <w:t>мероприятий по разъяснению сущности терроризма и его общественной опасности, а также формирование у граждан неприятия идеологии терроризма,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1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777" w:type="dxa"/>
            <w:gridSpan w:val="19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1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85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1B1025" w:rsidRPr="00567E3E" w:rsidRDefault="001B1025" w:rsidP="001B1025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1B1025" w:rsidRPr="00567E3E" w:rsidRDefault="001B1025" w:rsidP="001B102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                    мероприятие 04</w:t>
            </w:r>
          </w:p>
          <w:p w:rsidR="001B1025" w:rsidRPr="00567E3E" w:rsidRDefault="001B1025" w:rsidP="001B1025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1B1025" w:rsidRPr="00567E3E" w:rsidRDefault="001B1025" w:rsidP="001B10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B1025" w:rsidRPr="00567E3E" w:rsidRDefault="001B1025" w:rsidP="001B1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1B1025" w:rsidRPr="00567E3E" w:rsidRDefault="001B1025" w:rsidP="00BE6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E62E5" w:rsidRPr="00567E3E">
              <w:rPr>
                <w:rFonts w:ascii="Times New Roman" w:hAnsi="Times New Roman" w:cs="Times New Roman"/>
                <w:sz w:val="18"/>
                <w:szCs w:val="18"/>
              </w:rPr>
              <w:t>30238,47700</w:t>
            </w:r>
          </w:p>
        </w:tc>
        <w:tc>
          <w:tcPr>
            <w:tcW w:w="942" w:type="dxa"/>
            <w:shd w:val="clear" w:color="auto" w:fill="auto"/>
          </w:tcPr>
          <w:p w:rsidR="001B1025" w:rsidRPr="00567E3E" w:rsidRDefault="001B1025" w:rsidP="001B1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131408,00000</w:t>
            </w:r>
          </w:p>
        </w:tc>
        <w:tc>
          <w:tcPr>
            <w:tcW w:w="850" w:type="dxa"/>
            <w:shd w:val="clear" w:color="auto" w:fill="auto"/>
          </w:tcPr>
          <w:p w:rsidR="001B1025" w:rsidRPr="00567E3E" w:rsidRDefault="001B1025" w:rsidP="001B1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138799,80000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1B1025" w:rsidRPr="00567E3E" w:rsidRDefault="001B1025" w:rsidP="001B1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147 716,61700</w:t>
            </w:r>
          </w:p>
        </w:tc>
        <w:tc>
          <w:tcPr>
            <w:tcW w:w="854" w:type="dxa"/>
            <w:shd w:val="clear" w:color="auto" w:fill="auto"/>
          </w:tcPr>
          <w:p w:rsidR="001B1025" w:rsidRPr="00567E3E" w:rsidRDefault="001B1025" w:rsidP="001B1025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156 157,03000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B1025" w:rsidRPr="00567E3E" w:rsidRDefault="001B1025" w:rsidP="001B1025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156 157,03000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1B1025" w:rsidRPr="00567E3E" w:rsidRDefault="001B1025" w:rsidP="001B1025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1B1025" w:rsidRPr="00567E3E" w:rsidRDefault="001B1025" w:rsidP="001B1025"/>
          <w:p w:rsidR="001B1025" w:rsidRPr="00567E3E" w:rsidRDefault="001B1025" w:rsidP="001B1025"/>
          <w:p w:rsidR="001B1025" w:rsidRPr="00567E3E" w:rsidRDefault="001B1025" w:rsidP="001B1025">
            <w:pPr>
              <w:tabs>
                <w:tab w:val="left" w:pos="1020"/>
              </w:tabs>
            </w:pPr>
            <w:r w:rsidRPr="00567E3E">
              <w:tab/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856B21" w:rsidRPr="00567E3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856B21" w:rsidRPr="00567E3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56B21" w:rsidRPr="00567E3E" w:rsidRDefault="00856B21" w:rsidP="00695BD8"/>
        </w:tc>
        <w:tc>
          <w:tcPr>
            <w:tcW w:w="1697" w:type="dxa"/>
            <w:shd w:val="clear" w:color="auto" w:fill="auto"/>
            <w:vAlign w:val="center"/>
          </w:tcPr>
          <w:p w:rsidR="00856B21" w:rsidRPr="00567E3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856B21" w:rsidRPr="00567E3E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210380,00000</w:t>
            </w:r>
          </w:p>
        </w:tc>
        <w:tc>
          <w:tcPr>
            <w:tcW w:w="942" w:type="dxa"/>
            <w:shd w:val="clear" w:color="auto" w:fill="auto"/>
          </w:tcPr>
          <w:p w:rsidR="00856B21" w:rsidRPr="00567E3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40700,00000</w:t>
            </w:r>
          </w:p>
        </w:tc>
        <w:tc>
          <w:tcPr>
            <w:tcW w:w="850" w:type="dxa"/>
            <w:shd w:val="clear" w:color="auto" w:fill="auto"/>
          </w:tcPr>
          <w:p w:rsidR="00856B21" w:rsidRPr="00567E3E" w:rsidRDefault="00856B21" w:rsidP="00FA531A">
            <w:pPr>
              <w:jc w:val="center"/>
              <w:rPr>
                <w:lang w:val="en-US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856B21" w:rsidRPr="00567E3E" w:rsidRDefault="00856B21" w:rsidP="00695BD8">
            <w:pPr>
              <w:jc w:val="center"/>
              <w:rPr>
                <w:lang w:val="en-US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4" w:type="dxa"/>
            <w:shd w:val="clear" w:color="auto" w:fill="auto"/>
          </w:tcPr>
          <w:p w:rsidR="00856B21" w:rsidRPr="00567E3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856B21" w:rsidRPr="00567E3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856B21" w:rsidRPr="00567E3E" w:rsidRDefault="00856B21" w:rsidP="00695BD8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1B1025" w:rsidRPr="00567E3E" w:rsidRDefault="001B1025" w:rsidP="001B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1B1025" w:rsidRPr="00567E3E" w:rsidRDefault="001B1025" w:rsidP="001B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B1025" w:rsidRPr="00567E3E" w:rsidRDefault="001B1025" w:rsidP="001B1025"/>
        </w:tc>
        <w:tc>
          <w:tcPr>
            <w:tcW w:w="1697" w:type="dxa"/>
            <w:shd w:val="clear" w:color="auto" w:fill="auto"/>
            <w:vAlign w:val="center"/>
          </w:tcPr>
          <w:p w:rsidR="001B1025" w:rsidRPr="00567E3E" w:rsidRDefault="001B1025" w:rsidP="001B1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1B1025" w:rsidRPr="00567E3E" w:rsidRDefault="001B1025" w:rsidP="001B1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1B1025" w:rsidRPr="00567E3E" w:rsidRDefault="001B1025" w:rsidP="00BE6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BE62E5" w:rsidRPr="00567E3E">
              <w:rPr>
                <w:rFonts w:ascii="Times New Roman" w:hAnsi="Times New Roman" w:cs="Times New Roman"/>
                <w:sz w:val="18"/>
                <w:szCs w:val="18"/>
              </w:rPr>
              <w:t>9858,47700</w:t>
            </w:r>
          </w:p>
        </w:tc>
        <w:tc>
          <w:tcPr>
            <w:tcW w:w="942" w:type="dxa"/>
            <w:shd w:val="clear" w:color="auto" w:fill="auto"/>
          </w:tcPr>
          <w:p w:rsidR="001B1025" w:rsidRPr="00567E3E" w:rsidRDefault="001B1025" w:rsidP="001B1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90708,00000</w:t>
            </w:r>
          </w:p>
        </w:tc>
        <w:tc>
          <w:tcPr>
            <w:tcW w:w="850" w:type="dxa"/>
            <w:shd w:val="clear" w:color="auto" w:fill="auto"/>
          </w:tcPr>
          <w:p w:rsidR="001B1025" w:rsidRPr="00567E3E" w:rsidRDefault="001B1025" w:rsidP="001B1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95713,80000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1B1025" w:rsidRPr="00567E3E" w:rsidRDefault="001B1025" w:rsidP="001B1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105 518,61700</w:t>
            </w:r>
          </w:p>
        </w:tc>
        <w:tc>
          <w:tcPr>
            <w:tcW w:w="854" w:type="dxa"/>
            <w:shd w:val="clear" w:color="auto" w:fill="auto"/>
          </w:tcPr>
          <w:p w:rsidR="001B1025" w:rsidRPr="00567E3E" w:rsidRDefault="001B1025" w:rsidP="001B1025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113 959,03000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B1025" w:rsidRPr="00567E3E" w:rsidRDefault="001B1025" w:rsidP="001B1025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113 959,03000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1B1025" w:rsidRPr="00567E3E" w:rsidRDefault="001B1025" w:rsidP="001B1025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0C1BFE" w:rsidRPr="00567E3E" w:rsidRDefault="000C1BFE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0C1BFE" w:rsidRPr="00567E3E" w:rsidRDefault="000C1BFE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:rsidR="000C1BFE" w:rsidRPr="00567E3E" w:rsidRDefault="008B02F4" w:rsidP="00AE0DF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"Безопасный регион"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0C1BFE" w:rsidRPr="00567E3E" w:rsidRDefault="000C1BFE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C1BFE" w:rsidRPr="00567E3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0C1BFE" w:rsidRPr="00567E3E" w:rsidRDefault="00065A2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119381,31100</w:t>
            </w:r>
          </w:p>
        </w:tc>
        <w:tc>
          <w:tcPr>
            <w:tcW w:w="942" w:type="dxa"/>
            <w:shd w:val="clear" w:color="auto" w:fill="auto"/>
          </w:tcPr>
          <w:p w:rsidR="000C1BFE" w:rsidRPr="00567E3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  <w:shd w:val="clear" w:color="auto" w:fill="auto"/>
          </w:tcPr>
          <w:p w:rsidR="000C1BFE" w:rsidRPr="00567E3E" w:rsidRDefault="000C1BF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0C1BFE" w:rsidRPr="00567E3E" w:rsidRDefault="00BE601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24956</w:t>
            </w:r>
            <w:r w:rsidR="000C1BFE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0C1BFE" w:rsidRPr="00567E3E" w:rsidRDefault="00540D86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27360,73000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C1BFE" w:rsidRPr="00567E3E" w:rsidRDefault="00540D86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27360,73000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7A68E1" w:rsidRPr="00567E3E" w:rsidRDefault="007A68E1" w:rsidP="007A68E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0C1BFE" w:rsidRPr="00567E3E" w:rsidRDefault="000C1BFE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0C1BFE" w:rsidRPr="00567E3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0C1BFE" w:rsidRPr="00567E3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0C1BFE" w:rsidRPr="00567E3E" w:rsidRDefault="000C1BFE" w:rsidP="00A658F1"/>
        </w:tc>
        <w:tc>
          <w:tcPr>
            <w:tcW w:w="1697" w:type="dxa"/>
            <w:shd w:val="clear" w:color="auto" w:fill="auto"/>
            <w:vAlign w:val="center"/>
          </w:tcPr>
          <w:p w:rsidR="000C1BFE" w:rsidRPr="00567E3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0C1BFE" w:rsidRPr="00567E3E" w:rsidRDefault="000C1BFE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0C1BFE" w:rsidRPr="00567E3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0C1BFE" w:rsidRPr="00567E3E" w:rsidRDefault="000C1BFE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0C1BFE" w:rsidRPr="00567E3E" w:rsidRDefault="000C1BFE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0C1BFE" w:rsidRPr="00567E3E" w:rsidRDefault="000C1BFE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C1BFE" w:rsidRPr="00567E3E" w:rsidRDefault="000C1BFE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0C1BFE" w:rsidRPr="00567E3E" w:rsidRDefault="000C1BFE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7A68E1" w:rsidRPr="00567E3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A68E1" w:rsidRPr="00567E3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7A68E1" w:rsidRPr="00567E3E" w:rsidRDefault="007A68E1" w:rsidP="00A658F1"/>
        </w:tc>
        <w:tc>
          <w:tcPr>
            <w:tcW w:w="1697" w:type="dxa"/>
            <w:vMerge w:val="restart"/>
            <w:shd w:val="clear" w:color="auto" w:fill="auto"/>
          </w:tcPr>
          <w:p w:rsidR="007A68E1" w:rsidRPr="00567E3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A68E1" w:rsidRPr="00567E3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7A68E1" w:rsidRPr="00567E3E" w:rsidRDefault="00065A2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103786,85100</w:t>
            </w:r>
          </w:p>
        </w:tc>
        <w:tc>
          <w:tcPr>
            <w:tcW w:w="942" w:type="dxa"/>
            <w:shd w:val="clear" w:color="auto" w:fill="auto"/>
          </w:tcPr>
          <w:p w:rsidR="007A68E1" w:rsidRPr="00567E3E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  <w:shd w:val="clear" w:color="auto" w:fill="auto"/>
          </w:tcPr>
          <w:p w:rsidR="007A68E1" w:rsidRPr="00567E3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7A68E1" w:rsidRPr="00567E3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54" w:type="dxa"/>
            <w:shd w:val="clear" w:color="auto" w:fill="auto"/>
          </w:tcPr>
          <w:p w:rsidR="007A68E1" w:rsidRPr="00567E3E" w:rsidRDefault="007A68E1" w:rsidP="0006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65A24" w:rsidRPr="00567E3E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7A68E1" w:rsidRPr="00567E3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65A24" w:rsidRPr="00567E3E">
              <w:rPr>
                <w:rFonts w:ascii="Times New Roman" w:hAnsi="Times New Roman" w:cs="Times New Roman"/>
                <w:sz w:val="18"/>
                <w:szCs w:val="18"/>
              </w:rPr>
              <w:t>1690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7A68E1" w:rsidRPr="00567E3E" w:rsidRDefault="007A68E1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7A68E1" w:rsidRPr="00567E3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A68E1" w:rsidRPr="00567E3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7A68E1" w:rsidRPr="00567E3E" w:rsidRDefault="007A68E1" w:rsidP="00A658F1"/>
        </w:tc>
        <w:tc>
          <w:tcPr>
            <w:tcW w:w="1697" w:type="dxa"/>
            <w:vMerge/>
            <w:shd w:val="clear" w:color="auto" w:fill="auto"/>
          </w:tcPr>
          <w:p w:rsidR="007A68E1" w:rsidRPr="00567E3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A68E1" w:rsidRPr="00567E3E" w:rsidRDefault="00065A24" w:rsidP="0071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15594,46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7A68E1" w:rsidRPr="00567E3E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7A68E1" w:rsidRPr="00567E3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7A68E1" w:rsidRPr="00567E3E" w:rsidRDefault="00BE601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4253</w:t>
            </w:r>
            <w:r w:rsidR="00712D2A" w:rsidRPr="00567E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68E1"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854" w:type="dxa"/>
            <w:shd w:val="clear" w:color="auto" w:fill="auto"/>
          </w:tcPr>
          <w:p w:rsidR="007A68E1" w:rsidRPr="00567E3E" w:rsidRDefault="00065A24" w:rsidP="0006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5670</w:t>
            </w:r>
            <w:r w:rsidR="00712D2A"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  <w:r w:rsidR="007A68E1"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7A68E1" w:rsidRPr="00567E3E" w:rsidRDefault="00065A2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5670</w:t>
            </w:r>
            <w:r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  <w:r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7A68E1" w:rsidRPr="00567E3E" w:rsidRDefault="007A68E1" w:rsidP="007A68E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BF5417" w:rsidRPr="00567E3E" w:rsidRDefault="00B73FB3" w:rsidP="002C73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7E3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видеокамер, установленных на территории муниципального </w:t>
            </w:r>
            <w:r w:rsidRPr="00567E3E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</w:t>
            </w:r>
            <w:r w:rsidR="00F40D90" w:rsidRPr="00567E3E">
              <w:rPr>
                <w:rFonts w:ascii="Times New Roman" w:hAnsi="Times New Roman" w:cs="Times New Roman"/>
              </w:rPr>
              <w:t>контейнерных площадках (площадках ТБО), остановках общественного транспорта</w:t>
            </w:r>
            <w:r w:rsidR="00EB4AD1" w:rsidRPr="00567E3E">
              <w:rPr>
                <w:rFonts w:ascii="Times New Roman" w:eastAsia="Calibri" w:hAnsi="Times New Roman" w:cs="Times New Roman"/>
                <w:sz w:val="21"/>
                <w:szCs w:val="21"/>
              </w:rPr>
              <w:t>, ед.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BF5417" w:rsidRPr="00567E3E" w:rsidRDefault="00BF5417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BF5417" w:rsidRPr="00567E3E" w:rsidRDefault="00BF5417" w:rsidP="00A658F1"/>
        </w:tc>
        <w:tc>
          <w:tcPr>
            <w:tcW w:w="942" w:type="dxa"/>
            <w:shd w:val="clear" w:color="auto" w:fill="auto"/>
          </w:tcPr>
          <w:p w:rsidR="00BF5417" w:rsidRPr="00567E3E" w:rsidRDefault="00BF5417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BF5417" w:rsidRPr="00567E3E" w:rsidRDefault="00BF5417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62" w:type="dxa"/>
            <w:gridSpan w:val="18"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BF5417" w:rsidRPr="00567E3E" w:rsidRDefault="00BF5417" w:rsidP="00A658F1"/>
        </w:tc>
      </w:tr>
      <w:tr w:rsidR="00567E3E" w:rsidRPr="00567E3E" w:rsidTr="00567E3E">
        <w:trPr>
          <w:gridAfter w:val="1"/>
          <w:wAfter w:w="1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A658F1" w:rsidRPr="00567E3E" w:rsidRDefault="00A658F1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437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25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85" w:type="dxa"/>
            <w:gridSpan w:val="7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:rsidR="00A658F1" w:rsidRPr="00567E3E" w:rsidRDefault="00474762" w:rsidP="00AE0DF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Проведение работ по установке видеокамер на подъездах многоквартирных домов и контейнерных площадках (площадках ТБО) и подключению их к системе "Безопасный регион" (в т.ч. в рамках муниципальных контрактов на оказание услуг по предоставлению видеоизображений для системы "Безопасный регион")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197934</w:t>
            </w:r>
            <w:r w:rsidR="00A658F1" w:rsidRPr="00567E3E">
              <w:rPr>
                <w:rFonts w:ascii="Times New Roman" w:hAnsi="Times New Roman" w:cs="Times New Roman"/>
                <w:sz w:val="18"/>
                <w:szCs w:val="18"/>
              </w:rPr>
              <w:t>,54900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41870,00000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41870,00000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712D2A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197934,54900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41870,00000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41870,00000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4F0AAB" w:rsidRPr="00567E3E" w:rsidRDefault="00F40D90" w:rsidP="004F0A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7E3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видеокамер, установленных на подъездах многоквартирных домов и контейнерных площадках (площадках ТБО) и подключенных к системе </w:t>
            </w:r>
            <w:r w:rsidRPr="00567E3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«Безопасный регион», ед.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BF5417" w:rsidRPr="00567E3E" w:rsidRDefault="00BF5417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BF5417" w:rsidRPr="00567E3E" w:rsidRDefault="00BF5417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BF5417" w:rsidRPr="00567E3E" w:rsidRDefault="00BF5417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BF5417" w:rsidRPr="00567E3E" w:rsidRDefault="00BF5417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7" w:type="dxa"/>
            <w:gridSpan w:val="17"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BF5417" w:rsidRPr="00567E3E" w:rsidRDefault="00BF5417" w:rsidP="00A658F1"/>
        </w:tc>
      </w:tr>
      <w:tr w:rsidR="00567E3E" w:rsidRPr="00567E3E" w:rsidTr="00567E3E">
        <w:trPr>
          <w:gridAfter w:val="1"/>
          <w:wAfter w:w="19" w:type="dxa"/>
          <w:trHeight w:val="7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8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1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4D117E" w:rsidRPr="00567E3E" w:rsidRDefault="004D117E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4D117E" w:rsidRPr="00567E3E" w:rsidRDefault="004D117E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117E" w:rsidRPr="00567E3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4D117E" w:rsidRPr="00567E3E" w:rsidRDefault="00C46506" w:rsidP="00615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72473,41700</w:t>
            </w:r>
          </w:p>
        </w:tc>
        <w:tc>
          <w:tcPr>
            <w:tcW w:w="942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D117E" w:rsidRPr="00567E3E" w:rsidRDefault="00C46506" w:rsidP="0006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14 607,61700</w:t>
            </w:r>
          </w:p>
        </w:tc>
        <w:tc>
          <w:tcPr>
            <w:tcW w:w="854" w:type="dxa"/>
            <w:shd w:val="clear" w:color="auto" w:fill="auto"/>
          </w:tcPr>
          <w:p w:rsidR="004D117E" w:rsidRPr="00567E3E" w:rsidRDefault="00C46506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D117E" w:rsidRPr="00567E3E" w:rsidRDefault="00C46506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567E3E" w:rsidRDefault="004D117E" w:rsidP="00695BD8"/>
        </w:tc>
        <w:tc>
          <w:tcPr>
            <w:tcW w:w="1697" w:type="dxa"/>
            <w:shd w:val="clear" w:color="auto" w:fill="auto"/>
            <w:vAlign w:val="center"/>
          </w:tcPr>
          <w:p w:rsidR="004D117E" w:rsidRPr="00567E3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D117E" w:rsidRPr="00567E3E" w:rsidRDefault="004D117E" w:rsidP="00695BD8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567E3E" w:rsidRDefault="004D117E" w:rsidP="00695BD8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4D117E" w:rsidRPr="00567E3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D117E" w:rsidRPr="00567E3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58101,60000</w:t>
            </w:r>
          </w:p>
        </w:tc>
        <w:tc>
          <w:tcPr>
            <w:tcW w:w="942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D117E" w:rsidRPr="00567E3E" w:rsidRDefault="004D117E" w:rsidP="00065A2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10014,40000</w:t>
            </w:r>
          </w:p>
        </w:tc>
        <w:tc>
          <w:tcPr>
            <w:tcW w:w="854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13754,00000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13754,00000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D117E" w:rsidRPr="00567E3E" w:rsidRDefault="004D117E" w:rsidP="00695BD8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567E3E" w:rsidRDefault="004D117E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4D117E" w:rsidRPr="00567E3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1174,91700</w:t>
            </w:r>
          </w:p>
        </w:tc>
        <w:tc>
          <w:tcPr>
            <w:tcW w:w="942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1174,91700</w:t>
            </w:r>
          </w:p>
        </w:tc>
        <w:tc>
          <w:tcPr>
            <w:tcW w:w="854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4D117E" w:rsidRPr="00567E3E" w:rsidRDefault="004D117E" w:rsidP="00F36D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МБУ «КГС"</w:t>
            </w:r>
          </w:p>
          <w:p w:rsidR="004D117E" w:rsidRPr="00567E3E" w:rsidRDefault="004D117E" w:rsidP="00F36D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МАУК «Парки Красногорска»</w:t>
            </w:r>
          </w:p>
        </w:tc>
      </w:tr>
      <w:tr w:rsidR="00567E3E" w:rsidRPr="00567E3E" w:rsidTr="00567E3E">
        <w:trPr>
          <w:gridAfter w:val="1"/>
          <w:wAfter w:w="19" w:type="dxa"/>
          <w:trHeight w:val="357"/>
        </w:trPr>
        <w:tc>
          <w:tcPr>
            <w:tcW w:w="500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567E3E" w:rsidRDefault="004D117E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4D117E" w:rsidRPr="00567E3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D117E" w:rsidRPr="00567E3E" w:rsidRDefault="00C46506" w:rsidP="00D17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13 196,90000</w:t>
            </w:r>
          </w:p>
        </w:tc>
        <w:tc>
          <w:tcPr>
            <w:tcW w:w="942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D117E" w:rsidRPr="00567E3E" w:rsidRDefault="00C46506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3 418,30000</w:t>
            </w:r>
          </w:p>
        </w:tc>
        <w:tc>
          <w:tcPr>
            <w:tcW w:w="854" w:type="dxa"/>
            <w:shd w:val="clear" w:color="auto" w:fill="auto"/>
          </w:tcPr>
          <w:p w:rsidR="004D117E" w:rsidRPr="00567E3E" w:rsidRDefault="00C46506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4 889,30000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D117E" w:rsidRPr="00567E3E" w:rsidRDefault="00C46506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4 889,30000</w:t>
            </w:r>
          </w:p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D117E" w:rsidRPr="00567E3E" w:rsidRDefault="004D117E" w:rsidP="00695BD8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тыс.руб.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36" w:type="dxa"/>
            <w:gridSpan w:val="16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695BD8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474762" w:rsidRPr="00567E3E" w:rsidRDefault="00474762" w:rsidP="0047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74762" w:rsidRPr="00567E3E" w:rsidRDefault="00474762" w:rsidP="0047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474762" w:rsidRPr="00567E3E" w:rsidRDefault="00474762" w:rsidP="00474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474762" w:rsidRPr="00567E3E" w:rsidRDefault="00474762" w:rsidP="00474762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474762" w:rsidRPr="00567E3E" w:rsidRDefault="00474762" w:rsidP="0047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3800,00000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74762" w:rsidRPr="00567E3E" w:rsidRDefault="00474762" w:rsidP="0047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474762" w:rsidRPr="00567E3E" w:rsidRDefault="00474762" w:rsidP="0047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14607,61700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74762" w:rsidRPr="00567E3E" w:rsidRDefault="00474762" w:rsidP="00474762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474762" w:rsidRPr="00567E3E" w:rsidRDefault="00474762" w:rsidP="00474762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74762" w:rsidRPr="00567E3E" w:rsidRDefault="00474762" w:rsidP="00474762"/>
        </w:tc>
      </w:tr>
      <w:tr w:rsidR="00567E3E" w:rsidRPr="00567E3E" w:rsidTr="00567E3E">
        <w:trPr>
          <w:gridAfter w:val="1"/>
          <w:wAfter w:w="1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1" w:type="dxa"/>
            <w:gridSpan w:val="4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08476F" w:rsidP="00A32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3386,82925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530742" w:rsidP="00AE0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6773,65850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567E3E" w:rsidRDefault="0072164E" w:rsidP="00AE0DF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10867,3</w:t>
            </w:r>
            <w:r w:rsidR="00AE0DFE" w:rsidRPr="00567E3E">
              <w:rPr>
                <w:rFonts w:ascii="Times New Roman" w:hAnsi="Times New Roman" w:cs="Times New Roman"/>
                <w:sz w:val="18"/>
              </w:rPr>
              <w:t>5442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A658F1" w:rsidRPr="00567E3E" w:rsidRDefault="00A80C39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14607,61700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733"/>
        </w:trPr>
        <w:tc>
          <w:tcPr>
            <w:tcW w:w="500" w:type="dxa"/>
            <w:vMerge w:val="restart"/>
            <w:shd w:val="clear" w:color="auto" w:fill="auto"/>
          </w:tcPr>
          <w:p w:rsidR="00FA531A" w:rsidRPr="00567E3E" w:rsidRDefault="00FA531A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FA531A" w:rsidRPr="00567E3E" w:rsidRDefault="00FA531A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:rsidR="00FA531A" w:rsidRPr="00567E3E" w:rsidRDefault="00FA531A" w:rsidP="00A658F1">
            <w:pPr>
              <w:rPr>
                <w:rFonts w:ascii="Times New Roman" w:eastAsia="Calibri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t>Оказание услуг 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  <w:p w:rsidR="00236B83" w:rsidRPr="00567E3E" w:rsidRDefault="00236B83" w:rsidP="00A658F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A531A" w:rsidRPr="00567E3E" w:rsidRDefault="00FA531A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531A" w:rsidRPr="00567E3E" w:rsidRDefault="00FA531A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FA531A" w:rsidRPr="00567E3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340449,20000</w:t>
            </w:r>
          </w:p>
        </w:tc>
        <w:tc>
          <w:tcPr>
            <w:tcW w:w="942" w:type="dxa"/>
            <w:shd w:val="clear" w:color="auto" w:fill="auto"/>
          </w:tcPr>
          <w:p w:rsidR="00FA531A" w:rsidRPr="00567E3E" w:rsidRDefault="00FA531A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65882,00000</w:t>
            </w:r>
          </w:p>
        </w:tc>
        <w:tc>
          <w:tcPr>
            <w:tcW w:w="850" w:type="dxa"/>
            <w:shd w:val="clear" w:color="auto" w:fill="auto"/>
          </w:tcPr>
          <w:p w:rsidR="00FA531A" w:rsidRPr="00567E3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69718,20000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A531A" w:rsidRPr="00567E3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854" w:type="dxa"/>
            <w:shd w:val="clear" w:color="auto" w:fill="auto"/>
          </w:tcPr>
          <w:p w:rsidR="00FA531A" w:rsidRPr="00567E3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A531A" w:rsidRPr="00567E3E" w:rsidRDefault="00FA531A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FA531A" w:rsidRPr="00567E3E" w:rsidRDefault="00FA531A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FA531A" w:rsidRPr="00567E3E" w:rsidRDefault="00FA531A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A531A" w:rsidRPr="00567E3E" w:rsidRDefault="00FA531A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A531A" w:rsidRPr="00567E3E" w:rsidRDefault="00FA531A" w:rsidP="00A658F1"/>
        </w:tc>
        <w:tc>
          <w:tcPr>
            <w:tcW w:w="1697" w:type="dxa"/>
            <w:shd w:val="clear" w:color="auto" w:fill="auto"/>
            <w:vAlign w:val="center"/>
          </w:tcPr>
          <w:p w:rsidR="00FA531A" w:rsidRPr="00567E3E" w:rsidRDefault="00FA531A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FA531A" w:rsidRPr="00567E3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210380,00000</w:t>
            </w:r>
          </w:p>
        </w:tc>
        <w:tc>
          <w:tcPr>
            <w:tcW w:w="942" w:type="dxa"/>
            <w:shd w:val="clear" w:color="auto" w:fill="auto"/>
          </w:tcPr>
          <w:p w:rsidR="00FA531A" w:rsidRPr="00567E3E" w:rsidRDefault="00FA531A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40 700,00000</w:t>
            </w:r>
          </w:p>
        </w:tc>
        <w:tc>
          <w:tcPr>
            <w:tcW w:w="850" w:type="dxa"/>
            <w:shd w:val="clear" w:color="auto" w:fill="auto"/>
          </w:tcPr>
          <w:p w:rsidR="00FA531A" w:rsidRPr="00567E3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A531A" w:rsidRPr="00567E3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4" w:type="dxa"/>
            <w:shd w:val="clear" w:color="auto" w:fill="auto"/>
          </w:tcPr>
          <w:p w:rsidR="00FA531A" w:rsidRPr="00567E3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A531A" w:rsidRPr="00567E3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FA531A" w:rsidRPr="00567E3E" w:rsidRDefault="00FA531A" w:rsidP="00A658F1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560C9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130069</w:t>
            </w:r>
            <w:r w:rsidR="00A658F1" w:rsidRPr="00567E3E">
              <w:rPr>
                <w:rFonts w:ascii="Times New Roman" w:hAnsi="Times New Roman" w:cs="Times New Roman"/>
                <w:sz w:val="18"/>
                <w:szCs w:val="18"/>
              </w:rPr>
              <w:t>,200000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25182,00000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26632,20000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Услуги по предоставлению видеоизображения для системы «Безопасный регион» оказаны с установленных на входных группах в подъезды многоквартирных домов видеокамер исполнителя, штук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6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7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A658F1" w:rsidRPr="00567E3E" w:rsidRDefault="00A658F1" w:rsidP="00A658F1"/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</w:t>
            </w:r>
            <w:r w:rsidRPr="00567E3E">
              <w:rPr>
                <w:rFonts w:ascii="Times New Roman" w:hAnsi="Times New Roman" w:cs="Times New Roman"/>
              </w:rPr>
              <w:lastRenderedPageBreak/>
              <w:t>призывников в Военном комиссариате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4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УО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A658F1" w:rsidRPr="00567E3E" w:rsidRDefault="00A658F1" w:rsidP="00A658F1"/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10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80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 w:val="restart"/>
            <w:shd w:val="clear" w:color="auto" w:fill="auto"/>
          </w:tcPr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692DBD" w:rsidRPr="00567E3E" w:rsidRDefault="00692DBD" w:rsidP="00692DB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692DBD" w:rsidRPr="00567E3E" w:rsidRDefault="00692DBD" w:rsidP="00692D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92DBD" w:rsidRPr="00567E3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692DBD" w:rsidRPr="00567E3E" w:rsidRDefault="00692DBD" w:rsidP="00692DBD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2DBD" w:rsidRPr="00567E3E" w:rsidRDefault="00692DBD" w:rsidP="00692DBD"/>
        </w:tc>
        <w:tc>
          <w:tcPr>
            <w:tcW w:w="1697" w:type="dxa"/>
            <w:shd w:val="clear" w:color="auto" w:fill="auto"/>
            <w:vAlign w:val="center"/>
          </w:tcPr>
          <w:p w:rsidR="00692DBD" w:rsidRPr="00567E3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692DBD" w:rsidRPr="00567E3E" w:rsidRDefault="00692DBD" w:rsidP="00692DBD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2DBD" w:rsidRPr="00567E3E" w:rsidRDefault="00692DBD" w:rsidP="00692DBD"/>
        </w:tc>
        <w:tc>
          <w:tcPr>
            <w:tcW w:w="1697" w:type="dxa"/>
            <w:shd w:val="clear" w:color="auto" w:fill="auto"/>
            <w:vAlign w:val="center"/>
          </w:tcPr>
          <w:p w:rsidR="00692DBD" w:rsidRPr="00567E3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92DBD" w:rsidRPr="00567E3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692DBD" w:rsidRPr="00567E3E" w:rsidRDefault="00692DBD" w:rsidP="00692DBD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обученных педагогов и волонтеров методикам проведения профилактических занятий,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567E3E">
              <w:rPr>
                <w:rFonts w:ascii="Times New Roman" w:hAnsi="Times New Roman" w:cs="Times New Roman"/>
                <w:szCs w:val="22"/>
              </w:rPr>
              <w:t>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</w:t>
            </w:r>
            <w:r w:rsidRPr="00567E3E">
              <w:rPr>
                <w:rFonts w:ascii="Times New Roman" w:hAnsi="Times New Roman" w:cs="Times New Roman"/>
              </w:rPr>
              <w:lastRenderedPageBreak/>
              <w:t>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УДН</w:t>
            </w:r>
          </w:p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рекламных баннеров, агитационных материалов антинаркотической направленности,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5" w:type="dxa"/>
            <w:gridSpan w:val="7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25" w:type="dxa"/>
            <w:gridSpan w:val="7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5C2E85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  <w:b/>
              </w:rPr>
              <w:t>Мероприятие 05.05</w:t>
            </w:r>
            <w:r w:rsidRPr="00567E3E">
              <w:rPr>
                <w:rFonts w:ascii="Times New Roman" w:hAnsi="Times New Roman" w:cs="Times New Roman"/>
              </w:rPr>
              <w:t xml:space="preserve"> </w:t>
            </w:r>
            <w:r w:rsidR="005C2E85" w:rsidRPr="00567E3E">
              <w:rPr>
                <w:rFonts w:ascii="Times New Roman" w:hAnsi="Times New Roman" w:cs="Times New Roman"/>
              </w:rPr>
              <w:t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Ежегодное проведение мероприятий в рамках антинаркотических месячников,</w:t>
            </w:r>
            <w:r w:rsidR="00F36D6A" w:rsidRPr="00567E3E">
              <w:rPr>
                <w:rFonts w:ascii="Times New Roman" w:hAnsi="Times New Roman" w:cs="Times New Roman"/>
              </w:rPr>
              <w:t xml:space="preserve"> дата, месяц,</w:t>
            </w:r>
            <w:r w:rsidRPr="00567E3E">
              <w:rPr>
                <w:rFonts w:ascii="Times New Roman" w:hAnsi="Times New Roman" w:cs="Times New Roman"/>
              </w:rPr>
              <w:t xml:space="preserve">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10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473"/>
        </w:trPr>
        <w:tc>
          <w:tcPr>
            <w:tcW w:w="500" w:type="dxa"/>
            <w:vMerge w:val="restart"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07</w:t>
            </w:r>
          </w:p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337ACA" w:rsidP="003F7F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5863</w:t>
            </w:r>
            <w:r w:rsidR="003F7FF0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,91854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102 763,42254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107070,09600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337ACA" w:rsidP="003F7F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124 6</w:t>
            </w:r>
            <w:r w:rsidR="003F7FF0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50D48" w:rsidRPr="00567E3E" w:rsidRDefault="00950D48" w:rsidP="00A658F1"/>
          <w:p w:rsidR="00950D48" w:rsidRPr="00567E3E" w:rsidRDefault="00950D48" w:rsidP="00A658F1"/>
          <w:p w:rsidR="00950D48" w:rsidRPr="00567E3E" w:rsidRDefault="00950D48" w:rsidP="00A658F1"/>
          <w:p w:rsidR="00950D48" w:rsidRPr="00567E3E" w:rsidRDefault="00950D48" w:rsidP="00A658F1"/>
          <w:p w:rsidR="00950D48" w:rsidRPr="00567E3E" w:rsidRDefault="00950D48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/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3548,00000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3 548,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3 548,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/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337ACA" w:rsidP="003F7F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5706</w:t>
            </w:r>
            <w:r w:rsidR="003F7FF0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,57600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100 042,08000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104737,09600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337ACA" w:rsidP="003F7F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121 0</w:t>
            </w:r>
            <w:r w:rsidR="003F7FF0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104"/>
        </w:trPr>
        <w:tc>
          <w:tcPr>
            <w:tcW w:w="500" w:type="dxa"/>
            <w:vMerge w:val="restart"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07.02</w:t>
            </w:r>
          </w:p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50D48" w:rsidRPr="00567E3E" w:rsidRDefault="00950D48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67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613F80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75"/>
        </w:trPr>
        <w:tc>
          <w:tcPr>
            <w:tcW w:w="500" w:type="dxa"/>
            <w:vMerge w:val="restart"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07.03</w:t>
            </w:r>
          </w:p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4223,63200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826,23000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50D48" w:rsidRPr="00567E3E" w:rsidRDefault="00950D48" w:rsidP="00A658F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Адм. го Красногорс</w:t>
            </w: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к, МКУ «Красногорская похоронная служба»</w:t>
            </w:r>
          </w:p>
        </w:tc>
      </w:tr>
      <w:tr w:rsidR="00567E3E" w:rsidRPr="00567E3E" w:rsidTr="00567E3E">
        <w:trPr>
          <w:gridAfter w:val="1"/>
          <w:wAfter w:w="19" w:type="dxa"/>
          <w:trHeight w:val="180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</w:t>
            </w: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1436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4223,63200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826,23000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Предоставление гарантированного перечня услуг по погребению,(услуга), единиц.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E7928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77"/>
        </w:trPr>
        <w:tc>
          <w:tcPr>
            <w:tcW w:w="500" w:type="dxa"/>
            <w:vMerge w:val="restart"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07.04</w:t>
            </w:r>
          </w:p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A07AAC" w:rsidP="006E1A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</w:t>
            </w:r>
            <w:r w:rsidR="006E1A3E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,96100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A07AAC" w:rsidP="006E1A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92 2</w:t>
            </w:r>
            <w:r w:rsidR="006E1A3E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,06800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50D48" w:rsidRPr="00567E3E" w:rsidRDefault="00950D48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567E3E" w:rsidRPr="00567E3E" w:rsidTr="00567E3E">
        <w:trPr>
          <w:gridAfter w:val="1"/>
          <w:wAfter w:w="19" w:type="dxa"/>
          <w:trHeight w:val="102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479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A07AAC" w:rsidP="006E1A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</w:t>
            </w:r>
            <w:r w:rsidR="006E1A3E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,96100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A07AAC" w:rsidP="006E1A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92 2</w:t>
            </w:r>
            <w:r w:rsidR="006E1A3E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,06800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 w:val="restart"/>
            <w:shd w:val="clear" w:color="auto" w:fill="auto"/>
          </w:tcPr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07.06</w:t>
            </w:r>
          </w:p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E30C7F" w:rsidRPr="00567E3E" w:rsidRDefault="00E30C7F" w:rsidP="00A658F1"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E30C7F" w:rsidRPr="00567E3E" w:rsidRDefault="00256E96" w:rsidP="00C54C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119909,68700</w:t>
            </w:r>
          </w:p>
        </w:tc>
        <w:tc>
          <w:tcPr>
            <w:tcW w:w="942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19283,85300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30C7F" w:rsidRPr="00567E3E" w:rsidRDefault="00256E96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26 814,13600</w:t>
            </w:r>
          </w:p>
        </w:tc>
        <w:tc>
          <w:tcPr>
            <w:tcW w:w="854" w:type="dxa"/>
            <w:shd w:val="clear" w:color="auto" w:fill="auto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30C7F" w:rsidRPr="00567E3E" w:rsidRDefault="00E30C7F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E30C7F" w:rsidRPr="00567E3E" w:rsidRDefault="00E30C7F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E30C7F" w:rsidRPr="00567E3E" w:rsidRDefault="00E30C7F" w:rsidP="00A658F1"/>
        </w:tc>
        <w:tc>
          <w:tcPr>
            <w:tcW w:w="1697" w:type="dxa"/>
            <w:shd w:val="clear" w:color="auto" w:fill="auto"/>
            <w:vAlign w:val="center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30C7F" w:rsidRPr="00567E3E" w:rsidRDefault="00E30C7F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E30C7F" w:rsidRPr="00567E3E" w:rsidRDefault="00E30C7F" w:rsidP="00A658F1"/>
        </w:tc>
        <w:tc>
          <w:tcPr>
            <w:tcW w:w="1697" w:type="dxa"/>
            <w:shd w:val="clear" w:color="auto" w:fill="auto"/>
            <w:vAlign w:val="center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30C7F" w:rsidRPr="00567E3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E30C7F" w:rsidRPr="00567E3E" w:rsidRDefault="00256E96" w:rsidP="00C54C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119909,68700</w:t>
            </w:r>
          </w:p>
        </w:tc>
        <w:tc>
          <w:tcPr>
            <w:tcW w:w="942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19283,85300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30C7F" w:rsidRPr="00567E3E" w:rsidRDefault="00256E96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26 814,13600</w:t>
            </w:r>
          </w:p>
        </w:tc>
        <w:tc>
          <w:tcPr>
            <w:tcW w:w="854" w:type="dxa"/>
            <w:shd w:val="clear" w:color="auto" w:fill="auto"/>
          </w:tcPr>
          <w:p w:rsidR="00E30C7F" w:rsidRPr="00567E3E" w:rsidRDefault="00E30C7F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30C7F" w:rsidRPr="00567E3E" w:rsidRDefault="00E30C7F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30C7F" w:rsidRPr="00567E3E" w:rsidRDefault="00E30C7F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МО от 30.12.2014 № 1178/52 осуществляется исполнение единых 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требований к порядку деятельности общественных кладбищ, находящихся в ведении администрации городского округа Красногорск (поставка песка,  тех.соли, тех. воды, покос травы, уборка снега и т.д.), Га</w:t>
            </w: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07.09 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881DB9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3 239,29600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881DB9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1 072,49600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77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88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81DB9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239,29600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88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</w:t>
            </w:r>
            <w:r w:rsidR="00881DB9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  <w:r w:rsidR="00881DB9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%</w:t>
            </w:r>
          </w:p>
          <w:p w:rsidR="00C751B7" w:rsidRPr="00567E3E" w:rsidRDefault="00C751B7" w:rsidP="00A658F1">
            <w:pPr>
              <w:rPr>
                <w:rFonts w:ascii="Times New Roman" w:hAnsi="Times New Roman" w:cs="Times New Roman"/>
              </w:rPr>
            </w:pPr>
          </w:p>
          <w:p w:rsidR="00C751B7" w:rsidRPr="00567E3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C751B7" w:rsidRPr="00567E3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 w:val="restart"/>
            <w:shd w:val="clear" w:color="auto" w:fill="auto"/>
          </w:tcPr>
          <w:p w:rsidR="00C751B7" w:rsidRPr="00567E3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751B7" w:rsidRPr="00567E3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C751B7" w:rsidRPr="00567E3E" w:rsidRDefault="003506E1" w:rsidP="007F2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15019</w:t>
            </w:r>
            <w:r w:rsidR="007F2132" w:rsidRPr="00567E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,41095</w:t>
            </w:r>
          </w:p>
        </w:tc>
        <w:tc>
          <w:tcPr>
            <w:tcW w:w="942" w:type="dxa"/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235271,42254</w:t>
            </w:r>
          </w:p>
        </w:tc>
        <w:tc>
          <w:tcPr>
            <w:tcW w:w="850" w:type="dxa"/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257826,78641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C751B7" w:rsidRPr="00567E3E" w:rsidRDefault="00663787" w:rsidP="002C7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  <w:r w:rsidR="003506E1" w:rsidRPr="00567E3E">
              <w:rPr>
                <w:rFonts w:ascii="Times New Roman" w:hAnsi="Times New Roman" w:cs="Times New Roman"/>
                <w:sz w:val="18"/>
                <w:szCs w:val="18"/>
              </w:rPr>
              <w:t> 3</w:t>
            </w:r>
            <w:r w:rsidR="002C7360" w:rsidRPr="00567E3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3506E1" w:rsidRPr="00567E3E">
              <w:rPr>
                <w:rFonts w:ascii="Times New Roman" w:hAnsi="Times New Roman" w:cs="Times New Roman"/>
                <w:sz w:val="18"/>
                <w:szCs w:val="18"/>
              </w:rPr>
              <w:t>,14200</w:t>
            </w:r>
          </w:p>
        </w:tc>
        <w:tc>
          <w:tcPr>
            <w:tcW w:w="854" w:type="dxa"/>
            <w:shd w:val="clear" w:color="auto" w:fill="auto"/>
          </w:tcPr>
          <w:p w:rsidR="00C751B7" w:rsidRPr="00567E3E" w:rsidRDefault="003B4FEC" w:rsidP="00E55141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299734,03000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C751B7" w:rsidRPr="00567E3E" w:rsidRDefault="003506E1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384734,03000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C751B7" w:rsidRPr="00567E3E" w:rsidRDefault="00C751B7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C751B7" w:rsidRPr="00567E3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  <w:shd w:val="clear" w:color="auto" w:fill="auto"/>
          </w:tcPr>
          <w:p w:rsidR="00C751B7" w:rsidRPr="00567E3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751B7" w:rsidRPr="00567E3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226778,34254</w:t>
            </w:r>
          </w:p>
        </w:tc>
        <w:tc>
          <w:tcPr>
            <w:tcW w:w="942" w:type="dxa"/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43421,34254</w:t>
            </w:r>
          </w:p>
        </w:tc>
        <w:tc>
          <w:tcPr>
            <w:tcW w:w="850" w:type="dxa"/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46119,00000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3506E1"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746,00000</w:t>
            </w:r>
          </w:p>
        </w:tc>
        <w:tc>
          <w:tcPr>
            <w:tcW w:w="854" w:type="dxa"/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45746,00000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45746,00000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C751B7" w:rsidRPr="00567E3E" w:rsidRDefault="00C751B7" w:rsidP="00A658F1"/>
        </w:tc>
      </w:tr>
      <w:tr w:rsidR="00567E3E" w:rsidRPr="00567E3E" w:rsidTr="00567E3E">
        <w:trPr>
          <w:gridAfter w:val="1"/>
          <w:wAfter w:w="19" w:type="dxa"/>
          <w:trHeight w:val="828"/>
        </w:trPr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1B7" w:rsidRPr="00567E3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751B7" w:rsidRPr="00567E3E" w:rsidRDefault="00C751B7" w:rsidP="00A658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3506E1" w:rsidP="002C7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12751</w:t>
            </w:r>
            <w:r w:rsidR="002C7360" w:rsidRPr="00567E3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,06841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191850,08000</w:t>
            </w:r>
          </w:p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211707,78641</w:t>
            </w:r>
          </w:p>
        </w:tc>
        <w:tc>
          <w:tcPr>
            <w:tcW w:w="4587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2C7360" w:rsidP="002C7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278 603</w:t>
            </w:r>
            <w:r w:rsidR="003506E1" w:rsidRPr="00567E3E">
              <w:rPr>
                <w:rFonts w:ascii="Times New Roman" w:hAnsi="Times New Roman" w:cs="Times New Roman"/>
                <w:sz w:val="18"/>
                <w:szCs w:val="18"/>
              </w:rPr>
              <w:t>,14200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3506E1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253988,03000</w:t>
            </w: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3506E1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338988,03000</w:t>
            </w:r>
          </w:p>
        </w:tc>
        <w:tc>
          <w:tcPr>
            <w:tcW w:w="13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C751B7" w:rsidP="00A658F1"/>
        </w:tc>
      </w:tr>
    </w:tbl>
    <w:p w:rsidR="000063DC" w:rsidRDefault="000063DC"/>
    <w:sectPr w:rsidR="000063DC" w:rsidSect="003040E4">
      <w:footerReference w:type="default" r:id="rId8"/>
      <w:pgSz w:w="16838" w:h="11906" w:orient="landscape"/>
      <w:pgMar w:top="1418" w:right="567" w:bottom="993" w:left="567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3E" w:rsidRDefault="00567E3E" w:rsidP="003537F5">
      <w:r>
        <w:separator/>
      </w:r>
    </w:p>
  </w:endnote>
  <w:endnote w:type="continuationSeparator" w:id="0">
    <w:p w:rsidR="00567E3E" w:rsidRDefault="00567E3E" w:rsidP="003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92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7E3E" w:rsidRPr="003537F5" w:rsidRDefault="00567E3E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37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37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5E64">
          <w:rPr>
            <w:rFonts w:ascii="Times New Roman" w:hAnsi="Times New Roman" w:cs="Times New Roman"/>
            <w:noProof/>
            <w:sz w:val="28"/>
            <w:szCs w:val="28"/>
          </w:rPr>
          <w:t>51</w: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7E3E" w:rsidRDefault="00567E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3E" w:rsidRDefault="00567E3E" w:rsidP="003537F5">
      <w:r>
        <w:separator/>
      </w:r>
    </w:p>
  </w:footnote>
  <w:footnote w:type="continuationSeparator" w:id="0">
    <w:p w:rsidR="00567E3E" w:rsidRDefault="00567E3E" w:rsidP="0035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023D"/>
    <w:rsid w:val="00003C47"/>
    <w:rsid w:val="00005EA4"/>
    <w:rsid w:val="000063DC"/>
    <w:rsid w:val="000072D9"/>
    <w:rsid w:val="000101FC"/>
    <w:rsid w:val="00021F9E"/>
    <w:rsid w:val="00025373"/>
    <w:rsid w:val="00061FC4"/>
    <w:rsid w:val="0006435B"/>
    <w:rsid w:val="00065A24"/>
    <w:rsid w:val="0007319D"/>
    <w:rsid w:val="00075B5F"/>
    <w:rsid w:val="00080862"/>
    <w:rsid w:val="0008476F"/>
    <w:rsid w:val="00084E50"/>
    <w:rsid w:val="0008540E"/>
    <w:rsid w:val="000B2FF9"/>
    <w:rsid w:val="000C1BFE"/>
    <w:rsid w:val="000F65E8"/>
    <w:rsid w:val="00110179"/>
    <w:rsid w:val="001150B9"/>
    <w:rsid w:val="0013304C"/>
    <w:rsid w:val="00137751"/>
    <w:rsid w:val="00190065"/>
    <w:rsid w:val="001918CB"/>
    <w:rsid w:val="00191B4D"/>
    <w:rsid w:val="001A1344"/>
    <w:rsid w:val="001A7834"/>
    <w:rsid w:val="001B1025"/>
    <w:rsid w:val="001B2ADF"/>
    <w:rsid w:val="00211A6D"/>
    <w:rsid w:val="002217B8"/>
    <w:rsid w:val="00236B83"/>
    <w:rsid w:val="00243A3D"/>
    <w:rsid w:val="00256E96"/>
    <w:rsid w:val="002601A7"/>
    <w:rsid w:val="0026585A"/>
    <w:rsid w:val="00272BE4"/>
    <w:rsid w:val="00273C11"/>
    <w:rsid w:val="00281B11"/>
    <w:rsid w:val="00282468"/>
    <w:rsid w:val="00282936"/>
    <w:rsid w:val="00293303"/>
    <w:rsid w:val="002A08BB"/>
    <w:rsid w:val="002A7698"/>
    <w:rsid w:val="002C1B5A"/>
    <w:rsid w:val="002C7360"/>
    <w:rsid w:val="002E4607"/>
    <w:rsid w:val="002F1FB7"/>
    <w:rsid w:val="003040E4"/>
    <w:rsid w:val="00307E85"/>
    <w:rsid w:val="003104DE"/>
    <w:rsid w:val="00311CA1"/>
    <w:rsid w:val="003140C2"/>
    <w:rsid w:val="003208FA"/>
    <w:rsid w:val="00324658"/>
    <w:rsid w:val="00331B87"/>
    <w:rsid w:val="00337ACA"/>
    <w:rsid w:val="00344052"/>
    <w:rsid w:val="003506E1"/>
    <w:rsid w:val="003537F5"/>
    <w:rsid w:val="00353E50"/>
    <w:rsid w:val="00354938"/>
    <w:rsid w:val="00375341"/>
    <w:rsid w:val="00384901"/>
    <w:rsid w:val="00387474"/>
    <w:rsid w:val="003B3A11"/>
    <w:rsid w:val="003B4FEC"/>
    <w:rsid w:val="003D4E3E"/>
    <w:rsid w:val="003F5835"/>
    <w:rsid w:val="003F5F50"/>
    <w:rsid w:val="003F7FF0"/>
    <w:rsid w:val="00414310"/>
    <w:rsid w:val="00422FF9"/>
    <w:rsid w:val="00424D35"/>
    <w:rsid w:val="0042549D"/>
    <w:rsid w:val="00432287"/>
    <w:rsid w:val="00435036"/>
    <w:rsid w:val="00436EA2"/>
    <w:rsid w:val="00461A1B"/>
    <w:rsid w:val="00461DD7"/>
    <w:rsid w:val="00474762"/>
    <w:rsid w:val="00496372"/>
    <w:rsid w:val="004A64CA"/>
    <w:rsid w:val="004A659D"/>
    <w:rsid w:val="004A6A34"/>
    <w:rsid w:val="004B2162"/>
    <w:rsid w:val="004B4260"/>
    <w:rsid w:val="004C5177"/>
    <w:rsid w:val="004D117E"/>
    <w:rsid w:val="004F0AAB"/>
    <w:rsid w:val="004F4126"/>
    <w:rsid w:val="004F6390"/>
    <w:rsid w:val="004F7705"/>
    <w:rsid w:val="00506EDD"/>
    <w:rsid w:val="005131E0"/>
    <w:rsid w:val="0051555B"/>
    <w:rsid w:val="0051652D"/>
    <w:rsid w:val="00526BDE"/>
    <w:rsid w:val="00530742"/>
    <w:rsid w:val="00540D86"/>
    <w:rsid w:val="00554ACF"/>
    <w:rsid w:val="00560C9E"/>
    <w:rsid w:val="00567E3E"/>
    <w:rsid w:val="00571D3E"/>
    <w:rsid w:val="00576A79"/>
    <w:rsid w:val="00583DAD"/>
    <w:rsid w:val="00594A4C"/>
    <w:rsid w:val="005C2E85"/>
    <w:rsid w:val="005D3A45"/>
    <w:rsid w:val="005D5C5C"/>
    <w:rsid w:val="005E22C7"/>
    <w:rsid w:val="005E2855"/>
    <w:rsid w:val="005E2CB2"/>
    <w:rsid w:val="005F4CF5"/>
    <w:rsid w:val="0060448A"/>
    <w:rsid w:val="0060539F"/>
    <w:rsid w:val="00610DB0"/>
    <w:rsid w:val="00613F80"/>
    <w:rsid w:val="00615B67"/>
    <w:rsid w:val="00622B71"/>
    <w:rsid w:val="006412EA"/>
    <w:rsid w:val="006435DC"/>
    <w:rsid w:val="00663787"/>
    <w:rsid w:val="00677803"/>
    <w:rsid w:val="00682AC0"/>
    <w:rsid w:val="00685152"/>
    <w:rsid w:val="00692DBD"/>
    <w:rsid w:val="00695BD8"/>
    <w:rsid w:val="006B0DF9"/>
    <w:rsid w:val="006E1A3E"/>
    <w:rsid w:val="006E27A3"/>
    <w:rsid w:val="006E48D6"/>
    <w:rsid w:val="006E7CDF"/>
    <w:rsid w:val="0070743A"/>
    <w:rsid w:val="00712D2A"/>
    <w:rsid w:val="0072164E"/>
    <w:rsid w:val="00724387"/>
    <w:rsid w:val="00727859"/>
    <w:rsid w:val="00765061"/>
    <w:rsid w:val="00774DF9"/>
    <w:rsid w:val="00781C49"/>
    <w:rsid w:val="00783445"/>
    <w:rsid w:val="00784B1D"/>
    <w:rsid w:val="00785C8E"/>
    <w:rsid w:val="007A0D75"/>
    <w:rsid w:val="007A68E1"/>
    <w:rsid w:val="007B30C9"/>
    <w:rsid w:val="007B45AC"/>
    <w:rsid w:val="007E697E"/>
    <w:rsid w:val="007F2132"/>
    <w:rsid w:val="00811726"/>
    <w:rsid w:val="008134C7"/>
    <w:rsid w:val="008375FD"/>
    <w:rsid w:val="00855D08"/>
    <w:rsid w:val="00856625"/>
    <w:rsid w:val="00856B21"/>
    <w:rsid w:val="00865980"/>
    <w:rsid w:val="008659EE"/>
    <w:rsid w:val="00881DB9"/>
    <w:rsid w:val="008979F8"/>
    <w:rsid w:val="008A4ED9"/>
    <w:rsid w:val="008B02F4"/>
    <w:rsid w:val="008B4F8C"/>
    <w:rsid w:val="008E286B"/>
    <w:rsid w:val="009129B6"/>
    <w:rsid w:val="0091665A"/>
    <w:rsid w:val="00921438"/>
    <w:rsid w:val="00936476"/>
    <w:rsid w:val="00940108"/>
    <w:rsid w:val="00941BD0"/>
    <w:rsid w:val="00946EBA"/>
    <w:rsid w:val="00950D48"/>
    <w:rsid w:val="00954E48"/>
    <w:rsid w:val="00960496"/>
    <w:rsid w:val="00967182"/>
    <w:rsid w:val="00982BD0"/>
    <w:rsid w:val="009873A1"/>
    <w:rsid w:val="0099150E"/>
    <w:rsid w:val="009A3CF2"/>
    <w:rsid w:val="009B090F"/>
    <w:rsid w:val="009E08E5"/>
    <w:rsid w:val="009E22BF"/>
    <w:rsid w:val="009E6F00"/>
    <w:rsid w:val="009F3834"/>
    <w:rsid w:val="009F6F94"/>
    <w:rsid w:val="00A02489"/>
    <w:rsid w:val="00A07AAC"/>
    <w:rsid w:val="00A16190"/>
    <w:rsid w:val="00A20349"/>
    <w:rsid w:val="00A236E0"/>
    <w:rsid w:val="00A3270F"/>
    <w:rsid w:val="00A41808"/>
    <w:rsid w:val="00A526DC"/>
    <w:rsid w:val="00A57550"/>
    <w:rsid w:val="00A642A9"/>
    <w:rsid w:val="00A658F1"/>
    <w:rsid w:val="00A65ED6"/>
    <w:rsid w:val="00A7346C"/>
    <w:rsid w:val="00A759A1"/>
    <w:rsid w:val="00A80C39"/>
    <w:rsid w:val="00A84A00"/>
    <w:rsid w:val="00A9659A"/>
    <w:rsid w:val="00AA31AB"/>
    <w:rsid w:val="00AB5B22"/>
    <w:rsid w:val="00AE0DFE"/>
    <w:rsid w:val="00AE7737"/>
    <w:rsid w:val="00AE7928"/>
    <w:rsid w:val="00AF373B"/>
    <w:rsid w:val="00B1378B"/>
    <w:rsid w:val="00B15D33"/>
    <w:rsid w:val="00B23A6D"/>
    <w:rsid w:val="00B6107B"/>
    <w:rsid w:val="00B647C7"/>
    <w:rsid w:val="00B73FB3"/>
    <w:rsid w:val="00B80EEA"/>
    <w:rsid w:val="00B87C54"/>
    <w:rsid w:val="00B90806"/>
    <w:rsid w:val="00BA09E9"/>
    <w:rsid w:val="00BA3673"/>
    <w:rsid w:val="00BC6795"/>
    <w:rsid w:val="00BC6AD5"/>
    <w:rsid w:val="00BD42B3"/>
    <w:rsid w:val="00BE6011"/>
    <w:rsid w:val="00BE62E5"/>
    <w:rsid w:val="00BF50A1"/>
    <w:rsid w:val="00BF5417"/>
    <w:rsid w:val="00BF75D5"/>
    <w:rsid w:val="00C1308A"/>
    <w:rsid w:val="00C31E53"/>
    <w:rsid w:val="00C33AB0"/>
    <w:rsid w:val="00C435EE"/>
    <w:rsid w:val="00C43746"/>
    <w:rsid w:val="00C46506"/>
    <w:rsid w:val="00C54C0D"/>
    <w:rsid w:val="00C62E5C"/>
    <w:rsid w:val="00C751B7"/>
    <w:rsid w:val="00C83B5F"/>
    <w:rsid w:val="00C953AA"/>
    <w:rsid w:val="00CA361F"/>
    <w:rsid w:val="00CB48C7"/>
    <w:rsid w:val="00CB573B"/>
    <w:rsid w:val="00CB70FA"/>
    <w:rsid w:val="00CC6568"/>
    <w:rsid w:val="00CC6EA0"/>
    <w:rsid w:val="00CC7057"/>
    <w:rsid w:val="00CE065B"/>
    <w:rsid w:val="00CF066E"/>
    <w:rsid w:val="00CF1378"/>
    <w:rsid w:val="00CF743D"/>
    <w:rsid w:val="00D17BE7"/>
    <w:rsid w:val="00D311FB"/>
    <w:rsid w:val="00D401B9"/>
    <w:rsid w:val="00D434E8"/>
    <w:rsid w:val="00D645CD"/>
    <w:rsid w:val="00D64BE2"/>
    <w:rsid w:val="00D65486"/>
    <w:rsid w:val="00D745D5"/>
    <w:rsid w:val="00D76C4E"/>
    <w:rsid w:val="00D8022C"/>
    <w:rsid w:val="00D8754A"/>
    <w:rsid w:val="00DC1E41"/>
    <w:rsid w:val="00DC209F"/>
    <w:rsid w:val="00DC71A9"/>
    <w:rsid w:val="00DD1CEE"/>
    <w:rsid w:val="00DE3DF2"/>
    <w:rsid w:val="00E05DE5"/>
    <w:rsid w:val="00E13BD1"/>
    <w:rsid w:val="00E30C7F"/>
    <w:rsid w:val="00E3412C"/>
    <w:rsid w:val="00E4795F"/>
    <w:rsid w:val="00E50A62"/>
    <w:rsid w:val="00E5120B"/>
    <w:rsid w:val="00E55141"/>
    <w:rsid w:val="00E55536"/>
    <w:rsid w:val="00E608F6"/>
    <w:rsid w:val="00E7148E"/>
    <w:rsid w:val="00E738F7"/>
    <w:rsid w:val="00E75776"/>
    <w:rsid w:val="00E76D25"/>
    <w:rsid w:val="00E8071C"/>
    <w:rsid w:val="00E817FB"/>
    <w:rsid w:val="00E837FA"/>
    <w:rsid w:val="00E9250E"/>
    <w:rsid w:val="00EB4AD1"/>
    <w:rsid w:val="00EB7164"/>
    <w:rsid w:val="00EE4EEC"/>
    <w:rsid w:val="00EF3623"/>
    <w:rsid w:val="00EF5E64"/>
    <w:rsid w:val="00F00819"/>
    <w:rsid w:val="00F146F0"/>
    <w:rsid w:val="00F22CF0"/>
    <w:rsid w:val="00F30611"/>
    <w:rsid w:val="00F31ED0"/>
    <w:rsid w:val="00F36D6A"/>
    <w:rsid w:val="00F408D8"/>
    <w:rsid w:val="00F40D90"/>
    <w:rsid w:val="00F418E5"/>
    <w:rsid w:val="00F5087E"/>
    <w:rsid w:val="00F526E6"/>
    <w:rsid w:val="00F549EC"/>
    <w:rsid w:val="00F75928"/>
    <w:rsid w:val="00F81963"/>
    <w:rsid w:val="00FA202B"/>
    <w:rsid w:val="00FA2D05"/>
    <w:rsid w:val="00FA531A"/>
    <w:rsid w:val="00FA7726"/>
    <w:rsid w:val="00FB0947"/>
    <w:rsid w:val="00FB5A33"/>
    <w:rsid w:val="00FB7054"/>
    <w:rsid w:val="00FD679E"/>
    <w:rsid w:val="00FE2C66"/>
    <w:rsid w:val="00FF13EF"/>
    <w:rsid w:val="00FF1F9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9557-D63D-4F6D-B1AB-05F39D22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15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2025-07-02T12:22:00Z</cp:lastPrinted>
  <dcterms:created xsi:type="dcterms:W3CDTF">2025-05-29T13:05:00Z</dcterms:created>
  <dcterms:modified xsi:type="dcterms:W3CDTF">2025-07-02T12:23:00Z</dcterms:modified>
</cp:coreProperties>
</file>