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«Согласование схем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информационного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 информационно-рекламного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оформления здания, строения,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сооружения, а также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информационного оформления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прилегающей к ним на основании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правоустанавливающих документов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территории на территории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Красногорск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области»,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Красногорск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  <w:br/>
        <w:t>общих признаков, по которым объединяются</w:t>
        <w:br/>
        <w:t>категории заявителей, а также комбинации признаков заявителей,</w:t>
        <w:br/>
        <w:t xml:space="preserve">каждая из которых соответствует </w:t>
      </w:r>
      <w:r>
        <w:rPr>
          <w:rFonts w:ascii="Times New Roman" w:hAnsi="Times New Roman"/>
          <w:sz w:val="28"/>
          <w:szCs w:val="28"/>
        </w:rPr>
        <w:t>одному варианту</w:t>
      </w:r>
      <w:r>
        <w:rPr>
          <w:rFonts w:ascii="Times New Roman" w:hAnsi="Times New Roman"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/>
          <w:sz w:val="28"/>
          <w:szCs w:val="28"/>
          <w:lang w:val="ru-RU"/>
        </w:rPr>
        <w:t>«Согласование схем информационного и информационно⁠-⁠рекламного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 на территории городского округа Красногорск Московской области»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28"/>
        <w:gridCol w:w="4320"/>
        <w:gridCol w:w="4874"/>
      </w:tblGrid>
      <w:tr>
        <w:trPr/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собственник объекта недвижимости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правообладатель объекта недвижимости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лицо, уполномоченное собственником или общим собранием собственников объекта недвижимости</w:t>
            </w:r>
          </w:p>
        </w:tc>
      </w:tr>
    </w:tbl>
    <w:p>
      <w:pPr>
        <w:pStyle w:val="Footnote"/>
        <w:widowControl w:val="false"/>
        <w:tabs>
          <w:tab w:val="clear" w:pos="709"/>
        </w:tabs>
        <w:bidi w:val="0"/>
        <w:spacing w:lineRule="auto" w:line="276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widowControl w:val="false"/>
        <w:tabs>
          <w:tab w:val="clear" w:pos="709"/>
        </w:tabs>
        <w:bidi w:val="0"/>
        <w:spacing w:lineRule="auto" w:line="276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  <w:br/>
        <w:t xml:space="preserve">каждая из которых соответствует </w:t>
      </w:r>
      <w:r>
        <w:rPr>
          <w:rFonts w:ascii="Times New Roman" w:hAnsi="Times New Roman"/>
          <w:sz w:val="28"/>
          <w:szCs w:val="28"/>
        </w:rPr>
        <w:t>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04"/>
        <w:gridCol w:w="4370"/>
        <w:gridCol w:w="4843"/>
      </w:tblGrid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собственник объекта недвижимости,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правообладатель объекта недвижимости,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17.1.2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лицо, уполномоченное собственником или общим собранием собственников объекта недвижимости,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17.1.3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собственник объекта недвижимости,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17.1.4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правообладатель объекта недвижимости,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17.1.5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лицо, уполномоченное собственником или общим собранием собственников объекта недвижимости,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17.1.6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собственник объекта недвижимости,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17.1.7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правообладатель объекта недвижимости,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17.1.8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лицо, уполномоченное собственником или общим собранием собственников объекта недвижимости,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17.1.9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</w:tbl>
    <w:p>
      <w:pPr>
        <w:pStyle w:val="Normal"/>
        <w:rPr>
          <w:sz w:val="4"/>
          <w:szCs w:val="4"/>
        </w:rPr>
      </w:pPr>
      <w:r>
        <w:rPr>
          <w:sz w:val="4"/>
          <w:szCs w:val="4"/>
        </w:rPr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6554</TotalTime>
  <Application>LibreOffice/7.4.7.2$Linux_X86_64 LibreOffice_project/40$Build-2</Application>
  <AppVersion>15.0000</AppVersion>
  <Pages>1</Pages>
  <Words>110</Words>
  <Characters>1050</Characters>
  <CharactersWithSpaces>1138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2025-01-21T17:25:00Z</dcterms:modified>
  <cp:revision>101</cp:revision>
  <dc:subject/>
  <dc:title/>
</cp:coreProperties>
</file>