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71D" w:rsidRDefault="007E671D" w:rsidP="007E671D">
      <w:pPr>
        <w:spacing w:line="312" w:lineRule="auto"/>
        <w:jc w:val="center"/>
        <w:rPr>
          <w:bCs/>
          <w:sz w:val="28"/>
          <w:szCs w:val="28"/>
        </w:rPr>
      </w:pPr>
    </w:p>
    <w:p w:rsidR="007E671D" w:rsidRDefault="007E671D" w:rsidP="007E671D">
      <w:pPr>
        <w:spacing w:line="312" w:lineRule="auto"/>
        <w:jc w:val="center"/>
        <w:rPr>
          <w:bCs/>
          <w:sz w:val="28"/>
          <w:szCs w:val="28"/>
        </w:rPr>
      </w:pPr>
    </w:p>
    <w:p w:rsidR="007E671D" w:rsidRDefault="007E671D" w:rsidP="007E671D">
      <w:pPr>
        <w:spacing w:line="312" w:lineRule="auto"/>
        <w:jc w:val="center"/>
        <w:rPr>
          <w:bCs/>
          <w:sz w:val="28"/>
          <w:szCs w:val="28"/>
        </w:rPr>
      </w:pPr>
    </w:p>
    <w:p w:rsidR="007E671D" w:rsidRDefault="007E671D" w:rsidP="007E671D">
      <w:pPr>
        <w:spacing w:line="312" w:lineRule="auto"/>
        <w:jc w:val="center"/>
        <w:rPr>
          <w:bCs/>
          <w:sz w:val="28"/>
          <w:szCs w:val="28"/>
        </w:rPr>
      </w:pPr>
    </w:p>
    <w:p w:rsidR="007E671D" w:rsidRDefault="007E671D" w:rsidP="007E671D">
      <w:pPr>
        <w:spacing w:line="312" w:lineRule="auto"/>
        <w:jc w:val="center"/>
        <w:rPr>
          <w:bCs/>
          <w:sz w:val="28"/>
          <w:szCs w:val="28"/>
        </w:rPr>
      </w:pPr>
    </w:p>
    <w:p w:rsidR="007E671D" w:rsidRDefault="007E671D" w:rsidP="007E671D">
      <w:pPr>
        <w:spacing w:line="312" w:lineRule="auto"/>
        <w:jc w:val="center"/>
        <w:rPr>
          <w:bCs/>
          <w:sz w:val="28"/>
          <w:szCs w:val="28"/>
        </w:rPr>
      </w:pPr>
    </w:p>
    <w:p w:rsidR="007E671D" w:rsidRDefault="007E671D" w:rsidP="007E671D">
      <w:pPr>
        <w:spacing w:line="312" w:lineRule="auto"/>
        <w:jc w:val="center"/>
        <w:rPr>
          <w:bCs/>
          <w:sz w:val="28"/>
          <w:szCs w:val="28"/>
        </w:rPr>
      </w:pPr>
    </w:p>
    <w:p w:rsidR="007E671D" w:rsidRDefault="007E671D" w:rsidP="007E671D">
      <w:pPr>
        <w:spacing w:line="312" w:lineRule="auto"/>
        <w:jc w:val="center"/>
        <w:rPr>
          <w:bCs/>
          <w:sz w:val="28"/>
          <w:szCs w:val="28"/>
        </w:rPr>
      </w:pPr>
    </w:p>
    <w:p w:rsidR="007E671D" w:rsidRDefault="007E671D" w:rsidP="007E671D">
      <w:pPr>
        <w:spacing w:line="312" w:lineRule="auto"/>
        <w:jc w:val="center"/>
        <w:rPr>
          <w:bCs/>
          <w:sz w:val="28"/>
          <w:szCs w:val="28"/>
        </w:rPr>
      </w:pPr>
    </w:p>
    <w:p w:rsidR="007E671D" w:rsidRPr="00C87E55" w:rsidRDefault="007E671D" w:rsidP="007E671D">
      <w:pPr>
        <w:jc w:val="center"/>
        <w:rPr>
          <w:bCs/>
          <w:sz w:val="28"/>
          <w:szCs w:val="28"/>
        </w:rPr>
      </w:pPr>
      <w:r w:rsidRPr="00C87E55">
        <w:rPr>
          <w:bCs/>
          <w:sz w:val="28"/>
          <w:szCs w:val="28"/>
        </w:rPr>
        <w:t xml:space="preserve">О внесении </w:t>
      </w:r>
      <w:r>
        <w:rPr>
          <w:bCs/>
          <w:sz w:val="28"/>
          <w:szCs w:val="28"/>
        </w:rPr>
        <w:t>изменений</w:t>
      </w:r>
      <w:r w:rsidRPr="00C87E55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постановление администрации городского округа Красногорск от 16.04.2025 № 1102/4 «</w:t>
      </w:r>
      <w:r w:rsidRPr="007E671D">
        <w:rPr>
          <w:bCs/>
          <w:sz w:val="28"/>
          <w:szCs w:val="28"/>
        </w:rPr>
        <w:t xml:space="preserve">Об утверждении Положения о порядке выявления и демонтажа размещенных и (или) эксплуатируемых нестационарных торговых объектов на земельных участках, находящихся </w:t>
      </w:r>
      <w:r>
        <w:rPr>
          <w:bCs/>
          <w:sz w:val="28"/>
          <w:szCs w:val="28"/>
        </w:rPr>
        <w:br/>
      </w:r>
      <w:r w:rsidRPr="007E671D">
        <w:rPr>
          <w:bCs/>
          <w:sz w:val="28"/>
          <w:szCs w:val="28"/>
        </w:rPr>
        <w:t>в частной собственности, не соответствующих требованиям действующего законодательства, в том числе требованиям к благоустройству на территории городского округа Красногорск Московской области</w:t>
      </w:r>
      <w:r>
        <w:rPr>
          <w:bCs/>
          <w:sz w:val="28"/>
          <w:szCs w:val="28"/>
        </w:rPr>
        <w:t>»</w:t>
      </w:r>
    </w:p>
    <w:p w:rsidR="001E54CB" w:rsidRDefault="00A56043"/>
    <w:p w:rsidR="007E671D" w:rsidRDefault="007E671D"/>
    <w:p w:rsidR="007E671D" w:rsidRPr="00D0276D" w:rsidRDefault="007E671D" w:rsidP="007E67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28.12.2009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hyperlink r:id="rId5">
        <w:r w:rsidRPr="00D0276D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381-ФЗ</w:t>
        </w:r>
      </w:hyperlink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"Об основах государственного регулирования торговой деятельности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Российской Федерации", от 06.10.2003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hyperlink r:id="rId6">
        <w:r w:rsidRPr="00D0276D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131-ФЗ</w:t>
        </w:r>
      </w:hyperlink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7">
        <w:r w:rsidRPr="00D027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 от 30.12.2014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191/2014-ОЗ "О регулировании дополнительных вопросов в сфере благоустройства в Московской области", </w:t>
      </w:r>
      <w:hyperlink r:id="rId8">
        <w:r w:rsidRPr="00D0276D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г</w:t>
      </w:r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округа Красногорск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 от 24.09.2020 г. N 411/34</w:t>
      </w:r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утверждении Правил благоустройства территории Городского округа Красногорск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области",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п. 25 перечня</w:t>
      </w:r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поручений Губернатора Московской области по итогам совещания по вопросам развития сельского хозяйства Московской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>от 20.12.2024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(N ПР-265/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03-19 от 20.12.2024 г.), </w:t>
      </w:r>
      <w:hyperlink r:id="rId9">
        <w:r w:rsidRPr="00D0276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Красногорск Московской области администрация г</w:t>
      </w:r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округа Красногорск постановляет:</w:t>
      </w:r>
    </w:p>
    <w:p w:rsidR="007E671D" w:rsidRPr="007E671D" w:rsidRDefault="007E671D" w:rsidP="007E671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постановление администрации городского округа Красногорск </w:t>
      </w:r>
      <w:r w:rsidRPr="007E67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16.04.2025 № 1102/4 «Об утверждении Положения о порядке выявления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671D">
        <w:rPr>
          <w:rFonts w:ascii="Times New Roman" w:hAnsi="Times New Roman" w:cs="Times New Roman"/>
          <w:color w:val="000000" w:themeColor="text1"/>
          <w:sz w:val="28"/>
          <w:szCs w:val="28"/>
        </w:rPr>
        <w:t>и демонтажа размещенных и (или) эксплуатируемых нестационарных торговых объектов на земельных участках, находящихся в частной собственности, не соответствующих требованиям действующего законодательства, в том числе требованиям к благоустройству на территории городского округа Красногорск Московской области» внести следующие изменения:</w:t>
      </w:r>
    </w:p>
    <w:p w:rsidR="007E671D" w:rsidRPr="007E671D" w:rsidRDefault="007E671D" w:rsidP="007E671D">
      <w:pPr>
        <w:pStyle w:val="a3"/>
        <w:numPr>
          <w:ilvl w:val="1"/>
          <w:numId w:val="1"/>
        </w:numPr>
        <w:ind w:left="0" w:firstLine="709"/>
      </w:pPr>
      <w:r w:rsidRPr="00A8672A">
        <w:rPr>
          <w:color w:val="000000"/>
          <w:sz w:val="28"/>
          <w:szCs w:val="28"/>
          <w:shd w:val="clear" w:color="auto" w:fill="FFFFFF"/>
        </w:rPr>
        <w:lastRenderedPageBreak/>
        <w:t xml:space="preserve">Изложить Приложение </w:t>
      </w:r>
      <w:r>
        <w:rPr>
          <w:color w:val="000000"/>
          <w:sz w:val="28"/>
          <w:szCs w:val="28"/>
          <w:shd w:val="clear" w:color="auto" w:fill="FFFFFF"/>
        </w:rPr>
        <w:t>№ 3</w:t>
      </w:r>
      <w:r w:rsidRPr="00A8672A">
        <w:rPr>
          <w:color w:val="000000"/>
          <w:sz w:val="28"/>
          <w:szCs w:val="28"/>
          <w:shd w:val="clear" w:color="auto" w:fill="FFFFFF"/>
        </w:rPr>
        <w:t xml:space="preserve"> к постановлению администрации городского округа Красногорск в новой редакции</w:t>
      </w:r>
      <w:r>
        <w:rPr>
          <w:color w:val="000000"/>
          <w:sz w:val="28"/>
          <w:szCs w:val="28"/>
          <w:shd w:val="clear" w:color="auto" w:fill="FFFFFF"/>
        </w:rPr>
        <w:t xml:space="preserve"> согласно</w:t>
      </w:r>
      <w:r w:rsidRPr="00A8672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Приложению № 1 </w:t>
      </w:r>
      <w:r>
        <w:rPr>
          <w:color w:val="000000"/>
          <w:sz w:val="28"/>
          <w:szCs w:val="28"/>
          <w:shd w:val="clear" w:color="auto" w:fill="FFFFFF"/>
        </w:rPr>
        <w:br/>
        <w:t>к настоящему постановлению</w:t>
      </w:r>
      <w:r w:rsidRPr="00A8672A">
        <w:rPr>
          <w:color w:val="000000"/>
          <w:sz w:val="28"/>
          <w:szCs w:val="28"/>
          <w:shd w:val="clear" w:color="auto" w:fill="FFFFFF"/>
        </w:rPr>
        <w:t>.</w:t>
      </w:r>
    </w:p>
    <w:p w:rsidR="007E671D" w:rsidRPr="00D0276D" w:rsidRDefault="007E671D" w:rsidP="007E671D">
      <w:pPr>
        <w:pStyle w:val="ConsPlusNormal"/>
        <w:numPr>
          <w:ilvl w:val="0"/>
          <w:numId w:val="1"/>
        </w:numPr>
        <w:spacing w:before="22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3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адресу: </w:t>
      </w:r>
      <w:hyperlink r:id="rId10" w:tgtFrame="_blank" w:history="1">
        <w:r w:rsidRPr="00D33089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https://krasnogorsk-adm.ru/</w:t>
        </w:r>
      </w:hyperlink>
      <w:r w:rsidRPr="00D3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671D" w:rsidRDefault="007E671D" w:rsidP="007E671D">
      <w:pPr>
        <w:pStyle w:val="ConsPlusNormal"/>
        <w:numPr>
          <w:ilvl w:val="0"/>
          <w:numId w:val="1"/>
        </w:numPr>
        <w:spacing w:before="22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возложить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заместителя главы г</w:t>
      </w:r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начальника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безопасности</w:t>
      </w:r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Р.А. Пичугина</w:t>
      </w:r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671D" w:rsidRDefault="007E671D" w:rsidP="007E671D">
      <w:pPr>
        <w:pStyle w:val="ConsPlusNormal"/>
        <w:spacing w:before="22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671D" w:rsidRDefault="007E671D" w:rsidP="007E671D">
      <w:pPr>
        <w:pStyle w:val="ConsPlusNormal"/>
        <w:spacing w:before="22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671D" w:rsidRDefault="007E671D" w:rsidP="007E67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7C4391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7C4391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7C4391">
        <w:rPr>
          <w:sz w:val="28"/>
          <w:szCs w:val="28"/>
        </w:rPr>
        <w:t xml:space="preserve">округа Красногорск                            </w:t>
      </w:r>
      <w:r>
        <w:rPr>
          <w:sz w:val="28"/>
          <w:szCs w:val="28"/>
        </w:rPr>
        <w:t xml:space="preserve">                   Д.В</w:t>
      </w:r>
      <w:r w:rsidRPr="007C4391">
        <w:rPr>
          <w:sz w:val="28"/>
          <w:szCs w:val="28"/>
        </w:rPr>
        <w:t xml:space="preserve">. </w:t>
      </w:r>
      <w:r>
        <w:rPr>
          <w:sz w:val="28"/>
          <w:szCs w:val="28"/>
        </w:rPr>
        <w:t>Волков</w:t>
      </w:r>
    </w:p>
    <w:p w:rsidR="007E671D" w:rsidRDefault="007E671D" w:rsidP="007E671D">
      <w:pPr>
        <w:pStyle w:val="ConsPlusNormal"/>
        <w:spacing w:before="22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043" w:rsidRPr="00FF75F3" w:rsidRDefault="00A56043" w:rsidP="00A5604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FF75F3">
        <w:rPr>
          <w:rFonts w:eastAsiaTheme="minorEastAsia"/>
          <w:color w:val="000000"/>
          <w:sz w:val="28"/>
          <w:szCs w:val="28"/>
        </w:rPr>
        <w:t>Верно.</w:t>
      </w:r>
    </w:p>
    <w:p w:rsidR="00A56043" w:rsidRPr="00FF75F3" w:rsidRDefault="00A56043" w:rsidP="00A5604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FF75F3">
        <w:rPr>
          <w:rFonts w:eastAsiaTheme="minorEastAsia"/>
          <w:color w:val="000000"/>
          <w:sz w:val="28"/>
          <w:szCs w:val="28"/>
        </w:rPr>
        <w:t>Старший инспектор общего отдела</w:t>
      </w:r>
    </w:p>
    <w:p w:rsidR="00A56043" w:rsidRDefault="00A56043" w:rsidP="00A5604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FF75F3">
        <w:rPr>
          <w:rFonts w:eastAsiaTheme="minorEastAsia"/>
          <w:color w:val="000000"/>
          <w:sz w:val="28"/>
          <w:szCs w:val="28"/>
        </w:rPr>
        <w:t xml:space="preserve">управления делами                                             </w:t>
      </w:r>
      <w:r>
        <w:rPr>
          <w:rFonts w:eastAsiaTheme="minorEastAsia"/>
          <w:color w:val="000000"/>
          <w:sz w:val="28"/>
          <w:szCs w:val="28"/>
        </w:rPr>
        <w:t xml:space="preserve">                               </w:t>
      </w:r>
      <w:r w:rsidRPr="00FF75F3">
        <w:rPr>
          <w:rFonts w:eastAsiaTheme="minorEastAsia"/>
          <w:color w:val="000000"/>
          <w:sz w:val="28"/>
          <w:szCs w:val="28"/>
        </w:rPr>
        <w:t>Ю.Г. Никифорова</w:t>
      </w:r>
    </w:p>
    <w:p w:rsidR="00A56043" w:rsidRPr="00FF75F3" w:rsidRDefault="00A56043" w:rsidP="00A5604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A56043" w:rsidRPr="007C4391" w:rsidRDefault="00A56043" w:rsidP="00A56043">
      <w:pPr>
        <w:rPr>
          <w:sz w:val="28"/>
          <w:szCs w:val="28"/>
        </w:rPr>
      </w:pPr>
    </w:p>
    <w:p w:rsidR="00A56043" w:rsidRDefault="00A56043" w:rsidP="00A5604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                                                    И.А. Ермаков</w:t>
      </w:r>
    </w:p>
    <w:p w:rsidR="00A56043" w:rsidRDefault="00A56043" w:rsidP="00A5604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56043" w:rsidRDefault="00A56043" w:rsidP="00A5604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56043" w:rsidRPr="007C4391" w:rsidRDefault="00A56043" w:rsidP="00A56043">
      <w:pPr>
        <w:rPr>
          <w:sz w:val="28"/>
          <w:szCs w:val="28"/>
        </w:rPr>
      </w:pPr>
      <w:r w:rsidRPr="007F6A29">
        <w:rPr>
          <w:sz w:val="28"/>
          <w:szCs w:val="28"/>
        </w:rPr>
        <w:t>Разослано: в де</w:t>
      </w:r>
      <w:r>
        <w:rPr>
          <w:sz w:val="28"/>
          <w:szCs w:val="28"/>
        </w:rPr>
        <w:t>ло - 2, прокуратуру</w:t>
      </w:r>
    </w:p>
    <w:p w:rsidR="007E671D" w:rsidRDefault="007E671D" w:rsidP="007E671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E671D" w:rsidRDefault="007E671D" w:rsidP="007E671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87186" w:rsidRDefault="00D87186" w:rsidP="007E671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87186" w:rsidRDefault="00D87186" w:rsidP="007E671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87186" w:rsidRDefault="00D87186" w:rsidP="007E671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87186" w:rsidRDefault="00D87186" w:rsidP="007E671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87186" w:rsidRDefault="00D87186" w:rsidP="007E671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87186" w:rsidRDefault="00D87186" w:rsidP="007E671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87186" w:rsidRDefault="00D87186" w:rsidP="007E671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87186" w:rsidRDefault="00D87186" w:rsidP="007E671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87186" w:rsidRDefault="00D87186" w:rsidP="007E671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87186" w:rsidRDefault="00D87186" w:rsidP="007E671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87186" w:rsidRDefault="00D87186" w:rsidP="007E671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87186" w:rsidRDefault="00D87186" w:rsidP="007E671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87186" w:rsidRDefault="00D87186" w:rsidP="007E671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87186" w:rsidRDefault="00D87186" w:rsidP="007E671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E671D" w:rsidRDefault="007E671D" w:rsidP="00A56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671D" w:rsidRDefault="007E671D" w:rsidP="007E6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71D" w:rsidRDefault="007E671D" w:rsidP="007E671D">
      <w:pPr>
        <w:pStyle w:val="a3"/>
        <w:ind w:left="709"/>
      </w:pPr>
    </w:p>
    <w:sectPr w:rsidR="007E6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E5E0D"/>
    <w:multiLevelType w:val="multilevel"/>
    <w:tmpl w:val="2EA834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59"/>
    <w:rsid w:val="001C1098"/>
    <w:rsid w:val="00434969"/>
    <w:rsid w:val="007E671D"/>
    <w:rsid w:val="00A56043"/>
    <w:rsid w:val="00AB5059"/>
    <w:rsid w:val="00D87186"/>
    <w:rsid w:val="00E5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142C5-F750-4801-8E60-3DD1338B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7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7E671D"/>
    <w:pPr>
      <w:ind w:left="720"/>
      <w:contextualSpacing/>
    </w:pPr>
  </w:style>
  <w:style w:type="paragraph" w:styleId="a4">
    <w:name w:val="Normal (Web)"/>
    <w:basedOn w:val="a"/>
    <w:uiPriority w:val="99"/>
    <w:rsid w:val="007E671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501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1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4229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MOB&amp;n=4184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099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4642&amp;dst=100114" TargetMode="External"/><Relationship Id="rId10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MOB&amp;n=414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Апремский Максим Олегович</dc:creator>
  <cp:keywords/>
  <dc:description/>
  <cp:lastModifiedBy>Апремский Максим Олегович</cp:lastModifiedBy>
  <cp:revision>3</cp:revision>
  <cp:lastPrinted>2025-05-23T10:52:00Z</cp:lastPrinted>
  <dcterms:created xsi:type="dcterms:W3CDTF">2025-05-22T08:51:00Z</dcterms:created>
  <dcterms:modified xsi:type="dcterms:W3CDTF">2025-05-23T10:54:00Z</dcterms:modified>
</cp:coreProperties>
</file>