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C882C" w14:textId="77777777" w:rsidR="00FA6905" w:rsidRDefault="00FA6905" w:rsidP="009D069C">
      <w:pPr>
        <w:jc w:val="center"/>
        <w:rPr>
          <w:sz w:val="28"/>
          <w:szCs w:val="28"/>
          <w:lang w:val="en-US"/>
        </w:rPr>
      </w:pPr>
    </w:p>
    <w:p w14:paraId="571A2B5B" w14:textId="77777777" w:rsidR="00A23F8B" w:rsidRPr="00A23F8B" w:rsidRDefault="00A23F8B" w:rsidP="009D069C">
      <w:pPr>
        <w:jc w:val="center"/>
        <w:rPr>
          <w:sz w:val="28"/>
          <w:szCs w:val="28"/>
          <w:lang w:val="en-US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0A34CD8F" w14:textId="77777777" w:rsidR="00C87E55" w:rsidRDefault="00C87E55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328E3517" w14:textId="77777777" w:rsidR="007C4391" w:rsidRDefault="007C4391" w:rsidP="009D069C">
      <w:pPr>
        <w:jc w:val="center"/>
        <w:rPr>
          <w:sz w:val="28"/>
          <w:szCs w:val="28"/>
        </w:rPr>
      </w:pPr>
    </w:p>
    <w:p w14:paraId="01DC8E51" w14:textId="77777777" w:rsidR="00DE2459" w:rsidRDefault="00DE2459" w:rsidP="009D069C">
      <w:pPr>
        <w:jc w:val="center"/>
        <w:rPr>
          <w:sz w:val="28"/>
          <w:szCs w:val="28"/>
        </w:rPr>
      </w:pPr>
      <w:bookmarkStart w:id="0" w:name="_GoBack"/>
      <w:bookmarkEnd w:id="0"/>
    </w:p>
    <w:p w14:paraId="7B8DF873" w14:textId="77777777" w:rsidR="00557843" w:rsidRDefault="00557843" w:rsidP="009D069C">
      <w:pPr>
        <w:jc w:val="center"/>
        <w:rPr>
          <w:sz w:val="28"/>
          <w:szCs w:val="28"/>
        </w:rPr>
      </w:pPr>
    </w:p>
    <w:p w14:paraId="108147D8" w14:textId="42D9FB81" w:rsidR="00B47B94" w:rsidRDefault="00B47B94" w:rsidP="009D069C">
      <w:pPr>
        <w:jc w:val="center"/>
        <w:rPr>
          <w:sz w:val="28"/>
          <w:szCs w:val="28"/>
        </w:rPr>
      </w:pPr>
    </w:p>
    <w:p w14:paraId="3F925E74" w14:textId="77777777" w:rsidR="00602153" w:rsidRDefault="00602153" w:rsidP="009D069C">
      <w:pPr>
        <w:jc w:val="center"/>
        <w:rPr>
          <w:sz w:val="28"/>
          <w:szCs w:val="28"/>
        </w:rPr>
      </w:pPr>
    </w:p>
    <w:p w14:paraId="03649DC7" w14:textId="77777777" w:rsidR="00C87E55" w:rsidRDefault="00C87E55" w:rsidP="00235FC7">
      <w:pPr>
        <w:jc w:val="center"/>
        <w:rPr>
          <w:bCs/>
          <w:sz w:val="28"/>
          <w:szCs w:val="28"/>
        </w:rPr>
      </w:pPr>
    </w:p>
    <w:p w14:paraId="18B086BC" w14:textId="77777777" w:rsidR="006E4C36" w:rsidRDefault="006E4C36" w:rsidP="00235FC7">
      <w:pPr>
        <w:jc w:val="center"/>
        <w:rPr>
          <w:bCs/>
          <w:sz w:val="28"/>
          <w:szCs w:val="28"/>
        </w:rPr>
      </w:pPr>
    </w:p>
    <w:p w14:paraId="39B2A003" w14:textId="77777777" w:rsidR="00DE3018" w:rsidRDefault="00DE3018" w:rsidP="00235FC7">
      <w:pPr>
        <w:jc w:val="center"/>
        <w:rPr>
          <w:bCs/>
          <w:sz w:val="28"/>
          <w:szCs w:val="28"/>
        </w:rPr>
      </w:pPr>
    </w:p>
    <w:p w14:paraId="302D14FF" w14:textId="77777777" w:rsidR="00D802FD" w:rsidRDefault="00D802FD" w:rsidP="001A630B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802FD">
        <w:rPr>
          <w:rFonts w:ascii="Times New Roman" w:hAnsi="Times New Roman" w:cs="Times New Roman"/>
          <w:bCs/>
          <w:sz w:val="27"/>
          <w:szCs w:val="27"/>
        </w:rPr>
        <w:t xml:space="preserve">Об утверждении Административного регламента </w:t>
      </w:r>
    </w:p>
    <w:p w14:paraId="12BEC737" w14:textId="18280B49" w:rsidR="00CB2EDD" w:rsidRPr="00D802FD" w:rsidRDefault="00E95CBD" w:rsidP="001A630B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C5CD3">
        <w:rPr>
          <w:rFonts w:ascii="Times New Roman" w:hAnsi="Times New Roman" w:cs="Times New Roman"/>
          <w:bCs/>
          <w:sz w:val="27"/>
          <w:szCs w:val="27"/>
        </w:rPr>
        <w:t xml:space="preserve"> «</w:t>
      </w:r>
      <w:r w:rsidR="00D802FD" w:rsidRPr="00D802FD">
        <w:rPr>
          <w:rFonts w:ascii="Times New Roman" w:hAnsi="Times New Roman" w:cs="Times New Roman"/>
          <w:bCs/>
          <w:sz w:val="27"/>
          <w:szCs w:val="27"/>
        </w:rPr>
        <w:t>Включение мест под размещение нестационарных торговых объектов в схему размещения нестационарных торговых объектов на территории городского округа Красногорск Московской области на основании предложений физических, юридических лиц, индивидуальных предпринимателей и уведомление о проведении аукциона</w:t>
      </w:r>
      <w:r w:rsidR="009975D5" w:rsidRPr="002C5CD3">
        <w:rPr>
          <w:rFonts w:ascii="Times New Roman" w:hAnsi="Times New Roman" w:cs="Times New Roman"/>
          <w:bCs/>
          <w:sz w:val="27"/>
          <w:szCs w:val="27"/>
        </w:rPr>
        <w:t>»</w:t>
      </w:r>
    </w:p>
    <w:p w14:paraId="3F43120F" w14:textId="77777777" w:rsidR="00206ED4" w:rsidRDefault="00206ED4" w:rsidP="00E95CBD">
      <w:pPr>
        <w:spacing w:line="288" w:lineRule="auto"/>
        <w:ind w:firstLine="709"/>
        <w:jc w:val="both"/>
        <w:rPr>
          <w:sz w:val="27"/>
          <w:szCs w:val="27"/>
        </w:rPr>
      </w:pPr>
    </w:p>
    <w:p w14:paraId="5F0FD6B2" w14:textId="77777777" w:rsidR="002C5CD3" w:rsidRPr="002C5CD3" w:rsidRDefault="002C5CD3" w:rsidP="00E95CBD">
      <w:pPr>
        <w:spacing w:line="288" w:lineRule="auto"/>
        <w:ind w:firstLine="709"/>
        <w:jc w:val="both"/>
        <w:rPr>
          <w:sz w:val="27"/>
          <w:szCs w:val="27"/>
        </w:rPr>
      </w:pPr>
    </w:p>
    <w:p w14:paraId="69DE6639" w14:textId="77777777" w:rsidR="00E95CBD" w:rsidRPr="002C5CD3" w:rsidRDefault="00E95CBD" w:rsidP="00A63959">
      <w:pPr>
        <w:spacing w:line="288" w:lineRule="auto"/>
        <w:ind w:firstLine="709"/>
        <w:jc w:val="both"/>
        <w:rPr>
          <w:sz w:val="27"/>
          <w:szCs w:val="27"/>
        </w:rPr>
      </w:pPr>
      <w:r w:rsidRPr="002C5CD3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Федеральным законом от 28.12.2009 № 381-ФЗ «Об основах государственного регулирования торговой деятельности в   Российской Федерации», Законом Московской области от 24.12.2010 №174/2010-ОЗ «О государственном регулировании торговой деятельности в Московской области», Распоряжением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области», письмом Федеральной антимонопольной службы от 23.06.2020 № АД/52718/20 «О предоставлении муниципальных преференций производителям товаров при организации нестационарной и мобильной торговли», на основании Устава городского округа Красногорск Московской области, постановляю:</w:t>
      </w:r>
    </w:p>
    <w:p w14:paraId="644A831C" w14:textId="475F4FF0" w:rsidR="008909FF" w:rsidRDefault="009975D5" w:rsidP="00D802FD">
      <w:pPr>
        <w:spacing w:line="288" w:lineRule="auto"/>
        <w:ind w:firstLine="709"/>
        <w:jc w:val="both"/>
        <w:rPr>
          <w:sz w:val="27"/>
          <w:szCs w:val="27"/>
        </w:rPr>
      </w:pPr>
      <w:r w:rsidRPr="002C5CD3">
        <w:rPr>
          <w:sz w:val="27"/>
          <w:szCs w:val="27"/>
        </w:rPr>
        <w:t xml:space="preserve">1. </w:t>
      </w:r>
      <w:r w:rsidR="00D802FD" w:rsidRPr="00D802FD">
        <w:rPr>
          <w:sz w:val="27"/>
          <w:szCs w:val="27"/>
        </w:rPr>
        <w:t xml:space="preserve">Утвердить Административный регламент предоставления муниципальной услуги «Включение мест под размещение нестационарных торговых объектов </w:t>
      </w:r>
      <w:r w:rsidR="00D802FD" w:rsidRPr="00D802FD">
        <w:rPr>
          <w:sz w:val="27"/>
          <w:szCs w:val="27"/>
        </w:rPr>
        <w:lastRenderedPageBreak/>
        <w:t xml:space="preserve">в схему размещения нестационарных торговых объектов на территории городского округа Красногорск Московской области на основании предложений физических, юридических лиц, индивидуальных предпринимателей и уведомление о проведении аукциона» </w:t>
      </w:r>
      <w:r w:rsidR="00D802FD">
        <w:rPr>
          <w:sz w:val="27"/>
          <w:szCs w:val="27"/>
        </w:rPr>
        <w:t>(Приложение)</w:t>
      </w:r>
      <w:r w:rsidR="00D802FD" w:rsidRPr="00D802FD">
        <w:rPr>
          <w:sz w:val="27"/>
          <w:szCs w:val="27"/>
        </w:rPr>
        <w:t>.</w:t>
      </w:r>
    </w:p>
    <w:p w14:paraId="510155AD" w14:textId="7C17D012" w:rsidR="00D802FD" w:rsidRPr="002C5CD3" w:rsidRDefault="00D802FD" w:rsidP="00D802FD">
      <w:pPr>
        <w:spacing w:line="288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D802FD">
        <w:rPr>
          <w:sz w:val="27"/>
          <w:szCs w:val="27"/>
        </w:rPr>
        <w:t>Признать утратившим силу Постановление администрации городского округа Красногорск</w:t>
      </w:r>
      <w:r w:rsidR="008B23FC">
        <w:rPr>
          <w:sz w:val="27"/>
          <w:szCs w:val="27"/>
        </w:rPr>
        <w:t xml:space="preserve"> </w:t>
      </w:r>
      <w:r w:rsidR="00EB721D" w:rsidRPr="00D802FD">
        <w:rPr>
          <w:sz w:val="27"/>
          <w:szCs w:val="27"/>
        </w:rPr>
        <w:t xml:space="preserve">от </w:t>
      </w:r>
      <w:r w:rsidR="00EB721D">
        <w:rPr>
          <w:sz w:val="27"/>
          <w:szCs w:val="27"/>
        </w:rPr>
        <w:t>14</w:t>
      </w:r>
      <w:r w:rsidR="00EB721D" w:rsidRPr="00D802FD">
        <w:rPr>
          <w:sz w:val="27"/>
          <w:szCs w:val="27"/>
        </w:rPr>
        <w:t xml:space="preserve"> </w:t>
      </w:r>
      <w:r w:rsidR="00EB721D">
        <w:rPr>
          <w:sz w:val="27"/>
          <w:szCs w:val="27"/>
        </w:rPr>
        <w:t>марта</w:t>
      </w:r>
      <w:r w:rsidR="00EB721D" w:rsidRPr="00D802FD">
        <w:rPr>
          <w:sz w:val="27"/>
          <w:szCs w:val="27"/>
        </w:rPr>
        <w:t xml:space="preserve"> 202</w:t>
      </w:r>
      <w:r w:rsidR="00EB721D">
        <w:rPr>
          <w:sz w:val="27"/>
          <w:szCs w:val="27"/>
        </w:rPr>
        <w:t>3</w:t>
      </w:r>
      <w:r w:rsidR="00EB721D" w:rsidRPr="00D802FD">
        <w:rPr>
          <w:sz w:val="27"/>
          <w:szCs w:val="27"/>
        </w:rPr>
        <w:t xml:space="preserve"> </w:t>
      </w:r>
      <w:r w:rsidR="00EB721D">
        <w:rPr>
          <w:sz w:val="27"/>
          <w:szCs w:val="27"/>
        </w:rPr>
        <w:t xml:space="preserve">года №360/3 </w:t>
      </w:r>
      <w:r w:rsidRPr="00D802FD">
        <w:rPr>
          <w:sz w:val="27"/>
          <w:szCs w:val="27"/>
        </w:rPr>
        <w:t>«</w:t>
      </w:r>
      <w:r>
        <w:rPr>
          <w:bCs/>
          <w:sz w:val="27"/>
          <w:szCs w:val="27"/>
        </w:rPr>
        <w:t>О</w:t>
      </w:r>
      <w:r w:rsidRPr="00D802FD">
        <w:rPr>
          <w:bCs/>
          <w:sz w:val="27"/>
          <w:szCs w:val="27"/>
        </w:rPr>
        <w:t>б утверждении Административного регламента «Включение мест под размещение мобильных торговых объектов в схему размещения нестационарных торговых объектов на территории городского округа Красногорск Московской области на основании предложений физических, юридических лиц, индивидуальных предпринимателей</w:t>
      </w:r>
      <w:r w:rsidRPr="00D802FD">
        <w:rPr>
          <w:sz w:val="27"/>
          <w:szCs w:val="27"/>
        </w:rPr>
        <w:t xml:space="preserve">» (с изменениями от </w:t>
      </w:r>
      <w:r>
        <w:rPr>
          <w:sz w:val="27"/>
          <w:szCs w:val="27"/>
        </w:rPr>
        <w:t>02</w:t>
      </w:r>
      <w:r w:rsidRPr="00D802FD">
        <w:rPr>
          <w:sz w:val="27"/>
          <w:szCs w:val="27"/>
        </w:rPr>
        <w:t>.</w:t>
      </w:r>
      <w:r>
        <w:rPr>
          <w:sz w:val="27"/>
          <w:szCs w:val="27"/>
        </w:rPr>
        <w:t>11</w:t>
      </w:r>
      <w:r w:rsidRPr="00D802FD">
        <w:rPr>
          <w:sz w:val="27"/>
          <w:szCs w:val="27"/>
        </w:rPr>
        <w:t>.202</w:t>
      </w:r>
      <w:r>
        <w:rPr>
          <w:sz w:val="27"/>
          <w:szCs w:val="27"/>
        </w:rPr>
        <w:t>3</w:t>
      </w:r>
      <w:r w:rsidRPr="00D802FD">
        <w:rPr>
          <w:sz w:val="27"/>
          <w:szCs w:val="27"/>
        </w:rPr>
        <w:t xml:space="preserve"> </w:t>
      </w:r>
      <w:r w:rsidR="00EB721D">
        <w:rPr>
          <w:sz w:val="27"/>
          <w:szCs w:val="27"/>
        </w:rPr>
        <w:t xml:space="preserve">года </w:t>
      </w:r>
      <w:r w:rsidRPr="00D802FD">
        <w:rPr>
          <w:sz w:val="27"/>
          <w:szCs w:val="27"/>
        </w:rPr>
        <w:t xml:space="preserve">№ </w:t>
      </w:r>
      <w:r>
        <w:rPr>
          <w:sz w:val="27"/>
          <w:szCs w:val="27"/>
        </w:rPr>
        <w:t>2675</w:t>
      </w:r>
      <w:r w:rsidRPr="00D802FD">
        <w:rPr>
          <w:sz w:val="27"/>
          <w:szCs w:val="27"/>
        </w:rPr>
        <w:t>/</w:t>
      </w:r>
      <w:r>
        <w:rPr>
          <w:sz w:val="27"/>
          <w:szCs w:val="27"/>
        </w:rPr>
        <w:t>1</w:t>
      </w:r>
      <w:r w:rsidR="008B23FC">
        <w:rPr>
          <w:sz w:val="27"/>
          <w:szCs w:val="27"/>
        </w:rPr>
        <w:t>1</w:t>
      </w:r>
      <w:r>
        <w:rPr>
          <w:sz w:val="27"/>
          <w:szCs w:val="27"/>
        </w:rPr>
        <w:t>).</w:t>
      </w:r>
    </w:p>
    <w:p w14:paraId="3B2E9988" w14:textId="4DD22CAC" w:rsidR="00D802FD" w:rsidRPr="00D802FD" w:rsidRDefault="00D802FD" w:rsidP="0081768C">
      <w:pPr>
        <w:spacing w:line="288" w:lineRule="auto"/>
        <w:ind w:firstLine="709"/>
        <w:jc w:val="both"/>
        <w:rPr>
          <w:sz w:val="27"/>
          <w:szCs w:val="27"/>
        </w:rPr>
      </w:pPr>
      <w:bookmarkStart w:id="1" w:name="_Hlk172100949"/>
      <w:r>
        <w:rPr>
          <w:sz w:val="27"/>
          <w:szCs w:val="27"/>
        </w:rPr>
        <w:t>3</w:t>
      </w:r>
      <w:r w:rsidRPr="00D802FD">
        <w:rPr>
          <w:sz w:val="27"/>
          <w:szCs w:val="27"/>
        </w:rPr>
        <w:t xml:space="preserve">. Разместить настоящее постановление в сетевом издании «Интернет-портал городского округа Красногорск Московской области» по </w:t>
      </w:r>
      <w:proofErr w:type="gramStart"/>
      <w:r w:rsidRPr="00D802FD">
        <w:rPr>
          <w:sz w:val="27"/>
          <w:szCs w:val="27"/>
        </w:rPr>
        <w:t>адресу: </w:t>
      </w:r>
      <w:r w:rsidR="0081768C">
        <w:rPr>
          <w:sz w:val="27"/>
          <w:szCs w:val="27"/>
        </w:rPr>
        <w:t xml:space="preserve"> </w:t>
      </w:r>
      <w:r w:rsidR="0081768C" w:rsidRPr="0081768C">
        <w:rPr>
          <w:sz w:val="27"/>
          <w:szCs w:val="27"/>
        </w:rPr>
        <w:t>https://krasnogorsk-adm.ru/</w:t>
      </w:r>
      <w:proofErr w:type="gramEnd"/>
      <w:r w:rsidRPr="00D802FD">
        <w:rPr>
          <w:sz w:val="27"/>
          <w:szCs w:val="27"/>
        </w:rPr>
        <w:t>.</w:t>
      </w:r>
    </w:p>
    <w:p w14:paraId="05C4D9D7" w14:textId="3FF63077" w:rsidR="00D802FD" w:rsidRPr="00D802FD" w:rsidRDefault="00D802FD" w:rsidP="00D802FD">
      <w:pPr>
        <w:spacing w:line="288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D802FD">
        <w:rPr>
          <w:sz w:val="27"/>
          <w:szCs w:val="27"/>
        </w:rPr>
        <w:t xml:space="preserve">. Контроль за исполнением настоящего постановления возложить </w:t>
      </w:r>
      <w:r w:rsidRPr="00D802FD">
        <w:rPr>
          <w:sz w:val="27"/>
          <w:szCs w:val="27"/>
        </w:rPr>
        <w:br/>
        <w:t xml:space="preserve">на заместителя главы городского округа </w:t>
      </w:r>
      <w:bookmarkEnd w:id="1"/>
      <w:r w:rsidR="007C3273">
        <w:rPr>
          <w:sz w:val="27"/>
          <w:szCs w:val="27"/>
        </w:rPr>
        <w:t>– начальника управления по безопасности Пичугина Р.А.</w:t>
      </w:r>
    </w:p>
    <w:p w14:paraId="07FF30D0" w14:textId="77777777" w:rsidR="002D00E6" w:rsidRPr="00DE3018" w:rsidRDefault="002D00E6" w:rsidP="007F6A29">
      <w:pPr>
        <w:rPr>
          <w:sz w:val="28"/>
          <w:szCs w:val="28"/>
        </w:rPr>
      </w:pPr>
    </w:p>
    <w:p w14:paraId="61B36ED7" w14:textId="77777777" w:rsidR="00D802FD" w:rsidRDefault="00D802FD" w:rsidP="00D802FD">
      <w:pPr>
        <w:spacing w:line="288" w:lineRule="auto"/>
        <w:ind w:firstLine="709"/>
        <w:jc w:val="both"/>
        <w:rPr>
          <w:sz w:val="28"/>
          <w:szCs w:val="28"/>
        </w:rPr>
      </w:pPr>
    </w:p>
    <w:p w14:paraId="7E10E0AB" w14:textId="4309955A" w:rsidR="00AD6DE1" w:rsidRPr="002C5CD3" w:rsidRDefault="00FE298E" w:rsidP="00D802FD">
      <w:pPr>
        <w:spacing w:line="288" w:lineRule="auto"/>
        <w:ind w:firstLine="709"/>
        <w:jc w:val="both"/>
        <w:rPr>
          <w:sz w:val="27"/>
          <w:szCs w:val="27"/>
        </w:rPr>
      </w:pPr>
      <w:r w:rsidRPr="00DE3018">
        <w:rPr>
          <w:sz w:val="28"/>
          <w:szCs w:val="28"/>
        </w:rPr>
        <w:br/>
      </w:r>
      <w:r w:rsidR="001E02B5" w:rsidRPr="002C5CD3">
        <w:rPr>
          <w:sz w:val="27"/>
          <w:szCs w:val="27"/>
        </w:rPr>
        <w:t>Г</w:t>
      </w:r>
      <w:r w:rsidR="007F6A29" w:rsidRPr="002C5CD3">
        <w:rPr>
          <w:sz w:val="27"/>
          <w:szCs w:val="27"/>
        </w:rPr>
        <w:t>лав</w:t>
      </w:r>
      <w:r w:rsidR="001E02B5" w:rsidRPr="002C5CD3">
        <w:rPr>
          <w:sz w:val="27"/>
          <w:szCs w:val="27"/>
        </w:rPr>
        <w:t>а</w:t>
      </w:r>
      <w:r w:rsidR="007F6A29" w:rsidRPr="002C5CD3">
        <w:rPr>
          <w:sz w:val="27"/>
          <w:szCs w:val="27"/>
        </w:rPr>
        <w:t xml:space="preserve"> городского</w:t>
      </w:r>
      <w:r w:rsidRPr="002C5CD3">
        <w:rPr>
          <w:sz w:val="27"/>
          <w:szCs w:val="27"/>
        </w:rPr>
        <w:t xml:space="preserve"> </w:t>
      </w:r>
      <w:r w:rsidR="007F6A29" w:rsidRPr="002C5CD3">
        <w:rPr>
          <w:sz w:val="27"/>
          <w:szCs w:val="27"/>
        </w:rPr>
        <w:t xml:space="preserve">округа Красногорск             </w:t>
      </w:r>
      <w:r w:rsidR="00B93359" w:rsidRPr="002C5CD3">
        <w:rPr>
          <w:sz w:val="27"/>
          <w:szCs w:val="27"/>
        </w:rPr>
        <w:t xml:space="preserve">                         </w:t>
      </w:r>
      <w:r w:rsidR="002C5CD3">
        <w:rPr>
          <w:sz w:val="27"/>
          <w:szCs w:val="27"/>
        </w:rPr>
        <w:t xml:space="preserve">      </w:t>
      </w:r>
      <w:r w:rsidR="007C4391" w:rsidRPr="002C5CD3">
        <w:rPr>
          <w:sz w:val="27"/>
          <w:szCs w:val="27"/>
        </w:rPr>
        <w:t xml:space="preserve">  </w:t>
      </w:r>
      <w:r w:rsidR="00A904F5" w:rsidRPr="002C5CD3">
        <w:rPr>
          <w:sz w:val="27"/>
          <w:szCs w:val="27"/>
        </w:rPr>
        <w:t xml:space="preserve">      </w:t>
      </w:r>
      <w:r w:rsidR="007C4391" w:rsidRPr="002C5CD3">
        <w:rPr>
          <w:sz w:val="27"/>
          <w:szCs w:val="27"/>
        </w:rPr>
        <w:t xml:space="preserve">    </w:t>
      </w:r>
      <w:r w:rsidRPr="002C5CD3">
        <w:rPr>
          <w:sz w:val="27"/>
          <w:szCs w:val="27"/>
        </w:rPr>
        <w:t xml:space="preserve"> </w:t>
      </w:r>
      <w:r w:rsidR="00CB2EDD" w:rsidRPr="002C5CD3">
        <w:rPr>
          <w:sz w:val="27"/>
          <w:szCs w:val="27"/>
        </w:rPr>
        <w:t>Д</w:t>
      </w:r>
      <w:r w:rsidR="007F6A29" w:rsidRPr="002C5CD3">
        <w:rPr>
          <w:sz w:val="27"/>
          <w:szCs w:val="27"/>
        </w:rPr>
        <w:t>.</w:t>
      </w:r>
      <w:r w:rsidR="00CB2EDD" w:rsidRPr="002C5CD3">
        <w:rPr>
          <w:sz w:val="27"/>
          <w:szCs w:val="27"/>
        </w:rPr>
        <w:t>В</w:t>
      </w:r>
      <w:r w:rsidR="007F6A29" w:rsidRPr="002C5CD3">
        <w:rPr>
          <w:sz w:val="27"/>
          <w:szCs w:val="27"/>
        </w:rPr>
        <w:t>.</w:t>
      </w:r>
      <w:r w:rsidR="009742A0" w:rsidRPr="002C5CD3">
        <w:rPr>
          <w:sz w:val="27"/>
          <w:szCs w:val="27"/>
        </w:rPr>
        <w:t xml:space="preserve"> </w:t>
      </w:r>
      <w:r w:rsidR="00CB2EDD" w:rsidRPr="002C5CD3">
        <w:rPr>
          <w:sz w:val="27"/>
          <w:szCs w:val="27"/>
        </w:rPr>
        <w:t>Волков</w:t>
      </w:r>
    </w:p>
    <w:p w14:paraId="2A7F084C" w14:textId="77777777" w:rsidR="002C5CD3" w:rsidRDefault="002C5CD3" w:rsidP="00B563AB">
      <w:pPr>
        <w:rPr>
          <w:sz w:val="28"/>
          <w:szCs w:val="28"/>
        </w:rPr>
      </w:pPr>
    </w:p>
    <w:p w14:paraId="43DB95FB" w14:textId="77777777" w:rsidR="00A23F8B" w:rsidRDefault="00A23F8B" w:rsidP="00B563AB">
      <w:pPr>
        <w:rPr>
          <w:sz w:val="28"/>
          <w:szCs w:val="28"/>
        </w:rPr>
      </w:pPr>
    </w:p>
    <w:p w14:paraId="1826EA2F" w14:textId="77777777" w:rsidR="00A23F8B" w:rsidRPr="00FF75F3" w:rsidRDefault="00A23F8B" w:rsidP="00A23F8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Верно.</w:t>
      </w:r>
    </w:p>
    <w:p w14:paraId="27F2D528" w14:textId="77777777" w:rsidR="00A23F8B" w:rsidRPr="00FF75F3" w:rsidRDefault="00A23F8B" w:rsidP="00A23F8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Старший инспектор общего отдела</w:t>
      </w:r>
    </w:p>
    <w:p w14:paraId="29E82F55" w14:textId="71276F62" w:rsidR="00A23F8B" w:rsidRPr="00FF75F3" w:rsidRDefault="00A23F8B" w:rsidP="00A23F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 xml:space="preserve">управления делами                                                                            </w:t>
      </w:r>
      <w:r>
        <w:rPr>
          <w:rFonts w:eastAsiaTheme="minorEastAsia"/>
          <w:color w:val="000000"/>
          <w:sz w:val="28"/>
          <w:szCs w:val="28"/>
        </w:rPr>
        <w:t xml:space="preserve">  </w:t>
      </w:r>
      <w:r w:rsidRPr="00FF75F3">
        <w:rPr>
          <w:rFonts w:eastAsiaTheme="minorEastAsia"/>
          <w:color w:val="000000"/>
          <w:sz w:val="28"/>
          <w:szCs w:val="28"/>
        </w:rPr>
        <w:t xml:space="preserve">   Ю.Г. Никифорова</w:t>
      </w:r>
    </w:p>
    <w:p w14:paraId="0A6D24BC" w14:textId="77777777" w:rsidR="00A23F8B" w:rsidRPr="00A23F8B" w:rsidRDefault="00A23F8B" w:rsidP="00B563AB">
      <w:pPr>
        <w:rPr>
          <w:sz w:val="28"/>
          <w:szCs w:val="28"/>
        </w:rPr>
      </w:pPr>
    </w:p>
    <w:p w14:paraId="43A39D46" w14:textId="77777777" w:rsidR="00A23F8B" w:rsidRDefault="00A23F8B" w:rsidP="00481CDF">
      <w:pPr>
        <w:spacing w:line="288" w:lineRule="auto"/>
        <w:jc w:val="both"/>
        <w:rPr>
          <w:sz w:val="28"/>
          <w:szCs w:val="28"/>
        </w:rPr>
      </w:pPr>
    </w:p>
    <w:p w14:paraId="436CE391" w14:textId="01480990" w:rsidR="007F6A29" w:rsidRPr="002C5CD3" w:rsidRDefault="007F6A29" w:rsidP="00481CDF">
      <w:pPr>
        <w:spacing w:line="288" w:lineRule="auto"/>
        <w:jc w:val="both"/>
        <w:rPr>
          <w:sz w:val="27"/>
          <w:szCs w:val="27"/>
        </w:rPr>
      </w:pPr>
      <w:r w:rsidRPr="002C5CD3">
        <w:rPr>
          <w:sz w:val="27"/>
          <w:szCs w:val="27"/>
        </w:rPr>
        <w:t xml:space="preserve">Исполнитель                                                             </w:t>
      </w:r>
      <w:r w:rsidR="00D54CE1" w:rsidRPr="002C5CD3">
        <w:rPr>
          <w:sz w:val="27"/>
          <w:szCs w:val="27"/>
        </w:rPr>
        <w:t xml:space="preserve">                </w:t>
      </w:r>
      <w:r w:rsidR="002C5CD3">
        <w:rPr>
          <w:sz w:val="27"/>
          <w:szCs w:val="27"/>
        </w:rPr>
        <w:t xml:space="preserve">      </w:t>
      </w:r>
      <w:r w:rsidR="00D54CE1" w:rsidRPr="002C5CD3">
        <w:rPr>
          <w:sz w:val="27"/>
          <w:szCs w:val="27"/>
        </w:rPr>
        <w:t xml:space="preserve">    </w:t>
      </w:r>
      <w:r w:rsidR="007C4391" w:rsidRPr="002C5CD3">
        <w:rPr>
          <w:sz w:val="27"/>
          <w:szCs w:val="27"/>
        </w:rPr>
        <w:t xml:space="preserve">  </w:t>
      </w:r>
      <w:r w:rsidR="00F60189" w:rsidRPr="002C5CD3">
        <w:rPr>
          <w:sz w:val="27"/>
          <w:szCs w:val="27"/>
        </w:rPr>
        <w:t xml:space="preserve">       </w:t>
      </w:r>
      <w:r w:rsidR="00AA609F" w:rsidRPr="002C5CD3">
        <w:rPr>
          <w:sz w:val="27"/>
          <w:szCs w:val="27"/>
        </w:rPr>
        <w:t xml:space="preserve"> И</w:t>
      </w:r>
      <w:r w:rsidR="00D54CE1" w:rsidRPr="002C5CD3">
        <w:rPr>
          <w:sz w:val="27"/>
          <w:szCs w:val="27"/>
        </w:rPr>
        <w:t>.</w:t>
      </w:r>
      <w:r w:rsidR="00AA609F" w:rsidRPr="002C5CD3">
        <w:rPr>
          <w:sz w:val="27"/>
          <w:szCs w:val="27"/>
        </w:rPr>
        <w:t>А</w:t>
      </w:r>
      <w:r w:rsidR="00D54CE1" w:rsidRPr="002C5CD3">
        <w:rPr>
          <w:sz w:val="27"/>
          <w:szCs w:val="27"/>
        </w:rPr>
        <w:t>.</w:t>
      </w:r>
      <w:r w:rsidR="009742A0" w:rsidRPr="002C5CD3">
        <w:rPr>
          <w:sz w:val="27"/>
          <w:szCs w:val="27"/>
        </w:rPr>
        <w:t xml:space="preserve"> </w:t>
      </w:r>
      <w:r w:rsidR="00AA609F" w:rsidRPr="002C5CD3">
        <w:rPr>
          <w:sz w:val="27"/>
          <w:szCs w:val="27"/>
        </w:rPr>
        <w:t>Ермаков</w:t>
      </w:r>
    </w:p>
    <w:p w14:paraId="61413D2E" w14:textId="77777777" w:rsidR="00A23F8B" w:rsidRPr="00A23F8B" w:rsidRDefault="00A23F8B" w:rsidP="00481CDF">
      <w:pPr>
        <w:spacing w:line="288" w:lineRule="auto"/>
        <w:jc w:val="both"/>
        <w:rPr>
          <w:sz w:val="27"/>
          <w:szCs w:val="27"/>
        </w:rPr>
      </w:pPr>
    </w:p>
    <w:p w14:paraId="347BA835" w14:textId="751A246D" w:rsidR="00B563AB" w:rsidRPr="002C5CD3" w:rsidRDefault="00206ED4" w:rsidP="00481CDF">
      <w:pPr>
        <w:spacing w:line="288" w:lineRule="auto"/>
        <w:jc w:val="both"/>
        <w:rPr>
          <w:sz w:val="27"/>
          <w:szCs w:val="27"/>
        </w:rPr>
      </w:pPr>
      <w:r w:rsidRPr="002C5CD3">
        <w:rPr>
          <w:sz w:val="27"/>
          <w:szCs w:val="27"/>
        </w:rPr>
        <w:t xml:space="preserve">Разослано: в дело - 2, прокуратуру, </w:t>
      </w:r>
      <w:r w:rsidR="007C3273">
        <w:rPr>
          <w:sz w:val="27"/>
          <w:szCs w:val="27"/>
        </w:rPr>
        <w:t>Пичугину Р.А.</w:t>
      </w:r>
    </w:p>
    <w:p w14:paraId="7FECAF5F" w14:textId="77777777" w:rsidR="00994B9B" w:rsidRDefault="00994B9B" w:rsidP="00481CDF">
      <w:pPr>
        <w:spacing w:line="288" w:lineRule="auto"/>
        <w:jc w:val="both"/>
        <w:rPr>
          <w:sz w:val="27"/>
          <w:szCs w:val="27"/>
        </w:rPr>
      </w:pPr>
    </w:p>
    <w:p w14:paraId="518E5F17" w14:textId="77777777" w:rsidR="00A23F8B" w:rsidRDefault="00A23F8B" w:rsidP="00481CDF">
      <w:pPr>
        <w:spacing w:line="288" w:lineRule="auto"/>
        <w:jc w:val="both"/>
        <w:rPr>
          <w:sz w:val="27"/>
          <w:szCs w:val="27"/>
        </w:rPr>
      </w:pPr>
    </w:p>
    <w:p w14:paraId="5FF47130" w14:textId="77777777" w:rsidR="00A23F8B" w:rsidRDefault="00A23F8B" w:rsidP="00481CDF">
      <w:pPr>
        <w:spacing w:line="288" w:lineRule="auto"/>
        <w:jc w:val="both"/>
        <w:rPr>
          <w:sz w:val="27"/>
          <w:szCs w:val="27"/>
        </w:rPr>
      </w:pPr>
    </w:p>
    <w:p w14:paraId="0D999113" w14:textId="77777777" w:rsidR="00A23F8B" w:rsidRDefault="00A23F8B" w:rsidP="00481CDF">
      <w:pPr>
        <w:spacing w:line="288" w:lineRule="auto"/>
        <w:jc w:val="both"/>
        <w:rPr>
          <w:sz w:val="27"/>
          <w:szCs w:val="27"/>
        </w:rPr>
      </w:pPr>
    </w:p>
    <w:p w14:paraId="7A237BAD" w14:textId="77777777" w:rsidR="00A23F8B" w:rsidRDefault="00A23F8B" w:rsidP="00481CDF">
      <w:pPr>
        <w:spacing w:line="288" w:lineRule="auto"/>
        <w:jc w:val="both"/>
        <w:rPr>
          <w:sz w:val="27"/>
          <w:szCs w:val="27"/>
        </w:rPr>
      </w:pPr>
    </w:p>
    <w:p w14:paraId="1AAFA032" w14:textId="77777777" w:rsidR="00A23F8B" w:rsidRDefault="00A23F8B" w:rsidP="00481CDF">
      <w:pPr>
        <w:spacing w:line="288" w:lineRule="auto"/>
        <w:jc w:val="both"/>
        <w:rPr>
          <w:sz w:val="27"/>
          <w:szCs w:val="27"/>
        </w:rPr>
      </w:pPr>
    </w:p>
    <w:p w14:paraId="6FC85B19" w14:textId="77777777" w:rsidR="00A23F8B" w:rsidRDefault="00A23F8B" w:rsidP="00481CDF">
      <w:pPr>
        <w:spacing w:line="288" w:lineRule="auto"/>
        <w:jc w:val="both"/>
        <w:rPr>
          <w:sz w:val="27"/>
          <w:szCs w:val="27"/>
        </w:rPr>
      </w:pPr>
    </w:p>
    <w:p w14:paraId="7FA40818" w14:textId="77777777" w:rsidR="00A23F8B" w:rsidRDefault="00A23F8B" w:rsidP="00481CDF">
      <w:pPr>
        <w:spacing w:line="288" w:lineRule="auto"/>
        <w:jc w:val="both"/>
        <w:rPr>
          <w:sz w:val="27"/>
          <w:szCs w:val="27"/>
        </w:rPr>
      </w:pPr>
    </w:p>
    <w:p w14:paraId="31A4A208" w14:textId="77777777" w:rsidR="00A23F8B" w:rsidRDefault="00A23F8B" w:rsidP="00481CDF">
      <w:pPr>
        <w:spacing w:line="288" w:lineRule="auto"/>
        <w:jc w:val="both"/>
        <w:rPr>
          <w:sz w:val="27"/>
          <w:szCs w:val="27"/>
        </w:rPr>
      </w:pPr>
    </w:p>
    <w:p w14:paraId="68E61F30" w14:textId="77777777" w:rsidR="00A23F8B" w:rsidRDefault="00A23F8B" w:rsidP="00481CDF">
      <w:pPr>
        <w:spacing w:line="288" w:lineRule="auto"/>
        <w:jc w:val="both"/>
        <w:rPr>
          <w:sz w:val="27"/>
          <w:szCs w:val="27"/>
        </w:rPr>
      </w:pPr>
    </w:p>
    <w:p w14:paraId="4E1FA521" w14:textId="77777777" w:rsidR="00A23F8B" w:rsidRDefault="00A23F8B" w:rsidP="00481CDF">
      <w:pPr>
        <w:spacing w:line="288" w:lineRule="auto"/>
        <w:jc w:val="both"/>
        <w:rPr>
          <w:sz w:val="27"/>
          <w:szCs w:val="27"/>
        </w:rPr>
      </w:pPr>
    </w:p>
    <w:p w14:paraId="61D994EC" w14:textId="77777777" w:rsidR="00A23F8B" w:rsidRDefault="00A23F8B" w:rsidP="00481CDF">
      <w:pPr>
        <w:spacing w:line="288" w:lineRule="auto"/>
        <w:jc w:val="both"/>
        <w:rPr>
          <w:sz w:val="27"/>
          <w:szCs w:val="27"/>
        </w:rPr>
      </w:pPr>
    </w:p>
    <w:p w14:paraId="06B05F28" w14:textId="77777777" w:rsidR="00A23F8B" w:rsidRDefault="00A23F8B" w:rsidP="00481CDF">
      <w:pPr>
        <w:spacing w:line="288" w:lineRule="auto"/>
        <w:jc w:val="both"/>
        <w:rPr>
          <w:sz w:val="27"/>
          <w:szCs w:val="27"/>
        </w:rPr>
      </w:pPr>
    </w:p>
    <w:p w14:paraId="0C747B56" w14:textId="77777777" w:rsidR="00A23F8B" w:rsidRDefault="00A23F8B" w:rsidP="00481CDF">
      <w:pPr>
        <w:spacing w:line="288" w:lineRule="auto"/>
        <w:jc w:val="both"/>
        <w:rPr>
          <w:sz w:val="27"/>
          <w:szCs w:val="27"/>
        </w:rPr>
      </w:pPr>
    </w:p>
    <w:p w14:paraId="60E10C10" w14:textId="77777777" w:rsidR="00A23F8B" w:rsidRPr="002C5CD3" w:rsidRDefault="00A23F8B" w:rsidP="00481CDF">
      <w:pPr>
        <w:spacing w:line="288" w:lineRule="auto"/>
        <w:jc w:val="both"/>
        <w:rPr>
          <w:sz w:val="27"/>
          <w:szCs w:val="27"/>
        </w:rPr>
      </w:pPr>
    </w:p>
    <w:p w14:paraId="5BA9B93D" w14:textId="77777777" w:rsidR="001E05F6" w:rsidRPr="002C5CD3" w:rsidRDefault="001E05F6" w:rsidP="00D802FD">
      <w:pPr>
        <w:spacing w:line="288" w:lineRule="auto"/>
        <w:ind w:firstLine="709"/>
        <w:jc w:val="center"/>
        <w:rPr>
          <w:sz w:val="27"/>
          <w:szCs w:val="27"/>
        </w:rPr>
      </w:pPr>
      <w:r w:rsidRPr="002C5CD3">
        <w:rPr>
          <w:sz w:val="27"/>
          <w:szCs w:val="27"/>
        </w:rPr>
        <w:t>СОГЛАСОВАНИЯ</w:t>
      </w:r>
    </w:p>
    <w:p w14:paraId="19344E93" w14:textId="77777777" w:rsidR="001E05F6" w:rsidRPr="002C5CD3" w:rsidRDefault="001E05F6" w:rsidP="00D802FD">
      <w:pPr>
        <w:spacing w:line="288" w:lineRule="auto"/>
        <w:ind w:firstLine="709"/>
        <w:jc w:val="both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3484"/>
        <w:gridCol w:w="2900"/>
        <w:gridCol w:w="1777"/>
      </w:tblGrid>
      <w:tr w:rsidR="001E05F6" w:rsidRPr="00D802FD" w14:paraId="78303C15" w14:textId="77777777" w:rsidTr="00481CDF">
        <w:tc>
          <w:tcPr>
            <w:tcW w:w="762" w:type="pct"/>
            <w:shd w:val="clear" w:color="auto" w:fill="auto"/>
          </w:tcPr>
          <w:p w14:paraId="06B72915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  <w:r w:rsidRPr="002C5CD3">
              <w:rPr>
                <w:sz w:val="27"/>
                <w:szCs w:val="27"/>
              </w:rPr>
              <w:t>Дата</w:t>
            </w:r>
          </w:p>
        </w:tc>
        <w:tc>
          <w:tcPr>
            <w:tcW w:w="1810" w:type="pct"/>
            <w:shd w:val="clear" w:color="auto" w:fill="auto"/>
          </w:tcPr>
          <w:p w14:paraId="3BAFCFA3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  <w:r w:rsidRPr="002C5CD3">
              <w:rPr>
                <w:sz w:val="27"/>
                <w:szCs w:val="27"/>
              </w:rPr>
              <w:t>Суть возражений, замечаний, предложений</w:t>
            </w:r>
          </w:p>
        </w:tc>
        <w:tc>
          <w:tcPr>
            <w:tcW w:w="1506" w:type="pct"/>
            <w:shd w:val="clear" w:color="auto" w:fill="auto"/>
          </w:tcPr>
          <w:p w14:paraId="62BD8537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  <w:r w:rsidRPr="002C5CD3">
              <w:rPr>
                <w:sz w:val="27"/>
                <w:szCs w:val="27"/>
              </w:rPr>
              <w:t>Ф.И.О.</w:t>
            </w:r>
          </w:p>
          <w:p w14:paraId="1BAC897E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  <w:r w:rsidRPr="002C5CD3">
              <w:rPr>
                <w:sz w:val="27"/>
                <w:szCs w:val="27"/>
              </w:rPr>
              <w:t>Должность</w:t>
            </w:r>
          </w:p>
        </w:tc>
        <w:tc>
          <w:tcPr>
            <w:tcW w:w="923" w:type="pct"/>
            <w:shd w:val="clear" w:color="auto" w:fill="auto"/>
          </w:tcPr>
          <w:p w14:paraId="45235993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  <w:r w:rsidRPr="002C5CD3">
              <w:rPr>
                <w:sz w:val="27"/>
                <w:szCs w:val="27"/>
              </w:rPr>
              <w:t>Личная подпись</w:t>
            </w:r>
          </w:p>
        </w:tc>
      </w:tr>
      <w:tr w:rsidR="001E05F6" w:rsidRPr="00D802FD" w14:paraId="44565CEC" w14:textId="77777777" w:rsidTr="00481CDF">
        <w:tc>
          <w:tcPr>
            <w:tcW w:w="762" w:type="pct"/>
            <w:shd w:val="clear" w:color="auto" w:fill="auto"/>
          </w:tcPr>
          <w:p w14:paraId="6D7DF01B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810" w:type="pct"/>
            <w:shd w:val="clear" w:color="auto" w:fill="auto"/>
          </w:tcPr>
          <w:p w14:paraId="13712D07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506" w:type="pct"/>
            <w:shd w:val="clear" w:color="auto" w:fill="auto"/>
          </w:tcPr>
          <w:p w14:paraId="0479D986" w14:textId="77777777" w:rsidR="007C3273" w:rsidRPr="007C3273" w:rsidRDefault="007C3273" w:rsidP="007C3273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C3273">
              <w:rPr>
                <w:sz w:val="27"/>
                <w:szCs w:val="27"/>
              </w:rPr>
              <w:t>Заместитель главы городского округа - начальник управления по безопасности</w:t>
            </w:r>
          </w:p>
          <w:p w14:paraId="614807F7" w14:textId="252AB8AF" w:rsidR="00481CDF" w:rsidRPr="002C5CD3" w:rsidRDefault="007C3273" w:rsidP="00481CDF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7C3273">
              <w:rPr>
                <w:sz w:val="27"/>
                <w:szCs w:val="27"/>
              </w:rPr>
              <w:t>Р.А. Пичугин</w:t>
            </w:r>
          </w:p>
        </w:tc>
        <w:tc>
          <w:tcPr>
            <w:tcW w:w="923" w:type="pct"/>
            <w:shd w:val="clear" w:color="auto" w:fill="auto"/>
          </w:tcPr>
          <w:p w14:paraId="23668126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</w:p>
          <w:p w14:paraId="2E75504B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</w:p>
          <w:p w14:paraId="65961DA4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</w:p>
          <w:p w14:paraId="4AFC18F5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1E05F6" w:rsidRPr="00D802FD" w14:paraId="0B86763E" w14:textId="77777777" w:rsidTr="00481CDF">
        <w:trPr>
          <w:trHeight w:val="1016"/>
        </w:trPr>
        <w:tc>
          <w:tcPr>
            <w:tcW w:w="762" w:type="pct"/>
            <w:shd w:val="clear" w:color="auto" w:fill="auto"/>
          </w:tcPr>
          <w:p w14:paraId="50F20399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810" w:type="pct"/>
            <w:shd w:val="clear" w:color="auto" w:fill="auto"/>
          </w:tcPr>
          <w:p w14:paraId="6F80DB6C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</w:p>
          <w:p w14:paraId="3D6EAC14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</w:p>
          <w:p w14:paraId="59CC6031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506" w:type="pct"/>
            <w:shd w:val="clear" w:color="auto" w:fill="auto"/>
          </w:tcPr>
          <w:p w14:paraId="10932B58" w14:textId="77777777" w:rsidR="001E05F6" w:rsidRPr="002C5CD3" w:rsidRDefault="001E05F6" w:rsidP="00D802FD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2C5CD3">
              <w:rPr>
                <w:sz w:val="27"/>
                <w:szCs w:val="27"/>
              </w:rPr>
              <w:t xml:space="preserve">Правовое управление </w:t>
            </w:r>
          </w:p>
          <w:p w14:paraId="78F285E3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923" w:type="pct"/>
            <w:shd w:val="clear" w:color="auto" w:fill="auto"/>
          </w:tcPr>
          <w:p w14:paraId="0B075B24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</w:p>
          <w:p w14:paraId="3440295A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</w:p>
          <w:p w14:paraId="1C7F4128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</w:p>
          <w:p w14:paraId="58F35EBE" w14:textId="77777777" w:rsidR="001E05F6" w:rsidRPr="002C5CD3" w:rsidRDefault="001E05F6" w:rsidP="00D802FD">
            <w:pPr>
              <w:spacing w:line="288" w:lineRule="auto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14:paraId="1B1A7EA7" w14:textId="77777777" w:rsidR="00206ED4" w:rsidRDefault="00206ED4" w:rsidP="00D802FD">
      <w:pPr>
        <w:spacing w:line="288" w:lineRule="auto"/>
        <w:ind w:firstLine="709"/>
        <w:jc w:val="both"/>
        <w:rPr>
          <w:sz w:val="27"/>
          <w:szCs w:val="27"/>
          <w:lang w:val="en-US"/>
        </w:rPr>
      </w:pPr>
    </w:p>
    <w:p w14:paraId="6118FFA4" w14:textId="77777777" w:rsidR="00A23F8B" w:rsidRDefault="00A23F8B" w:rsidP="00D802FD">
      <w:pPr>
        <w:spacing w:line="288" w:lineRule="auto"/>
        <w:ind w:firstLine="709"/>
        <w:jc w:val="both"/>
        <w:rPr>
          <w:sz w:val="27"/>
          <w:szCs w:val="27"/>
          <w:lang w:val="en-US"/>
        </w:rPr>
      </w:pPr>
    </w:p>
    <w:p w14:paraId="78CC3EC5" w14:textId="77777777" w:rsidR="00A23F8B" w:rsidRDefault="00A23F8B" w:rsidP="00D802FD">
      <w:pPr>
        <w:spacing w:line="288" w:lineRule="auto"/>
        <w:ind w:firstLine="709"/>
        <w:jc w:val="both"/>
        <w:rPr>
          <w:sz w:val="27"/>
          <w:szCs w:val="27"/>
          <w:lang w:val="en-US"/>
        </w:rPr>
      </w:pPr>
    </w:p>
    <w:p w14:paraId="103B992A" w14:textId="77777777" w:rsidR="00A23F8B" w:rsidRPr="00A23F8B" w:rsidRDefault="00A23F8B" w:rsidP="003474B5">
      <w:pPr>
        <w:rPr>
          <w:sz w:val="27"/>
          <w:szCs w:val="27"/>
          <w:lang w:val="en-US"/>
        </w:rPr>
      </w:pPr>
    </w:p>
    <w:sectPr w:rsidR="00A23F8B" w:rsidRPr="00A23F8B" w:rsidSect="00A83B85">
      <w:footerReference w:type="default" r:id="rId8"/>
      <w:pgSz w:w="11906" w:h="16838" w:code="9"/>
      <w:pgMar w:top="1134" w:right="680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AE8D6" w14:textId="77777777" w:rsidR="009A0FF0" w:rsidRDefault="009A0FF0" w:rsidP="00BD7B0E">
      <w:r>
        <w:separator/>
      </w:r>
    </w:p>
  </w:endnote>
  <w:endnote w:type="continuationSeparator" w:id="0">
    <w:p w14:paraId="27C88763" w14:textId="77777777" w:rsidR="009A0FF0" w:rsidRDefault="009A0FF0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E9B00" w14:textId="38752638" w:rsidR="00A23F8B" w:rsidRPr="00A23F8B" w:rsidRDefault="00A23F8B" w:rsidP="00A23F8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D734" w14:textId="77777777" w:rsidR="009A0FF0" w:rsidRDefault="009A0FF0" w:rsidP="00BD7B0E">
      <w:r>
        <w:separator/>
      </w:r>
    </w:p>
  </w:footnote>
  <w:footnote w:type="continuationSeparator" w:id="0">
    <w:p w14:paraId="184193A4" w14:textId="77777777" w:rsidR="009A0FF0" w:rsidRDefault="009A0FF0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D5F6F"/>
    <w:multiLevelType w:val="hybridMultilevel"/>
    <w:tmpl w:val="2CCE5DD0"/>
    <w:lvl w:ilvl="0" w:tplc="7B7493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B797C42"/>
    <w:multiLevelType w:val="hybridMultilevel"/>
    <w:tmpl w:val="A3A21736"/>
    <w:lvl w:ilvl="0" w:tplc="F384B392">
      <w:start w:val="1"/>
      <w:numFmt w:val="decimal"/>
      <w:lvlText w:val="1.%1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3AA80335"/>
    <w:multiLevelType w:val="hybridMultilevel"/>
    <w:tmpl w:val="7D5CC434"/>
    <w:lvl w:ilvl="0" w:tplc="3278A88E">
      <w:start w:val="1"/>
      <w:numFmt w:val="decimal"/>
      <w:lvlText w:val="2.%1"/>
      <w:lvlJc w:val="left"/>
      <w:pPr>
        <w:ind w:left="12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51A159F"/>
    <w:multiLevelType w:val="hybridMultilevel"/>
    <w:tmpl w:val="C7047DBE"/>
    <w:lvl w:ilvl="0" w:tplc="32147234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44BD5"/>
    <w:multiLevelType w:val="hybridMultilevel"/>
    <w:tmpl w:val="5500371A"/>
    <w:lvl w:ilvl="0" w:tplc="A6E2D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7C"/>
    <w:rsid w:val="0002130C"/>
    <w:rsid w:val="00034C29"/>
    <w:rsid w:val="00037333"/>
    <w:rsid w:val="00057936"/>
    <w:rsid w:val="00073D24"/>
    <w:rsid w:val="00080429"/>
    <w:rsid w:val="000B07B2"/>
    <w:rsid w:val="000B5FA7"/>
    <w:rsid w:val="000C2ACB"/>
    <w:rsid w:val="000D19A2"/>
    <w:rsid w:val="000E04F6"/>
    <w:rsid w:val="000F0CA1"/>
    <w:rsid w:val="00116609"/>
    <w:rsid w:val="0012667E"/>
    <w:rsid w:val="001620E3"/>
    <w:rsid w:val="00163EF9"/>
    <w:rsid w:val="00192BCC"/>
    <w:rsid w:val="001A630B"/>
    <w:rsid w:val="001B148A"/>
    <w:rsid w:val="001C6388"/>
    <w:rsid w:val="001C65B6"/>
    <w:rsid w:val="001E02B5"/>
    <w:rsid w:val="001E05F6"/>
    <w:rsid w:val="001E16E1"/>
    <w:rsid w:val="001E7915"/>
    <w:rsid w:val="001F21A7"/>
    <w:rsid w:val="00206ED4"/>
    <w:rsid w:val="00212B19"/>
    <w:rsid w:val="00213F3D"/>
    <w:rsid w:val="002219BB"/>
    <w:rsid w:val="00224493"/>
    <w:rsid w:val="00231F89"/>
    <w:rsid w:val="00235FC7"/>
    <w:rsid w:val="002707C8"/>
    <w:rsid w:val="00281EF3"/>
    <w:rsid w:val="002868CF"/>
    <w:rsid w:val="002A4D17"/>
    <w:rsid w:val="002C04FC"/>
    <w:rsid w:val="002C4AC1"/>
    <w:rsid w:val="002C5CD3"/>
    <w:rsid w:val="002D00E6"/>
    <w:rsid w:val="002D2C35"/>
    <w:rsid w:val="002D34AA"/>
    <w:rsid w:val="002D6D01"/>
    <w:rsid w:val="002E6639"/>
    <w:rsid w:val="0030327E"/>
    <w:rsid w:val="00316AFD"/>
    <w:rsid w:val="0032082D"/>
    <w:rsid w:val="003474B5"/>
    <w:rsid w:val="00351FA2"/>
    <w:rsid w:val="00367344"/>
    <w:rsid w:val="003811A5"/>
    <w:rsid w:val="003915EB"/>
    <w:rsid w:val="003C53B9"/>
    <w:rsid w:val="003C5AA3"/>
    <w:rsid w:val="003D3E27"/>
    <w:rsid w:val="003D6A51"/>
    <w:rsid w:val="003E13AE"/>
    <w:rsid w:val="003E432A"/>
    <w:rsid w:val="003E5272"/>
    <w:rsid w:val="003F13A7"/>
    <w:rsid w:val="003F2188"/>
    <w:rsid w:val="003F316A"/>
    <w:rsid w:val="00414955"/>
    <w:rsid w:val="00433ED6"/>
    <w:rsid w:val="00452EAC"/>
    <w:rsid w:val="00481CDF"/>
    <w:rsid w:val="0048598A"/>
    <w:rsid w:val="004A0543"/>
    <w:rsid w:val="004C386F"/>
    <w:rsid w:val="004D0B01"/>
    <w:rsid w:val="004D7924"/>
    <w:rsid w:val="004E0BFE"/>
    <w:rsid w:val="004E2793"/>
    <w:rsid w:val="004E2EBA"/>
    <w:rsid w:val="004F2462"/>
    <w:rsid w:val="00512E20"/>
    <w:rsid w:val="00520ED9"/>
    <w:rsid w:val="0053364C"/>
    <w:rsid w:val="00534065"/>
    <w:rsid w:val="00542357"/>
    <w:rsid w:val="00546ACA"/>
    <w:rsid w:val="005515F2"/>
    <w:rsid w:val="0055769F"/>
    <w:rsid w:val="00557843"/>
    <w:rsid w:val="0057001D"/>
    <w:rsid w:val="00582279"/>
    <w:rsid w:val="00586B10"/>
    <w:rsid w:val="005B6E8C"/>
    <w:rsid w:val="005C001B"/>
    <w:rsid w:val="005C4591"/>
    <w:rsid w:val="005C4CEE"/>
    <w:rsid w:val="005C59A8"/>
    <w:rsid w:val="005D3A05"/>
    <w:rsid w:val="00602153"/>
    <w:rsid w:val="00602FC8"/>
    <w:rsid w:val="00621C2E"/>
    <w:rsid w:val="00622F38"/>
    <w:rsid w:val="0062487C"/>
    <w:rsid w:val="00626450"/>
    <w:rsid w:val="00647791"/>
    <w:rsid w:val="00653D1A"/>
    <w:rsid w:val="00653E7C"/>
    <w:rsid w:val="00662E99"/>
    <w:rsid w:val="00672F38"/>
    <w:rsid w:val="00683DD1"/>
    <w:rsid w:val="00687E79"/>
    <w:rsid w:val="006B5797"/>
    <w:rsid w:val="006E4C36"/>
    <w:rsid w:val="006F3C8B"/>
    <w:rsid w:val="00717986"/>
    <w:rsid w:val="00723E88"/>
    <w:rsid w:val="007242C7"/>
    <w:rsid w:val="0075603E"/>
    <w:rsid w:val="007673B7"/>
    <w:rsid w:val="007737E2"/>
    <w:rsid w:val="00777B23"/>
    <w:rsid w:val="00792119"/>
    <w:rsid w:val="00796C9F"/>
    <w:rsid w:val="007A1B48"/>
    <w:rsid w:val="007A5E7F"/>
    <w:rsid w:val="007A66B7"/>
    <w:rsid w:val="007C3273"/>
    <w:rsid w:val="007C4391"/>
    <w:rsid w:val="007D2E02"/>
    <w:rsid w:val="007F6A29"/>
    <w:rsid w:val="0081768C"/>
    <w:rsid w:val="00882B09"/>
    <w:rsid w:val="00884D36"/>
    <w:rsid w:val="008909FF"/>
    <w:rsid w:val="0089144F"/>
    <w:rsid w:val="00891BE4"/>
    <w:rsid w:val="00892C19"/>
    <w:rsid w:val="008B23FC"/>
    <w:rsid w:val="008D1084"/>
    <w:rsid w:val="008D65A1"/>
    <w:rsid w:val="008E455C"/>
    <w:rsid w:val="009340D5"/>
    <w:rsid w:val="00943FE6"/>
    <w:rsid w:val="00960C1E"/>
    <w:rsid w:val="009742A0"/>
    <w:rsid w:val="00994B9B"/>
    <w:rsid w:val="00995896"/>
    <w:rsid w:val="00996FA3"/>
    <w:rsid w:val="009975D5"/>
    <w:rsid w:val="009A029A"/>
    <w:rsid w:val="009A0FF0"/>
    <w:rsid w:val="009A29A8"/>
    <w:rsid w:val="009A65E4"/>
    <w:rsid w:val="009A78E4"/>
    <w:rsid w:val="009B51D4"/>
    <w:rsid w:val="009D069C"/>
    <w:rsid w:val="009E4872"/>
    <w:rsid w:val="00A05ACD"/>
    <w:rsid w:val="00A11927"/>
    <w:rsid w:val="00A23F8B"/>
    <w:rsid w:val="00A275A4"/>
    <w:rsid w:val="00A3282A"/>
    <w:rsid w:val="00A63104"/>
    <w:rsid w:val="00A63959"/>
    <w:rsid w:val="00A76C78"/>
    <w:rsid w:val="00A83B85"/>
    <w:rsid w:val="00A8672A"/>
    <w:rsid w:val="00A904F5"/>
    <w:rsid w:val="00A91BAF"/>
    <w:rsid w:val="00A94B4B"/>
    <w:rsid w:val="00A970A3"/>
    <w:rsid w:val="00AA3082"/>
    <w:rsid w:val="00AA609F"/>
    <w:rsid w:val="00AC2DFA"/>
    <w:rsid w:val="00AC360B"/>
    <w:rsid w:val="00AD6DE1"/>
    <w:rsid w:val="00AE0262"/>
    <w:rsid w:val="00B41C61"/>
    <w:rsid w:val="00B47B94"/>
    <w:rsid w:val="00B563AB"/>
    <w:rsid w:val="00B93359"/>
    <w:rsid w:val="00B953CE"/>
    <w:rsid w:val="00B97A8F"/>
    <w:rsid w:val="00BB679C"/>
    <w:rsid w:val="00BB7976"/>
    <w:rsid w:val="00BD7B0E"/>
    <w:rsid w:val="00BE204A"/>
    <w:rsid w:val="00BF6694"/>
    <w:rsid w:val="00BF6FEC"/>
    <w:rsid w:val="00C06AE0"/>
    <w:rsid w:val="00C12B1D"/>
    <w:rsid w:val="00C144CA"/>
    <w:rsid w:val="00C15B9D"/>
    <w:rsid w:val="00C20CB4"/>
    <w:rsid w:val="00C227A0"/>
    <w:rsid w:val="00C4500E"/>
    <w:rsid w:val="00C5278B"/>
    <w:rsid w:val="00C70A05"/>
    <w:rsid w:val="00C82A23"/>
    <w:rsid w:val="00C82DEF"/>
    <w:rsid w:val="00C87E55"/>
    <w:rsid w:val="00C93D78"/>
    <w:rsid w:val="00C966AE"/>
    <w:rsid w:val="00CA7730"/>
    <w:rsid w:val="00CB09A1"/>
    <w:rsid w:val="00CB2EDD"/>
    <w:rsid w:val="00CB4533"/>
    <w:rsid w:val="00CB6C97"/>
    <w:rsid w:val="00CE0D3D"/>
    <w:rsid w:val="00CE5E5A"/>
    <w:rsid w:val="00CF69D2"/>
    <w:rsid w:val="00D06C58"/>
    <w:rsid w:val="00D11203"/>
    <w:rsid w:val="00D20717"/>
    <w:rsid w:val="00D30783"/>
    <w:rsid w:val="00D54CE1"/>
    <w:rsid w:val="00D6774D"/>
    <w:rsid w:val="00D735A8"/>
    <w:rsid w:val="00D75312"/>
    <w:rsid w:val="00D802FD"/>
    <w:rsid w:val="00DA6B3E"/>
    <w:rsid w:val="00DC38DA"/>
    <w:rsid w:val="00DD0B2E"/>
    <w:rsid w:val="00DE2459"/>
    <w:rsid w:val="00DE3018"/>
    <w:rsid w:val="00DE757C"/>
    <w:rsid w:val="00E005E9"/>
    <w:rsid w:val="00E07877"/>
    <w:rsid w:val="00E1041B"/>
    <w:rsid w:val="00E114D8"/>
    <w:rsid w:val="00E430DA"/>
    <w:rsid w:val="00E62674"/>
    <w:rsid w:val="00E62712"/>
    <w:rsid w:val="00E62C88"/>
    <w:rsid w:val="00E70A6E"/>
    <w:rsid w:val="00E950BC"/>
    <w:rsid w:val="00E95CBD"/>
    <w:rsid w:val="00EB3AAD"/>
    <w:rsid w:val="00EB41F2"/>
    <w:rsid w:val="00EB721D"/>
    <w:rsid w:val="00EC783A"/>
    <w:rsid w:val="00ED6D65"/>
    <w:rsid w:val="00EE425F"/>
    <w:rsid w:val="00F3176F"/>
    <w:rsid w:val="00F319DB"/>
    <w:rsid w:val="00F42DA1"/>
    <w:rsid w:val="00F57813"/>
    <w:rsid w:val="00F60189"/>
    <w:rsid w:val="00F62B5C"/>
    <w:rsid w:val="00F64ABF"/>
    <w:rsid w:val="00F70C5E"/>
    <w:rsid w:val="00F71C3E"/>
    <w:rsid w:val="00FA6905"/>
    <w:rsid w:val="00FB65C4"/>
    <w:rsid w:val="00FC10A6"/>
    <w:rsid w:val="00FE298E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669A2CA0-12DF-483F-8931-2C181BAE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link w:val="21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C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uiPriority w:val="99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Абзац списка нумерованный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1">
    <w:name w:val="Рег. 1.1.1"/>
    <w:basedOn w:val="a"/>
    <w:qFormat/>
    <w:rsid w:val="00235FC7"/>
    <w:pPr>
      <w:numPr>
        <w:ilvl w:val="2"/>
        <w:numId w:val="4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235FC7"/>
    <w:pPr>
      <w:widowControl/>
      <w:numPr>
        <w:ilvl w:val="1"/>
        <w:numId w:val="4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235FC7"/>
    <w:pPr>
      <w:numPr>
        <w:numId w:val="4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/>
      <w:b/>
      <w:bCs/>
      <w:lang w:eastAsia="en-US"/>
    </w:rPr>
  </w:style>
  <w:style w:type="paragraph" w:customStyle="1" w:styleId="ae">
    <w:name w:val="Таблицы (моноширинный)"/>
    <w:basedOn w:val="a"/>
    <w:next w:val="a"/>
    <w:uiPriority w:val="99"/>
    <w:rsid w:val="00F3176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">
    <w:name w:val="Цветовое выделение"/>
    <w:uiPriority w:val="99"/>
    <w:rsid w:val="00F3176F"/>
    <w:rPr>
      <w:b/>
      <w:color w:val="000080"/>
    </w:rPr>
  </w:style>
  <w:style w:type="character" w:customStyle="1" w:styleId="af0">
    <w:name w:val="Гипертекстовая ссылка"/>
    <w:uiPriority w:val="99"/>
    <w:rsid w:val="00F3176F"/>
    <w:rPr>
      <w:b/>
      <w:color w:val="008000"/>
    </w:rPr>
  </w:style>
  <w:style w:type="paragraph" w:styleId="HTML">
    <w:name w:val="HTML Preformatted"/>
    <w:basedOn w:val="a"/>
    <w:link w:val="HTML0"/>
    <w:uiPriority w:val="99"/>
    <w:rsid w:val="00F31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17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Продолжение ссылки"/>
    <w:basedOn w:val="af0"/>
    <w:uiPriority w:val="99"/>
    <w:rsid w:val="00F3176F"/>
    <w:rPr>
      <w:rFonts w:cs="Times New Roman"/>
      <w:b/>
      <w:bCs/>
      <w:color w:val="008000"/>
    </w:rPr>
  </w:style>
  <w:style w:type="table" w:styleId="af2">
    <w:name w:val="Table Grid"/>
    <w:basedOn w:val="a1"/>
    <w:uiPriority w:val="39"/>
    <w:rsid w:val="00F3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3176F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3176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95C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F40D-CFEB-4406-B832-49F3A776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Игорь Викторович Новиков</cp:lastModifiedBy>
  <cp:revision>10</cp:revision>
  <cp:lastPrinted>2025-05-14T12:02:00Z</cp:lastPrinted>
  <dcterms:created xsi:type="dcterms:W3CDTF">2024-11-28T09:13:00Z</dcterms:created>
  <dcterms:modified xsi:type="dcterms:W3CDTF">2025-05-16T14:18:00Z</dcterms:modified>
</cp:coreProperties>
</file>