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5C1" w:rsidRDefault="00EF35C1" w:rsidP="00266154">
      <w:pPr>
        <w:ind w:left="10620" w:firstLine="708"/>
        <w:rPr>
          <w:rFonts w:eastAsia="Calibri" w:cs="Times New Roman"/>
          <w:bCs/>
          <w:sz w:val="24"/>
          <w:szCs w:val="24"/>
        </w:rPr>
      </w:pPr>
    </w:p>
    <w:p w:rsidR="00266154" w:rsidRPr="005A779F" w:rsidRDefault="00266154" w:rsidP="00266154">
      <w:pPr>
        <w:ind w:left="10620" w:firstLine="708"/>
        <w:rPr>
          <w:rFonts w:eastAsia="Calibri" w:cs="Times New Roman"/>
          <w:bCs/>
          <w:sz w:val="24"/>
          <w:szCs w:val="24"/>
        </w:rPr>
      </w:pPr>
      <w:r w:rsidRPr="005A779F">
        <w:rPr>
          <w:rFonts w:eastAsia="Calibri" w:cs="Times New Roman"/>
          <w:bCs/>
          <w:sz w:val="24"/>
          <w:szCs w:val="24"/>
        </w:rPr>
        <w:t xml:space="preserve">Приложение </w:t>
      </w:r>
    </w:p>
    <w:p w:rsidR="00266154" w:rsidRPr="005A779F" w:rsidRDefault="00266154" w:rsidP="00266154">
      <w:pPr>
        <w:ind w:left="11197" w:firstLine="131"/>
        <w:rPr>
          <w:rFonts w:eastAsia="Calibri" w:cs="Times New Roman"/>
          <w:bCs/>
          <w:sz w:val="24"/>
          <w:szCs w:val="24"/>
        </w:rPr>
      </w:pPr>
      <w:r w:rsidRPr="005A779F">
        <w:rPr>
          <w:rFonts w:eastAsia="Calibri" w:cs="Times New Roman"/>
          <w:bCs/>
          <w:sz w:val="24"/>
          <w:szCs w:val="24"/>
        </w:rPr>
        <w:t>к постановлению администрации</w:t>
      </w:r>
    </w:p>
    <w:p w:rsidR="00266154" w:rsidRPr="005A779F" w:rsidRDefault="00266154" w:rsidP="00266154">
      <w:pPr>
        <w:ind w:left="10935" w:firstLine="393"/>
        <w:rPr>
          <w:rFonts w:eastAsia="Calibri" w:cs="Times New Roman"/>
          <w:bCs/>
          <w:sz w:val="24"/>
          <w:szCs w:val="24"/>
        </w:rPr>
      </w:pPr>
      <w:r w:rsidRPr="005A779F">
        <w:rPr>
          <w:rFonts w:eastAsia="Calibri" w:cs="Times New Roman"/>
          <w:bCs/>
          <w:sz w:val="24"/>
          <w:szCs w:val="24"/>
        </w:rPr>
        <w:t>городского округа Красногорск</w:t>
      </w:r>
    </w:p>
    <w:p w:rsidR="00266154" w:rsidRPr="005A779F" w:rsidRDefault="00266154" w:rsidP="00266154">
      <w:pPr>
        <w:ind w:left="10804" w:firstLine="524"/>
        <w:rPr>
          <w:rFonts w:eastAsia="Calibri" w:cs="Times New Roman"/>
          <w:bCs/>
          <w:sz w:val="24"/>
          <w:szCs w:val="24"/>
        </w:rPr>
      </w:pPr>
      <w:proofErr w:type="gramStart"/>
      <w:r w:rsidRPr="005A779F">
        <w:rPr>
          <w:rFonts w:eastAsia="Calibri" w:cs="Times New Roman"/>
          <w:bCs/>
          <w:sz w:val="24"/>
          <w:szCs w:val="24"/>
        </w:rPr>
        <w:t>от</w:t>
      </w:r>
      <w:proofErr w:type="gramEnd"/>
      <w:r w:rsidRPr="005A779F">
        <w:rPr>
          <w:rFonts w:eastAsia="Calibri" w:cs="Times New Roman"/>
          <w:bCs/>
          <w:sz w:val="24"/>
          <w:szCs w:val="24"/>
        </w:rPr>
        <w:t xml:space="preserve"> </w:t>
      </w:r>
      <w:bookmarkStart w:id="0" w:name="_GoBack"/>
      <w:r w:rsidR="00133F10" w:rsidRPr="00133F10">
        <w:rPr>
          <w:rFonts w:eastAsia="Calibri" w:cs="Times New Roman"/>
          <w:bCs/>
          <w:sz w:val="24"/>
          <w:szCs w:val="24"/>
          <w:u w:val="single"/>
        </w:rPr>
        <w:t>15.04.2025</w:t>
      </w:r>
      <w:bookmarkEnd w:id="0"/>
      <w:r w:rsidR="00133F10">
        <w:rPr>
          <w:rFonts w:eastAsia="Calibri" w:cs="Times New Roman"/>
          <w:bCs/>
          <w:sz w:val="24"/>
          <w:szCs w:val="24"/>
        </w:rPr>
        <w:t xml:space="preserve"> </w:t>
      </w:r>
      <w:r w:rsidRPr="005A779F">
        <w:rPr>
          <w:rFonts w:eastAsia="Calibri" w:cs="Times New Roman"/>
          <w:bCs/>
          <w:sz w:val="24"/>
          <w:szCs w:val="24"/>
        </w:rPr>
        <w:t xml:space="preserve">№ </w:t>
      </w:r>
      <w:r w:rsidR="00133F10" w:rsidRPr="00133F10">
        <w:rPr>
          <w:rFonts w:eastAsia="Calibri" w:cs="Times New Roman"/>
          <w:bCs/>
          <w:sz w:val="24"/>
          <w:szCs w:val="24"/>
          <w:u w:val="single"/>
        </w:rPr>
        <w:t>1089/4</w:t>
      </w:r>
    </w:p>
    <w:p w:rsidR="00266154" w:rsidRDefault="00266154" w:rsidP="00266154">
      <w:pPr>
        <w:widowControl w:val="0"/>
        <w:autoSpaceDE w:val="0"/>
        <w:autoSpaceDN w:val="0"/>
        <w:rPr>
          <w:rFonts w:cs="Times New Roman"/>
          <w:b/>
          <w:szCs w:val="28"/>
        </w:rPr>
      </w:pPr>
    </w:p>
    <w:p w:rsidR="00266154" w:rsidRPr="00DF464E" w:rsidRDefault="00266154" w:rsidP="00266154">
      <w:pPr>
        <w:pStyle w:val="ConsPlusNormal"/>
        <w:numPr>
          <w:ilvl w:val="0"/>
          <w:numId w:val="1"/>
        </w:numPr>
        <w:jc w:val="center"/>
        <w:rPr>
          <w:rFonts w:cs="Times New Roman"/>
          <w:b/>
          <w:bCs/>
          <w:sz w:val="24"/>
          <w:szCs w:val="24"/>
        </w:rPr>
      </w:pPr>
      <w:r w:rsidRPr="00DF464E">
        <w:rPr>
          <w:rFonts w:ascii="Times New Roman" w:hAnsi="Times New Roman" w:cs="Times New Roman"/>
          <w:b/>
          <w:bCs/>
          <w:sz w:val="24"/>
          <w:szCs w:val="24"/>
        </w:rPr>
        <w:t>Раздел 9. Адресный перечень строительства (реконструкции) объектов муниципальной собственности городского округа Красногорск Московской области, финансирование которых предусмотрено мероприятием 02.03 подпрограммы 3 «Строительство (реконструкция), капитальный ремонт объектов образования» изложить в следующей редакции:</w:t>
      </w:r>
    </w:p>
    <w:p w:rsidR="00266154" w:rsidRPr="00202621" w:rsidRDefault="00266154" w:rsidP="00266154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"/>
        <w:gridCol w:w="1291"/>
        <w:gridCol w:w="817"/>
        <w:gridCol w:w="941"/>
        <w:gridCol w:w="1215"/>
        <w:gridCol w:w="868"/>
        <w:gridCol w:w="1023"/>
        <w:gridCol w:w="1168"/>
        <w:gridCol w:w="1016"/>
        <w:gridCol w:w="1363"/>
        <w:gridCol w:w="767"/>
        <w:gridCol w:w="767"/>
        <w:gridCol w:w="767"/>
        <w:gridCol w:w="735"/>
        <w:gridCol w:w="622"/>
        <w:gridCol w:w="555"/>
        <w:gridCol w:w="704"/>
        <w:gridCol w:w="843"/>
      </w:tblGrid>
      <w:tr w:rsidR="00266154" w:rsidRPr="00202621" w:rsidTr="006B715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по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 на 01.01.2023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202621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202621">
              <w:rPr>
                <w:rFonts w:cs="Times New Roman"/>
                <w:sz w:val="18"/>
                <w:szCs w:val="18"/>
              </w:rPr>
              <w:t xml:space="preserve">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</w:t>
            </w:r>
            <w:proofErr w:type="spellStart"/>
            <w:r w:rsidRPr="0002530C">
              <w:rPr>
                <w:rFonts w:cs="Times New Roman"/>
                <w:sz w:val="16"/>
                <w:szCs w:val="16"/>
              </w:rPr>
              <w:t>тыс.руб</w:t>
            </w:r>
            <w:proofErr w:type="spellEnd"/>
            <w:r w:rsidRPr="0002530C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66154" w:rsidRPr="00202621" w:rsidTr="006B715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66154" w:rsidRPr="00202621" w:rsidTr="006B715D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-образовательный комплекс включающий в себя среднюю </w:t>
            </w:r>
            <w:proofErr w:type="gram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общеобразовательную  школу</w:t>
            </w:r>
            <w:proofErr w:type="gram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на 1500 мест и детский сад на 200 мест. по адресу: 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.08.2024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0F518D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градостроительного комплекса</w:t>
            </w:r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5703F2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5703F2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5703F2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1 180 092,78000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5703F2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A7750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:rsidR="00266154" w:rsidRPr="00202621" w:rsidRDefault="00266154" w:rsidP="006B715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:rsidR="00266154" w:rsidRPr="00202621" w:rsidRDefault="00266154" w:rsidP="006B715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мкр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Павшинская</w:t>
            </w:r>
            <w:proofErr w:type="spellEnd"/>
          </w:p>
          <w:p w:rsidR="00266154" w:rsidRPr="00202621" w:rsidRDefault="00266154" w:rsidP="006B715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:rsidR="00266154" w:rsidRPr="00202621" w:rsidRDefault="00266154" w:rsidP="006B715D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(мкр.15),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г.Красногорск</w:t>
            </w:r>
            <w:proofErr w:type="spellEnd"/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Павшинская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 пойма, (</w:t>
            </w:r>
            <w:proofErr w:type="spellStart"/>
            <w:r w:rsidRPr="00202621">
              <w:rPr>
                <w:rFonts w:cs="Times New Roman"/>
                <w:sz w:val="18"/>
                <w:szCs w:val="18"/>
              </w:rPr>
              <w:t>мкр</w:t>
            </w:r>
            <w:proofErr w:type="spellEnd"/>
            <w:r w:rsidRPr="00202621">
              <w:rPr>
                <w:rFonts w:cs="Times New Roman"/>
                <w:sz w:val="18"/>
                <w:szCs w:val="18"/>
              </w:rPr>
              <w:t xml:space="preserve">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31.03.2022- </w:t>
            </w:r>
            <w:r w:rsidRPr="00266154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26.09.2025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26615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66154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26.12.2025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154" w:rsidRPr="00622B95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highlight w:val="yellow"/>
              </w:rPr>
            </w:pPr>
            <w:r w:rsidRPr="00CD5B91">
              <w:rPr>
                <w:color w:val="000000" w:themeColor="text1"/>
                <w:sz w:val="16"/>
                <w:szCs w:val="16"/>
                <w:lang w:eastAsia="ru-RU"/>
              </w:rPr>
              <w:t>3 200 480,32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F518D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градостроительного комплекса</w:t>
            </w:r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652C48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Красногорский район, вблизи </w:t>
            </w:r>
            <w:proofErr w:type="spellStart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р.п</w:t>
            </w:r>
            <w:proofErr w:type="spellEnd"/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.08.2024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F518D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4E2EC5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:rsidR="00266154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:rsidR="00266154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:rsidR="00266154" w:rsidRPr="007B6E42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:rsidR="00266154" w:rsidRPr="00C65593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C65593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 xml:space="preserve">Московская область, </w:t>
            </w:r>
            <w:proofErr w:type="spellStart"/>
            <w:r w:rsidRPr="00C65593">
              <w:rPr>
                <w:rFonts w:cs="Times New Roman"/>
                <w:sz w:val="16"/>
                <w:szCs w:val="16"/>
              </w:rPr>
              <w:t>красногорский</w:t>
            </w:r>
            <w:proofErr w:type="spellEnd"/>
            <w:r w:rsidRPr="00C65593">
              <w:rPr>
                <w:rFonts w:cs="Times New Roman"/>
                <w:sz w:val="16"/>
                <w:szCs w:val="16"/>
              </w:rPr>
              <w:t xml:space="preserve">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C36984" w:rsidRDefault="00266154" w:rsidP="006B71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A69D7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727CE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DF464E">
        <w:trPr>
          <w:trHeight w:val="43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DF464E">
        <w:trPr>
          <w:trHeight w:val="74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66154" w:rsidRPr="00202621" w:rsidTr="006B715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7D5799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D81EFB" w:rsidRDefault="00266154" w:rsidP="006B715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350132" w:rsidRDefault="00266154" w:rsidP="006B715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202621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:rsidR="00266154" w:rsidRPr="007B595A" w:rsidRDefault="00266154" w:rsidP="00266154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Pr="007B595A">
        <w:rPr>
          <w:color w:val="000000" w:themeColor="text1"/>
          <w:sz w:val="18"/>
          <w:szCs w:val="18"/>
        </w:rPr>
        <w:t>дополнительное</w:t>
      </w:r>
      <w:r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 от 24.06.2024 ФС №045707038</w:t>
      </w:r>
    </w:p>
    <w:p w:rsidR="00266154" w:rsidRPr="0002530C" w:rsidRDefault="00266154" w:rsidP="00266154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таблица:</w:t>
      </w:r>
    </w:p>
    <w:p w:rsidR="00266154" w:rsidRPr="0002530C" w:rsidRDefault="00266154" w:rsidP="00266154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5"/>
        <w:gridCol w:w="2867"/>
        <w:gridCol w:w="1226"/>
        <w:gridCol w:w="1454"/>
        <w:gridCol w:w="1457"/>
        <w:gridCol w:w="1310"/>
        <w:gridCol w:w="1745"/>
      </w:tblGrid>
      <w:tr w:rsidR="00266154" w:rsidRPr="0002530C" w:rsidTr="006B715D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266154" w:rsidRPr="0002530C" w:rsidTr="006B715D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266154" w:rsidRPr="0002530C" w:rsidTr="006B715D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8343FD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54" w:rsidRPr="0002530C" w:rsidRDefault="00266154" w:rsidP="006B71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:rsidR="009D7F5A" w:rsidRPr="006623C5" w:rsidRDefault="009D7F5A" w:rsidP="00DF464E">
      <w:pPr>
        <w:spacing w:after="200" w:line="276" w:lineRule="auto"/>
      </w:pPr>
    </w:p>
    <w:sectPr w:rsidR="009D7F5A" w:rsidRPr="006623C5" w:rsidSect="00DF464E">
      <w:type w:val="continuous"/>
      <w:pgSz w:w="16840" w:h="11907" w:orient="landscape" w:code="9"/>
      <w:pgMar w:top="567" w:right="851" w:bottom="851" w:left="851" w:header="720" w:footer="83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23ED0"/>
    <w:multiLevelType w:val="hybridMultilevel"/>
    <w:tmpl w:val="634847B6"/>
    <w:lvl w:ilvl="0" w:tplc="0C6498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50"/>
    <w:rsid w:val="00133F10"/>
    <w:rsid w:val="00266154"/>
    <w:rsid w:val="004A17FB"/>
    <w:rsid w:val="006623C5"/>
    <w:rsid w:val="00875E50"/>
    <w:rsid w:val="009D7F5A"/>
    <w:rsid w:val="00D726DA"/>
    <w:rsid w:val="00DF464E"/>
    <w:rsid w:val="00EF35C1"/>
    <w:rsid w:val="00F8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5E033-ED01-4C9D-857B-EE21935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15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grid-tr-td-position-right">
    <w:name w:val="grid-tr-td-position-right"/>
    <w:basedOn w:val="a0"/>
    <w:rsid w:val="0026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2DAC1-B53C-4ADC-84AA-3A8274815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Шишкина</dc:creator>
  <cp:lastModifiedBy>Игорь Викторович Новиков</cp:lastModifiedBy>
  <cp:revision>5</cp:revision>
  <dcterms:created xsi:type="dcterms:W3CDTF">2025-04-03T08:13:00Z</dcterms:created>
  <dcterms:modified xsi:type="dcterms:W3CDTF">2025-04-23T13:52:00Z</dcterms:modified>
</cp:coreProperties>
</file>