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13D" w:rsidRPr="000C2566" w:rsidRDefault="0048586F" w:rsidP="0048586F">
      <w:pPr>
        <w:autoSpaceDE w:val="0"/>
        <w:ind w:left="4896" w:firstLine="4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№9</w:t>
      </w:r>
    </w:p>
    <w:p w:rsidR="004E513D" w:rsidRDefault="004E513D" w:rsidP="0048586F">
      <w:pPr>
        <w:autoSpaceDE w:val="0"/>
        <w:ind w:left="4896" w:firstLine="408"/>
        <w:rPr>
          <w:rFonts w:ascii="Times New Roman" w:eastAsia="Calibri" w:hAnsi="Times New Roman" w:cs="Times New Roman"/>
          <w:sz w:val="28"/>
          <w:szCs w:val="28"/>
        </w:rPr>
      </w:pPr>
      <w:r w:rsidRPr="000C2566">
        <w:rPr>
          <w:rFonts w:ascii="Times New Roman" w:eastAsia="Calibri" w:hAnsi="Times New Roman" w:cs="Times New Roman"/>
          <w:sz w:val="28"/>
          <w:szCs w:val="28"/>
        </w:rPr>
        <w:t xml:space="preserve">к распоряжению администрации </w:t>
      </w:r>
    </w:p>
    <w:p w:rsidR="004E513D" w:rsidRPr="000C2566" w:rsidRDefault="004E513D" w:rsidP="0048586F">
      <w:pPr>
        <w:autoSpaceDE w:val="0"/>
        <w:ind w:left="4896" w:firstLine="408"/>
        <w:rPr>
          <w:rFonts w:ascii="Times New Roman" w:eastAsia="Calibri" w:hAnsi="Times New Roman" w:cs="Times New Roman"/>
          <w:sz w:val="28"/>
          <w:szCs w:val="28"/>
        </w:rPr>
      </w:pPr>
      <w:r w:rsidRPr="000C2566">
        <w:rPr>
          <w:rFonts w:ascii="Times New Roman" w:eastAsia="Calibri" w:hAnsi="Times New Roman" w:cs="Times New Roman"/>
          <w:sz w:val="28"/>
          <w:szCs w:val="28"/>
        </w:rPr>
        <w:t>городского округа Красногорск</w:t>
      </w:r>
    </w:p>
    <w:p w:rsidR="00446FC9" w:rsidRPr="0011166A" w:rsidRDefault="00C81838" w:rsidP="00C211BF">
      <w:pPr>
        <w:pStyle w:val="Standard"/>
        <w:jc w:val="center"/>
        <w:rPr>
          <w:rFonts w:ascii="Times New Roman" w:eastAsia="Arial" w:hAnsi="Times New Roman" w:cs="Times New Roman"/>
          <w:color w:val="auto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0B03C7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 w:rsidR="000B03C7">
        <w:rPr>
          <w:rFonts w:ascii="Times New Roman" w:eastAsia="Calibri" w:hAnsi="Times New Roman" w:cs="Times New Roman"/>
          <w:sz w:val="28"/>
          <w:szCs w:val="28"/>
        </w:rPr>
        <w:t>от 28.06.2024</w:t>
      </w:r>
      <w:r w:rsidR="000B03C7" w:rsidRPr="00C479E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0B03C7">
        <w:rPr>
          <w:rFonts w:ascii="Times New Roman" w:eastAsia="Calibri" w:hAnsi="Times New Roman" w:cs="Times New Roman"/>
          <w:sz w:val="28"/>
          <w:szCs w:val="28"/>
        </w:rPr>
        <w:t>394</w:t>
      </w:r>
    </w:p>
    <w:p w:rsidR="00C81838" w:rsidRDefault="00C81838" w:rsidP="004E513D">
      <w:pPr>
        <w:pStyle w:val="Standard"/>
        <w:jc w:val="center"/>
        <w:rPr>
          <w:rFonts w:ascii="Times New Roman" w:eastAsia="Arial" w:hAnsi="Times New Roman" w:cs="Times New Roman"/>
          <w:color w:val="auto"/>
        </w:rPr>
      </w:pPr>
    </w:p>
    <w:p w:rsidR="00C81838" w:rsidRDefault="00C81838" w:rsidP="004E513D">
      <w:pPr>
        <w:pStyle w:val="Standard"/>
        <w:jc w:val="center"/>
        <w:rPr>
          <w:rFonts w:ascii="Times New Roman" w:eastAsia="Arial" w:hAnsi="Times New Roman" w:cs="Times New Roman"/>
          <w:color w:val="auto"/>
        </w:rPr>
      </w:pPr>
    </w:p>
    <w:p w:rsidR="004E513D" w:rsidRPr="00C81838" w:rsidRDefault="005F5FB2" w:rsidP="004E513D">
      <w:pPr>
        <w:pStyle w:val="Standard"/>
        <w:jc w:val="center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C81838">
        <w:rPr>
          <w:rFonts w:ascii="Times New Roman" w:eastAsia="Arial" w:hAnsi="Times New Roman" w:cs="Times New Roman"/>
          <w:color w:val="auto"/>
          <w:sz w:val="28"/>
          <w:szCs w:val="28"/>
        </w:rPr>
        <w:t>Стандарт качества</w:t>
      </w:r>
      <w:r w:rsidR="004E513D" w:rsidRPr="00C81838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  <w:r w:rsidRPr="00C81838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муниципальной работы </w:t>
      </w:r>
    </w:p>
    <w:p w:rsidR="00446FC9" w:rsidRPr="00C81838" w:rsidRDefault="005F5FB2" w:rsidP="004E513D">
      <w:pPr>
        <w:pStyle w:val="Standard"/>
        <w:jc w:val="center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C81838">
        <w:rPr>
          <w:rFonts w:ascii="Times New Roman" w:eastAsia="Arial" w:hAnsi="Times New Roman" w:cs="Times New Roman"/>
          <w:color w:val="auto"/>
          <w:sz w:val="28"/>
          <w:szCs w:val="28"/>
        </w:rPr>
        <w:t>«Обеспечение участия лиц, проходящих спортивную подготовку в спортивных соревнованиях»</w:t>
      </w:r>
      <w:r w:rsidR="009A3821" w:rsidRPr="00C81838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</w:p>
    <w:p w:rsidR="00446FC9" w:rsidRPr="00C81838" w:rsidRDefault="00446FC9" w:rsidP="00C211BF">
      <w:pPr>
        <w:pStyle w:val="Standard"/>
        <w:jc w:val="center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C81838" w:rsidRPr="0011166A" w:rsidRDefault="00C81838" w:rsidP="00C211BF">
      <w:pPr>
        <w:pStyle w:val="Standard"/>
        <w:jc w:val="center"/>
        <w:rPr>
          <w:rFonts w:ascii="Times New Roman" w:eastAsia="Arial" w:hAnsi="Times New Roman" w:cs="Times New Roman"/>
          <w:color w:val="auto"/>
        </w:rPr>
      </w:pPr>
    </w:p>
    <w:p w:rsidR="00446FC9" w:rsidRPr="0011166A" w:rsidRDefault="008D3EE1" w:rsidP="008D3EE1">
      <w:pPr>
        <w:pStyle w:val="Standard"/>
        <w:ind w:firstLine="408"/>
        <w:jc w:val="both"/>
        <w:rPr>
          <w:rFonts w:ascii="Times New Roman" w:eastAsia="Arial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>1.</w:t>
      </w:r>
      <w:r w:rsidR="005F5FB2" w:rsidRPr="0011166A">
        <w:rPr>
          <w:rFonts w:ascii="Times New Roman" w:eastAsia="Arial" w:hAnsi="Times New Roman" w:cs="Times New Roman"/>
          <w:color w:val="auto"/>
        </w:rPr>
        <w:t xml:space="preserve"> </w:t>
      </w:r>
      <w:r>
        <w:rPr>
          <w:rFonts w:ascii="Times New Roman" w:eastAsia="Arial" w:hAnsi="Times New Roman" w:cs="Times New Roman"/>
          <w:color w:val="auto"/>
        </w:rPr>
        <w:t>Описание муниципальной работы.</w:t>
      </w:r>
    </w:p>
    <w:p w:rsidR="00446FC9" w:rsidRPr="0011166A" w:rsidRDefault="008D3EE1" w:rsidP="008D3EE1">
      <w:pPr>
        <w:pStyle w:val="Standard"/>
        <w:ind w:firstLine="408"/>
        <w:jc w:val="both"/>
        <w:rPr>
          <w:rFonts w:ascii="Times New Roman" w:hAnsi="Times New Roman" w:cs="Times New Roman"/>
          <w:color w:val="auto"/>
        </w:rPr>
      </w:pPr>
      <w:r w:rsidRPr="004E4292">
        <w:rPr>
          <w:rFonts w:ascii="Times New Roman" w:hAnsi="Times New Roman" w:cs="Times New Roman"/>
        </w:rPr>
        <w:t>Муниципальная работа</w:t>
      </w:r>
      <w:r w:rsidR="005F5FB2" w:rsidRPr="0011166A">
        <w:rPr>
          <w:rFonts w:ascii="Times New Roman" w:eastAsia="Arial" w:hAnsi="Times New Roman" w:cs="Times New Roman"/>
          <w:color w:val="auto"/>
        </w:rPr>
        <w:t xml:space="preserve"> </w:t>
      </w:r>
      <w:r w:rsidRPr="0011166A">
        <w:rPr>
          <w:rFonts w:ascii="Times New Roman" w:eastAsia="Arial" w:hAnsi="Times New Roman" w:cs="Times New Roman"/>
          <w:color w:val="auto"/>
        </w:rPr>
        <w:t>«Обеспечение участия лиц, проходящих спортивную подготовку в спортивных соревнованиях»</w:t>
      </w:r>
      <w:r>
        <w:rPr>
          <w:rFonts w:ascii="Times New Roman" w:eastAsia="Arial" w:hAnsi="Times New Roman" w:cs="Times New Roman"/>
          <w:color w:val="auto"/>
        </w:rPr>
        <w:t xml:space="preserve"> (далее – Работа) </w:t>
      </w:r>
      <w:r w:rsidR="005F5FB2" w:rsidRPr="0011166A">
        <w:rPr>
          <w:rFonts w:ascii="Times New Roman" w:eastAsia="Arial" w:hAnsi="Times New Roman" w:cs="Times New Roman"/>
          <w:color w:val="auto"/>
        </w:rPr>
        <w:t>разработан</w:t>
      </w:r>
      <w:r>
        <w:rPr>
          <w:rFonts w:ascii="Times New Roman" w:eastAsia="Arial" w:hAnsi="Times New Roman" w:cs="Times New Roman"/>
          <w:color w:val="auto"/>
        </w:rPr>
        <w:t>а</w:t>
      </w:r>
      <w:r w:rsidR="005F5FB2" w:rsidRPr="0011166A">
        <w:rPr>
          <w:rFonts w:ascii="Times New Roman" w:eastAsia="Arial" w:hAnsi="Times New Roman" w:cs="Times New Roman"/>
          <w:color w:val="auto"/>
        </w:rPr>
        <w:t xml:space="preserve"> в целях:</w:t>
      </w:r>
    </w:p>
    <w:p w:rsidR="00446FC9" w:rsidRPr="0011166A" w:rsidRDefault="005F5FB2" w:rsidP="00C211BF">
      <w:pPr>
        <w:pStyle w:val="Standard"/>
        <w:jc w:val="both"/>
        <w:rPr>
          <w:rFonts w:ascii="Times New Roman" w:eastAsia="Arial" w:hAnsi="Times New Roman" w:cs="Times New Roman"/>
          <w:color w:val="auto"/>
        </w:rPr>
      </w:pPr>
      <w:r w:rsidRPr="0011166A">
        <w:rPr>
          <w:rFonts w:ascii="Times New Roman" w:eastAsia="Arial" w:hAnsi="Times New Roman" w:cs="Times New Roman"/>
          <w:color w:val="auto"/>
        </w:rPr>
        <w:t>-обеспечения всем потребителям Работ доступа к муниципальным работам равного качества;</w:t>
      </w:r>
    </w:p>
    <w:p w:rsidR="00446FC9" w:rsidRPr="0011166A" w:rsidRDefault="005F5FB2" w:rsidP="00C211BF">
      <w:pPr>
        <w:pStyle w:val="Standard"/>
        <w:jc w:val="both"/>
        <w:rPr>
          <w:rFonts w:ascii="Times New Roman" w:eastAsia="Arial" w:hAnsi="Times New Roman" w:cs="Times New Roman"/>
          <w:color w:val="auto"/>
        </w:rPr>
      </w:pPr>
      <w:r w:rsidRPr="0011166A">
        <w:rPr>
          <w:rFonts w:ascii="Times New Roman" w:eastAsia="Arial" w:hAnsi="Times New Roman" w:cs="Times New Roman"/>
          <w:color w:val="auto"/>
        </w:rPr>
        <w:t xml:space="preserve">-повышения степени удовлетворенности потребителей Работы за счет повышения качества </w:t>
      </w:r>
      <w:r w:rsidR="003313F9" w:rsidRPr="0011166A">
        <w:rPr>
          <w:rFonts w:ascii="Times New Roman" w:eastAsia="Arial" w:hAnsi="Times New Roman" w:cs="Times New Roman"/>
          <w:color w:val="auto"/>
        </w:rPr>
        <w:t>выполнения</w:t>
      </w:r>
      <w:r w:rsidRPr="0011166A">
        <w:rPr>
          <w:rFonts w:ascii="Times New Roman" w:eastAsia="Arial" w:hAnsi="Times New Roman" w:cs="Times New Roman"/>
          <w:color w:val="auto"/>
        </w:rPr>
        <w:t xml:space="preserve"> муниципальных работ и создания системы контроля за оказанием Работы со стороны потребителей Работы;</w:t>
      </w:r>
    </w:p>
    <w:p w:rsidR="00446FC9" w:rsidRDefault="005F5FB2" w:rsidP="00C211BF">
      <w:pPr>
        <w:pStyle w:val="Standard"/>
        <w:jc w:val="both"/>
        <w:rPr>
          <w:rFonts w:ascii="Times New Roman" w:eastAsia="Arial" w:hAnsi="Times New Roman" w:cs="Times New Roman"/>
          <w:color w:val="auto"/>
        </w:rPr>
      </w:pPr>
      <w:r w:rsidRPr="0011166A">
        <w:rPr>
          <w:rFonts w:ascii="Times New Roman" w:eastAsia="Arial" w:hAnsi="Times New Roman" w:cs="Times New Roman"/>
          <w:color w:val="auto"/>
        </w:rPr>
        <w:t>- определения объемов финансового обеспечения Работы.</w:t>
      </w:r>
    </w:p>
    <w:p w:rsidR="00A1606F" w:rsidRDefault="00A1606F" w:rsidP="00A1606F">
      <w:pPr>
        <w:pStyle w:val="Standard"/>
        <w:ind w:firstLine="408"/>
        <w:jc w:val="both"/>
        <w:rPr>
          <w:rFonts w:ascii="Times New Roman" w:eastAsia="Arial" w:hAnsi="Times New Roman" w:cs="Times New Roman"/>
          <w:color w:val="auto"/>
        </w:rPr>
      </w:pPr>
      <w:r w:rsidRPr="0011166A">
        <w:rPr>
          <w:rFonts w:ascii="Times New Roman" w:eastAsia="Arial" w:hAnsi="Times New Roman" w:cs="Times New Roman"/>
          <w:color w:val="auto"/>
        </w:rPr>
        <w:t xml:space="preserve">Муниципальная работа </w:t>
      </w:r>
      <w:r>
        <w:rPr>
          <w:rFonts w:ascii="Times New Roman" w:eastAsia="Arial" w:hAnsi="Times New Roman" w:cs="Times New Roman"/>
          <w:color w:val="auto"/>
        </w:rPr>
        <w:t xml:space="preserve">предоставляется </w:t>
      </w:r>
      <w:r>
        <w:rPr>
          <w:rFonts w:ascii="Times New Roman" w:eastAsia="Times New Roman" w:hAnsi="Times New Roman" w:cs="Times New Roman"/>
          <w:color w:val="auto"/>
        </w:rPr>
        <w:t xml:space="preserve">Муниципальным бюджетным учреждением дополнительного образования Комплексной спортивной школой олимпийского резерва «Зоркий» </w:t>
      </w:r>
      <w:r w:rsidRPr="0011166A">
        <w:rPr>
          <w:rFonts w:ascii="Times New Roman" w:eastAsia="Arial" w:hAnsi="Times New Roman" w:cs="Times New Roman"/>
          <w:color w:val="auto"/>
        </w:rPr>
        <w:t>(далее – Учреждение)</w:t>
      </w:r>
      <w:r>
        <w:rPr>
          <w:rFonts w:ascii="Times New Roman" w:eastAsia="Arial" w:hAnsi="Times New Roman" w:cs="Times New Roman"/>
          <w:color w:val="auto"/>
        </w:rPr>
        <w:t>.</w:t>
      </w:r>
    </w:p>
    <w:p w:rsidR="00EA20F6" w:rsidRPr="0011166A" w:rsidRDefault="00EA20F6" w:rsidP="00A1606F">
      <w:pPr>
        <w:pStyle w:val="Standard"/>
        <w:ind w:firstLine="408"/>
        <w:jc w:val="both"/>
        <w:rPr>
          <w:rFonts w:ascii="Times New Roman" w:eastAsia="Arial" w:hAnsi="Times New Roman" w:cs="Times New Roman"/>
          <w:color w:val="auto"/>
        </w:rPr>
      </w:pPr>
      <w:r w:rsidRPr="003B79CB">
        <w:rPr>
          <w:rFonts w:ascii="Times New Roman" w:eastAsia="Arial" w:hAnsi="Times New Roman" w:cs="Times New Roman"/>
          <w:color w:val="auto"/>
        </w:rPr>
        <w:t xml:space="preserve">Работа </w:t>
      </w:r>
      <w:r w:rsidR="003B79CB" w:rsidRPr="003B79CB">
        <w:rPr>
          <w:rFonts w:ascii="Times New Roman" w:eastAsia="Arial" w:hAnsi="Times New Roman" w:cs="Times New Roman"/>
          <w:color w:val="auto"/>
        </w:rPr>
        <w:t>выполняется</w:t>
      </w:r>
      <w:r w:rsidRPr="003B79CB">
        <w:rPr>
          <w:rFonts w:ascii="Times New Roman" w:eastAsia="Arial" w:hAnsi="Times New Roman" w:cs="Times New Roman"/>
          <w:color w:val="auto"/>
        </w:rPr>
        <w:t xml:space="preserve"> бесплатно.</w:t>
      </w:r>
    </w:p>
    <w:p w:rsidR="008D3EE1" w:rsidRDefault="008D3EE1" w:rsidP="00C211BF">
      <w:pPr>
        <w:pStyle w:val="Standard"/>
        <w:rPr>
          <w:rFonts w:ascii="Times New Roman" w:eastAsia="Arial" w:hAnsi="Times New Roman" w:cs="Times New Roman"/>
          <w:color w:val="auto"/>
          <w:highlight w:val="yellow"/>
        </w:rPr>
      </w:pPr>
    </w:p>
    <w:p w:rsidR="00446FC9" w:rsidRDefault="008D3EE1" w:rsidP="008D3EE1">
      <w:pPr>
        <w:pStyle w:val="Standard"/>
        <w:numPr>
          <w:ilvl w:val="1"/>
          <w:numId w:val="1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4E4292">
        <w:rPr>
          <w:rFonts w:ascii="Times New Roman" w:eastAsia="Calibri" w:hAnsi="Times New Roman" w:cs="Times New Roman"/>
        </w:rPr>
        <w:t>Документы, необходимые для предоставления муниципальной работы:</w:t>
      </w:r>
    </w:p>
    <w:p w:rsidR="008D3EE1" w:rsidRPr="0011166A" w:rsidRDefault="008D3EE1" w:rsidP="00A1606F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:rsidR="008D3EE1" w:rsidRPr="004E4292" w:rsidRDefault="008D3EE1" w:rsidP="00A1606F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</w:t>
      </w:r>
      <w:r w:rsidRPr="004E429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 Конституции РФ от 30.12.2008 № 6-ФКЗ, от 30.12.2008 № 7-ФКЗ, от 05.02.2014 № 2-ФКЗ, от 21.07.2014 №</w:t>
      </w:r>
      <w:r w:rsidRPr="004E429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11-ФКЗ, от 14.03.2020 № 1-ФКЗ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);</w:t>
      </w:r>
    </w:p>
    <w:p w:rsidR="008D3EE1" w:rsidRPr="004E4292" w:rsidRDefault="008D3EE1" w:rsidP="00A1606F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D3EE1">
        <w:rPr>
          <w:rFonts w:ascii="Times New Roman" w:hAnsi="Times New Roman" w:cs="Times New Roman"/>
          <w:lang w:val="ru-RU" w:eastAsia="zh-CN"/>
        </w:rPr>
        <w:t>-</w:t>
      </w:r>
      <w:r w:rsidRPr="008D3EE1">
        <w:rPr>
          <w:rFonts w:ascii="Times New Roman" w:eastAsia="Calibri" w:hAnsi="Times New Roman" w:cs="Times New Roman"/>
          <w:lang w:val="ru-RU"/>
        </w:rPr>
        <w:t xml:space="preserve"> </w:t>
      </w:r>
      <w:r w:rsidRPr="004E429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Федеральный Закон от 04.12.2007 № 329-ФЗ «О физической культуре и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спорте в Российской Федерации»;</w:t>
      </w:r>
    </w:p>
    <w:p w:rsidR="008D3EE1" w:rsidRPr="004E4292" w:rsidRDefault="008D3EE1" w:rsidP="00A1606F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D3EE1">
        <w:rPr>
          <w:rFonts w:ascii="Times New Roman" w:hAnsi="Times New Roman" w:cs="Times New Roman"/>
          <w:lang w:val="ru-RU" w:eastAsia="zh-CN"/>
        </w:rPr>
        <w:t>-</w:t>
      </w:r>
      <w:r w:rsidRPr="008D3EE1">
        <w:rPr>
          <w:rFonts w:ascii="Times New Roman" w:eastAsia="Calibri" w:hAnsi="Times New Roman" w:cs="Times New Roman"/>
          <w:lang w:val="ru-RU"/>
        </w:rPr>
        <w:t xml:space="preserve"> </w:t>
      </w:r>
      <w:r w:rsidRPr="004E429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Федеральный закон от 06.10.2003 № 131-ФЗ «Об общих принципах организации местного самоупр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авления в Российской Федерации»;</w:t>
      </w:r>
    </w:p>
    <w:p w:rsidR="008D3EE1" w:rsidRDefault="008D3EE1" w:rsidP="00A1606F">
      <w:pPr>
        <w:widowControl/>
        <w:tabs>
          <w:tab w:val="left" w:pos="851"/>
        </w:tabs>
        <w:jc w:val="both"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9F1E87">
        <w:rPr>
          <w:rFonts w:ascii="Times New Roman" w:eastAsia="Calibri" w:hAnsi="Times New Roman" w:cs="Times New Roman"/>
        </w:rPr>
        <w:t>Федеральный закон от 27.07.2006 №152-ФЗ «О персональных данных»</w:t>
      </w:r>
      <w:r>
        <w:rPr>
          <w:rFonts w:ascii="Times New Roman" w:eastAsia="Calibri" w:hAnsi="Times New Roman" w:cs="Times New Roman"/>
        </w:rPr>
        <w:t>;</w:t>
      </w:r>
    </w:p>
    <w:p w:rsidR="008D3EE1" w:rsidRDefault="008D3EE1" w:rsidP="00A1606F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D3EE1">
        <w:rPr>
          <w:rFonts w:ascii="Times New Roman" w:hAnsi="Times New Roman" w:cs="Times New Roman"/>
          <w:lang w:val="ru-RU" w:eastAsia="zh-CN"/>
        </w:rPr>
        <w:t xml:space="preserve">- </w:t>
      </w:r>
      <w:r w:rsidRPr="007032F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Ф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едеральный закон от 02.05.2006 №</w:t>
      </w:r>
      <w:r w:rsidRPr="007032F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59-ФЗ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7032F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«О порядке ра</w:t>
      </w:r>
      <w:r w:rsidR="00A1606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ссмотрения обращений граждан Российской </w:t>
      </w:r>
      <w:r w:rsidRPr="007032F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Федерации»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;</w:t>
      </w:r>
    </w:p>
    <w:p w:rsidR="008D3EE1" w:rsidRDefault="008D3EE1" w:rsidP="00A1606F">
      <w:pPr>
        <w:widowControl/>
        <w:tabs>
          <w:tab w:val="left" w:pos="851"/>
        </w:tabs>
        <w:jc w:val="both"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lang w:eastAsia="zh-CN"/>
        </w:rPr>
        <w:t xml:space="preserve">- </w:t>
      </w:r>
      <w:r w:rsidRPr="004E4292">
        <w:rPr>
          <w:rFonts w:ascii="Times New Roman" w:eastAsia="Calibri" w:hAnsi="Times New Roman" w:cs="Times New Roman"/>
        </w:rPr>
        <w:t>Постановление городского округа Красногорск от 08.12.2023 №3065/12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городского округа Красногорск и финансового обеспечения выполнения муниципального задания»</w:t>
      </w:r>
      <w:r>
        <w:rPr>
          <w:rFonts w:ascii="Times New Roman" w:eastAsia="Calibri" w:hAnsi="Times New Roman" w:cs="Times New Roman"/>
        </w:rPr>
        <w:t>;</w:t>
      </w:r>
    </w:p>
    <w:p w:rsidR="008D3EE1" w:rsidRPr="00A1606F" w:rsidRDefault="00A1606F" w:rsidP="00A1606F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1606F">
        <w:rPr>
          <w:rFonts w:ascii="Times New Roman" w:hAnsi="Times New Roman" w:cs="Times New Roman"/>
          <w:lang w:val="ru-RU" w:eastAsia="zh-CN"/>
        </w:rPr>
        <w:t xml:space="preserve">- </w:t>
      </w:r>
      <w:r w:rsidRPr="004E429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Устав городского округа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Красногорск Московской области</w:t>
      </w:r>
      <w:r w:rsidRPr="004E429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(принят решением Совета депутатов городского округ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 Красногорск МО от 08.09.2017 №</w:t>
      </w:r>
      <w:r w:rsidRPr="004E429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247/16).</w:t>
      </w:r>
    </w:p>
    <w:p w:rsidR="00446FC9" w:rsidRPr="0011166A" w:rsidRDefault="005F5FB2" w:rsidP="00A1606F">
      <w:pPr>
        <w:widowControl/>
        <w:tabs>
          <w:tab w:val="left" w:pos="0"/>
          <w:tab w:val="left" w:pos="851"/>
        </w:tabs>
        <w:jc w:val="both"/>
        <w:textAlignment w:val="auto"/>
        <w:rPr>
          <w:rFonts w:ascii="Times New Roman" w:hAnsi="Times New Roman" w:cs="Times New Roman"/>
          <w:color w:val="auto"/>
        </w:rPr>
      </w:pPr>
      <w:r w:rsidRPr="00A1606F">
        <w:rPr>
          <w:rFonts w:ascii="Times New Roman" w:eastAsia="Times New Roman" w:hAnsi="Times New Roman" w:cs="Times New Roman"/>
          <w:color w:val="auto"/>
        </w:rPr>
        <w:t>- Федеральным законом от 29.12.2012 № 273-ФЗ «Об обра</w:t>
      </w:r>
      <w:r w:rsidR="00A1606F" w:rsidRPr="00A1606F">
        <w:rPr>
          <w:rFonts w:ascii="Times New Roman" w:eastAsia="Times New Roman" w:hAnsi="Times New Roman" w:cs="Times New Roman"/>
          <w:color w:val="auto"/>
        </w:rPr>
        <w:t>зовании в Российской Федерации»;</w:t>
      </w:r>
    </w:p>
    <w:p w:rsidR="00446FC9" w:rsidRDefault="00A1606F" w:rsidP="00A1606F">
      <w:pPr>
        <w:widowControl/>
        <w:tabs>
          <w:tab w:val="left" w:pos="851"/>
        </w:tabs>
        <w:jc w:val="both"/>
        <w:textAlignment w:val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8D3EE1" w:rsidRPr="008D3EE1">
        <w:rPr>
          <w:rFonts w:ascii="Times New Roman" w:eastAsia="Times New Roman" w:hAnsi="Times New Roman" w:cs="Times New Roman"/>
          <w:color w:val="auto"/>
        </w:rPr>
        <w:t>Устав, локальные акты</w:t>
      </w:r>
      <w:r w:rsidR="005F5FB2" w:rsidRPr="008D3EE1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Учреждения</w:t>
      </w:r>
      <w:r w:rsidR="005F5FB2" w:rsidRPr="008D3EE1">
        <w:rPr>
          <w:rFonts w:ascii="Times New Roman" w:eastAsia="Times New Roman" w:hAnsi="Times New Roman" w:cs="Times New Roman"/>
          <w:color w:val="auto"/>
        </w:rPr>
        <w:t>.</w:t>
      </w:r>
    </w:p>
    <w:p w:rsidR="008D3EE1" w:rsidRDefault="008D3EE1" w:rsidP="0088450C">
      <w:pPr>
        <w:widowControl/>
        <w:tabs>
          <w:tab w:val="left" w:pos="851"/>
        </w:tabs>
        <w:jc w:val="both"/>
        <w:textAlignment w:val="auto"/>
        <w:rPr>
          <w:rFonts w:ascii="Times New Roman" w:hAnsi="Times New Roman" w:cs="Times New Roman"/>
          <w:color w:val="auto"/>
        </w:rPr>
      </w:pPr>
    </w:p>
    <w:p w:rsidR="00A1606F" w:rsidRDefault="000A120C" w:rsidP="00A1606F">
      <w:pPr>
        <w:pStyle w:val="aa"/>
        <w:widowControl/>
        <w:numPr>
          <w:ilvl w:val="1"/>
          <w:numId w:val="1"/>
        </w:numPr>
        <w:tabs>
          <w:tab w:val="left" w:pos="851"/>
        </w:tabs>
        <w:jc w:val="both"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A1606F" w:rsidRPr="00A1606F">
        <w:rPr>
          <w:rFonts w:ascii="Times New Roman" w:eastAsia="Calibri" w:hAnsi="Times New Roman" w:cs="Times New Roman"/>
        </w:rPr>
        <w:t>Потенциальные потребители муниципальной работы:</w:t>
      </w:r>
    </w:p>
    <w:p w:rsidR="00795536" w:rsidRPr="00795536" w:rsidRDefault="00795536" w:rsidP="00795536">
      <w:pPr>
        <w:widowControl/>
        <w:tabs>
          <w:tab w:val="left" w:pos="851"/>
        </w:tabs>
        <w:ind w:left="408"/>
        <w:jc w:val="both"/>
        <w:textAlignment w:val="auto"/>
        <w:rPr>
          <w:rFonts w:ascii="Times New Roman" w:eastAsia="Calibri" w:hAnsi="Times New Roman" w:cs="Times New Roman"/>
        </w:rPr>
      </w:pPr>
    </w:p>
    <w:p w:rsidR="00A1606F" w:rsidRDefault="00A1606F" w:rsidP="00A1606F">
      <w:pPr>
        <w:widowControl/>
        <w:tabs>
          <w:tab w:val="left" w:pos="851"/>
        </w:tabs>
        <w:jc w:val="both"/>
        <w:textAlignment w:val="auto"/>
        <w:rPr>
          <w:rFonts w:ascii="Times New Roman" w:eastAsia="Arial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 xml:space="preserve">       </w:t>
      </w:r>
      <w:r w:rsidRPr="00A1606F">
        <w:rPr>
          <w:rFonts w:ascii="Times New Roman" w:eastAsia="Arial" w:hAnsi="Times New Roman" w:cs="Times New Roman"/>
          <w:color w:val="auto"/>
        </w:rPr>
        <w:t>Получателями Работы являются Спортсмены, зачисленные в Учреждение на этап спортивной подготовки для прохождения спортивной подготовки, в соответствии с реализуемой программой спортивной подготовки по виду спорта.</w:t>
      </w:r>
    </w:p>
    <w:p w:rsidR="00795536" w:rsidRDefault="00795536" w:rsidP="00A1606F">
      <w:pPr>
        <w:widowControl/>
        <w:tabs>
          <w:tab w:val="left" w:pos="851"/>
        </w:tabs>
        <w:jc w:val="both"/>
        <w:textAlignment w:val="auto"/>
        <w:rPr>
          <w:rFonts w:ascii="Times New Roman" w:hAnsi="Times New Roman" w:cs="Times New Roman"/>
          <w:color w:val="auto"/>
        </w:rPr>
      </w:pPr>
    </w:p>
    <w:p w:rsidR="00DC496E" w:rsidRPr="000D0012" w:rsidRDefault="000A120C" w:rsidP="000A120C">
      <w:pPr>
        <w:pStyle w:val="ConsPlusNonformat"/>
        <w:ind w:firstLine="36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E429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2.   </w:t>
      </w:r>
      <w:r w:rsidR="00DC496E" w:rsidRPr="000D001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Порядок предоставления муниципальной работы:</w:t>
      </w:r>
    </w:p>
    <w:p w:rsidR="000D0012" w:rsidRPr="000D0012" w:rsidRDefault="000D0012" w:rsidP="000D0012">
      <w:pPr>
        <w:pStyle w:val="ConsPlusNonformat"/>
        <w:ind w:left="36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D0012" w:rsidRPr="000D0012" w:rsidRDefault="00FA20B8" w:rsidP="000D0012">
      <w:pPr>
        <w:pStyle w:val="Standard"/>
        <w:ind w:firstLine="360"/>
        <w:jc w:val="both"/>
        <w:rPr>
          <w:rFonts w:ascii="Times New Roman" w:eastAsia="Arial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 xml:space="preserve"> </w:t>
      </w:r>
      <w:r w:rsidR="000D0012" w:rsidRPr="000D0012">
        <w:rPr>
          <w:rFonts w:ascii="Times New Roman" w:eastAsia="Arial" w:hAnsi="Times New Roman" w:cs="Times New Roman"/>
          <w:color w:val="auto"/>
        </w:rPr>
        <w:t xml:space="preserve">При определении Спортсменов, направляемых на спортивные соревнования от организации, </w:t>
      </w:r>
      <w:r w:rsidR="000D0012" w:rsidRPr="000D0012">
        <w:rPr>
          <w:rFonts w:ascii="Times New Roman" w:eastAsia="Arial" w:hAnsi="Times New Roman" w:cs="Times New Roman"/>
          <w:color w:val="auto"/>
        </w:rPr>
        <w:lastRenderedPageBreak/>
        <w:t>осуществляющей спортивную подготовку Учреждение руководствуется следующими подходами к участию в спортивных соревнованиях лиц, проходящих спортивную подготовку, определяемыми федеральными стандартами спортивной подготовки по видам спорта:</w:t>
      </w:r>
    </w:p>
    <w:p w:rsidR="000D0012" w:rsidRPr="000D0012" w:rsidRDefault="000D0012" w:rsidP="000D0012">
      <w:pPr>
        <w:pStyle w:val="Standard"/>
        <w:ind w:left="360"/>
        <w:jc w:val="both"/>
        <w:rPr>
          <w:rFonts w:ascii="Times New Roman" w:eastAsia="Arial" w:hAnsi="Times New Roman" w:cs="Times New Roman"/>
          <w:color w:val="auto"/>
        </w:rPr>
      </w:pPr>
      <w:r w:rsidRPr="000D0012">
        <w:rPr>
          <w:rFonts w:ascii="Times New Roman" w:eastAsia="Arial" w:hAnsi="Times New Roman" w:cs="Times New Roman"/>
          <w:color w:val="auto"/>
        </w:rPr>
        <w:t>-соответствие возраста и пола участника положению (регламенту) об официальных спортивных соревнованиях и правилам вида спорта;</w:t>
      </w:r>
    </w:p>
    <w:p w:rsidR="000D0012" w:rsidRPr="000D0012" w:rsidRDefault="000D0012" w:rsidP="000D0012">
      <w:pPr>
        <w:pStyle w:val="Standard"/>
        <w:tabs>
          <w:tab w:val="left" w:pos="0"/>
        </w:tabs>
        <w:ind w:left="360"/>
        <w:jc w:val="both"/>
        <w:rPr>
          <w:rFonts w:ascii="Times New Roman" w:eastAsia="Arial" w:hAnsi="Times New Roman" w:cs="Times New Roman"/>
          <w:color w:val="auto"/>
        </w:rPr>
      </w:pPr>
      <w:r w:rsidRPr="000D0012">
        <w:rPr>
          <w:rFonts w:ascii="Times New Roman" w:eastAsia="Arial" w:hAnsi="Times New Roman" w:cs="Times New Roman"/>
          <w:color w:val="auto"/>
        </w:rPr>
        <w:t>-соответствие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спорта;</w:t>
      </w:r>
    </w:p>
    <w:p w:rsidR="000D0012" w:rsidRPr="000D0012" w:rsidRDefault="000D0012" w:rsidP="000D0012">
      <w:pPr>
        <w:pStyle w:val="Standard"/>
        <w:tabs>
          <w:tab w:val="left" w:pos="0"/>
        </w:tabs>
        <w:ind w:left="360"/>
        <w:jc w:val="both"/>
        <w:rPr>
          <w:rFonts w:ascii="Times New Roman" w:eastAsia="Arial" w:hAnsi="Times New Roman" w:cs="Times New Roman"/>
          <w:color w:val="auto"/>
        </w:rPr>
      </w:pPr>
      <w:r w:rsidRPr="000D0012">
        <w:rPr>
          <w:rFonts w:ascii="Times New Roman" w:eastAsia="Arial" w:hAnsi="Times New Roman" w:cs="Times New Roman"/>
          <w:color w:val="auto"/>
        </w:rPr>
        <w:t>-выполнение плана спортивной подготовки;</w:t>
      </w:r>
    </w:p>
    <w:p w:rsidR="000D0012" w:rsidRPr="000D0012" w:rsidRDefault="000D0012" w:rsidP="000D0012">
      <w:pPr>
        <w:pStyle w:val="Standard"/>
        <w:tabs>
          <w:tab w:val="left" w:pos="0"/>
        </w:tabs>
        <w:ind w:left="360"/>
        <w:jc w:val="both"/>
        <w:rPr>
          <w:rFonts w:ascii="Times New Roman" w:eastAsia="Arial" w:hAnsi="Times New Roman" w:cs="Times New Roman"/>
          <w:color w:val="auto"/>
        </w:rPr>
      </w:pPr>
      <w:r w:rsidRPr="000D0012">
        <w:rPr>
          <w:rFonts w:ascii="Times New Roman" w:eastAsia="Arial" w:hAnsi="Times New Roman" w:cs="Times New Roman"/>
          <w:color w:val="auto"/>
        </w:rPr>
        <w:t>-прохождение предварительного соревновательного отбора;</w:t>
      </w:r>
    </w:p>
    <w:p w:rsidR="000D0012" w:rsidRPr="000D0012" w:rsidRDefault="000D0012" w:rsidP="000D0012">
      <w:pPr>
        <w:pStyle w:val="Standard"/>
        <w:tabs>
          <w:tab w:val="left" w:pos="0"/>
        </w:tabs>
        <w:ind w:left="360"/>
        <w:jc w:val="both"/>
        <w:rPr>
          <w:rFonts w:ascii="Times New Roman" w:eastAsia="Arial" w:hAnsi="Times New Roman" w:cs="Times New Roman"/>
          <w:color w:val="auto"/>
        </w:rPr>
      </w:pPr>
      <w:r w:rsidRPr="000D0012">
        <w:rPr>
          <w:rFonts w:ascii="Times New Roman" w:eastAsia="Arial" w:hAnsi="Times New Roman" w:cs="Times New Roman"/>
          <w:color w:val="auto"/>
        </w:rPr>
        <w:t>-наличие соответствующего медицинского заключения о допуске к участию в спортивных соревнованиях;</w:t>
      </w:r>
    </w:p>
    <w:p w:rsidR="000D0012" w:rsidRPr="000D0012" w:rsidRDefault="000D0012" w:rsidP="000D0012">
      <w:pPr>
        <w:pStyle w:val="Standard"/>
        <w:tabs>
          <w:tab w:val="left" w:pos="0"/>
        </w:tabs>
        <w:ind w:left="360"/>
        <w:jc w:val="both"/>
        <w:rPr>
          <w:rFonts w:ascii="Times New Roman" w:eastAsia="Arial" w:hAnsi="Times New Roman" w:cs="Times New Roman"/>
          <w:color w:val="auto"/>
        </w:rPr>
      </w:pPr>
      <w:r w:rsidRPr="000D0012">
        <w:rPr>
          <w:rFonts w:ascii="Times New Roman" w:eastAsia="Arial" w:hAnsi="Times New Roman" w:cs="Times New Roman"/>
          <w:color w:val="auto"/>
        </w:rPr>
        <w:t>-соблюдение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0D0012" w:rsidRPr="000D0012" w:rsidRDefault="000D0012" w:rsidP="000D0012">
      <w:pPr>
        <w:pStyle w:val="Standard"/>
        <w:ind w:firstLine="360"/>
        <w:jc w:val="both"/>
        <w:rPr>
          <w:rFonts w:ascii="Times New Roman" w:eastAsia="Arial" w:hAnsi="Times New Roman" w:cs="Times New Roman"/>
          <w:color w:val="auto"/>
        </w:rPr>
      </w:pPr>
      <w:r w:rsidRPr="000D0012">
        <w:rPr>
          <w:rFonts w:ascii="Times New Roman" w:eastAsia="Arial" w:hAnsi="Times New Roman" w:cs="Times New Roman"/>
          <w:color w:val="auto"/>
        </w:rPr>
        <w:t>Требования к участию Спортсменов, осуществляющих спортивную подготовку, в спортивных соревнованиях определяются в соответствии с правилами вида спорта и положениями (регламентами) о спортивных соревнованиях.</w:t>
      </w:r>
    </w:p>
    <w:p w:rsidR="000D0012" w:rsidRPr="000D0012" w:rsidRDefault="000D0012" w:rsidP="000D0012">
      <w:pPr>
        <w:pStyle w:val="Standard"/>
        <w:ind w:firstLine="360"/>
        <w:jc w:val="both"/>
        <w:rPr>
          <w:rFonts w:ascii="Times New Roman" w:eastAsia="Arial" w:hAnsi="Times New Roman" w:cs="Times New Roman"/>
          <w:color w:val="auto"/>
        </w:rPr>
      </w:pPr>
      <w:r w:rsidRPr="000D0012">
        <w:rPr>
          <w:rFonts w:ascii="Times New Roman" w:eastAsia="Arial" w:hAnsi="Times New Roman" w:cs="Times New Roman"/>
          <w:color w:val="auto"/>
        </w:rPr>
        <w:t>Положение (регламент) о проведении спортивных соревнований используются в качестве основания для направления Спортсмена на спортивные соревнования.</w:t>
      </w:r>
    </w:p>
    <w:p w:rsidR="000D0012" w:rsidRPr="000D0012" w:rsidRDefault="000D0012" w:rsidP="000D0012">
      <w:pPr>
        <w:pStyle w:val="Standard"/>
        <w:ind w:firstLine="360"/>
        <w:jc w:val="both"/>
        <w:rPr>
          <w:rFonts w:ascii="Times New Roman" w:eastAsia="Arial" w:hAnsi="Times New Roman" w:cs="Times New Roman"/>
          <w:color w:val="auto"/>
        </w:rPr>
      </w:pPr>
      <w:r w:rsidRPr="000D0012">
        <w:rPr>
          <w:rFonts w:ascii="Times New Roman" w:eastAsia="Arial" w:hAnsi="Times New Roman" w:cs="Times New Roman"/>
          <w:color w:val="auto"/>
        </w:rPr>
        <w:t>Документом, подтверждающим участие в спортивных соревнованиях, является официальный протокол спортивных соревнований, заверенный печатью организаторов и (или) размещенный на официальном сайте общероссийской спортивно</w:t>
      </w:r>
      <w:r w:rsidR="005B1018">
        <w:rPr>
          <w:rFonts w:ascii="Times New Roman" w:eastAsia="Arial" w:hAnsi="Times New Roman" w:cs="Times New Roman"/>
          <w:color w:val="auto"/>
        </w:rPr>
        <w:t>й федерации по виду спорта (</w:t>
      </w:r>
      <w:r w:rsidRPr="000D0012">
        <w:rPr>
          <w:rFonts w:ascii="Times New Roman" w:eastAsia="Arial" w:hAnsi="Times New Roman" w:cs="Times New Roman"/>
          <w:color w:val="auto"/>
        </w:rPr>
        <w:t>регионального, местного отделения) или уполномоченного соответствующим органом местного самоуправления и исполнительной власти субъекта Российской Федерации в сфере физической культуры и спорта.</w:t>
      </w:r>
    </w:p>
    <w:p w:rsidR="000D0012" w:rsidRPr="000D0012" w:rsidRDefault="000D0012" w:rsidP="000D0012">
      <w:pPr>
        <w:pStyle w:val="ConsPlusNonformat"/>
        <w:ind w:left="360"/>
        <w:rPr>
          <w:rFonts w:ascii="Times New Roman" w:eastAsia="Calibri" w:hAnsi="Times New Roman" w:cs="Times New Roman"/>
          <w:sz w:val="24"/>
          <w:szCs w:val="24"/>
          <w:highlight w:val="yellow"/>
          <w:lang w:val="ru-RU" w:eastAsia="ru-RU"/>
        </w:rPr>
      </w:pPr>
    </w:p>
    <w:p w:rsidR="00DC496E" w:rsidRDefault="00DC496E" w:rsidP="000A120C">
      <w:pPr>
        <w:pStyle w:val="ConsPlusNonformat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E429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Требования к сроку предоставления муниципальной работы:</w:t>
      </w:r>
    </w:p>
    <w:p w:rsidR="006C092C" w:rsidRDefault="006C092C" w:rsidP="006C092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13578" w:rsidRPr="00A13578" w:rsidRDefault="00A13578" w:rsidP="006C092C">
      <w:pPr>
        <w:pStyle w:val="ConsPlusNonformat"/>
        <w:ind w:firstLine="360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A13578">
        <w:rPr>
          <w:rFonts w:ascii="Times New Roman" w:eastAsia="Arial" w:hAnsi="Times New Roman" w:cs="Times New Roman"/>
          <w:sz w:val="24"/>
          <w:szCs w:val="24"/>
          <w:lang w:val="ru-RU"/>
        </w:rPr>
        <w:t>Срок выполнения Работы устанавливается Учреждением в соответствии с реализуемой программой спортивной подготовки.</w:t>
      </w:r>
    </w:p>
    <w:p w:rsidR="00A13578" w:rsidRPr="00A13578" w:rsidRDefault="00A13578" w:rsidP="00A13578">
      <w:pPr>
        <w:pStyle w:val="ConsPlusNonformat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C496E" w:rsidRDefault="00DC496E" w:rsidP="000A120C">
      <w:pPr>
        <w:pStyle w:val="ConsPlusNonformat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572D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Требование к материально-техническому обеспечению предоставления муниципальной работы:</w:t>
      </w:r>
    </w:p>
    <w:p w:rsidR="007572D6" w:rsidRPr="007572D6" w:rsidRDefault="007572D6" w:rsidP="007572D6">
      <w:pPr>
        <w:pStyle w:val="ConsPlusNonformat"/>
        <w:ind w:left="7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7572D6" w:rsidRPr="007572D6" w:rsidRDefault="007572D6" w:rsidP="007572D6">
      <w:pPr>
        <w:pStyle w:val="ConsPlusNormal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2D6">
        <w:rPr>
          <w:rFonts w:ascii="Times New Roman" w:hAnsi="Times New Roman" w:cs="Times New Roman"/>
          <w:color w:val="000000" w:themeColor="text1"/>
          <w:sz w:val="24"/>
          <w:szCs w:val="24"/>
        </w:rPr>
        <w:t>Здание (помещения) должно быть обеспечено средствами коммунально-бытового обслуживания, системой вентиляции, средствами связи, тревожной кнопкой, системой простых и понятных указателей и знаковой навигации.</w:t>
      </w:r>
    </w:p>
    <w:p w:rsidR="007572D6" w:rsidRPr="007572D6" w:rsidRDefault="007572D6" w:rsidP="007572D6">
      <w:pPr>
        <w:pStyle w:val="ConsPlusNormal"/>
        <w:ind w:firstLine="4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2D6">
        <w:rPr>
          <w:rFonts w:ascii="Times New Roman" w:hAnsi="Times New Roman" w:cs="Times New Roman"/>
          <w:color w:val="000000" w:themeColor="text1"/>
          <w:sz w:val="24"/>
          <w:szCs w:val="24"/>
        </w:rPr>
        <w:t>Здание (помещения) должно быть оборудовано системами охранно-пожарной сигнализации, видеонаблюдения, звукового оповещения об опасности; первичными средствами пожаротушения, иметь постоянно готовые к эксплуатации эвакуационные выходы из помещений Учреждения.</w:t>
      </w:r>
    </w:p>
    <w:p w:rsidR="007572D6" w:rsidRPr="007572D6" w:rsidRDefault="007572D6" w:rsidP="007572D6">
      <w:pPr>
        <w:pStyle w:val="ConsPlusNormal"/>
        <w:ind w:firstLine="4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2D6">
        <w:rPr>
          <w:rFonts w:ascii="Times New Roman" w:hAnsi="Times New Roman" w:cs="Times New Roman"/>
          <w:color w:val="000000" w:themeColor="text1"/>
          <w:sz w:val="24"/>
          <w:szCs w:val="24"/>
        </w:rPr>
        <w:t>Здание (помещения) должно отвечать требованиям санитарно-гигиенических норм и правил противопожарной и антитеррористической безопасности, безопасности труда; защищено от воздействия факторов, отрицательно влияющих на качество выполняемой работы (запыленности, загрязненности, шума, вибрации, излучения, повышенных или пониженных температуры и влажности воздуха) в соответствии с нормативно-технической документацией (ГОСТы, СанПиНы, СНиПы).</w:t>
      </w:r>
    </w:p>
    <w:p w:rsidR="007572D6" w:rsidRPr="007572D6" w:rsidRDefault="007572D6" w:rsidP="007572D6">
      <w:pPr>
        <w:pStyle w:val="ConsPlusNormal"/>
        <w:ind w:firstLine="4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2D6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 должны быть обеспечены необходимой для выполнения работы мебелью и мягким инвентарем для сотрудников и посетителей. Внутри помещения должны быть предусмотрены места для ожидания посетителей с сидячими местами и информационные стенды Учреждения.</w:t>
      </w:r>
    </w:p>
    <w:p w:rsidR="007572D6" w:rsidRPr="007572D6" w:rsidRDefault="007572D6" w:rsidP="007572D6">
      <w:pPr>
        <w:pStyle w:val="ConsPlusNormal"/>
        <w:ind w:firstLine="4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2D6">
        <w:rPr>
          <w:rFonts w:ascii="Times New Roman" w:hAnsi="Times New Roman" w:cs="Times New Roman"/>
          <w:color w:val="000000" w:themeColor="text1"/>
          <w:sz w:val="24"/>
          <w:szCs w:val="24"/>
        </w:rPr>
        <w:t>В Учреждении должны быть следующие помещения и функциональные зоны, предназначенные для пользователей:</w:t>
      </w:r>
    </w:p>
    <w:p w:rsidR="007572D6" w:rsidRPr="007572D6" w:rsidRDefault="007572D6" w:rsidP="007572D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2D6">
        <w:rPr>
          <w:rFonts w:ascii="Times New Roman" w:hAnsi="Times New Roman" w:cs="Times New Roman"/>
          <w:color w:val="000000" w:themeColor="text1"/>
          <w:sz w:val="24"/>
          <w:szCs w:val="24"/>
        </w:rPr>
        <w:t>- гардеробное помещение для посетителей;</w:t>
      </w:r>
    </w:p>
    <w:p w:rsidR="007572D6" w:rsidRPr="007572D6" w:rsidRDefault="007572D6" w:rsidP="007572D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2D6">
        <w:rPr>
          <w:rFonts w:ascii="Times New Roman" w:hAnsi="Times New Roman" w:cs="Times New Roman"/>
          <w:color w:val="000000" w:themeColor="text1"/>
          <w:sz w:val="24"/>
          <w:szCs w:val="24"/>
        </w:rPr>
        <w:t>- конференц-зал или аудитория для совещаний;</w:t>
      </w:r>
    </w:p>
    <w:p w:rsidR="007572D6" w:rsidRPr="007572D6" w:rsidRDefault="007572D6" w:rsidP="007572D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2D6">
        <w:rPr>
          <w:rFonts w:ascii="Times New Roman" w:hAnsi="Times New Roman" w:cs="Times New Roman"/>
          <w:color w:val="000000" w:themeColor="text1"/>
          <w:sz w:val="24"/>
          <w:szCs w:val="24"/>
        </w:rPr>
        <w:t>- туалетные комнаты для посетителей, соответствующие санитарно-техническим требованиям;</w:t>
      </w:r>
    </w:p>
    <w:p w:rsidR="007572D6" w:rsidRPr="007572D6" w:rsidRDefault="007572D6" w:rsidP="007572D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2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 другие помещения и функциональные зоны, необходимые для выполнения работы в полном объеме и надлежащего качества.</w:t>
      </w:r>
    </w:p>
    <w:p w:rsidR="007572D6" w:rsidRPr="007572D6" w:rsidRDefault="007572D6" w:rsidP="007572D6">
      <w:pPr>
        <w:pStyle w:val="ConsPlusNormal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2D6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 должно быть оснащено спортивным инвентарем, специальным оборудованием, аппаратурой и приборами, отвечающими требованиям федеральных стандартов, технических условий, других нормативных документов и обеспечивающими надлежащее качество выполнения работы.</w:t>
      </w:r>
    </w:p>
    <w:p w:rsidR="007572D6" w:rsidRPr="007572D6" w:rsidRDefault="007572D6" w:rsidP="007572D6">
      <w:pPr>
        <w:pStyle w:val="ConsPlusNormal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2D6">
        <w:rPr>
          <w:rFonts w:ascii="Times New Roman" w:hAnsi="Times New Roman" w:cs="Times New Roman"/>
          <w:color w:val="000000" w:themeColor="text1"/>
          <w:sz w:val="24"/>
          <w:szCs w:val="24"/>
        </w:rPr>
        <w:t>Спортивный инвентарь, специальное оборудование, аппаратура и приборы, строительные материалы должны отвечать требованиям стандартов качества, условиям технического соответствия, других нормативных документов и обеспечивать безопасность, надежность и надлежащее качество выполняемых работ соответствующих видов.</w:t>
      </w:r>
    </w:p>
    <w:p w:rsidR="007572D6" w:rsidRPr="007572D6" w:rsidRDefault="007572D6" w:rsidP="006C092C">
      <w:pPr>
        <w:pStyle w:val="ConsPlusNormal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2D6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 и спортивный инвентарь должны использоваться по назначению, содержаться в исправном состоянии, подлежать систематической проверке.</w:t>
      </w:r>
    </w:p>
    <w:p w:rsidR="007572D6" w:rsidRPr="006C092C" w:rsidRDefault="007572D6" w:rsidP="006C092C">
      <w:pPr>
        <w:pStyle w:val="ConsPlusNormal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92C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Материально-техническое обеспечение спортсменов, проходящих спортивную подготовку, в том числе обеспечение питания и проживания, обеспечение спортивной экипировкой, оборудованием и спортивным инвентарем, необходимыми для прохождения спортивной подготовки, проезда к месту проведения официальных спортивных соревнований и обратно, проживания и питания в период проведения официальных спортивных соревнований осуществляется в порядке, установленном действующим законодательством в рамках бюджетных</w:t>
      </w:r>
      <w:r w:rsidR="006C09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средств, выделяемых Учреждению</w:t>
      </w:r>
      <w:r w:rsidRPr="006C09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соответствующий финансовый год в соответствии с федеральными стандартами с</w:t>
      </w:r>
      <w:r w:rsidR="006C092C">
        <w:rPr>
          <w:rFonts w:ascii="Times New Roman" w:hAnsi="Times New Roman" w:cs="Times New Roman"/>
          <w:color w:val="000000" w:themeColor="text1"/>
          <w:sz w:val="24"/>
          <w:szCs w:val="24"/>
        </w:rPr>
        <w:t>портивной подготовки. Учреждение</w:t>
      </w:r>
      <w:r w:rsidRPr="006C09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осуществлять материально-техническое обеспечение процесса выполнения муниципальной работы за счет средств, полученных от оказания платных услуг и иной приносящей доход деятельности.</w:t>
      </w:r>
    </w:p>
    <w:p w:rsidR="00DC496E" w:rsidRDefault="00DC496E" w:rsidP="00C211BF">
      <w:pPr>
        <w:pStyle w:val="Standard"/>
        <w:jc w:val="both"/>
        <w:rPr>
          <w:rFonts w:ascii="Times New Roman" w:eastAsia="Arial" w:hAnsi="Times New Roman" w:cs="Times New Roman"/>
          <w:color w:val="auto"/>
        </w:rPr>
      </w:pPr>
    </w:p>
    <w:p w:rsidR="00DC496E" w:rsidRPr="004E4292" w:rsidRDefault="00DC496E" w:rsidP="00534B1E">
      <w:pPr>
        <w:pStyle w:val="ConsPlusNonformat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E429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5.   Требование к информационному обеспечению потребителей муниципальной работы:</w:t>
      </w:r>
    </w:p>
    <w:p w:rsidR="00DC496E" w:rsidRPr="004E4292" w:rsidRDefault="00DC496E" w:rsidP="00DC496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7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"/>
        <w:gridCol w:w="2449"/>
        <w:gridCol w:w="7269"/>
      </w:tblGrid>
      <w:tr w:rsidR="00DC496E" w:rsidRPr="000D0012" w:rsidTr="000D0012">
        <w:tc>
          <w:tcPr>
            <w:tcW w:w="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96E" w:rsidRPr="000B4421" w:rsidRDefault="00DC496E" w:rsidP="00DC496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B44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DC496E" w:rsidRPr="000B4421" w:rsidRDefault="00DC496E" w:rsidP="00DC496E">
            <w:pPr>
              <w:pStyle w:val="Standard"/>
              <w:jc w:val="center"/>
              <w:rPr>
                <w:rFonts w:ascii="Times New Roman" w:eastAsia="Calibri" w:hAnsi="Times New Roman" w:cs="Times New Roman"/>
              </w:rPr>
            </w:pPr>
            <w:r w:rsidRPr="000B4421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1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C496E" w:rsidRPr="000B4421" w:rsidRDefault="00DC496E" w:rsidP="00DC496E">
            <w:pPr>
              <w:pStyle w:val="Standard"/>
              <w:jc w:val="center"/>
              <w:rPr>
                <w:rFonts w:ascii="Times New Roman" w:eastAsia="Arial" w:hAnsi="Times New Roman" w:cs="Times New Roman"/>
                <w:color w:val="auto"/>
              </w:rPr>
            </w:pPr>
            <w:r w:rsidRPr="000B4421">
              <w:rPr>
                <w:rFonts w:ascii="Times New Roman" w:eastAsia="Calibri" w:hAnsi="Times New Roman" w:cs="Times New Roman"/>
              </w:rPr>
              <w:t>Способ получения потребителем информации о муниципальной работе</w:t>
            </w:r>
          </w:p>
        </w:tc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C496E" w:rsidRPr="000B4421" w:rsidRDefault="000B4421" w:rsidP="00DC496E">
            <w:pPr>
              <w:pStyle w:val="Standard"/>
              <w:jc w:val="center"/>
              <w:rPr>
                <w:rFonts w:ascii="Times New Roman" w:eastAsia="Arial" w:hAnsi="Times New Roman" w:cs="Times New Roman"/>
                <w:color w:val="auto"/>
              </w:rPr>
            </w:pPr>
            <w:r>
              <w:rPr>
                <w:rFonts w:ascii="Times New Roman" w:eastAsia="Arial" w:hAnsi="Times New Roman" w:cs="Times New Roman"/>
                <w:color w:val="auto"/>
              </w:rPr>
              <w:t>Требование</w:t>
            </w:r>
          </w:p>
        </w:tc>
      </w:tr>
      <w:tr w:rsidR="00DC496E" w:rsidRPr="000D0012" w:rsidTr="000D0012">
        <w:tc>
          <w:tcPr>
            <w:tcW w:w="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96E" w:rsidRPr="000B4421" w:rsidRDefault="00DC496E" w:rsidP="00DC496E">
            <w:pPr>
              <w:pStyle w:val="Standard"/>
              <w:jc w:val="center"/>
              <w:rPr>
                <w:rFonts w:ascii="Times New Roman" w:eastAsia="Calibri" w:hAnsi="Times New Roman" w:cs="Times New Roman"/>
              </w:rPr>
            </w:pPr>
            <w:r w:rsidRPr="000B442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C496E" w:rsidRPr="000B4421" w:rsidRDefault="00DC496E" w:rsidP="00DC496E">
            <w:pPr>
              <w:pStyle w:val="Standard"/>
              <w:jc w:val="center"/>
              <w:rPr>
                <w:rFonts w:ascii="Times New Roman" w:eastAsia="Calibri" w:hAnsi="Times New Roman" w:cs="Times New Roman"/>
              </w:rPr>
            </w:pPr>
            <w:r w:rsidRPr="000B442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C496E" w:rsidRPr="000B4421" w:rsidRDefault="00DC496E" w:rsidP="00DC496E">
            <w:pPr>
              <w:pStyle w:val="Standard"/>
              <w:jc w:val="center"/>
              <w:rPr>
                <w:rFonts w:ascii="Times New Roman" w:eastAsia="Arial" w:hAnsi="Times New Roman" w:cs="Times New Roman"/>
                <w:color w:val="auto"/>
              </w:rPr>
            </w:pPr>
            <w:r w:rsidRPr="000B4421">
              <w:rPr>
                <w:rFonts w:ascii="Times New Roman" w:eastAsia="Arial" w:hAnsi="Times New Roman" w:cs="Times New Roman"/>
                <w:color w:val="auto"/>
              </w:rPr>
              <w:t>3</w:t>
            </w:r>
          </w:p>
        </w:tc>
      </w:tr>
      <w:tr w:rsidR="00DC496E" w:rsidRPr="000D0012" w:rsidTr="000D0012">
        <w:tc>
          <w:tcPr>
            <w:tcW w:w="171" w:type="pct"/>
            <w:tcBorders>
              <w:left w:val="single" w:sz="2" w:space="0" w:color="000000"/>
              <w:bottom w:val="single" w:sz="2" w:space="0" w:color="000000"/>
            </w:tcBorders>
          </w:tcPr>
          <w:p w:rsidR="00DC496E" w:rsidRPr="000B4421" w:rsidRDefault="00DC496E" w:rsidP="00C211BF">
            <w:pPr>
              <w:pStyle w:val="Standard"/>
              <w:jc w:val="both"/>
              <w:rPr>
                <w:rFonts w:ascii="Times New Roman" w:eastAsia="Arial" w:hAnsi="Times New Roman" w:cs="Times New Roman"/>
                <w:color w:val="auto"/>
              </w:rPr>
            </w:pPr>
            <w:r w:rsidRPr="000B4421">
              <w:rPr>
                <w:rFonts w:ascii="Times New Roman" w:eastAsia="Arial" w:hAnsi="Times New Roman" w:cs="Times New Roman"/>
                <w:color w:val="auto"/>
              </w:rPr>
              <w:t>1</w:t>
            </w:r>
          </w:p>
        </w:tc>
        <w:tc>
          <w:tcPr>
            <w:tcW w:w="121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C496E" w:rsidRPr="000B4421" w:rsidRDefault="00DC496E" w:rsidP="00C211BF">
            <w:pPr>
              <w:pStyle w:val="Standard"/>
              <w:jc w:val="both"/>
              <w:rPr>
                <w:rFonts w:ascii="Times New Roman" w:eastAsia="Arial" w:hAnsi="Times New Roman" w:cs="Times New Roman"/>
                <w:color w:val="auto"/>
              </w:rPr>
            </w:pPr>
            <w:r w:rsidRPr="000B4421">
              <w:rPr>
                <w:rFonts w:ascii="Times New Roman" w:eastAsia="Arial" w:hAnsi="Times New Roman" w:cs="Times New Roman"/>
                <w:color w:val="auto"/>
              </w:rPr>
              <w:t>Информация у входа в</w:t>
            </w:r>
          </w:p>
          <w:p w:rsidR="00DC496E" w:rsidRPr="000B4421" w:rsidRDefault="00082CB2" w:rsidP="00C211BF">
            <w:pPr>
              <w:pStyle w:val="Standard"/>
              <w:jc w:val="both"/>
              <w:rPr>
                <w:rFonts w:ascii="Times New Roman" w:eastAsia="Arial" w:hAnsi="Times New Roman" w:cs="Times New Roman"/>
                <w:color w:val="auto"/>
              </w:rPr>
            </w:pPr>
            <w:r w:rsidRPr="000B4421">
              <w:rPr>
                <w:rFonts w:ascii="Times New Roman" w:eastAsia="Arial" w:hAnsi="Times New Roman" w:cs="Times New Roman"/>
                <w:color w:val="auto"/>
              </w:rPr>
              <w:t>Учреждение</w:t>
            </w:r>
          </w:p>
        </w:tc>
        <w:tc>
          <w:tcPr>
            <w:tcW w:w="36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C496E" w:rsidRPr="000B4421" w:rsidRDefault="00DC496E" w:rsidP="00C211BF">
            <w:pPr>
              <w:pStyle w:val="Standard"/>
              <w:jc w:val="both"/>
              <w:rPr>
                <w:rFonts w:ascii="Times New Roman" w:eastAsia="Arial" w:hAnsi="Times New Roman" w:cs="Times New Roman"/>
                <w:color w:val="auto"/>
              </w:rPr>
            </w:pPr>
            <w:r w:rsidRPr="000B4421">
              <w:rPr>
                <w:rFonts w:ascii="Times New Roman" w:eastAsia="Arial" w:hAnsi="Times New Roman" w:cs="Times New Roman"/>
                <w:color w:val="auto"/>
              </w:rPr>
              <w:t>У входа размещается информация о наименовании Учреждения.</w:t>
            </w:r>
          </w:p>
        </w:tc>
      </w:tr>
      <w:tr w:rsidR="00DC496E" w:rsidRPr="000D0012" w:rsidTr="000D0012">
        <w:tc>
          <w:tcPr>
            <w:tcW w:w="171" w:type="pct"/>
            <w:tcBorders>
              <w:left w:val="single" w:sz="2" w:space="0" w:color="000000"/>
              <w:bottom w:val="single" w:sz="2" w:space="0" w:color="000000"/>
            </w:tcBorders>
          </w:tcPr>
          <w:p w:rsidR="00DC496E" w:rsidRPr="000B4421" w:rsidRDefault="00DC496E" w:rsidP="00C211BF">
            <w:pPr>
              <w:pStyle w:val="Standard"/>
              <w:rPr>
                <w:rFonts w:ascii="Times New Roman" w:eastAsia="Arial" w:hAnsi="Times New Roman" w:cs="Times New Roman"/>
                <w:color w:val="auto"/>
              </w:rPr>
            </w:pPr>
            <w:r w:rsidRPr="000B4421">
              <w:rPr>
                <w:rFonts w:ascii="Times New Roman" w:eastAsia="Arial" w:hAnsi="Times New Roman" w:cs="Times New Roman"/>
                <w:color w:val="auto"/>
              </w:rPr>
              <w:t>2</w:t>
            </w:r>
          </w:p>
        </w:tc>
        <w:tc>
          <w:tcPr>
            <w:tcW w:w="121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C496E" w:rsidRPr="000B4421" w:rsidRDefault="00DC496E" w:rsidP="00C211BF">
            <w:pPr>
              <w:pStyle w:val="Standard"/>
              <w:rPr>
                <w:rFonts w:ascii="Times New Roman" w:eastAsia="Arial" w:hAnsi="Times New Roman" w:cs="Times New Roman"/>
                <w:color w:val="auto"/>
              </w:rPr>
            </w:pPr>
            <w:r w:rsidRPr="000B4421">
              <w:rPr>
                <w:rFonts w:ascii="Times New Roman" w:eastAsia="Arial" w:hAnsi="Times New Roman" w:cs="Times New Roman"/>
                <w:color w:val="auto"/>
              </w:rPr>
              <w:t>Информация в помещениях</w:t>
            </w:r>
          </w:p>
          <w:p w:rsidR="00DC496E" w:rsidRPr="000B4421" w:rsidRDefault="00DC496E" w:rsidP="00C211BF">
            <w:pPr>
              <w:pStyle w:val="Standard"/>
              <w:rPr>
                <w:rFonts w:ascii="Times New Roman" w:eastAsia="Arial" w:hAnsi="Times New Roman" w:cs="Times New Roman"/>
                <w:color w:val="auto"/>
              </w:rPr>
            </w:pPr>
            <w:r w:rsidRPr="000B4421">
              <w:rPr>
                <w:rFonts w:ascii="Times New Roman" w:eastAsia="Arial" w:hAnsi="Times New Roman" w:cs="Times New Roman"/>
                <w:color w:val="auto"/>
              </w:rPr>
              <w:t>Учреждения</w:t>
            </w:r>
          </w:p>
        </w:tc>
        <w:tc>
          <w:tcPr>
            <w:tcW w:w="36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82CB2" w:rsidRPr="000B4421" w:rsidRDefault="00082CB2" w:rsidP="00082CB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B44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помещениях учреждения в удобном для обозрения месте размещаются:</w:t>
            </w:r>
          </w:p>
          <w:p w:rsidR="00082CB2" w:rsidRPr="000B4421" w:rsidRDefault="00082CB2" w:rsidP="00082CB2">
            <w:pPr>
              <w:pStyle w:val="Default"/>
              <w:numPr>
                <w:ilvl w:val="0"/>
                <w:numId w:val="3"/>
              </w:numPr>
              <w:tabs>
                <w:tab w:val="left" w:pos="0"/>
                <w:tab w:val="left" w:pos="126"/>
              </w:tabs>
              <w:ind w:firstLine="0"/>
              <w:rPr>
                <w:rFonts w:eastAsia="Calibri"/>
                <w:color w:val="auto"/>
              </w:rPr>
            </w:pPr>
            <w:r w:rsidRPr="000B4421">
              <w:rPr>
                <w:rFonts w:eastAsia="Calibri"/>
                <w:color w:val="auto"/>
              </w:rPr>
              <w:t xml:space="preserve"> копия Устава и других учредительных документов учреждения; </w:t>
            </w:r>
          </w:p>
          <w:p w:rsidR="00082CB2" w:rsidRPr="000B4421" w:rsidRDefault="00082CB2" w:rsidP="00082CB2">
            <w:pPr>
              <w:pStyle w:val="Default"/>
              <w:numPr>
                <w:ilvl w:val="0"/>
                <w:numId w:val="3"/>
              </w:numPr>
              <w:tabs>
                <w:tab w:val="left" w:pos="0"/>
                <w:tab w:val="left" w:pos="126"/>
              </w:tabs>
              <w:ind w:firstLine="0"/>
              <w:rPr>
                <w:rFonts w:eastAsia="Calibri"/>
                <w:color w:val="auto"/>
              </w:rPr>
            </w:pPr>
            <w:r w:rsidRPr="000B4421">
              <w:rPr>
                <w:rFonts w:eastAsia="Calibri"/>
                <w:color w:val="auto"/>
              </w:rPr>
              <w:t xml:space="preserve">полная информация о видах образовательных </w:t>
            </w:r>
            <w:r w:rsidR="00F3067C">
              <w:rPr>
                <w:rFonts w:eastAsia="Calibri"/>
                <w:color w:val="auto"/>
              </w:rPr>
              <w:t>работ</w:t>
            </w:r>
            <w:r w:rsidRPr="000B4421">
              <w:rPr>
                <w:rFonts w:eastAsia="Calibri"/>
                <w:color w:val="auto"/>
              </w:rPr>
              <w:t xml:space="preserve">, оказываемых учреждением; </w:t>
            </w:r>
          </w:p>
          <w:p w:rsidR="00082CB2" w:rsidRPr="000B4421" w:rsidRDefault="00082CB2" w:rsidP="00082CB2">
            <w:pPr>
              <w:pStyle w:val="Default"/>
              <w:numPr>
                <w:ilvl w:val="0"/>
                <w:numId w:val="3"/>
              </w:numPr>
              <w:tabs>
                <w:tab w:val="left" w:pos="0"/>
                <w:tab w:val="left" w:pos="126"/>
              </w:tabs>
              <w:ind w:firstLine="0"/>
              <w:rPr>
                <w:rFonts w:eastAsia="Calibri"/>
                <w:color w:val="auto"/>
              </w:rPr>
            </w:pPr>
            <w:r w:rsidRPr="000B4421">
              <w:rPr>
                <w:rFonts w:eastAsia="Calibri"/>
                <w:color w:val="auto"/>
              </w:rPr>
              <w:t>информация об условиях организации образовательного процесса;</w:t>
            </w:r>
          </w:p>
          <w:p w:rsidR="00082CB2" w:rsidRPr="000B4421" w:rsidRDefault="00082CB2" w:rsidP="00082CB2">
            <w:pPr>
              <w:pStyle w:val="Default"/>
              <w:numPr>
                <w:ilvl w:val="0"/>
                <w:numId w:val="3"/>
              </w:numPr>
              <w:tabs>
                <w:tab w:val="left" w:pos="0"/>
                <w:tab w:val="left" w:pos="126"/>
              </w:tabs>
              <w:ind w:firstLine="0"/>
              <w:rPr>
                <w:rFonts w:eastAsia="Calibri"/>
                <w:color w:val="auto"/>
              </w:rPr>
            </w:pPr>
            <w:r w:rsidRPr="000B4421">
              <w:rPr>
                <w:rFonts w:eastAsia="Calibri"/>
                <w:color w:val="auto"/>
              </w:rPr>
              <w:t>информация о приемных часах Директора Учреждения;</w:t>
            </w:r>
          </w:p>
          <w:p w:rsidR="00DC496E" w:rsidRPr="0048586F" w:rsidRDefault="00E45CC5" w:rsidP="00082CB2">
            <w:pPr>
              <w:pStyle w:val="ConsPlusNonformat"/>
              <w:rPr>
                <w:rFonts w:ascii="Times New Roman" w:eastAsia="Arial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="00082CB2" w:rsidRPr="000B44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информация о наименовании, адресе и телефонах Управления по физической культуре и спорту администрации городского округа Красногорск Московской области</w:t>
            </w:r>
            <w:r w:rsidR="00082CB2" w:rsidRPr="0048586F">
              <w:rPr>
                <w:rFonts w:eastAsia="Calibri"/>
                <w:lang w:val="ru-RU"/>
              </w:rPr>
              <w:t xml:space="preserve">  </w:t>
            </w:r>
          </w:p>
        </w:tc>
      </w:tr>
      <w:tr w:rsidR="00DC496E" w:rsidRPr="000D0012" w:rsidTr="000D0012">
        <w:tc>
          <w:tcPr>
            <w:tcW w:w="171" w:type="pct"/>
            <w:tcBorders>
              <w:left w:val="single" w:sz="2" w:space="0" w:color="000000"/>
              <w:bottom w:val="single" w:sz="2" w:space="0" w:color="000000"/>
            </w:tcBorders>
          </w:tcPr>
          <w:p w:rsidR="00DC496E" w:rsidRPr="000B4421" w:rsidRDefault="00DC496E" w:rsidP="00C211BF">
            <w:pPr>
              <w:pStyle w:val="Standard"/>
              <w:ind w:right="-94"/>
              <w:rPr>
                <w:rFonts w:ascii="Times New Roman" w:eastAsia="Arial" w:hAnsi="Times New Roman" w:cs="Times New Roman"/>
                <w:color w:val="auto"/>
              </w:rPr>
            </w:pPr>
            <w:r w:rsidRPr="000B4421">
              <w:rPr>
                <w:rFonts w:ascii="Times New Roman" w:eastAsia="Arial" w:hAnsi="Times New Roman" w:cs="Times New Roman"/>
                <w:color w:val="auto"/>
              </w:rPr>
              <w:t>3</w:t>
            </w:r>
          </w:p>
        </w:tc>
        <w:tc>
          <w:tcPr>
            <w:tcW w:w="121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C496E" w:rsidRPr="000B4421" w:rsidRDefault="00DC496E" w:rsidP="00C211BF">
            <w:pPr>
              <w:pStyle w:val="Standard"/>
              <w:ind w:right="-94"/>
              <w:rPr>
                <w:rFonts w:ascii="Times New Roman" w:eastAsia="Arial" w:hAnsi="Times New Roman" w:cs="Times New Roman"/>
                <w:color w:val="auto"/>
              </w:rPr>
            </w:pPr>
            <w:r w:rsidRPr="000B4421">
              <w:rPr>
                <w:rFonts w:ascii="Times New Roman" w:eastAsia="Arial" w:hAnsi="Times New Roman" w:cs="Times New Roman"/>
                <w:color w:val="auto"/>
              </w:rPr>
              <w:t>Размещение информации в СМИ</w:t>
            </w:r>
            <w:r w:rsidRPr="000B4421">
              <w:rPr>
                <w:rFonts w:ascii="Times New Roman" w:eastAsia="Arial" w:hAnsi="Times New Roman" w:cs="Times New Roman"/>
                <w:color w:val="auto"/>
              </w:rPr>
              <w:br/>
            </w:r>
          </w:p>
        </w:tc>
        <w:tc>
          <w:tcPr>
            <w:tcW w:w="36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C496E" w:rsidRPr="000B4421" w:rsidRDefault="00DC496E" w:rsidP="00C211BF">
            <w:pPr>
              <w:pStyle w:val="Standard"/>
              <w:ind w:right="34"/>
              <w:jc w:val="both"/>
              <w:rPr>
                <w:rFonts w:ascii="Times New Roman" w:eastAsia="Arial" w:hAnsi="Times New Roman" w:cs="Times New Roman"/>
                <w:color w:val="auto"/>
              </w:rPr>
            </w:pPr>
            <w:r w:rsidRPr="000B4421">
              <w:rPr>
                <w:rFonts w:ascii="Times New Roman" w:eastAsia="Arial" w:hAnsi="Times New Roman" w:cs="Times New Roman"/>
                <w:color w:val="auto"/>
              </w:rPr>
              <w:t>Спортивные достижения получателей Работы,</w:t>
            </w:r>
            <w:r w:rsidR="00D3470E">
              <w:rPr>
                <w:rFonts w:ascii="Times New Roman" w:eastAsia="Arial" w:hAnsi="Times New Roman" w:cs="Times New Roman"/>
                <w:color w:val="auto"/>
              </w:rPr>
              <w:t xml:space="preserve"> </w:t>
            </w:r>
            <w:r w:rsidRPr="000B4421">
              <w:rPr>
                <w:rFonts w:ascii="Times New Roman" w:eastAsia="Arial" w:hAnsi="Times New Roman" w:cs="Times New Roman"/>
                <w:color w:val="auto"/>
              </w:rPr>
              <w:t>развитие учреждения, оказывающего Работу, реализуемые виды спорта, ответы на актуальные вопросы</w:t>
            </w:r>
          </w:p>
        </w:tc>
      </w:tr>
      <w:tr w:rsidR="00DC496E" w:rsidRPr="000D0012" w:rsidTr="000D0012">
        <w:tc>
          <w:tcPr>
            <w:tcW w:w="171" w:type="pct"/>
            <w:tcBorders>
              <w:left w:val="single" w:sz="2" w:space="0" w:color="000000"/>
              <w:bottom w:val="single" w:sz="2" w:space="0" w:color="000000"/>
            </w:tcBorders>
          </w:tcPr>
          <w:p w:rsidR="00DC496E" w:rsidRPr="000B4421" w:rsidRDefault="00DC496E" w:rsidP="00C211BF">
            <w:pPr>
              <w:pStyle w:val="Standard"/>
              <w:ind w:right="-94"/>
              <w:rPr>
                <w:rFonts w:ascii="Times New Roman" w:eastAsia="Arial" w:hAnsi="Times New Roman" w:cs="Times New Roman"/>
                <w:color w:val="auto"/>
              </w:rPr>
            </w:pPr>
            <w:r w:rsidRPr="000B4421">
              <w:rPr>
                <w:rFonts w:ascii="Times New Roman" w:eastAsia="Arial" w:hAnsi="Times New Roman" w:cs="Times New Roman"/>
                <w:color w:val="auto"/>
              </w:rPr>
              <w:t>4</w:t>
            </w:r>
          </w:p>
        </w:tc>
        <w:tc>
          <w:tcPr>
            <w:tcW w:w="121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C496E" w:rsidRPr="000B4421" w:rsidRDefault="00DC496E" w:rsidP="00C211BF">
            <w:pPr>
              <w:pStyle w:val="Standard"/>
              <w:ind w:right="-94"/>
              <w:rPr>
                <w:rFonts w:ascii="Times New Roman" w:eastAsia="Arial" w:hAnsi="Times New Roman" w:cs="Times New Roman"/>
                <w:color w:val="auto"/>
              </w:rPr>
            </w:pPr>
            <w:r w:rsidRPr="000B4421">
              <w:rPr>
                <w:rFonts w:ascii="Times New Roman" w:eastAsia="Arial" w:hAnsi="Times New Roman" w:cs="Times New Roman"/>
                <w:color w:val="auto"/>
              </w:rPr>
              <w:t>Официальный сайт учреждения</w:t>
            </w:r>
          </w:p>
        </w:tc>
        <w:tc>
          <w:tcPr>
            <w:tcW w:w="36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82CB2" w:rsidRPr="000B4421" w:rsidRDefault="00082CB2" w:rsidP="00082CB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B44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На сайте учреждения размещается информация: </w:t>
            </w:r>
          </w:p>
          <w:p w:rsidR="00082CB2" w:rsidRPr="000B4421" w:rsidRDefault="00082CB2" w:rsidP="00082CB2">
            <w:pPr>
              <w:pStyle w:val="Default"/>
              <w:numPr>
                <w:ilvl w:val="0"/>
                <w:numId w:val="4"/>
              </w:numPr>
              <w:tabs>
                <w:tab w:val="num" w:pos="0"/>
                <w:tab w:val="left" w:pos="317"/>
              </w:tabs>
              <w:rPr>
                <w:rFonts w:eastAsia="Calibri"/>
                <w:color w:val="auto"/>
              </w:rPr>
            </w:pPr>
            <w:r w:rsidRPr="000B4421">
              <w:rPr>
                <w:rFonts w:eastAsia="Calibri"/>
                <w:color w:val="auto"/>
              </w:rPr>
              <w:t xml:space="preserve">о наименовании учреждения; </w:t>
            </w:r>
          </w:p>
          <w:p w:rsidR="00DC496E" w:rsidRPr="00506F85" w:rsidRDefault="00F3067C" w:rsidP="00F3067C">
            <w:pPr>
              <w:pStyle w:val="Default"/>
              <w:numPr>
                <w:ilvl w:val="0"/>
                <w:numId w:val="4"/>
              </w:numPr>
              <w:tabs>
                <w:tab w:val="num" w:pos="0"/>
                <w:tab w:val="left" w:pos="317"/>
              </w:tabs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о муниципальной работе</w:t>
            </w:r>
            <w:r w:rsidR="00082CB2" w:rsidRPr="000B4421">
              <w:rPr>
                <w:rFonts w:eastAsia="Calibri"/>
                <w:color w:val="auto"/>
              </w:rPr>
              <w:t xml:space="preserve">, </w:t>
            </w:r>
            <w:r>
              <w:rPr>
                <w:rFonts w:eastAsia="Calibri"/>
                <w:color w:val="auto"/>
              </w:rPr>
              <w:t>выполняемой</w:t>
            </w:r>
            <w:r w:rsidR="00082CB2" w:rsidRPr="000B4421">
              <w:rPr>
                <w:rFonts w:eastAsia="Calibri"/>
                <w:color w:val="auto"/>
              </w:rPr>
              <w:t xml:space="preserve"> учреждением.</w:t>
            </w:r>
          </w:p>
        </w:tc>
      </w:tr>
      <w:tr w:rsidR="00DC496E" w:rsidRPr="000D0012" w:rsidTr="000D0012">
        <w:tc>
          <w:tcPr>
            <w:tcW w:w="171" w:type="pct"/>
            <w:tcBorders>
              <w:left w:val="single" w:sz="2" w:space="0" w:color="000000"/>
              <w:bottom w:val="single" w:sz="2" w:space="0" w:color="000000"/>
            </w:tcBorders>
          </w:tcPr>
          <w:p w:rsidR="00DC496E" w:rsidRPr="000B4421" w:rsidRDefault="00DC496E" w:rsidP="00C211BF">
            <w:pPr>
              <w:pStyle w:val="Standard"/>
              <w:rPr>
                <w:rFonts w:ascii="Times New Roman" w:eastAsia="Arial" w:hAnsi="Times New Roman" w:cs="Times New Roman"/>
                <w:color w:val="auto"/>
              </w:rPr>
            </w:pPr>
            <w:r w:rsidRPr="000B4421">
              <w:rPr>
                <w:rFonts w:ascii="Times New Roman" w:eastAsia="Arial" w:hAnsi="Times New Roman" w:cs="Times New Roman"/>
                <w:color w:val="auto"/>
              </w:rPr>
              <w:t>5</w:t>
            </w:r>
          </w:p>
        </w:tc>
        <w:tc>
          <w:tcPr>
            <w:tcW w:w="121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C496E" w:rsidRPr="000B4421" w:rsidRDefault="00DC496E" w:rsidP="00C211BF">
            <w:pPr>
              <w:pStyle w:val="Standard"/>
              <w:rPr>
                <w:rFonts w:ascii="Times New Roman" w:eastAsia="Arial" w:hAnsi="Times New Roman" w:cs="Times New Roman"/>
                <w:color w:val="auto"/>
              </w:rPr>
            </w:pPr>
            <w:r w:rsidRPr="000B4421">
              <w:rPr>
                <w:rFonts w:ascii="Times New Roman" w:eastAsia="Arial" w:hAnsi="Times New Roman" w:cs="Times New Roman"/>
                <w:color w:val="auto"/>
              </w:rPr>
              <w:t>Информирование при личном обращении</w:t>
            </w:r>
          </w:p>
        </w:tc>
        <w:tc>
          <w:tcPr>
            <w:tcW w:w="36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C496E" w:rsidRPr="000B4421" w:rsidRDefault="00DC496E" w:rsidP="00C211BF">
            <w:pPr>
              <w:pStyle w:val="Standard"/>
              <w:jc w:val="both"/>
              <w:rPr>
                <w:rFonts w:ascii="Times New Roman" w:eastAsia="Arial" w:hAnsi="Times New Roman" w:cs="Times New Roman"/>
                <w:color w:val="auto"/>
              </w:rPr>
            </w:pPr>
            <w:r w:rsidRPr="000B4421">
              <w:rPr>
                <w:rFonts w:ascii="Times New Roman" w:eastAsia="Arial" w:hAnsi="Times New Roman" w:cs="Times New Roman"/>
                <w:color w:val="auto"/>
              </w:rPr>
              <w:t>В случае, если у потребителя возникли вопросы по информации о порядке выполнения Работы, размещенной в доступных местах обозрения Учреждения, то он вправе лично обратиться к руководству Учреждения с 9.00 до 18.00 час (перерыв 13.00-14.00 час).</w:t>
            </w:r>
          </w:p>
        </w:tc>
      </w:tr>
      <w:tr w:rsidR="00DC496E" w:rsidRPr="000D0012" w:rsidTr="000D0012">
        <w:tc>
          <w:tcPr>
            <w:tcW w:w="171" w:type="pct"/>
            <w:tcBorders>
              <w:left w:val="single" w:sz="2" w:space="0" w:color="000000"/>
              <w:bottom w:val="single" w:sz="2" w:space="0" w:color="000000"/>
            </w:tcBorders>
          </w:tcPr>
          <w:p w:rsidR="00DC496E" w:rsidRPr="000B4421" w:rsidRDefault="00DC496E" w:rsidP="00C211BF">
            <w:pPr>
              <w:pStyle w:val="Standard"/>
              <w:jc w:val="both"/>
              <w:rPr>
                <w:rFonts w:ascii="Times New Roman" w:eastAsia="Arial" w:hAnsi="Times New Roman" w:cs="Times New Roman"/>
                <w:color w:val="auto"/>
              </w:rPr>
            </w:pPr>
            <w:r w:rsidRPr="000B4421">
              <w:rPr>
                <w:rFonts w:ascii="Times New Roman" w:eastAsia="Arial" w:hAnsi="Times New Roman" w:cs="Times New Roman"/>
                <w:color w:val="auto"/>
              </w:rPr>
              <w:t>6</w:t>
            </w:r>
          </w:p>
        </w:tc>
        <w:tc>
          <w:tcPr>
            <w:tcW w:w="121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C496E" w:rsidRPr="000B4421" w:rsidRDefault="00DC496E" w:rsidP="00C211BF">
            <w:pPr>
              <w:pStyle w:val="Standard"/>
              <w:jc w:val="both"/>
              <w:rPr>
                <w:rFonts w:ascii="Times New Roman" w:eastAsia="Arial" w:hAnsi="Times New Roman" w:cs="Times New Roman"/>
                <w:color w:val="auto"/>
              </w:rPr>
            </w:pPr>
            <w:r w:rsidRPr="000B4421">
              <w:rPr>
                <w:rFonts w:ascii="Times New Roman" w:eastAsia="Arial" w:hAnsi="Times New Roman" w:cs="Times New Roman"/>
                <w:color w:val="auto"/>
              </w:rPr>
              <w:t xml:space="preserve">Телефонная консультация  </w:t>
            </w:r>
          </w:p>
        </w:tc>
        <w:tc>
          <w:tcPr>
            <w:tcW w:w="36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C496E" w:rsidRPr="000B4421" w:rsidRDefault="00DC496E" w:rsidP="00C211BF">
            <w:pPr>
              <w:pStyle w:val="Standard"/>
              <w:jc w:val="both"/>
              <w:rPr>
                <w:rFonts w:ascii="Times New Roman" w:eastAsia="Arial" w:hAnsi="Times New Roman" w:cs="Times New Roman"/>
                <w:color w:val="auto"/>
              </w:rPr>
            </w:pPr>
            <w:r w:rsidRPr="000B4421">
              <w:rPr>
                <w:rFonts w:ascii="Times New Roman" w:eastAsia="Arial" w:hAnsi="Times New Roman" w:cs="Times New Roman"/>
                <w:color w:val="auto"/>
              </w:rPr>
              <w:t xml:space="preserve">В случае обращения потребителя по телефону во время работы Учреждения работники Учреждения в вежливой форме </w:t>
            </w:r>
            <w:r w:rsidRPr="000B4421">
              <w:rPr>
                <w:rFonts w:ascii="Times New Roman" w:eastAsia="Arial" w:hAnsi="Times New Roman" w:cs="Times New Roman"/>
                <w:color w:val="auto"/>
              </w:rPr>
              <w:lastRenderedPageBreak/>
              <w:t>предоставляют необходимые р</w:t>
            </w:r>
            <w:r w:rsidR="000B4421" w:rsidRPr="000B4421">
              <w:rPr>
                <w:rFonts w:ascii="Times New Roman" w:eastAsia="Arial" w:hAnsi="Times New Roman" w:cs="Times New Roman"/>
                <w:color w:val="auto"/>
              </w:rPr>
              <w:t>азъяснения об оказываемой Работе</w:t>
            </w:r>
            <w:r w:rsidRPr="000B4421">
              <w:rPr>
                <w:rFonts w:ascii="Times New Roman" w:eastAsia="Arial" w:hAnsi="Times New Roman" w:cs="Times New Roman"/>
                <w:color w:val="auto"/>
              </w:rPr>
              <w:t xml:space="preserve">. </w:t>
            </w:r>
          </w:p>
        </w:tc>
      </w:tr>
      <w:tr w:rsidR="00DC496E" w:rsidRPr="000D0012" w:rsidTr="000D0012">
        <w:tc>
          <w:tcPr>
            <w:tcW w:w="171" w:type="pct"/>
            <w:tcBorders>
              <w:left w:val="single" w:sz="2" w:space="0" w:color="000000"/>
              <w:bottom w:val="single" w:sz="2" w:space="0" w:color="000000"/>
            </w:tcBorders>
          </w:tcPr>
          <w:p w:rsidR="00DC496E" w:rsidRPr="000B4421" w:rsidRDefault="00DC496E" w:rsidP="00C211BF">
            <w:pPr>
              <w:pStyle w:val="Standard"/>
              <w:jc w:val="both"/>
              <w:rPr>
                <w:rFonts w:ascii="Times New Roman" w:eastAsia="Arial" w:hAnsi="Times New Roman" w:cs="Times New Roman"/>
                <w:color w:val="auto"/>
              </w:rPr>
            </w:pPr>
            <w:r w:rsidRPr="000B4421">
              <w:rPr>
                <w:rFonts w:ascii="Times New Roman" w:eastAsia="Arial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121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C496E" w:rsidRPr="000B4421" w:rsidRDefault="00DC496E" w:rsidP="00C211BF">
            <w:pPr>
              <w:pStyle w:val="Standard"/>
              <w:jc w:val="both"/>
              <w:rPr>
                <w:rFonts w:ascii="Times New Roman" w:eastAsia="Arial" w:hAnsi="Times New Roman" w:cs="Times New Roman"/>
                <w:color w:val="auto"/>
              </w:rPr>
            </w:pPr>
            <w:r w:rsidRPr="000B4421">
              <w:rPr>
                <w:rFonts w:ascii="Times New Roman" w:eastAsia="Arial" w:hAnsi="Times New Roman" w:cs="Times New Roman"/>
                <w:color w:val="auto"/>
              </w:rPr>
              <w:t xml:space="preserve">Письменное обращение  </w:t>
            </w:r>
          </w:p>
        </w:tc>
        <w:tc>
          <w:tcPr>
            <w:tcW w:w="36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C496E" w:rsidRPr="000B4421" w:rsidRDefault="00DC496E" w:rsidP="00C211BF">
            <w:pPr>
              <w:pStyle w:val="Standard"/>
              <w:jc w:val="both"/>
              <w:rPr>
                <w:rFonts w:ascii="Times New Roman" w:eastAsia="Arial" w:hAnsi="Times New Roman" w:cs="Times New Roman"/>
                <w:color w:val="auto"/>
              </w:rPr>
            </w:pPr>
            <w:r w:rsidRPr="000B4421">
              <w:rPr>
                <w:rFonts w:ascii="Times New Roman" w:eastAsia="Arial" w:hAnsi="Times New Roman" w:cs="Times New Roman"/>
                <w:color w:val="auto"/>
              </w:rPr>
              <w:t>Письменные обращения получателей Работы о порядке выполнения Работы, включая обращения, поступившие по электронной почте, рассматриваются с учетом времени подготовки ответа заявителю в срок, не превышающий 30 дней со дня регистрации обращения.</w:t>
            </w:r>
          </w:p>
        </w:tc>
      </w:tr>
    </w:tbl>
    <w:p w:rsidR="00446FC9" w:rsidRPr="000D0012" w:rsidRDefault="00446FC9" w:rsidP="00C211BF">
      <w:pPr>
        <w:pStyle w:val="Standard"/>
        <w:jc w:val="both"/>
        <w:rPr>
          <w:rFonts w:ascii="Times New Roman" w:eastAsia="Arial" w:hAnsi="Times New Roman" w:cs="Times New Roman"/>
          <w:color w:val="auto"/>
          <w:highlight w:val="yellow"/>
        </w:rPr>
      </w:pPr>
    </w:p>
    <w:p w:rsidR="00DC496E" w:rsidRPr="00062B92" w:rsidRDefault="00DC496E" w:rsidP="00DC496E">
      <w:pPr>
        <w:pStyle w:val="Standard"/>
        <w:ind w:firstLine="408"/>
        <w:jc w:val="both"/>
        <w:rPr>
          <w:rFonts w:ascii="Times New Roman" w:hAnsi="Times New Roman" w:cs="Times New Roman"/>
        </w:rPr>
      </w:pPr>
      <w:r w:rsidRPr="00062B92">
        <w:rPr>
          <w:rFonts w:ascii="Times New Roman" w:eastAsia="Arial" w:hAnsi="Times New Roman" w:cs="Times New Roman"/>
          <w:color w:val="auto"/>
        </w:rPr>
        <w:t xml:space="preserve">6. </w:t>
      </w:r>
      <w:r w:rsidRPr="00062B92">
        <w:rPr>
          <w:rFonts w:ascii="Times New Roman" w:hAnsi="Times New Roman" w:cs="Times New Roman"/>
        </w:rPr>
        <w:t>Требования к организации учета мнения потребителей муниципальной работы:</w:t>
      </w:r>
    </w:p>
    <w:p w:rsidR="00DC496E" w:rsidRDefault="00DC496E" w:rsidP="00DC496E">
      <w:pPr>
        <w:pStyle w:val="Standard"/>
        <w:ind w:firstLine="408"/>
        <w:jc w:val="both"/>
        <w:rPr>
          <w:rFonts w:ascii="Times New Roman" w:hAnsi="Times New Roman" w:cs="Times New Roman"/>
          <w:highlight w:val="yellow"/>
        </w:rPr>
      </w:pPr>
    </w:p>
    <w:p w:rsidR="00062B92" w:rsidRPr="00062B92" w:rsidRDefault="00062B92" w:rsidP="00062B92">
      <w:pPr>
        <w:pStyle w:val="ConsPlusNormal"/>
        <w:ind w:firstLine="4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Мнения потребителей об уровне качества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доступности результатов </w:t>
      </w:r>
      <w:r w:rsidR="00A23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работы </w:t>
      </w:r>
      <w:r w:rsidRPr="00062B92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определяется:</w:t>
      </w:r>
    </w:p>
    <w:p w:rsidR="00062B92" w:rsidRPr="00062B92" w:rsidRDefault="00062B92" w:rsidP="00062B92">
      <w:pPr>
        <w:pStyle w:val="ConsPlusNormal"/>
        <w:ind w:firstLine="4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B92">
        <w:rPr>
          <w:rFonts w:ascii="Times New Roman" w:hAnsi="Times New Roman" w:cs="Times New Roman"/>
          <w:color w:val="000000" w:themeColor="text1"/>
          <w:sz w:val="24"/>
          <w:szCs w:val="24"/>
        </w:rPr>
        <w:t>1) по результатам проведения мониторинга качества предоставления муниципальной работы, в ходе которого проводится опрос, анкетирование потребителей муниципальной работы и анализ собранной информации;</w:t>
      </w:r>
    </w:p>
    <w:p w:rsidR="00062B92" w:rsidRPr="00062B92" w:rsidRDefault="00A23A3A" w:rsidP="00062B92">
      <w:pPr>
        <w:pStyle w:val="ConsPlusNormal"/>
        <w:ind w:firstLine="4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062B92" w:rsidRPr="00062B92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письменных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редложений, заявлений или жалоб </w:t>
      </w:r>
      <w:r w:rsidR="00062B92" w:rsidRPr="00062B92">
        <w:rPr>
          <w:rFonts w:ascii="Times New Roman" w:hAnsi="Times New Roman" w:cs="Times New Roman"/>
          <w:color w:val="000000" w:themeColor="text1"/>
          <w:sz w:val="24"/>
          <w:szCs w:val="24"/>
        </w:rPr>
        <w:t>потребителей муниципальной работы.</w:t>
      </w:r>
    </w:p>
    <w:p w:rsidR="00062B92" w:rsidRPr="00062B92" w:rsidRDefault="00062B92" w:rsidP="00062B92">
      <w:pPr>
        <w:pStyle w:val="ConsPlusNormal"/>
        <w:ind w:firstLine="4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B92">
        <w:rPr>
          <w:rFonts w:ascii="Times New Roman" w:hAnsi="Times New Roman" w:cs="Times New Roman"/>
          <w:color w:val="000000" w:themeColor="text1"/>
          <w:sz w:val="24"/>
          <w:szCs w:val="24"/>
        </w:rPr>
        <w:t>Мнения потребителей муниципальной работы изучаются, анализируются и используются при проведении оценки доступности и качества муниципальной работы.</w:t>
      </w:r>
    </w:p>
    <w:p w:rsidR="00062B92" w:rsidRDefault="00062B92" w:rsidP="00DC496E">
      <w:pPr>
        <w:pStyle w:val="Standard"/>
        <w:ind w:firstLine="408"/>
        <w:jc w:val="both"/>
        <w:rPr>
          <w:rFonts w:ascii="Times New Roman" w:hAnsi="Times New Roman" w:cs="Times New Roman"/>
          <w:highlight w:val="yellow"/>
        </w:rPr>
      </w:pPr>
    </w:p>
    <w:p w:rsidR="00534B1E" w:rsidRDefault="00534B1E" w:rsidP="00534B1E">
      <w:pPr>
        <w:pStyle w:val="ConsPlusNonformat"/>
        <w:ind w:firstLine="4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B42FF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7.   Требования к кадровому составу, необходимому для предоставления муниципальной </w:t>
      </w:r>
      <w:r w:rsidR="00F3067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</w:t>
      </w:r>
      <w:r w:rsidRPr="00B42FF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 к квалификации работников, обеспечивающих пре</w:t>
      </w:r>
      <w:r w:rsidR="00F3067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доставление муниципальной работы</w:t>
      </w:r>
      <w:r w:rsidRPr="00B42FF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</w:t>
      </w:r>
    </w:p>
    <w:p w:rsidR="00A13578" w:rsidRDefault="00A13578" w:rsidP="00C211BF">
      <w:pPr>
        <w:pStyle w:val="Standard"/>
        <w:jc w:val="both"/>
        <w:rPr>
          <w:rFonts w:ascii="Times New Roman" w:eastAsia="Arial" w:hAnsi="Times New Roman" w:cs="Times New Roman"/>
          <w:color w:val="auto"/>
        </w:rPr>
      </w:pPr>
    </w:p>
    <w:p w:rsidR="006C092C" w:rsidRPr="006C092C" w:rsidRDefault="006C092C" w:rsidP="006C092C">
      <w:pPr>
        <w:pStyle w:val="ConsPlusNormal"/>
        <w:ind w:firstLine="4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92C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 должно располагать необходимым количеством специалистов, требуемым для выполнения работы в полном объеме. Структура и штатное расписание Учреждения устанавливаются с учетом объемов и сложност</w:t>
      </w:r>
      <w:r w:rsidR="00F3067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C09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выполняемых работ.</w:t>
      </w:r>
    </w:p>
    <w:p w:rsidR="006C092C" w:rsidRPr="006C092C" w:rsidRDefault="006C092C" w:rsidP="006C092C">
      <w:pPr>
        <w:pStyle w:val="ConsPlusNormal"/>
        <w:ind w:firstLine="4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92C">
        <w:rPr>
          <w:rFonts w:ascii="Times New Roman" w:hAnsi="Times New Roman" w:cs="Times New Roman"/>
          <w:color w:val="000000" w:themeColor="text1"/>
          <w:sz w:val="24"/>
          <w:szCs w:val="24"/>
        </w:rPr>
        <w:t>Для каждого работника должны быть утверждены должностные инструкции, устанавливающие его обязанности и права.</w:t>
      </w:r>
    </w:p>
    <w:p w:rsidR="006C092C" w:rsidRPr="006C092C" w:rsidRDefault="006C092C" w:rsidP="006C092C">
      <w:pPr>
        <w:pStyle w:val="ConsPlusNormal"/>
        <w:ind w:firstLine="4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92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Работники Учреждения должны иметь образование, квалификацию, профессиональную подготовку, знания и опыт, необходимый для выполнения возложенных на них обязанностей в соответствии с квалификационными характеристиками должностей работников физической культуры, спорта.</w:t>
      </w:r>
    </w:p>
    <w:p w:rsidR="006C092C" w:rsidRPr="006C092C" w:rsidRDefault="006C092C" w:rsidP="006C092C">
      <w:pPr>
        <w:pStyle w:val="ConsPlusNormal"/>
        <w:ind w:firstLine="4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92C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Основаниями для получения допуска к работе являются прохождение обязательных инструктажей по технике безопасности и охране труда, пожарной и электробезопасности (с письменной отметкой каждого работника в соответствующих журналах) в порядке, устанавливаемом Учреждением. Учреждение в отношении должностей работников, выполняющих муниципальную работу, руководствуется государственными профессиональными стандартами.</w:t>
      </w:r>
    </w:p>
    <w:p w:rsidR="006C092C" w:rsidRPr="006C092C" w:rsidRDefault="006C092C" w:rsidP="006C092C">
      <w:pPr>
        <w:pStyle w:val="ConsPlusNormal"/>
        <w:ind w:firstLine="4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92C">
        <w:rPr>
          <w:rFonts w:ascii="Times New Roman" w:hAnsi="Times New Roman" w:cs="Times New Roman"/>
          <w:color w:val="000000" w:themeColor="text1"/>
          <w:sz w:val="24"/>
          <w:szCs w:val="24"/>
        </w:rPr>
        <w:t>В профессиональной деятельности работники относятся к потребителям с уважением, обязаны оказывать необходимую помощь в выполнении их запросов, выглядеть опрятно и аккуратно.</w:t>
      </w:r>
    </w:p>
    <w:p w:rsidR="006C092C" w:rsidRPr="006C092C" w:rsidRDefault="006C092C" w:rsidP="006C092C">
      <w:pPr>
        <w:pStyle w:val="ConsPlusNormal"/>
        <w:ind w:firstLine="4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92C">
        <w:rPr>
          <w:rFonts w:ascii="Times New Roman" w:hAnsi="Times New Roman" w:cs="Times New Roman"/>
          <w:color w:val="000000" w:themeColor="text1"/>
          <w:sz w:val="24"/>
          <w:szCs w:val="24"/>
        </w:rPr>
        <w:t>В Учреждении создаются условия для повышения квалификации работников Учреждения. Работники должны проходить обучение на курсах повышения квалификации в соответствии с действующим законодательством.</w:t>
      </w:r>
    </w:p>
    <w:p w:rsidR="006C092C" w:rsidRPr="006C092C" w:rsidRDefault="006C092C" w:rsidP="006C092C">
      <w:pPr>
        <w:pStyle w:val="ConsPlusNormal"/>
        <w:ind w:firstLine="4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92C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 обеспечивает работникам достойные условия труда и предоставляет необходимые материалы и оборудование для осуществления ими работы.</w:t>
      </w:r>
    </w:p>
    <w:p w:rsidR="006C092C" w:rsidRDefault="006C092C" w:rsidP="00C211BF">
      <w:pPr>
        <w:pStyle w:val="Standard"/>
        <w:jc w:val="both"/>
        <w:rPr>
          <w:rFonts w:ascii="Times New Roman" w:eastAsia="Arial" w:hAnsi="Times New Roman" w:cs="Times New Roman"/>
          <w:color w:val="auto"/>
        </w:rPr>
      </w:pPr>
    </w:p>
    <w:p w:rsidR="00A13578" w:rsidRPr="004E4292" w:rsidRDefault="00A13578" w:rsidP="00A13578">
      <w:pPr>
        <w:autoSpaceDE w:val="0"/>
        <w:ind w:firstLine="567"/>
        <w:jc w:val="both"/>
        <w:rPr>
          <w:rFonts w:ascii="Times New Roman" w:eastAsia="Calibri" w:hAnsi="Times New Roman" w:cs="Times New Roman"/>
        </w:rPr>
      </w:pPr>
      <w:r w:rsidRPr="004E4292">
        <w:rPr>
          <w:rFonts w:ascii="Times New Roman" w:eastAsia="Calibri" w:hAnsi="Times New Roman" w:cs="Times New Roman"/>
        </w:rPr>
        <w:t>8.   Порядок подачи, регистрации и рассмотрения жалоб на недостаточные доступность и качество муниципальной работы:</w:t>
      </w:r>
    </w:p>
    <w:p w:rsidR="00A13578" w:rsidRPr="0011166A" w:rsidRDefault="00A13578" w:rsidP="00C211BF">
      <w:pPr>
        <w:pStyle w:val="Standard"/>
        <w:jc w:val="both"/>
        <w:rPr>
          <w:rFonts w:ascii="Times New Roman" w:eastAsia="Arial" w:hAnsi="Times New Roman" w:cs="Times New Roman"/>
          <w:color w:val="auto"/>
        </w:rPr>
      </w:pPr>
    </w:p>
    <w:p w:rsidR="00446FC9" w:rsidRPr="0011166A" w:rsidRDefault="00A13578" w:rsidP="00C211BF">
      <w:pPr>
        <w:pStyle w:val="Standard"/>
        <w:jc w:val="both"/>
        <w:rPr>
          <w:rFonts w:ascii="Times New Roman" w:eastAsia="Arial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>-</w:t>
      </w:r>
      <w:r w:rsidR="005F5FB2" w:rsidRPr="0011166A">
        <w:rPr>
          <w:rFonts w:ascii="Times New Roman" w:eastAsia="Arial" w:hAnsi="Times New Roman" w:cs="Times New Roman"/>
          <w:color w:val="auto"/>
        </w:rPr>
        <w:t>жалоба подается в письменной форме на</w:t>
      </w:r>
      <w:r>
        <w:rPr>
          <w:rFonts w:ascii="Times New Roman" w:eastAsia="Arial" w:hAnsi="Times New Roman" w:cs="Times New Roman"/>
          <w:color w:val="auto"/>
        </w:rPr>
        <w:t xml:space="preserve"> бумажном носителе в Учреждение;</w:t>
      </w:r>
    </w:p>
    <w:p w:rsidR="00446FC9" w:rsidRPr="0011166A" w:rsidRDefault="005F5FB2" w:rsidP="00C211BF">
      <w:pPr>
        <w:pStyle w:val="Standard"/>
        <w:jc w:val="both"/>
        <w:rPr>
          <w:rFonts w:ascii="Times New Roman" w:eastAsia="Arial" w:hAnsi="Times New Roman" w:cs="Times New Roman"/>
          <w:color w:val="auto"/>
        </w:rPr>
      </w:pPr>
      <w:r w:rsidRPr="0011166A">
        <w:rPr>
          <w:rFonts w:ascii="Times New Roman" w:eastAsia="Arial" w:hAnsi="Times New Roman" w:cs="Times New Roman"/>
          <w:color w:val="auto"/>
        </w:rPr>
        <w:t xml:space="preserve">-жалобы на решения, принятые руководителем Учреждения, подаются в </w:t>
      </w:r>
      <w:r w:rsidR="0088450C">
        <w:rPr>
          <w:rFonts w:ascii="Times New Roman" w:eastAsia="Arial" w:hAnsi="Times New Roman" w:cs="Times New Roman"/>
          <w:color w:val="auto"/>
        </w:rPr>
        <w:t>Управление</w:t>
      </w:r>
      <w:r w:rsidRPr="0011166A">
        <w:rPr>
          <w:rFonts w:ascii="Times New Roman" w:eastAsia="Arial" w:hAnsi="Times New Roman" w:cs="Times New Roman"/>
          <w:color w:val="auto"/>
        </w:rPr>
        <w:t xml:space="preserve"> по физической культуре и спорту администрации городского округа </w:t>
      </w:r>
      <w:r w:rsidR="0088450C">
        <w:rPr>
          <w:rFonts w:ascii="Times New Roman" w:eastAsia="Arial" w:hAnsi="Times New Roman" w:cs="Times New Roman"/>
          <w:color w:val="auto"/>
        </w:rPr>
        <w:t>Красногорск</w:t>
      </w:r>
      <w:r w:rsidRPr="0011166A">
        <w:rPr>
          <w:rFonts w:ascii="Times New Roman" w:eastAsia="Arial" w:hAnsi="Times New Roman" w:cs="Times New Roman"/>
          <w:color w:val="auto"/>
        </w:rPr>
        <w:t xml:space="preserve"> Московской области;</w:t>
      </w:r>
    </w:p>
    <w:p w:rsidR="00446FC9" w:rsidRPr="0011166A" w:rsidRDefault="005F5FB2" w:rsidP="00C211BF">
      <w:pPr>
        <w:pStyle w:val="Standard"/>
        <w:jc w:val="both"/>
        <w:rPr>
          <w:rFonts w:ascii="Times New Roman" w:eastAsia="Arial" w:hAnsi="Times New Roman" w:cs="Times New Roman"/>
          <w:color w:val="auto"/>
        </w:rPr>
      </w:pPr>
      <w:r w:rsidRPr="0011166A">
        <w:rPr>
          <w:rFonts w:ascii="Times New Roman" w:eastAsia="Arial" w:hAnsi="Times New Roman" w:cs="Times New Roman"/>
          <w:color w:val="auto"/>
        </w:rPr>
        <w:t>-жалоба может быть направлена по почте или принята при личном приеме заявителя;</w:t>
      </w:r>
    </w:p>
    <w:p w:rsidR="00446FC9" w:rsidRPr="0011166A" w:rsidRDefault="00A13578" w:rsidP="00A13578">
      <w:pPr>
        <w:pStyle w:val="Standard"/>
        <w:ind w:firstLine="408"/>
        <w:jc w:val="both"/>
        <w:rPr>
          <w:rFonts w:ascii="Times New Roman" w:eastAsia="Arial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>Ж</w:t>
      </w:r>
      <w:r w:rsidR="005F5FB2" w:rsidRPr="0011166A">
        <w:rPr>
          <w:rFonts w:ascii="Times New Roman" w:eastAsia="Arial" w:hAnsi="Times New Roman" w:cs="Times New Roman"/>
          <w:color w:val="auto"/>
        </w:rPr>
        <w:t>алоба должна содержать:</w:t>
      </w:r>
    </w:p>
    <w:p w:rsidR="00446FC9" w:rsidRPr="0011166A" w:rsidRDefault="005F5FB2" w:rsidP="00C211BF">
      <w:pPr>
        <w:pStyle w:val="Standard"/>
        <w:jc w:val="both"/>
        <w:rPr>
          <w:rFonts w:ascii="Times New Roman" w:eastAsia="Arial" w:hAnsi="Times New Roman" w:cs="Times New Roman"/>
          <w:color w:val="auto"/>
        </w:rPr>
      </w:pPr>
      <w:r w:rsidRPr="0011166A">
        <w:rPr>
          <w:rFonts w:ascii="Times New Roman" w:eastAsia="Arial" w:hAnsi="Times New Roman" w:cs="Times New Roman"/>
          <w:color w:val="auto"/>
        </w:rPr>
        <w:t xml:space="preserve">-наименование Учреждения, должностного лица Учреждения, решения и действия (бездействие) </w:t>
      </w:r>
      <w:r w:rsidR="00506F85">
        <w:rPr>
          <w:rFonts w:ascii="Times New Roman" w:eastAsia="Arial" w:hAnsi="Times New Roman" w:cs="Times New Roman"/>
          <w:color w:val="auto"/>
        </w:rPr>
        <w:lastRenderedPageBreak/>
        <w:t>которые</w:t>
      </w:r>
      <w:r w:rsidRPr="0011166A">
        <w:rPr>
          <w:rFonts w:ascii="Times New Roman" w:eastAsia="Arial" w:hAnsi="Times New Roman" w:cs="Times New Roman"/>
          <w:color w:val="auto"/>
        </w:rPr>
        <w:t xml:space="preserve"> обжалуются;</w:t>
      </w:r>
    </w:p>
    <w:p w:rsidR="00446FC9" w:rsidRPr="0011166A" w:rsidRDefault="005F5FB2" w:rsidP="00C211BF">
      <w:pPr>
        <w:pStyle w:val="Standard"/>
        <w:jc w:val="both"/>
        <w:rPr>
          <w:rFonts w:ascii="Times New Roman" w:eastAsia="Arial" w:hAnsi="Times New Roman" w:cs="Times New Roman"/>
          <w:color w:val="auto"/>
        </w:rPr>
      </w:pPr>
      <w:r w:rsidRPr="0011166A">
        <w:rPr>
          <w:rFonts w:ascii="Times New Roman" w:eastAsia="Arial" w:hAnsi="Times New Roman" w:cs="Times New Roman"/>
          <w:color w:val="auto"/>
        </w:rPr>
        <w:t>-фамилию,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46FC9" w:rsidRPr="0011166A" w:rsidRDefault="005F5FB2" w:rsidP="00C211BF">
      <w:pPr>
        <w:pStyle w:val="Standard"/>
        <w:jc w:val="both"/>
        <w:rPr>
          <w:rFonts w:ascii="Times New Roman" w:eastAsia="Arial" w:hAnsi="Times New Roman" w:cs="Times New Roman"/>
          <w:color w:val="auto"/>
        </w:rPr>
      </w:pPr>
      <w:r w:rsidRPr="0011166A">
        <w:rPr>
          <w:rFonts w:ascii="Times New Roman" w:eastAsia="Arial" w:hAnsi="Times New Roman" w:cs="Times New Roman"/>
          <w:color w:val="auto"/>
        </w:rPr>
        <w:t>-сведения об обжалуемых решениях и действиях (бездействии) Учреждения, должностного лица Учреждения;</w:t>
      </w:r>
    </w:p>
    <w:p w:rsidR="00446FC9" w:rsidRPr="0011166A" w:rsidRDefault="005F5FB2" w:rsidP="00C211BF">
      <w:pPr>
        <w:pStyle w:val="Standard"/>
        <w:jc w:val="both"/>
        <w:rPr>
          <w:rFonts w:ascii="Times New Roman" w:eastAsia="Arial" w:hAnsi="Times New Roman" w:cs="Times New Roman"/>
          <w:color w:val="auto"/>
        </w:rPr>
      </w:pPr>
      <w:r w:rsidRPr="0011166A">
        <w:rPr>
          <w:rFonts w:ascii="Times New Roman" w:eastAsia="Arial" w:hAnsi="Times New Roman" w:cs="Times New Roman"/>
          <w:color w:val="auto"/>
        </w:rPr>
        <w:t>-доводы, на основании которых заявитель не согласен с решением и действием (бездействием) Учреждения, должностного лица Учреждения;</w:t>
      </w:r>
    </w:p>
    <w:p w:rsidR="00446FC9" w:rsidRPr="0011166A" w:rsidRDefault="005F5FB2" w:rsidP="00506F85">
      <w:pPr>
        <w:pStyle w:val="Standard"/>
        <w:ind w:firstLine="408"/>
        <w:jc w:val="both"/>
        <w:rPr>
          <w:rFonts w:ascii="Times New Roman" w:eastAsia="Arial" w:hAnsi="Times New Roman" w:cs="Times New Roman"/>
          <w:color w:val="auto"/>
        </w:rPr>
      </w:pPr>
      <w:r w:rsidRPr="0011166A">
        <w:rPr>
          <w:rFonts w:ascii="Times New Roman" w:eastAsia="Arial" w:hAnsi="Times New Roman" w:cs="Times New Roman"/>
          <w:color w:val="auto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46FC9" w:rsidRPr="0011166A" w:rsidRDefault="005F5FB2" w:rsidP="000D0012">
      <w:pPr>
        <w:pStyle w:val="Standard"/>
        <w:ind w:firstLine="408"/>
        <w:jc w:val="both"/>
        <w:rPr>
          <w:rFonts w:ascii="Times New Roman" w:eastAsia="Arial" w:hAnsi="Times New Roman" w:cs="Times New Roman"/>
          <w:color w:val="auto"/>
        </w:rPr>
      </w:pPr>
      <w:r w:rsidRPr="0011166A">
        <w:rPr>
          <w:rFonts w:ascii="Times New Roman" w:eastAsia="Arial" w:hAnsi="Times New Roman" w:cs="Times New Roman"/>
          <w:color w:val="auto"/>
        </w:rPr>
        <w:t>Жалоба, поступившая в Учреждение,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Учреждения, должностного лица Учреждения,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46FC9" w:rsidRPr="0011166A" w:rsidRDefault="005F5FB2" w:rsidP="000D0012">
      <w:pPr>
        <w:pStyle w:val="Standard"/>
        <w:ind w:firstLine="408"/>
        <w:jc w:val="both"/>
        <w:rPr>
          <w:rFonts w:ascii="Times New Roman" w:eastAsia="Arial" w:hAnsi="Times New Roman" w:cs="Times New Roman"/>
          <w:color w:val="auto"/>
        </w:rPr>
      </w:pPr>
      <w:r w:rsidRPr="0011166A">
        <w:rPr>
          <w:rFonts w:ascii="Times New Roman" w:eastAsia="Arial" w:hAnsi="Times New Roman" w:cs="Times New Roman"/>
          <w:color w:val="auto"/>
        </w:rPr>
        <w:t>По результатам рассмотрения жалобы Учреждение принимает одно из следующих решений:</w:t>
      </w:r>
    </w:p>
    <w:p w:rsidR="00446FC9" w:rsidRPr="0011166A" w:rsidRDefault="005F5FB2" w:rsidP="00C211BF">
      <w:pPr>
        <w:pStyle w:val="Standard"/>
        <w:jc w:val="both"/>
        <w:rPr>
          <w:rFonts w:ascii="Times New Roman" w:eastAsia="Arial" w:hAnsi="Times New Roman" w:cs="Times New Roman"/>
          <w:color w:val="auto"/>
        </w:rPr>
      </w:pPr>
      <w:r w:rsidRPr="0011166A">
        <w:rPr>
          <w:rFonts w:ascii="Times New Roman" w:eastAsia="Arial" w:hAnsi="Times New Roman" w:cs="Times New Roman"/>
          <w:color w:val="auto"/>
        </w:rPr>
        <w:t xml:space="preserve">-удовлетворяет жалобу, в том числе в форме отмены принятого решения, исправления допущенных Учреждением, опечаток и ошибок в выданных в результате </w:t>
      </w:r>
      <w:r w:rsidR="00C56C76" w:rsidRPr="0011166A">
        <w:rPr>
          <w:rFonts w:ascii="Times New Roman" w:eastAsia="Arial" w:hAnsi="Times New Roman" w:cs="Times New Roman"/>
          <w:color w:val="auto"/>
        </w:rPr>
        <w:t>выполнения</w:t>
      </w:r>
      <w:r w:rsidRPr="0011166A">
        <w:rPr>
          <w:rFonts w:ascii="Times New Roman" w:eastAsia="Arial" w:hAnsi="Times New Roman" w:cs="Times New Roman"/>
          <w:color w:val="auto"/>
        </w:rPr>
        <w:t xml:space="preserve"> муниципальной Работы документах, возврата заявителю денежных средств, а также в иных формах;</w:t>
      </w:r>
    </w:p>
    <w:p w:rsidR="00446FC9" w:rsidRPr="0011166A" w:rsidRDefault="005F5FB2" w:rsidP="00C211BF">
      <w:pPr>
        <w:pStyle w:val="Standard"/>
        <w:jc w:val="both"/>
        <w:rPr>
          <w:rFonts w:ascii="Times New Roman" w:eastAsia="Arial" w:hAnsi="Times New Roman" w:cs="Times New Roman"/>
          <w:color w:val="auto"/>
        </w:rPr>
      </w:pPr>
      <w:r w:rsidRPr="0011166A">
        <w:rPr>
          <w:rFonts w:ascii="Times New Roman" w:eastAsia="Arial" w:hAnsi="Times New Roman" w:cs="Times New Roman"/>
          <w:color w:val="auto"/>
        </w:rPr>
        <w:t>-отказывает в удовлетворении жалобы.</w:t>
      </w:r>
    </w:p>
    <w:p w:rsidR="000D0012" w:rsidRDefault="005F5FB2" w:rsidP="000D0012">
      <w:pPr>
        <w:pStyle w:val="Standard"/>
        <w:ind w:firstLine="408"/>
        <w:jc w:val="both"/>
        <w:rPr>
          <w:rFonts w:ascii="Times New Roman" w:eastAsia="Arial" w:hAnsi="Times New Roman" w:cs="Times New Roman"/>
          <w:color w:val="auto"/>
        </w:rPr>
      </w:pPr>
      <w:r w:rsidRPr="0011166A">
        <w:rPr>
          <w:rFonts w:ascii="Times New Roman" w:eastAsia="Arial" w:hAnsi="Times New Roman" w:cs="Times New Roman"/>
          <w:color w:val="auto"/>
        </w:rPr>
        <w:t>Не позднее рабочего дня, следующего за днем принятия решения заявителю</w:t>
      </w:r>
      <w:r w:rsidR="00096E30">
        <w:rPr>
          <w:rFonts w:ascii="Times New Roman" w:eastAsia="Arial" w:hAnsi="Times New Roman" w:cs="Times New Roman"/>
          <w:color w:val="auto"/>
        </w:rPr>
        <w:t>,</w:t>
      </w:r>
      <w:r w:rsidRPr="0011166A">
        <w:rPr>
          <w:rFonts w:ascii="Times New Roman" w:eastAsia="Arial" w:hAnsi="Times New Roman" w:cs="Times New Roman"/>
          <w:color w:val="auto"/>
        </w:rPr>
        <w:t xml:space="preserve">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D0012" w:rsidRDefault="000D0012" w:rsidP="000D0012"/>
    <w:p w:rsidR="000B1565" w:rsidRDefault="000B1565" w:rsidP="000B1565">
      <w:pPr>
        <w:autoSpaceDE w:val="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9.   Порядок контро</w:t>
      </w:r>
      <w:r w:rsidR="00F3067C">
        <w:rPr>
          <w:rFonts w:ascii="Times New Roman" w:eastAsia="Calibri" w:hAnsi="Times New Roman" w:cs="Times New Roman"/>
        </w:rPr>
        <w:t>ля качества муниципальной работы</w:t>
      </w:r>
      <w:r>
        <w:rPr>
          <w:rFonts w:ascii="Times New Roman" w:eastAsia="Calibri" w:hAnsi="Times New Roman" w:cs="Times New Roman"/>
        </w:rPr>
        <w:t>:</w:t>
      </w:r>
    </w:p>
    <w:p w:rsidR="000B1565" w:rsidRDefault="000B1565" w:rsidP="000B1565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9.1. Контроль качества муниципальной </w:t>
      </w:r>
      <w:r w:rsidR="00F3067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осуществляется посредством проведения внутреннего и внешнего контроля.</w:t>
      </w:r>
    </w:p>
    <w:p w:rsidR="000B1565" w:rsidRDefault="000B1565" w:rsidP="000B1565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9.2. Внутренний контроль осуществляет руководитель муниципального учреждения и уполномоченные им должностные лица. Перечень должностных лиц, осуществляющих контроль, а также периодичность осуществления такого контроля устанавливается локальным нормативным актом муниципального учреждения.</w:t>
      </w:r>
    </w:p>
    <w:p w:rsidR="000B1565" w:rsidRDefault="000B1565" w:rsidP="000B1565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9.3. Внешний контроль осуществляется Управлением по физической культуре и спорту администрации городского округа Красногорск и другими контролирующими органами (организациями), и включает в себя контроль соответствия качества фактически </w:t>
      </w:r>
      <w:r w:rsidR="00F3067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выполняемой работы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настоящему Стандарту.</w:t>
      </w:r>
    </w:p>
    <w:p w:rsidR="000B1565" w:rsidRDefault="000B1565" w:rsidP="000B1565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9.4. Внешний контроль проводится в присутствии руководителя муниципального учреждения, оказываемого муниципальную</w:t>
      </w:r>
      <w:r w:rsidR="00F3067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работу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(его заместителя).</w:t>
      </w:r>
    </w:p>
    <w:p w:rsidR="000B1565" w:rsidRDefault="000B1565" w:rsidP="000B1565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9.5. Плановый контроль проводится в соответствии с планами контролирующих органов (организаций).</w:t>
      </w:r>
    </w:p>
    <w:p w:rsidR="000B1565" w:rsidRDefault="000B1565" w:rsidP="000B1565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9.6. Основанием для проведения внепланового контроля является обращение граждан на несоблюдение полноты и качества оказания муниципальной </w:t>
      </w:r>
      <w:r w:rsidR="00F3067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порядка оказания муниципальной </w:t>
      </w:r>
      <w:r w:rsidR="00F3067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:rsidR="000B1565" w:rsidRDefault="000B1565" w:rsidP="000B1565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9.7. По результатам проверки составляется акт проверки муниципального учреждения, оказываемого муниципальную </w:t>
      </w:r>
      <w:r w:rsidR="00F3067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работу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:rsidR="000B1565" w:rsidRDefault="000B1565" w:rsidP="000B1565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9.8. В случае выявления нарушений Стандарта руководитель проверяемого муниципального учреждения привлекается к ответственности в соответствии с законодательством Российской Федерации</w:t>
      </w:r>
      <w:r>
        <w:rPr>
          <w:bCs/>
        </w:rPr>
        <w:t>.</w:t>
      </w:r>
    </w:p>
    <w:p w:rsidR="000B1565" w:rsidRDefault="000B1565" w:rsidP="000B15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0012" w:rsidRPr="004E4292" w:rsidRDefault="000D0012" w:rsidP="000D0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FC9" w:rsidRPr="000D0012" w:rsidRDefault="00446FC9" w:rsidP="000D0012">
      <w:pPr>
        <w:ind w:firstLine="408"/>
      </w:pPr>
    </w:p>
    <w:sectPr w:rsidR="00446FC9" w:rsidRPr="000D0012" w:rsidSect="004E513D">
      <w:pgSz w:w="11906" w:h="16838"/>
      <w:pgMar w:top="851" w:right="85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E55" w:rsidRDefault="00811E55">
      <w:r>
        <w:separator/>
      </w:r>
    </w:p>
  </w:endnote>
  <w:endnote w:type="continuationSeparator" w:id="0">
    <w:p w:rsidR="00811E55" w:rsidRDefault="0081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E55" w:rsidRDefault="00811E55">
      <w:r>
        <w:separator/>
      </w:r>
    </w:p>
  </w:footnote>
  <w:footnote w:type="continuationSeparator" w:id="0">
    <w:p w:rsidR="00811E55" w:rsidRDefault="00811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515DA"/>
    <w:multiLevelType w:val="hybridMultilevel"/>
    <w:tmpl w:val="D8B64D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B3CBA"/>
    <w:multiLevelType w:val="hybridMultilevel"/>
    <w:tmpl w:val="FC54EECE"/>
    <w:lvl w:ilvl="0" w:tplc="43B6FB40">
      <w:start w:val="1"/>
      <w:numFmt w:val="bullet"/>
      <w:lvlText w:val="-"/>
      <w:lvlJc w:val="left"/>
      <w:pPr>
        <w:tabs>
          <w:tab w:val="num" w:pos="709"/>
        </w:tabs>
        <w:ind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F524676"/>
    <w:multiLevelType w:val="multilevel"/>
    <w:tmpl w:val="4F524676"/>
    <w:lvl w:ilvl="0">
      <w:start w:val="1"/>
      <w:numFmt w:val="bullet"/>
      <w:lvlText w:val="­"/>
      <w:lvlJc w:val="left"/>
      <w:pPr>
        <w:tabs>
          <w:tab w:val="left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3">
    <w:nsid w:val="574A723C"/>
    <w:multiLevelType w:val="multilevel"/>
    <w:tmpl w:val="4DAAD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C9"/>
    <w:rsid w:val="0000266F"/>
    <w:rsid w:val="00032117"/>
    <w:rsid w:val="00062B92"/>
    <w:rsid w:val="00082CB2"/>
    <w:rsid w:val="00096E30"/>
    <w:rsid w:val="000A120C"/>
    <w:rsid w:val="000B03C7"/>
    <w:rsid w:val="000B1565"/>
    <w:rsid w:val="000B4421"/>
    <w:rsid w:val="000D0012"/>
    <w:rsid w:val="000F5129"/>
    <w:rsid w:val="001046D8"/>
    <w:rsid w:val="0011166A"/>
    <w:rsid w:val="001E1C03"/>
    <w:rsid w:val="001E5AAB"/>
    <w:rsid w:val="002150BF"/>
    <w:rsid w:val="00232D64"/>
    <w:rsid w:val="00270DF0"/>
    <w:rsid w:val="002759BF"/>
    <w:rsid w:val="002A08D1"/>
    <w:rsid w:val="002B0C89"/>
    <w:rsid w:val="002D3588"/>
    <w:rsid w:val="00301D53"/>
    <w:rsid w:val="0030344E"/>
    <w:rsid w:val="00315BB8"/>
    <w:rsid w:val="0031609F"/>
    <w:rsid w:val="0032315E"/>
    <w:rsid w:val="003313F9"/>
    <w:rsid w:val="00336D42"/>
    <w:rsid w:val="00344557"/>
    <w:rsid w:val="00350A20"/>
    <w:rsid w:val="003B4691"/>
    <w:rsid w:val="003B79CB"/>
    <w:rsid w:val="003D2A8B"/>
    <w:rsid w:val="003D6FB7"/>
    <w:rsid w:val="003F6BC7"/>
    <w:rsid w:val="00400EF5"/>
    <w:rsid w:val="00401FB3"/>
    <w:rsid w:val="00422BF1"/>
    <w:rsid w:val="00446FC9"/>
    <w:rsid w:val="004702C4"/>
    <w:rsid w:val="0048586F"/>
    <w:rsid w:val="004C1F7F"/>
    <w:rsid w:val="004E513D"/>
    <w:rsid w:val="0050370F"/>
    <w:rsid w:val="00506F85"/>
    <w:rsid w:val="005332C9"/>
    <w:rsid w:val="00534B1E"/>
    <w:rsid w:val="00546616"/>
    <w:rsid w:val="00560D66"/>
    <w:rsid w:val="005666D2"/>
    <w:rsid w:val="005A0187"/>
    <w:rsid w:val="005B1018"/>
    <w:rsid w:val="005D65A1"/>
    <w:rsid w:val="005E2AEE"/>
    <w:rsid w:val="005F5FB2"/>
    <w:rsid w:val="00604FD8"/>
    <w:rsid w:val="00605ECF"/>
    <w:rsid w:val="006215AD"/>
    <w:rsid w:val="00634387"/>
    <w:rsid w:val="00642DD1"/>
    <w:rsid w:val="00670D4A"/>
    <w:rsid w:val="00674507"/>
    <w:rsid w:val="006C092C"/>
    <w:rsid w:val="006C5C79"/>
    <w:rsid w:val="006D0F29"/>
    <w:rsid w:val="00700426"/>
    <w:rsid w:val="00705E21"/>
    <w:rsid w:val="007162F8"/>
    <w:rsid w:val="007249FB"/>
    <w:rsid w:val="007269C5"/>
    <w:rsid w:val="007325A8"/>
    <w:rsid w:val="007572D6"/>
    <w:rsid w:val="007572DE"/>
    <w:rsid w:val="00791437"/>
    <w:rsid w:val="00795536"/>
    <w:rsid w:val="007A2F2F"/>
    <w:rsid w:val="007C1A52"/>
    <w:rsid w:val="007E0F85"/>
    <w:rsid w:val="007F6800"/>
    <w:rsid w:val="00811E55"/>
    <w:rsid w:val="00830BAB"/>
    <w:rsid w:val="00863C59"/>
    <w:rsid w:val="0088450C"/>
    <w:rsid w:val="00884612"/>
    <w:rsid w:val="00894032"/>
    <w:rsid w:val="008A2FB4"/>
    <w:rsid w:val="008C5F17"/>
    <w:rsid w:val="008D3EE1"/>
    <w:rsid w:val="008E4C59"/>
    <w:rsid w:val="008E58B3"/>
    <w:rsid w:val="009124E4"/>
    <w:rsid w:val="00923A4E"/>
    <w:rsid w:val="00997004"/>
    <w:rsid w:val="009A3821"/>
    <w:rsid w:val="009B6225"/>
    <w:rsid w:val="00A058AF"/>
    <w:rsid w:val="00A10A9E"/>
    <w:rsid w:val="00A13578"/>
    <w:rsid w:val="00A1606F"/>
    <w:rsid w:val="00A1713A"/>
    <w:rsid w:val="00A23A3A"/>
    <w:rsid w:val="00A24DE0"/>
    <w:rsid w:val="00A70E75"/>
    <w:rsid w:val="00A75603"/>
    <w:rsid w:val="00A77522"/>
    <w:rsid w:val="00AA48FB"/>
    <w:rsid w:val="00AA5C3C"/>
    <w:rsid w:val="00AF4A4B"/>
    <w:rsid w:val="00B0208A"/>
    <w:rsid w:val="00B02311"/>
    <w:rsid w:val="00B1659F"/>
    <w:rsid w:val="00B31720"/>
    <w:rsid w:val="00B36B51"/>
    <w:rsid w:val="00B42FFC"/>
    <w:rsid w:val="00B90137"/>
    <w:rsid w:val="00B90C06"/>
    <w:rsid w:val="00B969A0"/>
    <w:rsid w:val="00BC1C53"/>
    <w:rsid w:val="00BC35B3"/>
    <w:rsid w:val="00BE2CE8"/>
    <w:rsid w:val="00BE64E6"/>
    <w:rsid w:val="00C04AF4"/>
    <w:rsid w:val="00C211BF"/>
    <w:rsid w:val="00C56C76"/>
    <w:rsid w:val="00C63BEC"/>
    <w:rsid w:val="00C711C4"/>
    <w:rsid w:val="00C81838"/>
    <w:rsid w:val="00CA3B99"/>
    <w:rsid w:val="00CB47C1"/>
    <w:rsid w:val="00CD2F50"/>
    <w:rsid w:val="00D3470E"/>
    <w:rsid w:val="00D40B95"/>
    <w:rsid w:val="00D92C84"/>
    <w:rsid w:val="00D95A00"/>
    <w:rsid w:val="00D97336"/>
    <w:rsid w:val="00DA58EC"/>
    <w:rsid w:val="00DC496E"/>
    <w:rsid w:val="00DC6580"/>
    <w:rsid w:val="00DF3CAF"/>
    <w:rsid w:val="00E30F74"/>
    <w:rsid w:val="00E36651"/>
    <w:rsid w:val="00E40D2E"/>
    <w:rsid w:val="00E45CC5"/>
    <w:rsid w:val="00E61FA6"/>
    <w:rsid w:val="00E959C2"/>
    <w:rsid w:val="00EA1137"/>
    <w:rsid w:val="00EA20F6"/>
    <w:rsid w:val="00EC26BF"/>
    <w:rsid w:val="00EC5211"/>
    <w:rsid w:val="00EC627A"/>
    <w:rsid w:val="00EC6A83"/>
    <w:rsid w:val="00EC6EC1"/>
    <w:rsid w:val="00F151D5"/>
    <w:rsid w:val="00F3067C"/>
    <w:rsid w:val="00F5083F"/>
    <w:rsid w:val="00F515F2"/>
    <w:rsid w:val="00F6389B"/>
    <w:rsid w:val="00F85305"/>
    <w:rsid w:val="00FA20B8"/>
    <w:rsid w:val="00FA75FC"/>
    <w:rsid w:val="00FB74F4"/>
    <w:rsid w:val="00FD69DC"/>
    <w:rsid w:val="00FE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A96D2-453D-4FDA-B137-12E5BF3A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969A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69A0"/>
    <w:pPr>
      <w:suppressAutoHyphens/>
    </w:pPr>
  </w:style>
  <w:style w:type="paragraph" w:customStyle="1" w:styleId="TableContents">
    <w:name w:val="Table Contents"/>
    <w:basedOn w:val="Standard"/>
    <w:rsid w:val="00B969A0"/>
    <w:pPr>
      <w:suppressLineNumbers/>
    </w:pPr>
  </w:style>
  <w:style w:type="character" w:customStyle="1" w:styleId="Internetlink">
    <w:name w:val="Internet link"/>
    <w:rsid w:val="00B969A0"/>
    <w:rPr>
      <w:color w:val="000080"/>
      <w:u w:val="single"/>
    </w:rPr>
  </w:style>
  <w:style w:type="paragraph" w:customStyle="1" w:styleId="ConsPlusNormal">
    <w:name w:val="ConsPlusNormal"/>
    <w:rsid w:val="0032315E"/>
    <w:pPr>
      <w:widowControl/>
      <w:suppressAutoHyphens/>
      <w:autoSpaceDN/>
      <w:textAlignment w:val="auto"/>
    </w:pPr>
    <w:rPr>
      <w:rFonts w:ascii="Arial" w:eastAsia="Calibri" w:hAnsi="Arial" w:cs="Arial"/>
      <w:color w:val="auto"/>
      <w:kern w:val="2"/>
      <w:sz w:val="22"/>
      <w:szCs w:val="22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63C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3C5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E513D"/>
    <w:pPr>
      <w:widowControl/>
      <w:autoSpaceDN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E51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513D"/>
  </w:style>
  <w:style w:type="paragraph" w:styleId="a8">
    <w:name w:val="footer"/>
    <w:basedOn w:val="a"/>
    <w:link w:val="a9"/>
    <w:uiPriority w:val="99"/>
    <w:unhideWhenUsed/>
    <w:rsid w:val="004E51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513D"/>
  </w:style>
  <w:style w:type="paragraph" w:customStyle="1" w:styleId="ConsPlusNonformat">
    <w:name w:val="ConsPlusNonformat"/>
    <w:rsid w:val="008D3EE1"/>
    <w:pPr>
      <w:autoSpaceDE w:val="0"/>
      <w:textAlignment w:val="auto"/>
    </w:pPr>
    <w:rPr>
      <w:rFonts w:ascii="Courier New" w:eastAsia="Times New Roman" w:hAnsi="Courier New" w:cs="Courier New"/>
      <w:color w:val="auto"/>
      <w:kern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A1606F"/>
    <w:pPr>
      <w:ind w:left="720"/>
      <w:contextualSpacing/>
    </w:pPr>
  </w:style>
  <w:style w:type="paragraph" w:customStyle="1" w:styleId="Default">
    <w:name w:val="Default"/>
    <w:rsid w:val="00082CB2"/>
    <w:pPr>
      <w:widowControl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Мария Викторовна Варанкина</cp:lastModifiedBy>
  <cp:revision>24</cp:revision>
  <cp:lastPrinted>2022-05-16T07:25:00Z</cp:lastPrinted>
  <dcterms:created xsi:type="dcterms:W3CDTF">2024-06-07T06:53:00Z</dcterms:created>
  <dcterms:modified xsi:type="dcterms:W3CDTF">2024-07-01T13:16:00Z</dcterms:modified>
</cp:coreProperties>
</file>