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CF3" w:rsidRDefault="00CC43A6" w:rsidP="00904CF3">
      <w:pPr>
        <w:spacing w:line="360" w:lineRule="auto"/>
        <w:jc w:val="center"/>
        <w:rPr>
          <w:sz w:val="36"/>
          <w:szCs w:val="36"/>
        </w:rPr>
      </w:pPr>
      <w:bookmarkStart w:id="0" w:name="_GoBack"/>
      <w:bookmarkEnd w:id="0"/>
      <w:r w:rsidRPr="00904CF3">
        <w:rPr>
          <w:noProof/>
          <w:sz w:val="36"/>
          <w:szCs w:val="36"/>
        </w:rPr>
        <w:drawing>
          <wp:inline distT="0" distB="0" distL="0" distR="0">
            <wp:extent cx="502285" cy="61849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285" cy="618490"/>
                    </a:xfrm>
                    <a:prstGeom prst="rect">
                      <a:avLst/>
                    </a:prstGeom>
                    <a:noFill/>
                    <a:ln>
                      <a:noFill/>
                    </a:ln>
                  </pic:spPr>
                </pic:pic>
              </a:graphicData>
            </a:graphic>
          </wp:inline>
        </w:drawing>
      </w:r>
    </w:p>
    <w:p w:rsidR="00904CF3" w:rsidRDefault="00904CF3" w:rsidP="00904CF3">
      <w:pPr>
        <w:spacing w:line="360" w:lineRule="auto"/>
        <w:jc w:val="center"/>
        <w:rPr>
          <w:b/>
          <w:bCs/>
          <w:color w:val="000000"/>
          <w:sz w:val="30"/>
          <w:szCs w:val="30"/>
          <w:lang w:bidi="ru-RU"/>
        </w:rPr>
      </w:pPr>
      <w:r>
        <w:rPr>
          <w:b/>
          <w:bCs/>
          <w:sz w:val="30"/>
          <w:szCs w:val="30"/>
        </w:rPr>
        <w:t>СОВЕТ ДЕПУТАТОВ</w:t>
      </w:r>
    </w:p>
    <w:p w:rsidR="00904CF3" w:rsidRDefault="00904CF3" w:rsidP="00904CF3">
      <w:pPr>
        <w:spacing w:line="360" w:lineRule="auto"/>
        <w:jc w:val="center"/>
        <w:rPr>
          <w:b/>
          <w:bCs/>
          <w:sz w:val="30"/>
          <w:szCs w:val="30"/>
        </w:rPr>
      </w:pPr>
      <w:r>
        <w:rPr>
          <w:b/>
          <w:bCs/>
          <w:sz w:val="30"/>
          <w:szCs w:val="30"/>
        </w:rPr>
        <w:t>ГОРОДСКОГО ОКРУГА КРАСНОГОРСК</w:t>
      </w:r>
    </w:p>
    <w:p w:rsidR="00904CF3" w:rsidRDefault="00904CF3" w:rsidP="00904CF3">
      <w:pPr>
        <w:spacing w:line="360" w:lineRule="auto"/>
        <w:jc w:val="center"/>
        <w:rPr>
          <w:b/>
          <w:bCs/>
          <w:sz w:val="30"/>
          <w:szCs w:val="30"/>
        </w:rPr>
      </w:pPr>
      <w:r>
        <w:rPr>
          <w:b/>
          <w:bCs/>
          <w:sz w:val="30"/>
          <w:szCs w:val="30"/>
        </w:rPr>
        <w:t>МОСКОВСКОЙ ОБЛАСТИ</w:t>
      </w:r>
    </w:p>
    <w:p w:rsidR="00904CF3" w:rsidRDefault="00904CF3" w:rsidP="00904CF3">
      <w:pPr>
        <w:spacing w:line="360" w:lineRule="auto"/>
        <w:jc w:val="center"/>
        <w:rPr>
          <w:b/>
          <w:bCs/>
          <w:sz w:val="30"/>
          <w:szCs w:val="30"/>
        </w:rPr>
      </w:pPr>
      <w:r>
        <w:rPr>
          <w:b/>
          <w:bCs/>
          <w:sz w:val="30"/>
          <w:szCs w:val="30"/>
        </w:rPr>
        <w:t>Р Е Ш Е Н И Е</w:t>
      </w:r>
    </w:p>
    <w:p w:rsidR="00904CF3" w:rsidRDefault="00904CF3" w:rsidP="00904CF3">
      <w:pPr>
        <w:spacing w:line="360" w:lineRule="auto"/>
        <w:jc w:val="center"/>
        <w:rPr>
          <w:b/>
          <w:bCs/>
          <w:sz w:val="30"/>
          <w:szCs w:val="30"/>
        </w:rPr>
      </w:pPr>
      <w:r>
        <w:rPr>
          <w:b/>
          <w:bCs/>
          <w:sz w:val="30"/>
          <w:szCs w:val="30"/>
        </w:rPr>
        <w:t>от   27.03.2025 № 306/22</w:t>
      </w:r>
    </w:p>
    <w:p w:rsidR="002620CC" w:rsidRDefault="002620CC" w:rsidP="00921C6E">
      <w:pPr>
        <w:jc w:val="center"/>
        <w:rPr>
          <w:b/>
          <w:i/>
          <w:sz w:val="28"/>
          <w:szCs w:val="28"/>
        </w:rPr>
      </w:pPr>
    </w:p>
    <w:p w:rsidR="00533D3A" w:rsidRPr="00825553" w:rsidRDefault="00921C6E" w:rsidP="00921C6E">
      <w:pPr>
        <w:jc w:val="center"/>
        <w:rPr>
          <w:b/>
          <w:i/>
          <w:sz w:val="28"/>
          <w:szCs w:val="28"/>
        </w:rPr>
      </w:pPr>
      <w:r w:rsidRPr="00825553">
        <w:rPr>
          <w:b/>
          <w:i/>
          <w:sz w:val="28"/>
          <w:szCs w:val="28"/>
        </w:rPr>
        <w:t xml:space="preserve">О внесении </w:t>
      </w:r>
      <w:r w:rsidR="00533D3A" w:rsidRPr="00825553">
        <w:rPr>
          <w:b/>
          <w:i/>
          <w:sz w:val="28"/>
          <w:szCs w:val="28"/>
        </w:rPr>
        <w:t>изменений в</w:t>
      </w:r>
      <w:r w:rsidRPr="00825553">
        <w:rPr>
          <w:b/>
          <w:i/>
          <w:sz w:val="28"/>
          <w:szCs w:val="28"/>
        </w:rPr>
        <w:t xml:space="preserve"> положение</w:t>
      </w:r>
      <w:r w:rsidR="00175BA9" w:rsidRPr="00825553">
        <w:rPr>
          <w:b/>
          <w:i/>
          <w:sz w:val="28"/>
          <w:szCs w:val="28"/>
        </w:rPr>
        <w:t xml:space="preserve"> </w:t>
      </w:r>
      <w:r w:rsidRPr="00825553">
        <w:rPr>
          <w:b/>
          <w:i/>
          <w:sz w:val="28"/>
          <w:szCs w:val="28"/>
        </w:rPr>
        <w:t>«О муниципальном земельном контроле на территории городского округа Красногорск</w:t>
      </w:r>
    </w:p>
    <w:p w:rsidR="00175BA9" w:rsidRDefault="00921C6E" w:rsidP="00921C6E">
      <w:pPr>
        <w:jc w:val="center"/>
        <w:rPr>
          <w:b/>
          <w:i/>
          <w:sz w:val="28"/>
          <w:szCs w:val="28"/>
        </w:rPr>
      </w:pPr>
      <w:r w:rsidRPr="00825553">
        <w:rPr>
          <w:b/>
          <w:i/>
          <w:sz w:val="28"/>
          <w:szCs w:val="28"/>
        </w:rPr>
        <w:t xml:space="preserve"> Московской области» </w:t>
      </w:r>
    </w:p>
    <w:p w:rsidR="005229EF" w:rsidRPr="00825553" w:rsidRDefault="005229EF" w:rsidP="008F1E0C">
      <w:pPr>
        <w:autoSpaceDE w:val="0"/>
        <w:autoSpaceDN w:val="0"/>
        <w:adjustRightInd w:val="0"/>
        <w:jc w:val="both"/>
        <w:rPr>
          <w:b/>
          <w:i/>
          <w:sz w:val="28"/>
          <w:szCs w:val="28"/>
        </w:rPr>
      </w:pPr>
    </w:p>
    <w:p w:rsidR="00D06CE5" w:rsidRPr="00825553" w:rsidRDefault="00FB6B22" w:rsidP="00921C6E">
      <w:pPr>
        <w:ind w:firstLine="709"/>
        <w:jc w:val="both"/>
        <w:rPr>
          <w:sz w:val="28"/>
          <w:szCs w:val="28"/>
        </w:rPr>
      </w:pPr>
      <w:r w:rsidRPr="00825553">
        <w:rPr>
          <w:sz w:val="28"/>
        </w:rPr>
        <w:t>В соответствии с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w:t>
      </w:r>
      <w:r w:rsidRPr="00825553">
        <w:rPr>
          <w:sz w:val="28"/>
          <w:szCs w:val="28"/>
        </w:rPr>
        <w:t xml:space="preserve">, </w:t>
      </w:r>
      <w:r w:rsidR="00D06CE5" w:rsidRPr="00825553">
        <w:rPr>
          <w:sz w:val="28"/>
          <w:szCs w:val="28"/>
        </w:rPr>
        <w:t>на основании Устава городского округа Красногорск</w:t>
      </w:r>
      <w:r w:rsidR="00921C6E" w:rsidRPr="00825553">
        <w:rPr>
          <w:sz w:val="28"/>
          <w:szCs w:val="28"/>
        </w:rPr>
        <w:t xml:space="preserve"> Московской области, </w:t>
      </w:r>
      <w:r w:rsidR="00D06CE5" w:rsidRPr="00825553">
        <w:rPr>
          <w:sz w:val="28"/>
          <w:szCs w:val="28"/>
        </w:rPr>
        <w:t xml:space="preserve">Совет депутатов РЕШИЛ: </w:t>
      </w:r>
    </w:p>
    <w:p w:rsidR="00D06CE5" w:rsidRPr="00825553" w:rsidRDefault="00A2728F" w:rsidP="00201B43">
      <w:pPr>
        <w:ind w:firstLine="709"/>
        <w:jc w:val="both"/>
        <w:rPr>
          <w:sz w:val="28"/>
          <w:szCs w:val="28"/>
        </w:rPr>
      </w:pPr>
      <w:r>
        <w:rPr>
          <w:sz w:val="28"/>
          <w:szCs w:val="28"/>
        </w:rPr>
        <w:t xml:space="preserve">1. </w:t>
      </w:r>
      <w:r w:rsidR="00921C6E" w:rsidRPr="00825553">
        <w:rPr>
          <w:sz w:val="28"/>
          <w:szCs w:val="28"/>
        </w:rPr>
        <w:t>Внести в положение «</w:t>
      </w:r>
      <w:r w:rsidR="00921C6E" w:rsidRPr="00825553">
        <w:rPr>
          <w:sz w:val="28"/>
        </w:rPr>
        <w:t>О муниципальном земельном контроле на территории городского округа Красногорск Московской области»</w:t>
      </w:r>
      <w:r w:rsidR="00660921" w:rsidRPr="00825553">
        <w:rPr>
          <w:sz w:val="28"/>
        </w:rPr>
        <w:t>, утвержденное решением Совета депутатов городского округа Красногорск Мо</w:t>
      </w:r>
      <w:r w:rsidR="00533D3A" w:rsidRPr="00825553">
        <w:rPr>
          <w:sz w:val="28"/>
        </w:rPr>
        <w:t>сковской области от 30.09.2021 №</w:t>
      </w:r>
      <w:r w:rsidR="00660921" w:rsidRPr="00825553">
        <w:rPr>
          <w:sz w:val="28"/>
        </w:rPr>
        <w:t>605/45 (в редакции решений Совета депутатов городского округа Красногорск Московской области от 25.11.2021 №645/49, от 24.02.2022 №693/52, от 25.08.2022 №767/58, от 26.01.2023 №846/65, от 29.06.2023 №926/72</w:t>
      </w:r>
      <w:r>
        <w:rPr>
          <w:sz w:val="28"/>
        </w:rPr>
        <w:t>, 26.10.</w:t>
      </w:r>
      <w:r w:rsidR="0046003C" w:rsidRPr="00825553">
        <w:rPr>
          <w:sz w:val="28"/>
        </w:rPr>
        <w:t>2023 №17/2, от 25.01.2024 №88/6</w:t>
      </w:r>
      <w:r w:rsidR="00660921" w:rsidRPr="00825553">
        <w:rPr>
          <w:sz w:val="28"/>
        </w:rPr>
        <w:t>)</w:t>
      </w:r>
      <w:r w:rsidR="00731705">
        <w:rPr>
          <w:sz w:val="28"/>
        </w:rPr>
        <w:t>, следующи</w:t>
      </w:r>
      <w:r w:rsidR="00660921" w:rsidRPr="00825553">
        <w:rPr>
          <w:sz w:val="28"/>
        </w:rPr>
        <w:t>е изменения</w:t>
      </w:r>
      <w:r w:rsidR="00660921" w:rsidRPr="00825553">
        <w:rPr>
          <w:sz w:val="28"/>
          <w:szCs w:val="28"/>
        </w:rPr>
        <w:t>:</w:t>
      </w:r>
      <w:r w:rsidR="00D06CE5" w:rsidRPr="00825553">
        <w:rPr>
          <w:sz w:val="28"/>
          <w:szCs w:val="28"/>
        </w:rPr>
        <w:t xml:space="preserve"> </w:t>
      </w:r>
    </w:p>
    <w:p w:rsidR="005D43CA" w:rsidRPr="00825553" w:rsidRDefault="00533D3A" w:rsidP="00201B43">
      <w:pPr>
        <w:ind w:firstLine="709"/>
        <w:jc w:val="both"/>
        <w:rPr>
          <w:sz w:val="28"/>
          <w:szCs w:val="28"/>
        </w:rPr>
      </w:pPr>
      <w:r w:rsidRPr="00825553">
        <w:rPr>
          <w:sz w:val="28"/>
          <w:szCs w:val="28"/>
        </w:rPr>
        <w:t xml:space="preserve">1) </w:t>
      </w:r>
      <w:r w:rsidR="005D43CA" w:rsidRPr="00825553">
        <w:rPr>
          <w:sz w:val="28"/>
          <w:szCs w:val="28"/>
        </w:rPr>
        <w:t>статья 1:</w:t>
      </w:r>
    </w:p>
    <w:p w:rsidR="005D43CA" w:rsidRPr="00825553" w:rsidRDefault="005D43CA" w:rsidP="00201B43">
      <w:pPr>
        <w:ind w:firstLine="709"/>
        <w:jc w:val="both"/>
        <w:rPr>
          <w:sz w:val="28"/>
          <w:szCs w:val="28"/>
        </w:rPr>
      </w:pPr>
      <w:r w:rsidRPr="00825553">
        <w:rPr>
          <w:sz w:val="28"/>
          <w:szCs w:val="28"/>
        </w:rPr>
        <w:t>а) часть</w:t>
      </w:r>
      <w:r w:rsidR="0046003C" w:rsidRPr="00825553">
        <w:rPr>
          <w:sz w:val="28"/>
          <w:szCs w:val="28"/>
        </w:rPr>
        <w:t xml:space="preserve"> </w:t>
      </w:r>
      <w:r w:rsidR="009F2AEC" w:rsidRPr="00825553">
        <w:rPr>
          <w:sz w:val="28"/>
          <w:szCs w:val="28"/>
        </w:rPr>
        <w:t>1.2</w:t>
      </w:r>
      <w:r w:rsidR="0046003C" w:rsidRPr="00825553">
        <w:rPr>
          <w:sz w:val="28"/>
          <w:szCs w:val="28"/>
        </w:rPr>
        <w:t xml:space="preserve"> </w:t>
      </w:r>
      <w:r w:rsidRPr="00825553">
        <w:rPr>
          <w:sz w:val="28"/>
          <w:szCs w:val="28"/>
        </w:rPr>
        <w:t>изложить в следующей редакции:</w:t>
      </w:r>
    </w:p>
    <w:p w:rsidR="0046003C" w:rsidRPr="00825553" w:rsidRDefault="005D43CA" w:rsidP="00201B43">
      <w:pPr>
        <w:ind w:firstLine="709"/>
        <w:jc w:val="both"/>
        <w:rPr>
          <w:sz w:val="28"/>
          <w:szCs w:val="28"/>
        </w:rPr>
      </w:pPr>
      <w:r w:rsidRPr="00825553">
        <w:rPr>
          <w:sz w:val="28"/>
          <w:szCs w:val="28"/>
        </w:rPr>
        <w:t xml:space="preserve">«1.2. </w:t>
      </w:r>
      <w:r w:rsidR="0046003C" w:rsidRPr="00825553">
        <w:rPr>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Российской Федерации предусмотрена а</w:t>
      </w:r>
      <w:r w:rsidR="009F2AEC" w:rsidRPr="00825553">
        <w:rPr>
          <w:sz w:val="28"/>
          <w:szCs w:val="28"/>
        </w:rPr>
        <w:t>дминистративная ответственность</w:t>
      </w:r>
      <w:r w:rsidR="00C86CE8" w:rsidRPr="00825553">
        <w:rPr>
          <w:sz w:val="28"/>
          <w:szCs w:val="28"/>
        </w:rPr>
        <w:t>.»</w:t>
      </w:r>
      <w:r w:rsidR="009F2AEC" w:rsidRPr="00825553">
        <w:rPr>
          <w:sz w:val="28"/>
          <w:szCs w:val="28"/>
        </w:rPr>
        <w:t>;</w:t>
      </w:r>
    </w:p>
    <w:p w:rsidR="009F2AEC" w:rsidRPr="00825553" w:rsidRDefault="005D43CA" w:rsidP="00201B43">
      <w:pPr>
        <w:ind w:firstLine="709"/>
        <w:jc w:val="both"/>
        <w:rPr>
          <w:sz w:val="28"/>
          <w:szCs w:val="28"/>
        </w:rPr>
      </w:pPr>
      <w:r w:rsidRPr="00825553">
        <w:rPr>
          <w:sz w:val="28"/>
          <w:szCs w:val="28"/>
        </w:rPr>
        <w:t>б) часть</w:t>
      </w:r>
      <w:r w:rsidR="009F2AEC" w:rsidRPr="00825553">
        <w:rPr>
          <w:sz w:val="28"/>
          <w:szCs w:val="28"/>
        </w:rPr>
        <w:t xml:space="preserve"> 1.6 признать утратившим силу;</w:t>
      </w:r>
    </w:p>
    <w:p w:rsidR="005D43CA" w:rsidRPr="00825553" w:rsidRDefault="005D43CA" w:rsidP="00201B43">
      <w:pPr>
        <w:ind w:firstLine="709"/>
        <w:jc w:val="both"/>
        <w:rPr>
          <w:sz w:val="28"/>
          <w:szCs w:val="28"/>
        </w:rPr>
      </w:pPr>
      <w:r w:rsidRPr="00825553">
        <w:rPr>
          <w:sz w:val="28"/>
          <w:szCs w:val="28"/>
        </w:rPr>
        <w:t xml:space="preserve">в) часть </w:t>
      </w:r>
      <w:r w:rsidR="009F2AEC" w:rsidRPr="00825553">
        <w:rPr>
          <w:sz w:val="28"/>
          <w:szCs w:val="28"/>
        </w:rPr>
        <w:t>1.7</w:t>
      </w:r>
      <w:r w:rsidR="00F04A44" w:rsidRPr="00825553">
        <w:rPr>
          <w:sz w:val="28"/>
          <w:szCs w:val="28"/>
        </w:rPr>
        <w:t xml:space="preserve"> изложить в </w:t>
      </w:r>
      <w:r w:rsidRPr="00825553">
        <w:rPr>
          <w:sz w:val="28"/>
          <w:szCs w:val="28"/>
        </w:rPr>
        <w:t>следующей</w:t>
      </w:r>
      <w:r w:rsidR="00F04A44" w:rsidRPr="00825553">
        <w:rPr>
          <w:sz w:val="28"/>
          <w:szCs w:val="28"/>
        </w:rPr>
        <w:t xml:space="preserve"> редакции</w:t>
      </w:r>
      <w:r w:rsidRPr="00825553">
        <w:rPr>
          <w:sz w:val="28"/>
          <w:szCs w:val="28"/>
        </w:rPr>
        <w:t>:</w:t>
      </w:r>
    </w:p>
    <w:p w:rsidR="009F2AEC" w:rsidRPr="00825553" w:rsidRDefault="005D43CA" w:rsidP="00201B43">
      <w:pPr>
        <w:ind w:firstLine="709"/>
        <w:jc w:val="both"/>
        <w:rPr>
          <w:sz w:val="28"/>
          <w:szCs w:val="28"/>
        </w:rPr>
      </w:pPr>
      <w:r w:rsidRPr="00825553">
        <w:rPr>
          <w:sz w:val="28"/>
          <w:szCs w:val="28"/>
        </w:rPr>
        <w:t xml:space="preserve">«1.7. </w:t>
      </w:r>
      <w:r w:rsidR="009F2AEC" w:rsidRPr="00825553">
        <w:rPr>
          <w:sz w:val="28"/>
          <w:szCs w:val="28"/>
        </w:rPr>
        <w:t>Полномочия при осуществлении муниципального земельного контроля осуществляются в отношении земельных участков, за исключением земель лесного фонда, земель водного фонда, земель запаса и земельных участков, расположенных на полосах отвода железных дорог</w:t>
      </w:r>
      <w:r w:rsidR="00C86CE8" w:rsidRPr="00825553">
        <w:rPr>
          <w:sz w:val="28"/>
          <w:szCs w:val="28"/>
        </w:rPr>
        <w:t>.</w:t>
      </w:r>
      <w:r w:rsidR="009F2AEC" w:rsidRPr="00825553">
        <w:rPr>
          <w:sz w:val="28"/>
          <w:szCs w:val="28"/>
        </w:rPr>
        <w:t>»;</w:t>
      </w:r>
    </w:p>
    <w:p w:rsidR="006A6EB2" w:rsidRPr="00825553" w:rsidRDefault="006A6EB2" w:rsidP="000E7BF8">
      <w:pPr>
        <w:ind w:firstLine="709"/>
        <w:jc w:val="both"/>
        <w:rPr>
          <w:sz w:val="28"/>
          <w:szCs w:val="28"/>
        </w:rPr>
      </w:pPr>
      <w:r w:rsidRPr="00825553">
        <w:rPr>
          <w:sz w:val="28"/>
          <w:szCs w:val="28"/>
        </w:rPr>
        <w:t>г</w:t>
      </w:r>
      <w:r w:rsidR="005D43CA" w:rsidRPr="00825553">
        <w:rPr>
          <w:sz w:val="28"/>
          <w:szCs w:val="28"/>
        </w:rPr>
        <w:t xml:space="preserve">) абзацу третьему части </w:t>
      </w:r>
      <w:r w:rsidRPr="00825553">
        <w:rPr>
          <w:sz w:val="28"/>
          <w:szCs w:val="28"/>
        </w:rPr>
        <w:t>1.9 присвоить следующую нумерацию:</w:t>
      </w:r>
    </w:p>
    <w:p w:rsidR="00F04A44" w:rsidRPr="00825553" w:rsidRDefault="006A6EB2" w:rsidP="00F04A44">
      <w:pPr>
        <w:ind w:firstLine="709"/>
        <w:jc w:val="both"/>
        <w:rPr>
          <w:sz w:val="28"/>
          <w:szCs w:val="28"/>
        </w:rPr>
      </w:pPr>
      <w:r w:rsidRPr="00825553">
        <w:rPr>
          <w:sz w:val="28"/>
          <w:szCs w:val="28"/>
        </w:rPr>
        <w:t xml:space="preserve">«1.10. </w:t>
      </w:r>
      <w:r w:rsidR="009F2AEC" w:rsidRPr="00825553">
        <w:rPr>
          <w:sz w:val="28"/>
          <w:szCs w:val="28"/>
        </w:rPr>
        <w:t>Понятия, используемые в настоящем Положении, применяются в з</w:t>
      </w:r>
      <w:r w:rsidRPr="00825553">
        <w:rPr>
          <w:sz w:val="28"/>
          <w:szCs w:val="28"/>
        </w:rPr>
        <w:t>начениях, определенных</w:t>
      </w:r>
      <w:r w:rsidR="006E763E" w:rsidRPr="00825553">
        <w:rPr>
          <w:sz w:val="28"/>
          <w:szCs w:val="28"/>
        </w:rPr>
        <w:t xml:space="preserve"> Законом № 248-ФЗ</w:t>
      </w:r>
      <w:r w:rsidRPr="00825553">
        <w:rPr>
          <w:sz w:val="28"/>
          <w:szCs w:val="28"/>
        </w:rPr>
        <w:t>.»</w:t>
      </w:r>
      <w:r w:rsidR="009F2AEC" w:rsidRPr="00825553">
        <w:rPr>
          <w:sz w:val="28"/>
          <w:szCs w:val="28"/>
        </w:rPr>
        <w:t>;</w:t>
      </w:r>
    </w:p>
    <w:p w:rsidR="006A6EB2" w:rsidRPr="00825553" w:rsidRDefault="006A6EB2" w:rsidP="00F04A44">
      <w:pPr>
        <w:ind w:firstLine="709"/>
        <w:jc w:val="both"/>
        <w:rPr>
          <w:sz w:val="28"/>
          <w:szCs w:val="28"/>
        </w:rPr>
      </w:pPr>
      <w:r w:rsidRPr="00825553">
        <w:rPr>
          <w:sz w:val="28"/>
          <w:szCs w:val="28"/>
        </w:rPr>
        <w:t>2) статья 5:</w:t>
      </w:r>
    </w:p>
    <w:p w:rsidR="006A6EB2" w:rsidRPr="00825553" w:rsidRDefault="006A6EB2" w:rsidP="00F04A44">
      <w:pPr>
        <w:ind w:firstLine="709"/>
        <w:jc w:val="both"/>
        <w:rPr>
          <w:sz w:val="28"/>
          <w:szCs w:val="28"/>
        </w:rPr>
      </w:pPr>
      <w:r w:rsidRPr="00825553">
        <w:rPr>
          <w:sz w:val="28"/>
          <w:szCs w:val="28"/>
        </w:rPr>
        <w:lastRenderedPageBreak/>
        <w:t>а)</w:t>
      </w:r>
      <w:r w:rsidR="00590CFA" w:rsidRPr="00825553">
        <w:rPr>
          <w:sz w:val="28"/>
          <w:szCs w:val="28"/>
        </w:rPr>
        <w:t xml:space="preserve"> абзац четвёртый части</w:t>
      </w:r>
      <w:r w:rsidRPr="00825553">
        <w:rPr>
          <w:sz w:val="28"/>
          <w:szCs w:val="28"/>
        </w:rPr>
        <w:t xml:space="preserve"> </w:t>
      </w:r>
      <w:r w:rsidR="009F2AEC" w:rsidRPr="00825553">
        <w:rPr>
          <w:sz w:val="28"/>
          <w:szCs w:val="28"/>
        </w:rPr>
        <w:t xml:space="preserve">5.1 </w:t>
      </w:r>
      <w:r w:rsidRPr="00825553">
        <w:rPr>
          <w:sz w:val="28"/>
          <w:szCs w:val="28"/>
        </w:rPr>
        <w:t>изложить в следующей</w:t>
      </w:r>
      <w:r w:rsidR="00F04A44" w:rsidRPr="00825553">
        <w:rPr>
          <w:sz w:val="28"/>
          <w:szCs w:val="28"/>
        </w:rPr>
        <w:t xml:space="preserve"> редакции</w:t>
      </w:r>
      <w:r w:rsidRPr="00825553">
        <w:rPr>
          <w:sz w:val="28"/>
          <w:szCs w:val="28"/>
        </w:rPr>
        <w:t>:</w:t>
      </w:r>
    </w:p>
    <w:p w:rsidR="009F2AEC" w:rsidRPr="00825553" w:rsidRDefault="009F2AEC" w:rsidP="00F04A44">
      <w:pPr>
        <w:ind w:firstLine="709"/>
        <w:jc w:val="both"/>
        <w:rPr>
          <w:sz w:val="28"/>
          <w:szCs w:val="28"/>
        </w:rPr>
      </w:pPr>
      <w:r w:rsidRPr="00825553">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для принятия решения о проведении контрольных (надзорных) мероприятий, либо в случаях, предусмотренных Законом № 248-ФЗ, принимает меры, указанные в статье 90 Закона № 248-ФЗ</w:t>
      </w:r>
      <w:r w:rsidR="00FB6B22" w:rsidRPr="00825553">
        <w:rPr>
          <w:sz w:val="28"/>
          <w:szCs w:val="28"/>
        </w:rPr>
        <w:t>.</w:t>
      </w:r>
      <w:r w:rsidRPr="00825553">
        <w:rPr>
          <w:sz w:val="28"/>
          <w:szCs w:val="28"/>
        </w:rPr>
        <w:t>»;</w:t>
      </w:r>
    </w:p>
    <w:p w:rsidR="009F2AEC" w:rsidRPr="00825553" w:rsidRDefault="006E763E" w:rsidP="00201B43">
      <w:pPr>
        <w:ind w:firstLine="709"/>
        <w:jc w:val="both"/>
        <w:rPr>
          <w:sz w:val="28"/>
          <w:szCs w:val="28"/>
        </w:rPr>
      </w:pPr>
      <w:r w:rsidRPr="00825553">
        <w:rPr>
          <w:sz w:val="28"/>
          <w:szCs w:val="28"/>
        </w:rPr>
        <w:t xml:space="preserve">б) </w:t>
      </w:r>
      <w:r w:rsidR="00076122" w:rsidRPr="00825553">
        <w:rPr>
          <w:sz w:val="28"/>
          <w:szCs w:val="28"/>
        </w:rPr>
        <w:t>в части</w:t>
      </w:r>
      <w:r w:rsidRPr="00825553">
        <w:rPr>
          <w:sz w:val="28"/>
          <w:szCs w:val="28"/>
        </w:rPr>
        <w:t xml:space="preserve"> </w:t>
      </w:r>
      <w:r w:rsidR="009F2AEC" w:rsidRPr="00825553">
        <w:rPr>
          <w:sz w:val="28"/>
          <w:szCs w:val="28"/>
        </w:rPr>
        <w:t>5</w:t>
      </w:r>
      <w:r w:rsidR="00F04A44" w:rsidRPr="00825553">
        <w:rPr>
          <w:sz w:val="28"/>
          <w:szCs w:val="28"/>
        </w:rPr>
        <w:t>.</w:t>
      </w:r>
      <w:r w:rsidRPr="00825553">
        <w:rPr>
          <w:sz w:val="28"/>
          <w:szCs w:val="28"/>
        </w:rPr>
        <w:t>2</w:t>
      </w:r>
      <w:r w:rsidR="009F2AEC" w:rsidRPr="00825553">
        <w:rPr>
          <w:sz w:val="28"/>
          <w:szCs w:val="28"/>
        </w:rPr>
        <w:t xml:space="preserve"> </w:t>
      </w:r>
      <w:r w:rsidR="00076122" w:rsidRPr="00825553">
        <w:rPr>
          <w:sz w:val="28"/>
          <w:szCs w:val="28"/>
        </w:rPr>
        <w:t xml:space="preserve">слова «обобщение правоприменительной практики;» </w:t>
      </w:r>
      <w:r w:rsidR="009F2AEC" w:rsidRPr="00825553">
        <w:rPr>
          <w:sz w:val="28"/>
          <w:szCs w:val="28"/>
        </w:rPr>
        <w:t>исключить</w:t>
      </w:r>
      <w:r w:rsidR="00076122" w:rsidRPr="00825553">
        <w:rPr>
          <w:sz w:val="28"/>
          <w:szCs w:val="28"/>
        </w:rPr>
        <w:t>;</w:t>
      </w:r>
    </w:p>
    <w:p w:rsidR="009F2AEC" w:rsidRPr="00825553" w:rsidRDefault="00076122" w:rsidP="00201B43">
      <w:pPr>
        <w:ind w:firstLine="709"/>
        <w:jc w:val="both"/>
        <w:rPr>
          <w:sz w:val="28"/>
          <w:szCs w:val="28"/>
        </w:rPr>
      </w:pPr>
      <w:r w:rsidRPr="00825553">
        <w:rPr>
          <w:sz w:val="28"/>
          <w:szCs w:val="28"/>
        </w:rPr>
        <w:t>в) часть</w:t>
      </w:r>
      <w:r w:rsidR="00F04A44" w:rsidRPr="00825553">
        <w:rPr>
          <w:sz w:val="28"/>
          <w:szCs w:val="28"/>
        </w:rPr>
        <w:t xml:space="preserve"> 5.4 признать утратившим силу;</w:t>
      </w:r>
    </w:p>
    <w:p w:rsidR="00076122" w:rsidRPr="00825553" w:rsidRDefault="00076122" w:rsidP="00201B43">
      <w:pPr>
        <w:ind w:firstLine="709"/>
        <w:jc w:val="both"/>
        <w:rPr>
          <w:sz w:val="28"/>
          <w:szCs w:val="28"/>
        </w:rPr>
      </w:pPr>
      <w:r w:rsidRPr="00825553">
        <w:rPr>
          <w:sz w:val="28"/>
          <w:szCs w:val="28"/>
        </w:rPr>
        <w:t>г) часть</w:t>
      </w:r>
      <w:r w:rsidR="00F04A44" w:rsidRPr="00825553">
        <w:rPr>
          <w:sz w:val="28"/>
          <w:szCs w:val="28"/>
        </w:rPr>
        <w:t xml:space="preserve"> 5.7 изложить в </w:t>
      </w:r>
      <w:r w:rsidRPr="00825553">
        <w:rPr>
          <w:sz w:val="28"/>
          <w:szCs w:val="28"/>
        </w:rPr>
        <w:t>следующей</w:t>
      </w:r>
      <w:r w:rsidR="00F04A44" w:rsidRPr="00825553">
        <w:rPr>
          <w:sz w:val="28"/>
          <w:szCs w:val="28"/>
        </w:rPr>
        <w:t xml:space="preserve"> редакции</w:t>
      </w:r>
      <w:r w:rsidRPr="00825553">
        <w:rPr>
          <w:sz w:val="28"/>
          <w:szCs w:val="28"/>
        </w:rPr>
        <w:t>:</w:t>
      </w:r>
    </w:p>
    <w:p w:rsidR="00590CFA" w:rsidRPr="00825553" w:rsidRDefault="00076122" w:rsidP="00590CFA">
      <w:pPr>
        <w:autoSpaceDE w:val="0"/>
        <w:autoSpaceDN w:val="0"/>
        <w:adjustRightInd w:val="0"/>
        <w:ind w:firstLine="567"/>
        <w:jc w:val="both"/>
        <w:rPr>
          <w:rFonts w:eastAsia="Calibri"/>
          <w:sz w:val="28"/>
          <w:szCs w:val="28"/>
        </w:rPr>
      </w:pPr>
      <w:r w:rsidRPr="00825553">
        <w:rPr>
          <w:sz w:val="28"/>
          <w:szCs w:val="28"/>
        </w:rPr>
        <w:t xml:space="preserve">«5.7. </w:t>
      </w:r>
      <w:r w:rsidR="00590CFA" w:rsidRPr="00825553">
        <w:rPr>
          <w:rFonts w:eastAsia="Calibri"/>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F04A44" w:rsidRPr="00825553" w:rsidRDefault="00F04A44" w:rsidP="00590CFA">
      <w:pPr>
        <w:ind w:firstLine="709"/>
        <w:jc w:val="both"/>
        <w:rPr>
          <w:sz w:val="28"/>
          <w:szCs w:val="28"/>
        </w:rPr>
      </w:pPr>
      <w:r w:rsidRPr="00825553">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04A44" w:rsidRPr="00825553" w:rsidRDefault="00F04A44" w:rsidP="00F04A44">
      <w:pPr>
        <w:ind w:firstLine="709"/>
        <w:jc w:val="both"/>
        <w:rPr>
          <w:sz w:val="28"/>
          <w:szCs w:val="28"/>
        </w:rPr>
      </w:pPr>
      <w:r w:rsidRPr="00825553">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(инициативный профилактический визит).</w:t>
      </w:r>
    </w:p>
    <w:p w:rsidR="00F04A44" w:rsidRPr="00825553" w:rsidRDefault="00F04A44" w:rsidP="00F04A44">
      <w:pPr>
        <w:ind w:firstLine="709"/>
        <w:jc w:val="both"/>
        <w:rPr>
          <w:sz w:val="28"/>
          <w:szCs w:val="28"/>
        </w:rPr>
      </w:pPr>
      <w:r w:rsidRPr="00825553">
        <w:rPr>
          <w:sz w:val="28"/>
          <w:szCs w:val="28"/>
        </w:rPr>
        <w:t>Контролируемое лицо подает заявление о проведении инициативного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Орган муниципального земельного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04A44" w:rsidRPr="00825553" w:rsidRDefault="00F04A44" w:rsidP="00F04A44">
      <w:pPr>
        <w:ind w:firstLine="709"/>
        <w:jc w:val="both"/>
        <w:rPr>
          <w:sz w:val="28"/>
          <w:szCs w:val="28"/>
        </w:rPr>
      </w:pPr>
      <w:r w:rsidRPr="00825553">
        <w:rPr>
          <w:sz w:val="28"/>
          <w:szCs w:val="28"/>
        </w:rPr>
        <w:t>При проведении обязательного профилактического визита контролируемому лицу может быть выдано предписание об устранении нарушений обязательных требований в том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F04A44" w:rsidRPr="00825553" w:rsidRDefault="00F04A44" w:rsidP="00F04A44">
      <w:pPr>
        <w:ind w:firstLine="709"/>
        <w:jc w:val="both"/>
        <w:rPr>
          <w:sz w:val="28"/>
          <w:szCs w:val="28"/>
        </w:rPr>
      </w:pPr>
      <w:r w:rsidRPr="00825553">
        <w:rPr>
          <w:sz w:val="28"/>
          <w:szCs w:val="28"/>
        </w:rPr>
        <w:t>Предписания об устранении выявленных в ходе инициативного профилактического визита нарушений обязательных требований контролируемым лицам не выдаются</w:t>
      </w:r>
    </w:p>
    <w:p w:rsidR="00F04A44" w:rsidRPr="00825553" w:rsidRDefault="00F04A44" w:rsidP="00F04A44">
      <w:pPr>
        <w:ind w:firstLine="709"/>
        <w:jc w:val="both"/>
        <w:rPr>
          <w:sz w:val="28"/>
          <w:szCs w:val="28"/>
        </w:rPr>
      </w:pPr>
      <w:r w:rsidRPr="00825553">
        <w:rPr>
          <w:sz w:val="28"/>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825553">
        <w:rPr>
          <w:sz w:val="28"/>
          <w:szCs w:val="28"/>
        </w:rPr>
        <w:lastRenderedPageBreak/>
        <w:t>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rsidR="00F04A44" w:rsidRPr="00825553" w:rsidRDefault="00F04A44" w:rsidP="00F04A44">
      <w:pPr>
        <w:ind w:firstLine="709"/>
        <w:jc w:val="both"/>
        <w:rPr>
          <w:sz w:val="28"/>
          <w:szCs w:val="28"/>
        </w:rPr>
      </w:pPr>
      <w:r w:rsidRPr="00825553">
        <w:rPr>
          <w:sz w:val="28"/>
          <w:szCs w:val="28"/>
        </w:rPr>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04A44" w:rsidRPr="00825553" w:rsidRDefault="00F04A44" w:rsidP="00F04A44">
      <w:pPr>
        <w:ind w:firstLine="709"/>
        <w:jc w:val="both"/>
        <w:rPr>
          <w:sz w:val="28"/>
          <w:szCs w:val="28"/>
        </w:rPr>
      </w:pPr>
      <w:r w:rsidRPr="00825553">
        <w:rPr>
          <w:sz w:val="28"/>
          <w:szCs w:val="28"/>
        </w:rPr>
        <w:t>Орган муниципального земельного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F04A44" w:rsidRPr="00825553" w:rsidRDefault="00F04A44" w:rsidP="00540105">
      <w:pPr>
        <w:jc w:val="both"/>
        <w:rPr>
          <w:sz w:val="28"/>
          <w:szCs w:val="28"/>
        </w:rPr>
      </w:pPr>
      <w:r w:rsidRPr="00825553">
        <w:rPr>
          <w:sz w:val="28"/>
          <w:szCs w:val="28"/>
        </w:rPr>
        <w:t>Орган муниципального земельного контроля принимает решение об отказе в проведении профилактического визита по заявлению контролируемого лица по одному из следующих оснований:</w:t>
      </w:r>
    </w:p>
    <w:p w:rsidR="00F04A44" w:rsidRPr="00825553" w:rsidRDefault="00540105" w:rsidP="00540105">
      <w:pPr>
        <w:ind w:firstLine="567"/>
        <w:jc w:val="both"/>
        <w:rPr>
          <w:sz w:val="28"/>
          <w:szCs w:val="28"/>
        </w:rPr>
      </w:pPr>
      <w:r w:rsidRPr="00825553">
        <w:rPr>
          <w:sz w:val="28"/>
          <w:szCs w:val="28"/>
        </w:rPr>
        <w:t xml:space="preserve">1) </w:t>
      </w:r>
      <w:r w:rsidR="00F04A44" w:rsidRPr="00825553">
        <w:rPr>
          <w:sz w:val="28"/>
          <w:szCs w:val="28"/>
        </w:rPr>
        <w:t>от контролируемого лица поступило уведомление об отзыве заявления о проведении профилактического визита;</w:t>
      </w:r>
    </w:p>
    <w:p w:rsidR="00F04A44" w:rsidRPr="00825553" w:rsidRDefault="00540105" w:rsidP="00540105">
      <w:pPr>
        <w:ind w:firstLine="567"/>
        <w:jc w:val="both"/>
        <w:rPr>
          <w:sz w:val="28"/>
          <w:szCs w:val="28"/>
        </w:rPr>
      </w:pPr>
      <w:r w:rsidRPr="00825553">
        <w:rPr>
          <w:sz w:val="28"/>
          <w:szCs w:val="28"/>
        </w:rPr>
        <w:t>2)</w:t>
      </w:r>
      <w:r w:rsidR="00F04A44" w:rsidRPr="00825553">
        <w:rPr>
          <w:sz w:val="28"/>
          <w:szCs w:val="28"/>
        </w:rPr>
        <w:t xml:space="preserve"> в течение года до даты подачи заявления контрольным (надзорным) органом проведен профилактический визит по ранее поданному заявлению;</w:t>
      </w:r>
    </w:p>
    <w:p w:rsidR="00F04A44" w:rsidRPr="00825553" w:rsidRDefault="00540105" w:rsidP="00540105">
      <w:pPr>
        <w:ind w:firstLine="567"/>
        <w:jc w:val="both"/>
        <w:rPr>
          <w:sz w:val="28"/>
          <w:szCs w:val="28"/>
        </w:rPr>
      </w:pPr>
      <w:r w:rsidRPr="00825553">
        <w:rPr>
          <w:sz w:val="28"/>
          <w:szCs w:val="28"/>
        </w:rPr>
        <w:t>3)</w:t>
      </w:r>
      <w:r w:rsidR="00F04A44" w:rsidRPr="00825553">
        <w:rPr>
          <w:sz w:val="28"/>
          <w:szCs w:val="28"/>
        </w:rPr>
        <w:t xml:space="preserve">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04A44" w:rsidRPr="00825553" w:rsidRDefault="00540105" w:rsidP="00540105">
      <w:pPr>
        <w:ind w:firstLine="567"/>
        <w:jc w:val="both"/>
        <w:rPr>
          <w:sz w:val="28"/>
          <w:szCs w:val="28"/>
        </w:rPr>
      </w:pPr>
      <w:r w:rsidRPr="00825553">
        <w:rPr>
          <w:sz w:val="28"/>
          <w:szCs w:val="28"/>
        </w:rPr>
        <w:t>4)</w:t>
      </w:r>
      <w:r w:rsidR="00F04A44" w:rsidRPr="00825553">
        <w:rPr>
          <w:sz w:val="28"/>
          <w:szCs w:val="28"/>
        </w:rPr>
        <w:t xml:space="preserve">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F04A44" w:rsidRPr="00825553" w:rsidRDefault="00F04A44" w:rsidP="00F04A44">
      <w:pPr>
        <w:ind w:firstLine="624"/>
        <w:jc w:val="both"/>
        <w:rPr>
          <w:sz w:val="28"/>
          <w:szCs w:val="28"/>
        </w:rPr>
      </w:pPr>
      <w:r w:rsidRPr="00825553">
        <w:rPr>
          <w:sz w:val="28"/>
          <w:szCs w:val="28"/>
        </w:rPr>
        <w:t>В случае принятия решения о проведении профилактического визита 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540105" w:rsidRPr="00825553">
        <w:rPr>
          <w:sz w:val="28"/>
          <w:szCs w:val="28"/>
        </w:rPr>
        <w:t>.»;</w:t>
      </w:r>
    </w:p>
    <w:p w:rsidR="00A96724" w:rsidRDefault="00540105" w:rsidP="00405A5D">
      <w:pPr>
        <w:ind w:firstLine="709"/>
        <w:jc w:val="both"/>
        <w:rPr>
          <w:sz w:val="28"/>
          <w:szCs w:val="28"/>
        </w:rPr>
      </w:pPr>
      <w:r w:rsidRPr="00825553">
        <w:rPr>
          <w:sz w:val="28"/>
          <w:szCs w:val="28"/>
        </w:rPr>
        <w:t xml:space="preserve">д) </w:t>
      </w:r>
      <w:r w:rsidR="00A02F0D" w:rsidRPr="00825553">
        <w:rPr>
          <w:sz w:val="28"/>
          <w:szCs w:val="28"/>
        </w:rPr>
        <w:t>абзац второй части</w:t>
      </w:r>
      <w:r w:rsidRPr="00825553">
        <w:rPr>
          <w:sz w:val="28"/>
          <w:szCs w:val="28"/>
        </w:rPr>
        <w:t xml:space="preserve"> 5.8 изложить в следующей </w:t>
      </w:r>
      <w:r w:rsidR="00F04A44" w:rsidRPr="00825553">
        <w:rPr>
          <w:sz w:val="28"/>
          <w:szCs w:val="28"/>
        </w:rPr>
        <w:t>редакции</w:t>
      </w:r>
      <w:r w:rsidRPr="00825553">
        <w:rPr>
          <w:sz w:val="28"/>
          <w:szCs w:val="28"/>
        </w:rPr>
        <w:t>:</w:t>
      </w:r>
    </w:p>
    <w:p w:rsidR="00C0095E" w:rsidRPr="00825553" w:rsidRDefault="00F04A44" w:rsidP="00405A5D">
      <w:pPr>
        <w:ind w:firstLine="709"/>
        <w:jc w:val="both"/>
        <w:rPr>
          <w:sz w:val="28"/>
          <w:szCs w:val="28"/>
        </w:rPr>
      </w:pPr>
      <w:r w:rsidRPr="00825553">
        <w:rPr>
          <w:sz w:val="28"/>
          <w:szCs w:val="28"/>
        </w:rPr>
        <w:t>«Самообследование осуществляется в автоматизированном режиме с использованием одного из способов, указанных на официальном сайте органа муниципальн</w:t>
      </w:r>
      <w:r w:rsidR="00A02F0D" w:rsidRPr="00825553">
        <w:rPr>
          <w:sz w:val="28"/>
          <w:szCs w:val="28"/>
        </w:rPr>
        <w:t>ого земельного контроля в сети «</w:t>
      </w:r>
      <w:r w:rsidRPr="00825553">
        <w:rPr>
          <w:sz w:val="28"/>
          <w:szCs w:val="28"/>
        </w:rPr>
        <w:t>Интернет</w:t>
      </w:r>
      <w:r w:rsidR="00A02F0D" w:rsidRPr="00825553">
        <w:rPr>
          <w:sz w:val="28"/>
          <w:szCs w:val="28"/>
        </w:rPr>
        <w:t>»</w:t>
      </w:r>
      <w:r w:rsidRPr="00825553">
        <w:rPr>
          <w:sz w:val="28"/>
          <w:szCs w:val="28"/>
        </w:rPr>
        <w:t>,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r w:rsidR="00A02F0D" w:rsidRPr="00825553">
        <w:rPr>
          <w:sz w:val="28"/>
          <w:szCs w:val="28"/>
        </w:rPr>
        <w:t>.</w:t>
      </w:r>
      <w:r w:rsidRPr="00825553">
        <w:rPr>
          <w:sz w:val="28"/>
          <w:szCs w:val="28"/>
        </w:rPr>
        <w:t>»</w:t>
      </w:r>
      <w:r w:rsidR="00A02F0D" w:rsidRPr="00825553">
        <w:rPr>
          <w:sz w:val="28"/>
          <w:szCs w:val="28"/>
        </w:rPr>
        <w:t>;</w:t>
      </w:r>
    </w:p>
    <w:p w:rsidR="0040359F" w:rsidRPr="00825553" w:rsidRDefault="00A02F0D" w:rsidP="00405A5D">
      <w:pPr>
        <w:ind w:firstLine="709"/>
        <w:jc w:val="both"/>
        <w:rPr>
          <w:sz w:val="28"/>
          <w:szCs w:val="28"/>
        </w:rPr>
      </w:pPr>
      <w:r w:rsidRPr="00825553">
        <w:rPr>
          <w:sz w:val="28"/>
          <w:szCs w:val="28"/>
        </w:rPr>
        <w:t xml:space="preserve">3) </w:t>
      </w:r>
      <w:r w:rsidR="0040359F" w:rsidRPr="00825553">
        <w:rPr>
          <w:sz w:val="28"/>
          <w:szCs w:val="28"/>
        </w:rPr>
        <w:t>статья 6</w:t>
      </w:r>
      <w:r w:rsidRPr="00825553">
        <w:rPr>
          <w:sz w:val="28"/>
          <w:szCs w:val="28"/>
        </w:rPr>
        <w:t>:</w:t>
      </w:r>
    </w:p>
    <w:p w:rsidR="00F04A44" w:rsidRPr="00825553" w:rsidRDefault="00A02F0D" w:rsidP="00405A5D">
      <w:pPr>
        <w:ind w:firstLine="709"/>
        <w:jc w:val="both"/>
        <w:rPr>
          <w:sz w:val="28"/>
          <w:szCs w:val="28"/>
        </w:rPr>
      </w:pPr>
      <w:r w:rsidRPr="00825553">
        <w:rPr>
          <w:sz w:val="28"/>
          <w:szCs w:val="28"/>
        </w:rPr>
        <w:lastRenderedPageBreak/>
        <w:t xml:space="preserve">а) абзац четвертый части </w:t>
      </w:r>
      <w:r w:rsidR="00A96724">
        <w:rPr>
          <w:sz w:val="28"/>
          <w:szCs w:val="28"/>
        </w:rPr>
        <w:t>6.3</w:t>
      </w:r>
      <w:r w:rsidRPr="00825553">
        <w:rPr>
          <w:sz w:val="28"/>
          <w:szCs w:val="28"/>
        </w:rPr>
        <w:t xml:space="preserve"> исключить;</w:t>
      </w:r>
    </w:p>
    <w:p w:rsidR="00A02F0D" w:rsidRPr="00825553" w:rsidRDefault="00A02F0D" w:rsidP="00405A5D">
      <w:pPr>
        <w:ind w:firstLine="709"/>
        <w:jc w:val="both"/>
        <w:rPr>
          <w:sz w:val="28"/>
          <w:szCs w:val="28"/>
        </w:rPr>
      </w:pPr>
      <w:r w:rsidRPr="00825553">
        <w:rPr>
          <w:sz w:val="28"/>
          <w:szCs w:val="28"/>
        </w:rPr>
        <w:t>б) часть 6.15 изложить в следующей</w:t>
      </w:r>
      <w:r w:rsidR="00C86CE8" w:rsidRPr="00825553">
        <w:rPr>
          <w:sz w:val="28"/>
          <w:szCs w:val="28"/>
        </w:rPr>
        <w:t xml:space="preserve"> редакции</w:t>
      </w:r>
      <w:r w:rsidRPr="00825553">
        <w:rPr>
          <w:sz w:val="28"/>
          <w:szCs w:val="28"/>
        </w:rPr>
        <w:t>:</w:t>
      </w:r>
    </w:p>
    <w:p w:rsidR="00C86CE8" w:rsidRPr="00825553" w:rsidRDefault="00C86CE8" w:rsidP="00405A5D">
      <w:pPr>
        <w:ind w:firstLine="709"/>
        <w:jc w:val="both"/>
        <w:rPr>
          <w:sz w:val="28"/>
          <w:szCs w:val="28"/>
        </w:rPr>
      </w:pPr>
      <w:r w:rsidRPr="00825553">
        <w:rPr>
          <w:sz w:val="28"/>
          <w:szCs w:val="28"/>
        </w:rPr>
        <w:t>«</w:t>
      </w:r>
      <w:r w:rsidR="00A02F0D" w:rsidRPr="00825553">
        <w:rPr>
          <w:sz w:val="28"/>
          <w:szCs w:val="28"/>
        </w:rPr>
        <w:t xml:space="preserve">6.15. </w:t>
      </w:r>
      <w:r w:rsidRPr="00825553">
        <w:rPr>
          <w:sz w:val="28"/>
          <w:szCs w:val="28"/>
        </w:rPr>
        <w:t>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Законом № 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EF7D00" w:rsidRPr="00825553">
        <w:rPr>
          <w:sz w:val="28"/>
          <w:szCs w:val="28"/>
        </w:rPr>
        <w:t>»;</w:t>
      </w:r>
    </w:p>
    <w:p w:rsidR="00EF7D00" w:rsidRPr="00825553" w:rsidRDefault="00EF7D00" w:rsidP="00405A5D">
      <w:pPr>
        <w:ind w:firstLine="709"/>
        <w:jc w:val="both"/>
        <w:rPr>
          <w:sz w:val="28"/>
          <w:szCs w:val="28"/>
        </w:rPr>
      </w:pPr>
      <w:r w:rsidRPr="00825553">
        <w:rPr>
          <w:sz w:val="28"/>
          <w:szCs w:val="28"/>
        </w:rPr>
        <w:t>в) часть 6.16 изложить в следующей</w:t>
      </w:r>
      <w:r w:rsidR="00C86CE8" w:rsidRPr="00825553">
        <w:rPr>
          <w:sz w:val="28"/>
          <w:szCs w:val="28"/>
        </w:rPr>
        <w:t xml:space="preserve"> редакции</w:t>
      </w:r>
      <w:r w:rsidRPr="00825553">
        <w:rPr>
          <w:sz w:val="28"/>
          <w:szCs w:val="28"/>
        </w:rPr>
        <w:t>:</w:t>
      </w:r>
    </w:p>
    <w:p w:rsidR="00C86CE8" w:rsidRPr="00825553" w:rsidRDefault="00C86CE8" w:rsidP="00405A5D">
      <w:pPr>
        <w:ind w:firstLine="709"/>
        <w:jc w:val="both"/>
        <w:rPr>
          <w:sz w:val="28"/>
          <w:szCs w:val="28"/>
        </w:rPr>
      </w:pPr>
      <w:r w:rsidRPr="00825553">
        <w:rPr>
          <w:sz w:val="28"/>
          <w:szCs w:val="28"/>
        </w:rPr>
        <w:t>«</w:t>
      </w:r>
      <w:r w:rsidR="00EF7D00" w:rsidRPr="00825553">
        <w:rPr>
          <w:sz w:val="28"/>
          <w:szCs w:val="28"/>
        </w:rPr>
        <w:t xml:space="preserve">6.16. </w:t>
      </w:r>
      <w:r w:rsidRPr="00825553">
        <w:rPr>
          <w:sz w:val="28"/>
          <w:szCs w:val="28"/>
        </w:rPr>
        <w:t>В случае выявления в ходе проведения контрольного мероприятия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органа муниципального земельного контроля составляется протокол об административном правонарушении, который вручается или направляется контролируемому лицу, в соответствии с законодательством об административных правонарушениях.»;</w:t>
      </w:r>
    </w:p>
    <w:p w:rsidR="00F1099D" w:rsidRPr="00825553" w:rsidRDefault="00F1099D" w:rsidP="00837BAD">
      <w:pPr>
        <w:ind w:firstLine="709"/>
        <w:jc w:val="both"/>
        <w:rPr>
          <w:sz w:val="28"/>
          <w:szCs w:val="28"/>
        </w:rPr>
      </w:pPr>
      <w:r w:rsidRPr="00825553">
        <w:rPr>
          <w:sz w:val="28"/>
          <w:szCs w:val="28"/>
        </w:rPr>
        <w:t xml:space="preserve">г) часть </w:t>
      </w:r>
      <w:r w:rsidR="00D81C1C" w:rsidRPr="00825553">
        <w:rPr>
          <w:sz w:val="28"/>
          <w:szCs w:val="28"/>
        </w:rPr>
        <w:t>6.17</w:t>
      </w:r>
      <w:r w:rsidR="00C86CE8" w:rsidRPr="00825553">
        <w:rPr>
          <w:sz w:val="28"/>
          <w:szCs w:val="28"/>
        </w:rPr>
        <w:t xml:space="preserve"> </w:t>
      </w:r>
      <w:r w:rsidRPr="00825553">
        <w:rPr>
          <w:sz w:val="28"/>
          <w:szCs w:val="28"/>
        </w:rPr>
        <w:t>изложить в следующей</w:t>
      </w:r>
      <w:r w:rsidR="00837BAD" w:rsidRPr="00825553">
        <w:rPr>
          <w:sz w:val="28"/>
          <w:szCs w:val="28"/>
        </w:rPr>
        <w:t xml:space="preserve"> редакции</w:t>
      </w:r>
      <w:r w:rsidRPr="00825553">
        <w:rPr>
          <w:sz w:val="28"/>
          <w:szCs w:val="28"/>
        </w:rPr>
        <w:t>:</w:t>
      </w:r>
    </w:p>
    <w:p w:rsidR="00C86CE8" w:rsidRPr="00825553" w:rsidRDefault="00F1099D" w:rsidP="00F1099D">
      <w:pPr>
        <w:ind w:firstLine="709"/>
        <w:jc w:val="both"/>
        <w:rPr>
          <w:sz w:val="28"/>
          <w:szCs w:val="28"/>
        </w:rPr>
      </w:pPr>
      <w:r w:rsidRPr="00825553">
        <w:rPr>
          <w:sz w:val="28"/>
          <w:szCs w:val="28"/>
        </w:rPr>
        <w:t xml:space="preserve">«6.17. </w:t>
      </w:r>
      <w:r w:rsidR="00D81C1C" w:rsidRPr="00825553">
        <w:rPr>
          <w:sz w:val="28"/>
          <w:szCs w:val="28"/>
        </w:rPr>
        <w:t>В случае выявле</w:t>
      </w:r>
      <w:r w:rsidR="00A96724">
        <w:rPr>
          <w:sz w:val="28"/>
          <w:szCs w:val="28"/>
        </w:rPr>
        <w:t xml:space="preserve">ния при проведении контрольных </w:t>
      </w:r>
      <w:r w:rsidR="00D81C1C" w:rsidRPr="00825553">
        <w:rPr>
          <w:sz w:val="28"/>
          <w:szCs w:val="28"/>
        </w:rPr>
        <w:t>мероприятий в рамках осуществления муниципального земельного контроля факта, свидетельствующего о совершении правообладателем земельного участка сельскохозяйственного назначения административного правонарушения, ответственность за которое предусмотрена частью 5 статьи 6.11 Кодекса Московской области об административных правонарушениях, орган (должностное лицо) муниципального земельного контроля в срок не более трех рабочих дней после формирования акта контрольного мероприятия в письменной форме информирует орган 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r w:rsidRPr="00825553">
        <w:rPr>
          <w:sz w:val="28"/>
          <w:szCs w:val="28"/>
        </w:rPr>
        <w:t>.</w:t>
      </w:r>
      <w:r w:rsidR="00D81C1C" w:rsidRPr="00825553">
        <w:rPr>
          <w:sz w:val="28"/>
          <w:szCs w:val="28"/>
        </w:rPr>
        <w:t>»</w:t>
      </w:r>
      <w:r w:rsidRPr="00825553">
        <w:rPr>
          <w:sz w:val="28"/>
          <w:szCs w:val="28"/>
        </w:rPr>
        <w:t>;</w:t>
      </w:r>
    </w:p>
    <w:p w:rsidR="00F1099D" w:rsidRPr="00825553" w:rsidRDefault="00F1099D" w:rsidP="00D81C1C">
      <w:pPr>
        <w:ind w:firstLine="709"/>
        <w:jc w:val="both"/>
        <w:rPr>
          <w:sz w:val="28"/>
          <w:szCs w:val="28"/>
        </w:rPr>
      </w:pPr>
      <w:r w:rsidRPr="00825553">
        <w:rPr>
          <w:sz w:val="28"/>
          <w:szCs w:val="28"/>
        </w:rPr>
        <w:t>д) дополнить частью 6.17.1 следующего содержания:</w:t>
      </w:r>
    </w:p>
    <w:p w:rsidR="00D81C1C" w:rsidRPr="00825553" w:rsidRDefault="00F1099D" w:rsidP="00D81C1C">
      <w:pPr>
        <w:ind w:firstLine="709"/>
        <w:jc w:val="both"/>
        <w:rPr>
          <w:sz w:val="28"/>
          <w:szCs w:val="28"/>
        </w:rPr>
      </w:pPr>
      <w:r w:rsidRPr="00825553">
        <w:rPr>
          <w:sz w:val="28"/>
          <w:szCs w:val="28"/>
        </w:rPr>
        <w:t xml:space="preserve">«6.17.1. </w:t>
      </w:r>
      <w:r w:rsidR="00D81C1C" w:rsidRPr="00825553">
        <w:rPr>
          <w:sz w:val="28"/>
          <w:szCs w:val="28"/>
        </w:rPr>
        <w:t xml:space="preserve">В случае выявления при проведении контрольных мероприятий в рамках осуществления муниципального земельного контроля признаков, свидетельствующих о совершении правообладателем земельного участка, не относящегося к землям сельскохозяйственного назначения, административного правонарушения, ответственность за которое предусмотрена частью 5 статьи 6.11 </w:t>
      </w:r>
      <w:r w:rsidR="00D81C1C" w:rsidRPr="00825553">
        <w:rPr>
          <w:sz w:val="28"/>
          <w:szCs w:val="28"/>
        </w:rPr>
        <w:lastRenderedPageBreak/>
        <w:t>Кодекса Московской области об административных правонарушениях, орган (должностное лицо) муниципального земельного контроля в срок не более трех рабочих дней после формирования акта контрольного мероприятия в письменной форме информирует орган 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r w:rsidR="001C55E2" w:rsidRPr="00825553">
        <w:rPr>
          <w:sz w:val="28"/>
          <w:szCs w:val="28"/>
        </w:rPr>
        <w:t>;</w:t>
      </w:r>
    </w:p>
    <w:p w:rsidR="001C55E2" w:rsidRPr="00825553" w:rsidRDefault="001C55E2" w:rsidP="00D81C1C">
      <w:pPr>
        <w:ind w:firstLine="709"/>
        <w:jc w:val="both"/>
        <w:rPr>
          <w:sz w:val="28"/>
          <w:szCs w:val="28"/>
        </w:rPr>
      </w:pPr>
      <w:r w:rsidRPr="00825553">
        <w:rPr>
          <w:sz w:val="28"/>
          <w:szCs w:val="28"/>
        </w:rPr>
        <w:t xml:space="preserve">е) часть </w:t>
      </w:r>
      <w:r w:rsidR="009B55F8" w:rsidRPr="00825553">
        <w:rPr>
          <w:sz w:val="28"/>
          <w:szCs w:val="28"/>
        </w:rPr>
        <w:t xml:space="preserve">6.19 </w:t>
      </w:r>
      <w:r w:rsidRPr="00825553">
        <w:rPr>
          <w:sz w:val="28"/>
          <w:szCs w:val="28"/>
        </w:rPr>
        <w:t>изложить в следующей редакции:</w:t>
      </w:r>
    </w:p>
    <w:p w:rsidR="009B55F8" w:rsidRPr="00825553" w:rsidRDefault="001C55E2" w:rsidP="00D81C1C">
      <w:pPr>
        <w:ind w:firstLine="709"/>
        <w:jc w:val="both"/>
        <w:rPr>
          <w:sz w:val="28"/>
          <w:szCs w:val="28"/>
        </w:rPr>
      </w:pPr>
      <w:r w:rsidRPr="00825553">
        <w:rPr>
          <w:sz w:val="28"/>
          <w:szCs w:val="28"/>
        </w:rPr>
        <w:t xml:space="preserve">«6.19. </w:t>
      </w:r>
      <w:r w:rsidR="009B55F8" w:rsidRPr="00825553">
        <w:rPr>
          <w:sz w:val="28"/>
          <w:szCs w:val="28"/>
        </w:rPr>
        <w:t>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w:t>
      </w:r>
      <w:r w:rsidRPr="00825553">
        <w:rPr>
          <w:sz w:val="28"/>
          <w:szCs w:val="28"/>
        </w:rPr>
        <w:t>ийской Федерации от 06.03.2021 № 338 «</w:t>
      </w:r>
      <w:r w:rsidR="009B55F8" w:rsidRPr="00825553">
        <w:rPr>
          <w:sz w:val="28"/>
          <w:szCs w:val="28"/>
        </w:rPr>
        <w:t>О межведомственном информационном взаимодействии в рамках осуществления государственного контроля (надзора), муниципального контроля»</w:t>
      </w:r>
      <w:r w:rsidRPr="00825553">
        <w:rPr>
          <w:sz w:val="28"/>
          <w:szCs w:val="28"/>
        </w:rPr>
        <w:t>.»;</w:t>
      </w:r>
    </w:p>
    <w:p w:rsidR="001C55E2" w:rsidRPr="00825553" w:rsidRDefault="001C55E2" w:rsidP="001C55E2">
      <w:pPr>
        <w:ind w:firstLine="709"/>
        <w:jc w:val="both"/>
        <w:rPr>
          <w:sz w:val="28"/>
          <w:szCs w:val="28"/>
        </w:rPr>
      </w:pPr>
      <w:r w:rsidRPr="00825553">
        <w:rPr>
          <w:sz w:val="28"/>
          <w:szCs w:val="28"/>
        </w:rPr>
        <w:t>4) статью 7 изложить в новой редакции:</w:t>
      </w:r>
    </w:p>
    <w:p w:rsidR="00302639" w:rsidRPr="00825553" w:rsidRDefault="00302639" w:rsidP="001C55E2">
      <w:pPr>
        <w:ind w:firstLine="709"/>
        <w:jc w:val="both"/>
        <w:rPr>
          <w:sz w:val="28"/>
          <w:szCs w:val="28"/>
        </w:rPr>
      </w:pPr>
    </w:p>
    <w:p w:rsidR="00837BAD" w:rsidRPr="00825553" w:rsidRDefault="001C55E2" w:rsidP="00302639">
      <w:pPr>
        <w:ind w:firstLine="709"/>
        <w:jc w:val="center"/>
        <w:rPr>
          <w:sz w:val="28"/>
          <w:szCs w:val="28"/>
        </w:rPr>
      </w:pPr>
      <w:r w:rsidRPr="00825553">
        <w:rPr>
          <w:sz w:val="28"/>
          <w:szCs w:val="28"/>
        </w:rPr>
        <w:t>«7</w:t>
      </w:r>
      <w:r w:rsidR="00302639" w:rsidRPr="00825553">
        <w:rPr>
          <w:sz w:val="28"/>
          <w:szCs w:val="28"/>
        </w:rPr>
        <w:t>.</w:t>
      </w:r>
      <w:r w:rsidRPr="00825553">
        <w:rPr>
          <w:sz w:val="28"/>
          <w:szCs w:val="28"/>
        </w:rPr>
        <w:t xml:space="preserve"> Контрольные мероприятия</w:t>
      </w:r>
    </w:p>
    <w:p w:rsidR="00302639" w:rsidRPr="00825553" w:rsidRDefault="00302639" w:rsidP="00302639">
      <w:pPr>
        <w:ind w:firstLine="709"/>
        <w:jc w:val="center"/>
        <w:rPr>
          <w:sz w:val="28"/>
          <w:szCs w:val="28"/>
        </w:rPr>
      </w:pPr>
    </w:p>
    <w:p w:rsidR="00837BAD" w:rsidRPr="00825553" w:rsidRDefault="00837BAD" w:rsidP="001C55E2">
      <w:pPr>
        <w:ind w:firstLine="709"/>
        <w:jc w:val="both"/>
        <w:rPr>
          <w:sz w:val="28"/>
          <w:szCs w:val="28"/>
        </w:rPr>
      </w:pPr>
      <w:r w:rsidRPr="00825553">
        <w:rPr>
          <w:sz w:val="28"/>
          <w:szCs w:val="28"/>
        </w:rPr>
        <w:t>7.1. Муниципальный земельный контроль осуществляется посредством проведения следующих контрольных мероприятий:</w:t>
      </w:r>
    </w:p>
    <w:p w:rsidR="00837BAD" w:rsidRPr="00825553" w:rsidRDefault="00837BAD" w:rsidP="001C55E2">
      <w:pPr>
        <w:ind w:firstLine="709"/>
        <w:jc w:val="both"/>
        <w:rPr>
          <w:sz w:val="28"/>
          <w:szCs w:val="28"/>
        </w:rPr>
      </w:pPr>
      <w:r w:rsidRPr="00825553">
        <w:rPr>
          <w:sz w:val="28"/>
          <w:szCs w:val="28"/>
        </w:rPr>
        <w:t>- инспекционный визит;</w:t>
      </w:r>
    </w:p>
    <w:p w:rsidR="00837BAD" w:rsidRPr="00825553" w:rsidRDefault="00837BAD" w:rsidP="001C55E2">
      <w:pPr>
        <w:ind w:firstLine="709"/>
        <w:jc w:val="both"/>
        <w:rPr>
          <w:sz w:val="28"/>
          <w:szCs w:val="28"/>
        </w:rPr>
      </w:pPr>
      <w:r w:rsidRPr="00825553">
        <w:rPr>
          <w:sz w:val="28"/>
          <w:szCs w:val="28"/>
        </w:rPr>
        <w:t>- рейдовый осмотр;</w:t>
      </w:r>
    </w:p>
    <w:p w:rsidR="00837BAD" w:rsidRPr="00825553" w:rsidRDefault="00837BAD" w:rsidP="001C55E2">
      <w:pPr>
        <w:ind w:firstLine="709"/>
        <w:jc w:val="both"/>
        <w:rPr>
          <w:sz w:val="28"/>
          <w:szCs w:val="28"/>
        </w:rPr>
      </w:pPr>
      <w:r w:rsidRPr="00825553">
        <w:rPr>
          <w:sz w:val="28"/>
          <w:szCs w:val="28"/>
        </w:rPr>
        <w:t>- документарная проверка;</w:t>
      </w:r>
    </w:p>
    <w:p w:rsidR="00837BAD" w:rsidRPr="00825553" w:rsidRDefault="00837BAD" w:rsidP="001C55E2">
      <w:pPr>
        <w:ind w:firstLine="709"/>
        <w:jc w:val="both"/>
        <w:rPr>
          <w:sz w:val="28"/>
          <w:szCs w:val="28"/>
        </w:rPr>
      </w:pPr>
      <w:r w:rsidRPr="00825553">
        <w:rPr>
          <w:sz w:val="28"/>
          <w:szCs w:val="28"/>
        </w:rPr>
        <w:t>- выездная проверка.</w:t>
      </w:r>
    </w:p>
    <w:p w:rsidR="00837BAD" w:rsidRPr="00825553" w:rsidRDefault="00837BAD" w:rsidP="00837BAD">
      <w:pPr>
        <w:ind w:firstLine="539"/>
        <w:jc w:val="both"/>
        <w:rPr>
          <w:rFonts w:ascii="Verdana" w:hAnsi="Verdana"/>
          <w:sz w:val="28"/>
          <w:szCs w:val="28"/>
        </w:rPr>
      </w:pPr>
      <w:r w:rsidRPr="00825553">
        <w:rPr>
          <w:sz w:val="28"/>
          <w:szCs w:val="28"/>
        </w:rPr>
        <w:t>7.2. Без взаимодействия с контролируемым лицом проводятся следующие контрольные мероприятия:</w:t>
      </w:r>
    </w:p>
    <w:p w:rsidR="00837BAD" w:rsidRPr="00825553" w:rsidRDefault="00837BAD" w:rsidP="00837BAD">
      <w:pPr>
        <w:ind w:firstLine="539"/>
        <w:jc w:val="both"/>
        <w:rPr>
          <w:rFonts w:ascii="Verdana" w:hAnsi="Verdana"/>
          <w:sz w:val="28"/>
          <w:szCs w:val="28"/>
        </w:rPr>
      </w:pPr>
      <w:r w:rsidRPr="00825553">
        <w:rPr>
          <w:sz w:val="28"/>
          <w:szCs w:val="28"/>
        </w:rPr>
        <w:t>- наблюдение за соблюдением обязательных требований;</w:t>
      </w:r>
    </w:p>
    <w:p w:rsidR="00837BAD" w:rsidRPr="00825553" w:rsidRDefault="00837BAD" w:rsidP="00837BAD">
      <w:pPr>
        <w:ind w:firstLine="539"/>
        <w:jc w:val="both"/>
        <w:rPr>
          <w:sz w:val="28"/>
          <w:szCs w:val="28"/>
        </w:rPr>
      </w:pPr>
      <w:r w:rsidRPr="00825553">
        <w:rPr>
          <w:sz w:val="28"/>
          <w:szCs w:val="28"/>
        </w:rPr>
        <w:t>- выездное обследование.</w:t>
      </w:r>
    </w:p>
    <w:p w:rsidR="00837BAD" w:rsidRPr="00825553" w:rsidRDefault="00837BAD" w:rsidP="00837BAD">
      <w:pPr>
        <w:ind w:firstLine="539"/>
        <w:jc w:val="both"/>
        <w:rPr>
          <w:sz w:val="28"/>
          <w:szCs w:val="28"/>
        </w:rPr>
      </w:pPr>
      <w:r w:rsidRPr="00825553">
        <w:rPr>
          <w:sz w:val="28"/>
          <w:szCs w:val="28"/>
        </w:rPr>
        <w:t xml:space="preserve">7.3. Контрольные мероприятия, указанные в пункте 7.1 настоящего Положения проводятся в форме плановых и внеплановых мероприятий. </w:t>
      </w:r>
    </w:p>
    <w:p w:rsidR="00837BAD" w:rsidRPr="00825553" w:rsidRDefault="00837BAD" w:rsidP="00837BAD">
      <w:pPr>
        <w:ind w:firstLine="539"/>
        <w:jc w:val="both"/>
        <w:rPr>
          <w:sz w:val="28"/>
          <w:szCs w:val="28"/>
          <w:highlight w:val="cyan"/>
        </w:rPr>
      </w:pPr>
      <w:r w:rsidRPr="00825553">
        <w:rPr>
          <w:sz w:val="28"/>
          <w:szCs w:val="28"/>
        </w:rPr>
        <w:t xml:space="preserve">7.4. Контрольные 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w:t>
      </w:r>
      <w:hyperlink r:id="rId9" w:history="1">
        <w:r w:rsidRPr="00825553">
          <w:rPr>
            <w:sz w:val="28"/>
            <w:szCs w:val="28"/>
          </w:rPr>
          <w:t>пунктами 1</w:t>
        </w:r>
      </w:hyperlink>
      <w:r w:rsidRPr="00825553">
        <w:rPr>
          <w:sz w:val="28"/>
          <w:szCs w:val="28"/>
        </w:rPr>
        <w:t xml:space="preserve">– 9 и </w:t>
      </w:r>
      <w:hyperlink r:id="rId10" w:history="1">
        <w:r w:rsidRPr="00825553">
          <w:rPr>
            <w:sz w:val="28"/>
            <w:szCs w:val="28"/>
          </w:rPr>
          <w:t>частью 2 статьи 57</w:t>
        </w:r>
      </w:hyperlink>
      <w:r w:rsidRPr="00825553">
        <w:rPr>
          <w:sz w:val="28"/>
          <w:szCs w:val="28"/>
        </w:rPr>
        <w:t xml:space="preserve"> Закона № 248-ФЗ. </w:t>
      </w:r>
    </w:p>
    <w:p w:rsidR="00837BAD" w:rsidRPr="00825553" w:rsidRDefault="00837BAD" w:rsidP="00837BAD">
      <w:pPr>
        <w:pStyle w:val="ConsPlusNormal"/>
        <w:ind w:firstLine="539"/>
        <w:jc w:val="both"/>
        <w:rPr>
          <w:sz w:val="28"/>
          <w:szCs w:val="28"/>
        </w:rPr>
      </w:pPr>
      <w:r w:rsidRPr="00825553">
        <w:rPr>
          <w:sz w:val="28"/>
          <w:szCs w:val="28"/>
        </w:rPr>
        <w:t xml:space="preserve">7.5. Индикаторы риска нарушения обязательных требований разрабатываются и утверждаются в порядке, установленном </w:t>
      </w:r>
      <w:hyperlink r:id="rId11" w:history="1">
        <w:r w:rsidRPr="00825553">
          <w:rPr>
            <w:sz w:val="28"/>
            <w:szCs w:val="28"/>
          </w:rPr>
          <w:t>частью 9</w:t>
        </w:r>
      </w:hyperlink>
      <w:r w:rsidRPr="00825553">
        <w:rPr>
          <w:sz w:val="28"/>
          <w:szCs w:val="28"/>
        </w:rPr>
        <w:t xml:space="preserve">, </w:t>
      </w:r>
      <w:hyperlink r:id="rId12" w:history="1">
        <w:r w:rsidRPr="00825553">
          <w:rPr>
            <w:sz w:val="28"/>
            <w:szCs w:val="28"/>
          </w:rPr>
          <w:t>пунктом 3 части 10 статьи 23</w:t>
        </w:r>
      </w:hyperlink>
      <w:r w:rsidRPr="00825553">
        <w:rPr>
          <w:sz w:val="28"/>
          <w:szCs w:val="28"/>
        </w:rPr>
        <w:t xml:space="preserve">, а </w:t>
      </w:r>
      <w:r w:rsidRPr="00825553">
        <w:rPr>
          <w:sz w:val="28"/>
          <w:szCs w:val="28"/>
        </w:rPr>
        <w:lastRenderedPageBreak/>
        <w:t xml:space="preserve">также статьей 61.1 Закона № 248-ФЗ. </w:t>
      </w:r>
    </w:p>
    <w:p w:rsidR="00837BAD" w:rsidRPr="00825553" w:rsidRDefault="00837BAD" w:rsidP="00837BAD">
      <w:pPr>
        <w:pStyle w:val="ConsPlusNormal"/>
        <w:ind w:firstLine="539"/>
        <w:jc w:val="both"/>
        <w:rPr>
          <w:sz w:val="28"/>
          <w:szCs w:val="28"/>
        </w:rPr>
      </w:pPr>
      <w:r w:rsidRPr="00825553">
        <w:rPr>
          <w:sz w:val="28"/>
          <w:szCs w:val="28"/>
        </w:rPr>
        <w:t>Перечни индикаторов риска нарушения обязательных требо</w:t>
      </w:r>
      <w:r w:rsidR="008A42F1" w:rsidRPr="00825553">
        <w:rPr>
          <w:sz w:val="28"/>
          <w:szCs w:val="28"/>
        </w:rPr>
        <w:t>ваний размещаются на официальном сайте администрации городского округа Красногорск Московской области</w:t>
      </w:r>
      <w:r w:rsidRPr="00825553">
        <w:rPr>
          <w:sz w:val="28"/>
          <w:szCs w:val="28"/>
        </w:rPr>
        <w:t xml:space="preserve"> в сети «Интернет».</w:t>
      </w:r>
    </w:p>
    <w:p w:rsidR="00837BAD" w:rsidRPr="00825553" w:rsidRDefault="00837BAD" w:rsidP="00837BAD">
      <w:pPr>
        <w:pStyle w:val="ConsPlusNormal"/>
        <w:ind w:firstLine="539"/>
        <w:jc w:val="both"/>
        <w:rPr>
          <w:sz w:val="28"/>
          <w:szCs w:val="28"/>
        </w:rPr>
      </w:pPr>
      <w:r w:rsidRPr="00825553">
        <w:rPr>
          <w:sz w:val="28"/>
          <w:szCs w:val="28"/>
        </w:rPr>
        <w:t>7.6.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837BAD" w:rsidRPr="00825553" w:rsidRDefault="00837BAD" w:rsidP="00837BAD">
      <w:pPr>
        <w:pStyle w:val="ConsPlusNormal"/>
        <w:ind w:firstLine="539"/>
        <w:jc w:val="both"/>
        <w:rPr>
          <w:sz w:val="28"/>
          <w:szCs w:val="28"/>
        </w:rPr>
      </w:pPr>
      <w:r w:rsidRPr="00825553">
        <w:rPr>
          <w:sz w:val="28"/>
          <w:szCs w:val="28"/>
        </w:rPr>
        <w:t>7.7.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 земельного контроля о проведении контрольного мероприятия.</w:t>
      </w:r>
    </w:p>
    <w:p w:rsidR="00837BAD" w:rsidRPr="00825553" w:rsidRDefault="00837BAD" w:rsidP="00837BAD">
      <w:pPr>
        <w:ind w:firstLine="540"/>
        <w:jc w:val="both"/>
        <w:rPr>
          <w:rFonts w:ascii="Verdana" w:hAnsi="Verdana"/>
          <w:sz w:val="28"/>
          <w:szCs w:val="28"/>
        </w:rPr>
      </w:pPr>
      <w:r w:rsidRPr="00825553">
        <w:rPr>
          <w:sz w:val="28"/>
          <w:szCs w:val="28"/>
        </w:rPr>
        <w:t>7.8. В ходе инспекционного визита могут совершаться следующие контрольные действия:</w:t>
      </w:r>
    </w:p>
    <w:p w:rsidR="00837BAD" w:rsidRPr="00825553" w:rsidRDefault="00837BAD" w:rsidP="00837BAD">
      <w:pPr>
        <w:ind w:firstLine="540"/>
        <w:jc w:val="both"/>
        <w:rPr>
          <w:rFonts w:ascii="Verdana" w:hAnsi="Verdana"/>
          <w:sz w:val="28"/>
          <w:szCs w:val="28"/>
        </w:rPr>
      </w:pPr>
      <w:r w:rsidRPr="00825553">
        <w:rPr>
          <w:sz w:val="28"/>
          <w:szCs w:val="28"/>
        </w:rPr>
        <w:t>- осмотр;</w:t>
      </w:r>
    </w:p>
    <w:p w:rsidR="00837BAD" w:rsidRPr="00825553" w:rsidRDefault="00837BAD" w:rsidP="00837BAD">
      <w:pPr>
        <w:ind w:firstLine="540"/>
        <w:jc w:val="both"/>
        <w:rPr>
          <w:rFonts w:ascii="Verdana" w:hAnsi="Verdana"/>
          <w:sz w:val="28"/>
          <w:szCs w:val="28"/>
        </w:rPr>
      </w:pPr>
      <w:r w:rsidRPr="00825553">
        <w:rPr>
          <w:sz w:val="28"/>
          <w:szCs w:val="28"/>
        </w:rPr>
        <w:t>- опрос;</w:t>
      </w:r>
    </w:p>
    <w:p w:rsidR="00837BAD" w:rsidRPr="00825553" w:rsidRDefault="00837BAD" w:rsidP="00837BAD">
      <w:pPr>
        <w:ind w:firstLine="540"/>
        <w:jc w:val="both"/>
        <w:rPr>
          <w:sz w:val="28"/>
          <w:szCs w:val="28"/>
        </w:rPr>
      </w:pPr>
      <w:r w:rsidRPr="00825553">
        <w:rPr>
          <w:sz w:val="28"/>
          <w:szCs w:val="28"/>
        </w:rPr>
        <w:t>- получение письменных объяснений;</w:t>
      </w:r>
    </w:p>
    <w:p w:rsidR="00837BAD" w:rsidRPr="00825553" w:rsidRDefault="00837BAD" w:rsidP="00837BAD">
      <w:pPr>
        <w:ind w:firstLine="540"/>
        <w:jc w:val="both"/>
        <w:rPr>
          <w:sz w:val="28"/>
          <w:szCs w:val="28"/>
        </w:rPr>
      </w:pPr>
      <w:r w:rsidRPr="00825553">
        <w:rPr>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37BAD" w:rsidRPr="00825553" w:rsidRDefault="00837BAD" w:rsidP="00837BAD">
      <w:pPr>
        <w:ind w:firstLine="540"/>
        <w:jc w:val="both"/>
        <w:rPr>
          <w:sz w:val="28"/>
          <w:szCs w:val="28"/>
        </w:rPr>
      </w:pPr>
      <w:r w:rsidRPr="00825553">
        <w:rPr>
          <w:sz w:val="28"/>
          <w:szCs w:val="28"/>
        </w:rPr>
        <w:t>- инструментальное обследование.</w:t>
      </w:r>
    </w:p>
    <w:p w:rsidR="00837BAD" w:rsidRPr="00825553" w:rsidRDefault="00837BAD" w:rsidP="00837BAD">
      <w:pPr>
        <w:ind w:firstLine="539"/>
        <w:jc w:val="both"/>
        <w:rPr>
          <w:rFonts w:ascii="Verdana" w:hAnsi="Verdana"/>
          <w:sz w:val="28"/>
          <w:szCs w:val="28"/>
        </w:rPr>
      </w:pPr>
      <w:r w:rsidRPr="00825553">
        <w:rPr>
          <w:sz w:val="28"/>
          <w:szCs w:val="28"/>
        </w:rPr>
        <w:t>7.9. В ходе рейдового осмотра могут совершаться следующие контрольные действия:</w:t>
      </w:r>
    </w:p>
    <w:p w:rsidR="00837BAD" w:rsidRPr="00825553" w:rsidRDefault="00837BAD" w:rsidP="00837BAD">
      <w:pPr>
        <w:ind w:firstLine="540"/>
        <w:jc w:val="both"/>
        <w:rPr>
          <w:rFonts w:ascii="Verdana" w:hAnsi="Verdana"/>
          <w:sz w:val="28"/>
          <w:szCs w:val="28"/>
        </w:rPr>
      </w:pPr>
      <w:r w:rsidRPr="00825553">
        <w:rPr>
          <w:sz w:val="28"/>
          <w:szCs w:val="28"/>
        </w:rPr>
        <w:t>- осмотр;</w:t>
      </w:r>
    </w:p>
    <w:p w:rsidR="00837BAD" w:rsidRPr="00825553" w:rsidRDefault="00837BAD" w:rsidP="00837BAD">
      <w:pPr>
        <w:ind w:firstLine="540"/>
        <w:jc w:val="both"/>
        <w:rPr>
          <w:rFonts w:ascii="Verdana" w:hAnsi="Verdana"/>
          <w:sz w:val="28"/>
          <w:szCs w:val="28"/>
        </w:rPr>
      </w:pPr>
      <w:r w:rsidRPr="00825553">
        <w:rPr>
          <w:sz w:val="28"/>
          <w:szCs w:val="28"/>
        </w:rPr>
        <w:t>- опрос;</w:t>
      </w:r>
    </w:p>
    <w:p w:rsidR="00837BAD" w:rsidRPr="00825553" w:rsidRDefault="00837BAD" w:rsidP="00837BAD">
      <w:pPr>
        <w:ind w:firstLine="540"/>
        <w:jc w:val="both"/>
        <w:rPr>
          <w:rFonts w:ascii="Verdana" w:hAnsi="Verdana"/>
          <w:sz w:val="28"/>
          <w:szCs w:val="28"/>
        </w:rPr>
      </w:pPr>
      <w:r w:rsidRPr="00825553">
        <w:rPr>
          <w:sz w:val="28"/>
          <w:szCs w:val="28"/>
        </w:rPr>
        <w:t>- получение письменных объяснений;</w:t>
      </w:r>
    </w:p>
    <w:p w:rsidR="00837BAD" w:rsidRPr="00825553" w:rsidRDefault="00837BAD" w:rsidP="00837BAD">
      <w:pPr>
        <w:ind w:firstLine="540"/>
        <w:jc w:val="both"/>
        <w:rPr>
          <w:rFonts w:ascii="Verdana" w:hAnsi="Verdana"/>
          <w:sz w:val="28"/>
          <w:szCs w:val="28"/>
        </w:rPr>
      </w:pPr>
      <w:r w:rsidRPr="00825553">
        <w:rPr>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37BAD" w:rsidRPr="00825553" w:rsidRDefault="00837BAD" w:rsidP="00837BAD">
      <w:pPr>
        <w:ind w:firstLine="540"/>
        <w:jc w:val="both"/>
        <w:rPr>
          <w:sz w:val="28"/>
          <w:szCs w:val="28"/>
        </w:rPr>
      </w:pPr>
      <w:r w:rsidRPr="00825553">
        <w:rPr>
          <w:sz w:val="28"/>
          <w:szCs w:val="28"/>
        </w:rPr>
        <w:t>- инструментальное обследование.</w:t>
      </w:r>
    </w:p>
    <w:p w:rsidR="00837BAD" w:rsidRPr="00825553" w:rsidRDefault="00837BAD" w:rsidP="00837BAD">
      <w:pPr>
        <w:ind w:firstLine="540"/>
        <w:jc w:val="both"/>
        <w:rPr>
          <w:rFonts w:ascii="Verdana" w:hAnsi="Verdana"/>
          <w:sz w:val="28"/>
          <w:szCs w:val="28"/>
        </w:rPr>
      </w:pPr>
      <w:r w:rsidRPr="00825553">
        <w:rPr>
          <w:sz w:val="28"/>
          <w:szCs w:val="28"/>
        </w:rPr>
        <w:t>7.10. В ходе документарной проверки могут совершаться следующие контрольные действия:</w:t>
      </w:r>
    </w:p>
    <w:p w:rsidR="00837BAD" w:rsidRPr="00825553" w:rsidRDefault="00837BAD" w:rsidP="00837BAD">
      <w:pPr>
        <w:ind w:firstLine="540"/>
        <w:jc w:val="both"/>
        <w:rPr>
          <w:rFonts w:ascii="Verdana" w:hAnsi="Verdana"/>
          <w:sz w:val="28"/>
          <w:szCs w:val="28"/>
        </w:rPr>
      </w:pPr>
      <w:r w:rsidRPr="00825553">
        <w:rPr>
          <w:sz w:val="28"/>
          <w:szCs w:val="28"/>
        </w:rPr>
        <w:t>- получение письменных объяснений;</w:t>
      </w:r>
    </w:p>
    <w:p w:rsidR="00837BAD" w:rsidRPr="00825553" w:rsidRDefault="00837BAD" w:rsidP="00837BAD">
      <w:pPr>
        <w:ind w:firstLine="540"/>
        <w:jc w:val="both"/>
        <w:rPr>
          <w:sz w:val="28"/>
          <w:szCs w:val="28"/>
        </w:rPr>
      </w:pPr>
      <w:r w:rsidRPr="00825553">
        <w:rPr>
          <w:sz w:val="28"/>
          <w:szCs w:val="28"/>
        </w:rPr>
        <w:t>- истребование документов.</w:t>
      </w:r>
    </w:p>
    <w:p w:rsidR="00837BAD" w:rsidRPr="00825553" w:rsidRDefault="00837BAD" w:rsidP="00837BAD">
      <w:pPr>
        <w:ind w:firstLine="540"/>
        <w:jc w:val="both"/>
        <w:rPr>
          <w:rFonts w:ascii="Arial" w:hAnsi="Arial" w:cs="Arial"/>
          <w:b/>
          <w:bCs/>
          <w:sz w:val="28"/>
          <w:szCs w:val="28"/>
        </w:rPr>
      </w:pPr>
      <w:r w:rsidRPr="00825553">
        <w:rPr>
          <w:sz w:val="28"/>
          <w:szCs w:val="28"/>
        </w:rPr>
        <w:t>7.11. В ходе выездной проверки могут совершаться следующие контрольные действия:</w:t>
      </w:r>
    </w:p>
    <w:p w:rsidR="00837BAD" w:rsidRPr="00825553" w:rsidRDefault="00837BAD" w:rsidP="00837BAD">
      <w:pPr>
        <w:ind w:firstLine="540"/>
        <w:jc w:val="both"/>
        <w:rPr>
          <w:rFonts w:ascii="Verdana" w:hAnsi="Verdana"/>
          <w:sz w:val="28"/>
          <w:szCs w:val="28"/>
        </w:rPr>
      </w:pPr>
      <w:r w:rsidRPr="00825553">
        <w:rPr>
          <w:sz w:val="28"/>
          <w:szCs w:val="28"/>
        </w:rPr>
        <w:t>- осмотр;</w:t>
      </w:r>
    </w:p>
    <w:p w:rsidR="00837BAD" w:rsidRPr="00825553" w:rsidRDefault="00837BAD" w:rsidP="00837BAD">
      <w:pPr>
        <w:ind w:firstLine="540"/>
        <w:jc w:val="both"/>
        <w:rPr>
          <w:rFonts w:ascii="Verdana" w:hAnsi="Verdana"/>
          <w:sz w:val="28"/>
          <w:szCs w:val="28"/>
        </w:rPr>
      </w:pPr>
      <w:r w:rsidRPr="00825553">
        <w:rPr>
          <w:sz w:val="28"/>
          <w:szCs w:val="28"/>
        </w:rPr>
        <w:t>- опрос;</w:t>
      </w:r>
    </w:p>
    <w:p w:rsidR="00837BAD" w:rsidRPr="00825553" w:rsidRDefault="00837BAD" w:rsidP="00837BAD">
      <w:pPr>
        <w:ind w:firstLine="540"/>
        <w:jc w:val="both"/>
        <w:rPr>
          <w:rFonts w:ascii="Verdana" w:hAnsi="Verdana"/>
          <w:sz w:val="28"/>
          <w:szCs w:val="28"/>
        </w:rPr>
      </w:pPr>
      <w:r w:rsidRPr="00825553">
        <w:rPr>
          <w:sz w:val="28"/>
          <w:szCs w:val="28"/>
        </w:rPr>
        <w:lastRenderedPageBreak/>
        <w:t>- получение письменных объяснений;</w:t>
      </w:r>
    </w:p>
    <w:p w:rsidR="00837BAD" w:rsidRPr="00825553" w:rsidRDefault="00837BAD" w:rsidP="00837BAD">
      <w:pPr>
        <w:ind w:firstLine="540"/>
        <w:jc w:val="both"/>
        <w:rPr>
          <w:rFonts w:ascii="Verdana" w:hAnsi="Verdana"/>
          <w:sz w:val="28"/>
          <w:szCs w:val="28"/>
        </w:rPr>
      </w:pPr>
      <w:r w:rsidRPr="00825553">
        <w:rPr>
          <w:sz w:val="28"/>
          <w:szCs w:val="28"/>
        </w:rPr>
        <w:t>- истребование документов;</w:t>
      </w:r>
    </w:p>
    <w:p w:rsidR="00837BAD" w:rsidRPr="00825553" w:rsidRDefault="00837BAD" w:rsidP="00837BAD">
      <w:pPr>
        <w:ind w:firstLine="540"/>
        <w:jc w:val="both"/>
        <w:rPr>
          <w:rFonts w:ascii="Verdana" w:hAnsi="Verdana"/>
          <w:sz w:val="28"/>
          <w:szCs w:val="28"/>
        </w:rPr>
      </w:pPr>
      <w:r w:rsidRPr="00825553">
        <w:rPr>
          <w:sz w:val="28"/>
          <w:szCs w:val="28"/>
        </w:rPr>
        <w:t>- инструментальное обследование.</w:t>
      </w:r>
    </w:p>
    <w:p w:rsidR="00837BAD" w:rsidRPr="00825553" w:rsidRDefault="00837BAD" w:rsidP="00837BAD">
      <w:pPr>
        <w:ind w:firstLine="540"/>
        <w:jc w:val="both"/>
        <w:rPr>
          <w:sz w:val="28"/>
          <w:szCs w:val="28"/>
        </w:rPr>
      </w:pPr>
      <w:r w:rsidRPr="00825553">
        <w:rPr>
          <w:sz w:val="28"/>
          <w:szCs w:val="28"/>
        </w:rPr>
        <w:t>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w:t>
      </w:r>
      <w:r w:rsidR="008A42F1" w:rsidRPr="00825553">
        <w:rPr>
          <w:sz w:val="28"/>
          <w:szCs w:val="28"/>
        </w:rPr>
        <w:t xml:space="preserve"> </w:t>
      </w:r>
      <w:r w:rsidRPr="00825553">
        <w:rPr>
          <w:sz w:val="28"/>
          <w:szCs w:val="28"/>
        </w:rPr>
        <w:t>50 часов для малого предприятия и 15 часов для микропредприятия.</w:t>
      </w:r>
    </w:p>
    <w:p w:rsidR="00837BAD" w:rsidRPr="00825553" w:rsidRDefault="00837BAD" w:rsidP="00837BAD">
      <w:pPr>
        <w:ind w:firstLine="540"/>
        <w:jc w:val="both"/>
        <w:rPr>
          <w:rFonts w:ascii="Verdana" w:hAnsi="Verdana"/>
          <w:sz w:val="28"/>
          <w:szCs w:val="28"/>
        </w:rPr>
      </w:pPr>
      <w:r w:rsidRPr="00825553">
        <w:rPr>
          <w:sz w:val="28"/>
          <w:szCs w:val="28"/>
        </w:rPr>
        <w:t xml:space="preserve">7.12. В ходе выездного обследования могут совершаться следующие </w:t>
      </w:r>
      <w:r w:rsidR="008A42F1" w:rsidRPr="00825553">
        <w:rPr>
          <w:sz w:val="28"/>
          <w:szCs w:val="28"/>
        </w:rPr>
        <w:t>контрольные</w:t>
      </w:r>
      <w:r w:rsidRPr="00825553">
        <w:rPr>
          <w:sz w:val="28"/>
          <w:szCs w:val="28"/>
        </w:rPr>
        <w:t xml:space="preserve"> действия:</w:t>
      </w:r>
    </w:p>
    <w:p w:rsidR="00837BAD" w:rsidRPr="00825553" w:rsidRDefault="00837BAD" w:rsidP="00837BAD">
      <w:pPr>
        <w:ind w:firstLine="540"/>
        <w:jc w:val="both"/>
        <w:rPr>
          <w:rFonts w:ascii="Verdana" w:hAnsi="Verdana"/>
          <w:sz w:val="28"/>
          <w:szCs w:val="28"/>
        </w:rPr>
      </w:pPr>
      <w:r w:rsidRPr="00825553">
        <w:rPr>
          <w:sz w:val="28"/>
          <w:szCs w:val="28"/>
        </w:rPr>
        <w:t>- осмотр;</w:t>
      </w:r>
    </w:p>
    <w:p w:rsidR="00837BAD" w:rsidRPr="00825553" w:rsidRDefault="00837BAD" w:rsidP="00837BAD">
      <w:pPr>
        <w:ind w:firstLine="540"/>
        <w:jc w:val="both"/>
        <w:rPr>
          <w:sz w:val="28"/>
          <w:szCs w:val="28"/>
        </w:rPr>
      </w:pPr>
      <w:r w:rsidRPr="00825553">
        <w:rPr>
          <w:sz w:val="28"/>
          <w:szCs w:val="28"/>
        </w:rPr>
        <w:t>- инструментальное обследова</w:t>
      </w:r>
      <w:r w:rsidR="008A42F1" w:rsidRPr="00825553">
        <w:rPr>
          <w:sz w:val="28"/>
          <w:szCs w:val="28"/>
        </w:rPr>
        <w:t>ние (с применением видеозаписи).»;</w:t>
      </w:r>
    </w:p>
    <w:p w:rsidR="008A42F1" w:rsidRPr="00825553" w:rsidRDefault="008A42F1" w:rsidP="00837BAD">
      <w:pPr>
        <w:ind w:firstLine="540"/>
        <w:jc w:val="both"/>
        <w:rPr>
          <w:sz w:val="28"/>
          <w:szCs w:val="28"/>
        </w:rPr>
      </w:pPr>
      <w:r w:rsidRPr="00825553">
        <w:rPr>
          <w:sz w:val="28"/>
          <w:szCs w:val="28"/>
        </w:rPr>
        <w:t>5) статья 8:</w:t>
      </w:r>
    </w:p>
    <w:p w:rsidR="008A42F1" w:rsidRPr="00825553" w:rsidRDefault="008A42F1" w:rsidP="00837BAD">
      <w:pPr>
        <w:ind w:firstLine="540"/>
        <w:jc w:val="both"/>
        <w:rPr>
          <w:sz w:val="28"/>
          <w:szCs w:val="28"/>
        </w:rPr>
      </w:pPr>
      <w:r w:rsidRPr="00825553">
        <w:rPr>
          <w:sz w:val="28"/>
          <w:szCs w:val="28"/>
        </w:rPr>
        <w:t xml:space="preserve">а) </w:t>
      </w:r>
      <w:r w:rsidR="00E54A0A" w:rsidRPr="00825553">
        <w:rPr>
          <w:sz w:val="28"/>
          <w:szCs w:val="28"/>
        </w:rPr>
        <w:t>часть 8.2. изложить в следующей редакции:</w:t>
      </w:r>
    </w:p>
    <w:p w:rsidR="00E54A0A" w:rsidRPr="00825553" w:rsidRDefault="00E54A0A" w:rsidP="00E54A0A">
      <w:pPr>
        <w:autoSpaceDE w:val="0"/>
        <w:autoSpaceDN w:val="0"/>
        <w:adjustRightInd w:val="0"/>
        <w:ind w:firstLine="567"/>
        <w:jc w:val="both"/>
        <w:rPr>
          <w:rFonts w:eastAsia="Calibri"/>
          <w:sz w:val="28"/>
          <w:szCs w:val="28"/>
        </w:rPr>
      </w:pPr>
      <w:r w:rsidRPr="00825553">
        <w:rPr>
          <w:sz w:val="28"/>
          <w:szCs w:val="28"/>
        </w:rPr>
        <w:t xml:space="preserve">«8.2. </w:t>
      </w:r>
      <w:r w:rsidRPr="00825553">
        <w:rPr>
          <w:rFonts w:eastAsia="Calibri"/>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004C11" w:rsidRPr="00825553" w:rsidRDefault="00004C11" w:rsidP="00004C11">
      <w:pPr>
        <w:ind w:firstLine="709"/>
        <w:jc w:val="both"/>
        <w:rPr>
          <w:sz w:val="28"/>
          <w:szCs w:val="28"/>
        </w:rPr>
      </w:pPr>
      <w:r w:rsidRPr="00825553">
        <w:rPr>
          <w:sz w:val="28"/>
          <w:szCs w:val="28"/>
        </w:rPr>
        <w:t>а) решений о проведении контрольных мероприятий и обязательных профилактических визитов;</w:t>
      </w:r>
    </w:p>
    <w:p w:rsidR="00004C11" w:rsidRPr="00825553" w:rsidRDefault="00004C11" w:rsidP="00004C11">
      <w:pPr>
        <w:ind w:firstLine="709"/>
        <w:jc w:val="both"/>
        <w:rPr>
          <w:sz w:val="28"/>
          <w:szCs w:val="28"/>
        </w:rPr>
      </w:pPr>
      <w:r w:rsidRPr="00825553">
        <w:rPr>
          <w:sz w:val="28"/>
          <w:szCs w:val="28"/>
        </w:rPr>
        <w:t>б) актов контрольных мероприятий и обязательных профилактических визитов, предписаний об устранении выявленных нарушений;</w:t>
      </w:r>
    </w:p>
    <w:p w:rsidR="00004C11" w:rsidRPr="00825553" w:rsidRDefault="00004C11" w:rsidP="00004C11">
      <w:pPr>
        <w:ind w:firstLine="709"/>
        <w:jc w:val="both"/>
        <w:rPr>
          <w:sz w:val="28"/>
          <w:szCs w:val="28"/>
        </w:rPr>
      </w:pPr>
      <w:r w:rsidRPr="00825553">
        <w:rPr>
          <w:sz w:val="28"/>
          <w:szCs w:val="28"/>
        </w:rPr>
        <w:t>в) действий (бездействия) должностных лиц контрольного</w:t>
      </w:r>
      <w:r w:rsidR="00E54A0A" w:rsidRPr="00825553">
        <w:rPr>
          <w:sz w:val="28"/>
          <w:szCs w:val="28"/>
        </w:rPr>
        <w:t xml:space="preserve"> органа в рамках контрольных</w:t>
      </w:r>
      <w:r w:rsidRPr="00825553">
        <w:rPr>
          <w:sz w:val="28"/>
          <w:szCs w:val="28"/>
        </w:rPr>
        <w:t xml:space="preserve"> мероприятий и обязательных профилактических визитов;</w:t>
      </w:r>
    </w:p>
    <w:p w:rsidR="00004C11" w:rsidRPr="00825553" w:rsidRDefault="00004C11" w:rsidP="00004C11">
      <w:pPr>
        <w:ind w:firstLine="709"/>
        <w:jc w:val="both"/>
        <w:rPr>
          <w:sz w:val="28"/>
          <w:szCs w:val="28"/>
        </w:rPr>
      </w:pPr>
      <w:r w:rsidRPr="00825553">
        <w:rPr>
          <w:sz w:val="28"/>
          <w:szCs w:val="28"/>
        </w:rPr>
        <w:t xml:space="preserve">г) решений об отнесении объектов контроля к соответствующей категории риска; </w:t>
      </w:r>
    </w:p>
    <w:p w:rsidR="00004C11" w:rsidRPr="00825553" w:rsidRDefault="00004C11" w:rsidP="00004C11">
      <w:pPr>
        <w:ind w:firstLine="709"/>
        <w:jc w:val="both"/>
        <w:rPr>
          <w:sz w:val="28"/>
          <w:szCs w:val="28"/>
        </w:rPr>
      </w:pPr>
      <w:r w:rsidRPr="00825553">
        <w:rPr>
          <w:sz w:val="28"/>
          <w:szCs w:val="28"/>
        </w:rPr>
        <w:t>д) решений об отказе в проведении обязательных профилактических визитов по заявлениям контролируемых лиц;</w:t>
      </w:r>
    </w:p>
    <w:p w:rsidR="00837BAD" w:rsidRPr="00825553" w:rsidRDefault="00004C11" w:rsidP="00004C11">
      <w:pPr>
        <w:ind w:firstLine="709"/>
        <w:jc w:val="both"/>
        <w:rPr>
          <w:sz w:val="28"/>
          <w:szCs w:val="28"/>
        </w:rPr>
      </w:pPr>
      <w:r w:rsidRPr="00825553">
        <w:rPr>
          <w:sz w:val="28"/>
          <w:szCs w:val="28"/>
        </w:rPr>
        <w:t>е) иных решений, принимаемых контрольными органами по итогам профилактических и (или) контрольных мероприятий, предусмотренных Законом № 248-ФЗ, в отношении контролир</w:t>
      </w:r>
      <w:r w:rsidR="00E54A0A" w:rsidRPr="00825553">
        <w:rPr>
          <w:sz w:val="28"/>
          <w:szCs w:val="28"/>
        </w:rPr>
        <w:t>уемых лиц или объектов контроля.»;</w:t>
      </w:r>
    </w:p>
    <w:p w:rsidR="00AD1605" w:rsidRPr="00825553" w:rsidRDefault="00E54A0A" w:rsidP="00004C11">
      <w:pPr>
        <w:ind w:firstLine="709"/>
        <w:jc w:val="both"/>
        <w:rPr>
          <w:sz w:val="28"/>
          <w:szCs w:val="28"/>
        </w:rPr>
      </w:pPr>
      <w:r w:rsidRPr="00825553">
        <w:rPr>
          <w:sz w:val="28"/>
          <w:szCs w:val="28"/>
        </w:rPr>
        <w:t xml:space="preserve">6) </w:t>
      </w:r>
      <w:r w:rsidR="00AD1605" w:rsidRPr="00825553">
        <w:rPr>
          <w:sz w:val="28"/>
          <w:szCs w:val="28"/>
        </w:rPr>
        <w:t>абзац четвертый часть 8.3. статьи 8 изложить в следующей редакции:</w:t>
      </w:r>
    </w:p>
    <w:p w:rsidR="00004C11" w:rsidRPr="00825553" w:rsidRDefault="00AD1605" w:rsidP="00004C11">
      <w:pPr>
        <w:ind w:firstLine="709"/>
        <w:jc w:val="both"/>
        <w:rPr>
          <w:sz w:val="28"/>
          <w:szCs w:val="28"/>
        </w:rPr>
      </w:pPr>
      <w:r w:rsidRPr="00825553">
        <w:rPr>
          <w:sz w:val="28"/>
          <w:szCs w:val="28"/>
        </w:rPr>
        <w:t>«</w:t>
      </w:r>
      <w:r w:rsidR="00004C11" w:rsidRPr="00825553">
        <w:rPr>
          <w:sz w:val="28"/>
          <w:szCs w:val="28"/>
        </w:rPr>
        <w:t>Жалоба на решение органа муниципального земельного контроля, действия (бездействие) его должностных лиц подлежит рассмотрению в срок, не превышающий 15 рабочих дней со дня ее регистрации.»</w:t>
      </w:r>
      <w:r w:rsidRPr="00825553">
        <w:rPr>
          <w:sz w:val="28"/>
          <w:szCs w:val="28"/>
        </w:rPr>
        <w:t>;</w:t>
      </w:r>
    </w:p>
    <w:p w:rsidR="00AD1605" w:rsidRPr="00825553" w:rsidRDefault="00AD1605" w:rsidP="00004C11">
      <w:pPr>
        <w:ind w:firstLine="709"/>
        <w:jc w:val="both"/>
        <w:rPr>
          <w:sz w:val="28"/>
          <w:szCs w:val="28"/>
        </w:rPr>
      </w:pPr>
      <w:r w:rsidRPr="00825553">
        <w:rPr>
          <w:sz w:val="28"/>
          <w:szCs w:val="28"/>
        </w:rPr>
        <w:t>7) приложение 3 к положению изложить в следующей</w:t>
      </w:r>
      <w:r w:rsidR="00004C11" w:rsidRPr="00825553">
        <w:rPr>
          <w:sz w:val="28"/>
          <w:szCs w:val="28"/>
        </w:rPr>
        <w:t xml:space="preserve"> редакции</w:t>
      </w:r>
      <w:r w:rsidRPr="00825553">
        <w:rPr>
          <w:sz w:val="28"/>
          <w:szCs w:val="28"/>
        </w:rPr>
        <w:t>:</w:t>
      </w:r>
    </w:p>
    <w:p w:rsidR="00F4654D" w:rsidRPr="00825553" w:rsidRDefault="00F4654D" w:rsidP="00F4654D">
      <w:pPr>
        <w:ind w:firstLine="709"/>
        <w:jc w:val="center"/>
        <w:rPr>
          <w:b/>
          <w:sz w:val="28"/>
          <w:szCs w:val="28"/>
        </w:rPr>
      </w:pPr>
      <w:r w:rsidRPr="00825553">
        <w:rPr>
          <w:b/>
          <w:sz w:val="28"/>
          <w:szCs w:val="28"/>
        </w:rPr>
        <w:t>«</w:t>
      </w:r>
      <w:r w:rsidR="00004C11" w:rsidRPr="00825553">
        <w:rPr>
          <w:b/>
          <w:sz w:val="28"/>
          <w:szCs w:val="28"/>
        </w:rPr>
        <w:t>Ключевые показатели муниципального земельного контроля</w:t>
      </w:r>
    </w:p>
    <w:p w:rsidR="00004C11" w:rsidRPr="00825553" w:rsidRDefault="00004C11" w:rsidP="00F4654D">
      <w:pPr>
        <w:ind w:firstLine="709"/>
        <w:jc w:val="center"/>
        <w:rPr>
          <w:b/>
          <w:sz w:val="28"/>
          <w:szCs w:val="28"/>
        </w:rPr>
      </w:pPr>
      <w:r w:rsidRPr="00825553">
        <w:rPr>
          <w:b/>
          <w:sz w:val="28"/>
          <w:szCs w:val="28"/>
        </w:rPr>
        <w:t>и их целевые значения</w:t>
      </w:r>
    </w:p>
    <w:p w:rsidR="00004C11" w:rsidRPr="00825553" w:rsidRDefault="00004C11" w:rsidP="00004C11">
      <w:pPr>
        <w:pStyle w:val="ConsPlusTitle"/>
        <w:jc w:val="center"/>
        <w:rPr>
          <w:rFonts w:ascii="Times New Roman" w:hAnsi="Times New Roman" w:cs="Times New Roman"/>
          <w:sz w:val="28"/>
          <w:szCs w:val="28"/>
        </w:rPr>
      </w:pPr>
    </w:p>
    <w:p w:rsidR="00004C11" w:rsidRPr="00825553" w:rsidRDefault="00004C11" w:rsidP="00004C11">
      <w:pPr>
        <w:pStyle w:val="ConsPlusTitle"/>
        <w:jc w:val="center"/>
        <w:rPr>
          <w:rFonts w:ascii="Times New Roman" w:hAnsi="Times New Roman" w:cs="Times New Roman"/>
          <w:sz w:val="28"/>
          <w:szCs w:val="28"/>
        </w:rPr>
      </w:pPr>
      <w:r w:rsidRPr="00825553">
        <w:rPr>
          <w:rFonts w:ascii="Times New Roman" w:hAnsi="Times New Roman" w:cs="Times New Roman"/>
          <w:sz w:val="28"/>
          <w:szCs w:val="28"/>
        </w:rPr>
        <w:t>Ключевые показатели</w:t>
      </w:r>
    </w:p>
    <w:p w:rsidR="00004C11" w:rsidRPr="00825553" w:rsidRDefault="00004C11" w:rsidP="00004C11">
      <w:pPr>
        <w:widowControl w:val="0"/>
        <w:ind w:firstLine="709"/>
        <w:jc w:val="center"/>
        <w:rPr>
          <w:sz w:val="28"/>
          <w:szCs w:val="28"/>
        </w:rPr>
      </w:pPr>
    </w:p>
    <w:tbl>
      <w:tblPr>
        <w:tblW w:w="98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949"/>
      </w:tblGrid>
      <w:tr w:rsidR="00004C11" w:rsidRPr="00825553" w:rsidTr="0000080E">
        <w:tc>
          <w:tcPr>
            <w:tcW w:w="7905" w:type="dxa"/>
            <w:shd w:val="clear" w:color="auto" w:fill="auto"/>
            <w:vAlign w:val="center"/>
          </w:tcPr>
          <w:p w:rsidR="00004C11" w:rsidRPr="00825553" w:rsidRDefault="00004C11" w:rsidP="0000080E">
            <w:pPr>
              <w:pStyle w:val="ConsPlusNormal"/>
              <w:jc w:val="center"/>
              <w:rPr>
                <w:rFonts w:eastAsia="Calibri"/>
                <w:sz w:val="28"/>
                <w:szCs w:val="28"/>
                <w:lang w:eastAsia="en-US"/>
              </w:rPr>
            </w:pPr>
            <w:r w:rsidRPr="00825553">
              <w:rPr>
                <w:rFonts w:eastAsia="Calibri"/>
                <w:sz w:val="28"/>
                <w:szCs w:val="28"/>
                <w:lang w:eastAsia="en-US"/>
              </w:rPr>
              <w:t>Ключевые показатели</w:t>
            </w:r>
          </w:p>
        </w:tc>
        <w:tc>
          <w:tcPr>
            <w:tcW w:w="1949" w:type="dxa"/>
            <w:shd w:val="clear" w:color="auto" w:fill="auto"/>
            <w:vAlign w:val="center"/>
          </w:tcPr>
          <w:p w:rsidR="00004C11" w:rsidRPr="00825553" w:rsidRDefault="00004C11" w:rsidP="0000080E">
            <w:pPr>
              <w:pStyle w:val="ConsPlusNormal"/>
              <w:jc w:val="center"/>
              <w:rPr>
                <w:rFonts w:eastAsia="Calibri"/>
                <w:sz w:val="28"/>
                <w:szCs w:val="28"/>
                <w:lang w:eastAsia="en-US"/>
              </w:rPr>
            </w:pPr>
            <w:r w:rsidRPr="00825553">
              <w:rPr>
                <w:rFonts w:eastAsia="Calibri"/>
                <w:sz w:val="28"/>
                <w:szCs w:val="28"/>
                <w:lang w:eastAsia="en-US"/>
              </w:rPr>
              <w:t xml:space="preserve">Целевые </w:t>
            </w:r>
            <w:r w:rsidRPr="00825553">
              <w:rPr>
                <w:rFonts w:eastAsia="Calibri"/>
                <w:sz w:val="28"/>
                <w:szCs w:val="28"/>
                <w:lang w:eastAsia="en-US"/>
              </w:rPr>
              <w:br/>
              <w:t>значения</w:t>
            </w:r>
          </w:p>
        </w:tc>
      </w:tr>
      <w:tr w:rsidR="00004C11" w:rsidRPr="00825553" w:rsidTr="0000080E">
        <w:tc>
          <w:tcPr>
            <w:tcW w:w="7905" w:type="dxa"/>
            <w:shd w:val="clear" w:color="auto" w:fill="auto"/>
          </w:tcPr>
          <w:p w:rsidR="00004C11" w:rsidRPr="00825553" w:rsidRDefault="00004C11" w:rsidP="0000080E">
            <w:pPr>
              <w:pStyle w:val="ConsPlusNormal"/>
              <w:rPr>
                <w:rFonts w:eastAsia="Calibri"/>
                <w:sz w:val="28"/>
                <w:szCs w:val="28"/>
                <w:lang w:eastAsia="en-US"/>
              </w:rPr>
            </w:pPr>
            <w:r w:rsidRPr="00825553">
              <w:rPr>
                <w:rFonts w:eastAsia="Calibri"/>
                <w:sz w:val="28"/>
                <w:szCs w:val="28"/>
                <w:lang w:eastAsia="en-US"/>
              </w:rPr>
              <w:t xml:space="preserve">Процент </w:t>
            </w:r>
            <w:r w:rsidRPr="00825553">
              <w:rPr>
                <w:sz w:val="28"/>
                <w:szCs w:val="28"/>
                <w:lang w:eastAsia="en-US"/>
              </w:rPr>
              <w:t>устранения нарушений из числа выявленных нарушений земельного законодательства</w:t>
            </w:r>
          </w:p>
        </w:tc>
        <w:tc>
          <w:tcPr>
            <w:tcW w:w="1949" w:type="dxa"/>
            <w:shd w:val="clear" w:color="auto" w:fill="auto"/>
            <w:vAlign w:val="center"/>
          </w:tcPr>
          <w:p w:rsidR="00004C11" w:rsidRPr="00825553" w:rsidRDefault="00004C11" w:rsidP="0000080E">
            <w:pPr>
              <w:pStyle w:val="ConsPlusNormal"/>
              <w:jc w:val="center"/>
              <w:rPr>
                <w:rFonts w:eastAsia="Calibri"/>
                <w:sz w:val="28"/>
                <w:szCs w:val="28"/>
                <w:lang w:eastAsia="en-US"/>
              </w:rPr>
            </w:pPr>
            <w:r w:rsidRPr="00825553">
              <w:rPr>
                <w:rFonts w:eastAsia="Calibri"/>
                <w:sz w:val="28"/>
                <w:szCs w:val="28"/>
                <w:lang w:eastAsia="en-US"/>
              </w:rPr>
              <w:t>50%</w:t>
            </w:r>
          </w:p>
        </w:tc>
      </w:tr>
      <w:tr w:rsidR="00004C11" w:rsidRPr="00825553" w:rsidTr="0000080E">
        <w:tc>
          <w:tcPr>
            <w:tcW w:w="7905" w:type="dxa"/>
            <w:shd w:val="clear" w:color="auto" w:fill="auto"/>
          </w:tcPr>
          <w:p w:rsidR="00004C11" w:rsidRPr="00825553" w:rsidRDefault="00004C11" w:rsidP="0000080E">
            <w:pPr>
              <w:pStyle w:val="ConsPlusNormal"/>
              <w:rPr>
                <w:rFonts w:eastAsia="Calibri"/>
                <w:sz w:val="28"/>
                <w:szCs w:val="28"/>
                <w:lang w:eastAsia="en-US"/>
              </w:rPr>
            </w:pPr>
            <w:r w:rsidRPr="00825553">
              <w:rPr>
                <w:sz w:val="28"/>
                <w:szCs w:val="28"/>
                <w:lang w:eastAsia="en-US"/>
              </w:rPr>
              <w:t>Процент отмененных результатов контрольных мероприятий</w:t>
            </w:r>
          </w:p>
        </w:tc>
        <w:tc>
          <w:tcPr>
            <w:tcW w:w="1949" w:type="dxa"/>
            <w:shd w:val="clear" w:color="auto" w:fill="auto"/>
            <w:vAlign w:val="center"/>
          </w:tcPr>
          <w:p w:rsidR="00004C11" w:rsidRPr="00825553" w:rsidRDefault="00004C11" w:rsidP="0000080E">
            <w:pPr>
              <w:pStyle w:val="ConsPlusNormal"/>
              <w:jc w:val="center"/>
              <w:rPr>
                <w:rFonts w:eastAsia="Calibri"/>
                <w:sz w:val="28"/>
                <w:szCs w:val="28"/>
                <w:lang w:eastAsia="en-US"/>
              </w:rPr>
            </w:pPr>
            <w:r w:rsidRPr="00825553">
              <w:rPr>
                <w:rFonts w:eastAsia="Calibri"/>
                <w:sz w:val="28"/>
                <w:szCs w:val="28"/>
                <w:lang w:eastAsia="en-US"/>
              </w:rPr>
              <w:t>0-15%</w:t>
            </w:r>
          </w:p>
        </w:tc>
      </w:tr>
    </w:tbl>
    <w:p w:rsidR="00004C11" w:rsidRPr="00825553" w:rsidRDefault="00004C11" w:rsidP="00004C11">
      <w:pPr>
        <w:jc w:val="center"/>
        <w:rPr>
          <w:sz w:val="28"/>
          <w:szCs w:val="28"/>
        </w:rPr>
      </w:pPr>
    </w:p>
    <w:p w:rsidR="00004C11" w:rsidRPr="00825553" w:rsidRDefault="00004C11" w:rsidP="00004C11">
      <w:pPr>
        <w:jc w:val="center"/>
        <w:rPr>
          <w:b/>
          <w:sz w:val="28"/>
          <w:szCs w:val="28"/>
        </w:rPr>
      </w:pPr>
      <w:r w:rsidRPr="00825553">
        <w:rPr>
          <w:b/>
          <w:sz w:val="28"/>
          <w:szCs w:val="28"/>
        </w:rPr>
        <w:t xml:space="preserve">Индикативные показатели </w:t>
      </w:r>
    </w:p>
    <w:p w:rsidR="00004C11" w:rsidRPr="00825553" w:rsidRDefault="00004C11" w:rsidP="00004C11">
      <w:pPr>
        <w:jc w:val="center"/>
        <w:rPr>
          <w:b/>
          <w:sz w:val="28"/>
          <w:szCs w:val="28"/>
        </w:rPr>
      </w:pPr>
    </w:p>
    <w:p w:rsidR="00004C11" w:rsidRPr="00825553" w:rsidRDefault="00004C11" w:rsidP="00004C11">
      <w:pPr>
        <w:pStyle w:val="a3"/>
        <w:numPr>
          <w:ilvl w:val="0"/>
          <w:numId w:val="2"/>
        </w:numPr>
        <w:ind w:left="0" w:firstLine="709"/>
        <w:jc w:val="both"/>
        <w:rPr>
          <w:rFonts w:ascii="Times New Roman" w:hAnsi="Times New Roman"/>
          <w:sz w:val="28"/>
          <w:szCs w:val="28"/>
        </w:rPr>
      </w:pPr>
      <w:r w:rsidRPr="00825553">
        <w:rPr>
          <w:rFonts w:ascii="Times New Roman" w:hAnsi="Times New Roman"/>
          <w:sz w:val="28"/>
          <w:szCs w:val="28"/>
        </w:rPr>
        <w:t>Расчет процентного исполнения по проведению плановых и внеплановых проверок соблюдения требований земельного законодательства (ПР) осуществляется по следующей формуле:</w:t>
      </w:r>
    </w:p>
    <w:p w:rsidR="00004C11" w:rsidRPr="00825553" w:rsidRDefault="00CC43A6" w:rsidP="00004C11">
      <w:pPr>
        <w:pStyle w:val="a3"/>
        <w:ind w:right="-143"/>
        <w:jc w:val="center"/>
        <w:rPr>
          <w:rFonts w:ascii="Times New Roman" w:hAnsi="Times New Roman"/>
          <w:sz w:val="28"/>
          <w:szCs w:val="28"/>
        </w:rPr>
      </w:pPr>
      <m:oMath>
        <m:r>
          <m:rPr>
            <m:sty m:val="p"/>
          </m:rPr>
          <w:rPr>
            <w:rFonts w:ascii="Cambria Math" w:hAnsi="Cambria Math"/>
            <w:color w:val="000000"/>
            <w:sz w:val="28"/>
            <w:szCs w:val="28"/>
          </w:rPr>
          <m:t>ПР=</m:t>
        </m:r>
        <m:d>
          <m:dPr>
            <m:ctrlPr>
              <w:rPr>
                <w:rFonts w:ascii="Cambria Math" w:hAnsi="Cambria Math"/>
                <w:color w:val="000000"/>
                <w:sz w:val="28"/>
                <w:szCs w:val="28"/>
              </w:rPr>
            </m:ctrlPr>
          </m:dPr>
          <m:e>
            <m:f>
              <m:fPr>
                <m:ctrlPr>
                  <w:rPr>
                    <w:rFonts w:ascii="Cambria Math" w:hAnsi="Cambria Math"/>
                    <w:color w:val="000000"/>
                    <w:sz w:val="28"/>
                    <w:szCs w:val="28"/>
                  </w:rPr>
                </m:ctrlPr>
              </m:fPr>
              <m:num>
                <m:r>
                  <m:rPr>
                    <m:sty m:val="p"/>
                  </m:rPr>
                  <w:rPr>
                    <w:rFonts w:ascii="Cambria Math" w:hAnsi="Cambria Math"/>
                    <w:color w:val="000000"/>
                    <w:sz w:val="28"/>
                    <w:szCs w:val="28"/>
                  </w:rPr>
                  <m:t>ПРсх</m:t>
                </m:r>
                <m:d>
                  <m:dPr>
                    <m:ctrlPr>
                      <w:rPr>
                        <w:rFonts w:ascii="Cambria Math" w:hAnsi="Cambria Math"/>
                        <w:color w:val="000000"/>
                        <w:sz w:val="28"/>
                        <w:szCs w:val="28"/>
                      </w:rPr>
                    </m:ctrlPr>
                  </m:dPr>
                  <m:e>
                    <m:r>
                      <m:rPr>
                        <m:sty m:val="p"/>
                      </m:rPr>
                      <w:rPr>
                        <w:rFonts w:ascii="Cambria Math" w:hAnsi="Cambria Math"/>
                        <w:color w:val="000000"/>
                        <w:sz w:val="28"/>
                        <w:szCs w:val="28"/>
                      </w:rPr>
                      <m:t>факт</m:t>
                    </m:r>
                  </m:e>
                </m:d>
              </m:num>
              <m:den>
                <m:r>
                  <m:rPr>
                    <m:sty m:val="p"/>
                  </m:rPr>
                  <w:rPr>
                    <w:rFonts w:ascii="Cambria Math" w:hAnsi="Cambria Math"/>
                    <w:color w:val="000000"/>
                    <w:sz w:val="28"/>
                    <w:szCs w:val="28"/>
                  </w:rPr>
                  <m:t>ПРсх</m:t>
                </m:r>
                <m:d>
                  <m:dPr>
                    <m:ctrlPr>
                      <w:rPr>
                        <w:rFonts w:ascii="Cambria Math" w:hAnsi="Cambria Math"/>
                        <w:color w:val="000000"/>
                        <w:sz w:val="28"/>
                        <w:szCs w:val="28"/>
                      </w:rPr>
                    </m:ctrlPr>
                  </m:dPr>
                  <m:e>
                    <m:r>
                      <m:rPr>
                        <m:sty m:val="p"/>
                      </m:rPr>
                      <w:rPr>
                        <w:rFonts w:ascii="Cambria Math" w:hAnsi="Cambria Math"/>
                        <w:color w:val="000000"/>
                        <w:sz w:val="28"/>
                        <w:szCs w:val="28"/>
                      </w:rPr>
                      <m:t>план</m:t>
                    </m:r>
                  </m:e>
                </m:d>
              </m:den>
            </m:f>
            <m:r>
              <w:rPr>
                <w:rFonts w:ascii="Cambria Math" w:hAnsi="Cambria Math"/>
                <w:color w:val="000000"/>
                <w:sz w:val="28"/>
                <w:szCs w:val="28"/>
              </w:rPr>
              <m:t>*0,6+</m:t>
            </m:r>
            <m:f>
              <m:fPr>
                <m:ctrlPr>
                  <w:rPr>
                    <w:rFonts w:ascii="Cambria Math" w:hAnsi="Cambria Math"/>
                    <w:color w:val="000000"/>
                    <w:sz w:val="28"/>
                    <w:szCs w:val="28"/>
                  </w:rPr>
                </m:ctrlPr>
              </m:fPr>
              <m:num>
                <m:r>
                  <m:rPr>
                    <m:sty m:val="p"/>
                  </m:rPr>
                  <w:rPr>
                    <w:rFonts w:ascii="Cambria Math" w:hAnsi="Cambria Math"/>
                    <w:color w:val="000000"/>
                    <w:sz w:val="28"/>
                    <w:szCs w:val="28"/>
                  </w:rPr>
                  <m:t>ПРиные</m:t>
                </m:r>
                <m:d>
                  <m:dPr>
                    <m:ctrlPr>
                      <w:rPr>
                        <w:rFonts w:ascii="Cambria Math" w:hAnsi="Cambria Math"/>
                        <w:color w:val="000000"/>
                        <w:sz w:val="28"/>
                        <w:szCs w:val="28"/>
                      </w:rPr>
                    </m:ctrlPr>
                  </m:dPr>
                  <m:e>
                    <m:r>
                      <m:rPr>
                        <m:sty m:val="p"/>
                      </m:rPr>
                      <w:rPr>
                        <w:rFonts w:ascii="Cambria Math" w:hAnsi="Cambria Math"/>
                        <w:color w:val="000000"/>
                        <w:sz w:val="28"/>
                        <w:szCs w:val="28"/>
                      </w:rPr>
                      <m:t>факт</m:t>
                    </m:r>
                  </m:e>
                </m:d>
              </m:num>
              <m:den>
                <m:r>
                  <m:rPr>
                    <m:sty m:val="p"/>
                  </m:rPr>
                  <w:rPr>
                    <w:rFonts w:ascii="Cambria Math" w:hAnsi="Cambria Math"/>
                    <w:color w:val="000000"/>
                    <w:sz w:val="28"/>
                    <w:szCs w:val="28"/>
                  </w:rPr>
                  <m:t>ПРиные</m:t>
                </m:r>
                <m:d>
                  <m:dPr>
                    <m:ctrlPr>
                      <w:rPr>
                        <w:rFonts w:ascii="Cambria Math" w:hAnsi="Cambria Math"/>
                        <w:color w:val="000000"/>
                        <w:sz w:val="28"/>
                        <w:szCs w:val="28"/>
                      </w:rPr>
                    </m:ctrlPr>
                  </m:dPr>
                  <m:e>
                    <m:r>
                      <m:rPr>
                        <m:sty m:val="p"/>
                      </m:rPr>
                      <w:rPr>
                        <w:rFonts w:ascii="Cambria Math" w:hAnsi="Cambria Math"/>
                        <w:color w:val="000000"/>
                        <w:sz w:val="28"/>
                        <w:szCs w:val="28"/>
                      </w:rPr>
                      <m:t>план</m:t>
                    </m:r>
                  </m:e>
                </m:d>
              </m:den>
            </m:f>
            <m:r>
              <w:rPr>
                <w:rFonts w:ascii="Cambria Math" w:hAnsi="Cambria Math"/>
                <w:color w:val="000000"/>
                <w:sz w:val="28"/>
                <w:szCs w:val="28"/>
              </w:rPr>
              <m:t>*0,4</m:t>
            </m:r>
          </m:e>
        </m:d>
        <m:r>
          <m:rPr>
            <m:sty m:val="p"/>
          </m:rPr>
          <w:rPr>
            <w:rFonts w:ascii="Cambria Math" w:hAnsi="Cambria Math"/>
            <w:color w:val="000000"/>
            <w:sz w:val="28"/>
            <w:szCs w:val="28"/>
          </w:rPr>
          <m:t>*100%</m:t>
        </m:r>
      </m:oMath>
      <w:r w:rsidR="00004C11" w:rsidRPr="00825553">
        <w:rPr>
          <w:rFonts w:ascii="Times New Roman" w:hAnsi="Times New Roman"/>
          <w:sz w:val="28"/>
          <w:szCs w:val="28"/>
        </w:rPr>
        <w:t>, где</w:t>
      </w:r>
    </w:p>
    <w:p w:rsidR="00004C11" w:rsidRPr="00825553" w:rsidRDefault="00004C11" w:rsidP="00004C11">
      <w:pPr>
        <w:pStyle w:val="a3"/>
        <w:ind w:firstLine="709"/>
        <w:contextualSpacing/>
        <w:jc w:val="both"/>
        <w:rPr>
          <w:rFonts w:ascii="Times New Roman" w:hAnsi="Times New Roman"/>
          <w:sz w:val="28"/>
          <w:szCs w:val="28"/>
        </w:rPr>
      </w:pPr>
      <w:r w:rsidRPr="00825553">
        <w:rPr>
          <w:rFonts w:ascii="Times New Roman" w:hAnsi="Times New Roman"/>
          <w:sz w:val="28"/>
          <w:szCs w:val="28"/>
        </w:rPr>
        <w:t>ПР – процентное исполнение показателя по проведению плановых и внеплановых проверок.</w:t>
      </w:r>
    </w:p>
    <w:p w:rsidR="00004C11" w:rsidRPr="00825553" w:rsidRDefault="00004C11" w:rsidP="00004C11">
      <w:pPr>
        <w:pStyle w:val="a3"/>
        <w:ind w:firstLine="709"/>
        <w:jc w:val="both"/>
        <w:rPr>
          <w:rFonts w:ascii="Times New Roman" w:hAnsi="Times New Roman"/>
          <w:sz w:val="28"/>
          <w:szCs w:val="28"/>
        </w:rPr>
      </w:pPr>
      <w:r w:rsidRPr="00825553">
        <w:rPr>
          <w:rFonts w:ascii="Times New Roman" w:hAnsi="Times New Roman"/>
          <w:sz w:val="28"/>
          <w:szCs w:val="28"/>
        </w:rPr>
        <w:t>ПРсх(факт) – количество земельных участков сельхозназначения, в отношении которых проведены плановые и внеплановые проверки.</w:t>
      </w:r>
    </w:p>
    <w:p w:rsidR="00004C11" w:rsidRPr="00825553" w:rsidRDefault="00004C11" w:rsidP="00004C11">
      <w:pPr>
        <w:pStyle w:val="a3"/>
        <w:ind w:firstLine="709"/>
        <w:jc w:val="both"/>
        <w:rPr>
          <w:rFonts w:ascii="Times New Roman" w:hAnsi="Times New Roman"/>
          <w:sz w:val="28"/>
          <w:szCs w:val="28"/>
        </w:rPr>
      </w:pPr>
      <w:r w:rsidRPr="00825553">
        <w:rPr>
          <w:rFonts w:ascii="Times New Roman" w:hAnsi="Times New Roman"/>
          <w:sz w:val="28"/>
          <w:szCs w:val="28"/>
        </w:rPr>
        <w:t>ПРсх(план) – количество земельных участков сельхозназначения, подлежащих плановым и внеплановым проверкам.</w:t>
      </w:r>
    </w:p>
    <w:p w:rsidR="00004C11" w:rsidRPr="00825553" w:rsidRDefault="00004C11" w:rsidP="00004C11">
      <w:pPr>
        <w:pStyle w:val="a3"/>
        <w:ind w:firstLine="709"/>
        <w:jc w:val="both"/>
        <w:rPr>
          <w:rFonts w:ascii="Times New Roman" w:hAnsi="Times New Roman"/>
          <w:sz w:val="28"/>
          <w:szCs w:val="28"/>
        </w:rPr>
      </w:pPr>
      <w:r w:rsidRPr="00825553">
        <w:rPr>
          <w:rFonts w:ascii="Times New Roman" w:hAnsi="Times New Roman"/>
          <w:sz w:val="28"/>
          <w:szCs w:val="28"/>
        </w:rPr>
        <w:t>ПРиные(факт) – количество земельных участков иных категорий, в отношении которых проведены плановые и внеплановые проверки.</w:t>
      </w:r>
    </w:p>
    <w:p w:rsidR="00004C11" w:rsidRPr="00825553" w:rsidRDefault="00004C11" w:rsidP="00004C11">
      <w:pPr>
        <w:pStyle w:val="a3"/>
        <w:ind w:firstLine="709"/>
        <w:jc w:val="both"/>
        <w:rPr>
          <w:rFonts w:ascii="Times New Roman" w:hAnsi="Times New Roman"/>
          <w:sz w:val="28"/>
          <w:szCs w:val="28"/>
        </w:rPr>
      </w:pPr>
      <w:r w:rsidRPr="00825553">
        <w:rPr>
          <w:rFonts w:ascii="Times New Roman" w:hAnsi="Times New Roman"/>
          <w:sz w:val="28"/>
          <w:szCs w:val="28"/>
        </w:rPr>
        <w:t>ПРиные(план) – количество земельных участков иных категорий, подлежащих плановым и внеплановым проверкам.</w:t>
      </w:r>
    </w:p>
    <w:p w:rsidR="00004C11" w:rsidRPr="00825553" w:rsidRDefault="00004C11" w:rsidP="00004C11">
      <w:pPr>
        <w:pStyle w:val="a3"/>
        <w:ind w:firstLine="709"/>
        <w:jc w:val="both"/>
        <w:rPr>
          <w:rFonts w:ascii="Times New Roman" w:hAnsi="Times New Roman"/>
          <w:sz w:val="28"/>
          <w:szCs w:val="28"/>
        </w:rPr>
      </w:pPr>
      <w:r w:rsidRPr="00825553">
        <w:rPr>
          <w:rFonts w:ascii="Times New Roman" w:hAnsi="Times New Roman"/>
          <w:sz w:val="28"/>
          <w:szCs w:val="28"/>
        </w:rPr>
        <w:t>0,6 и 0,4 – веса, присвоенные значениям, исходя из значимости осуществления мероприятий в отношении тех или иных категорий земель.</w:t>
      </w:r>
    </w:p>
    <w:p w:rsidR="00004C11" w:rsidRPr="00825553" w:rsidRDefault="00004C11" w:rsidP="00004C11">
      <w:pPr>
        <w:pStyle w:val="a3"/>
        <w:ind w:firstLine="709"/>
        <w:jc w:val="both"/>
        <w:rPr>
          <w:rFonts w:ascii="Times New Roman" w:hAnsi="Times New Roman"/>
          <w:sz w:val="28"/>
          <w:szCs w:val="28"/>
        </w:rPr>
      </w:pPr>
      <w:r w:rsidRPr="00825553">
        <w:rPr>
          <w:rFonts w:ascii="Times New Roman" w:hAnsi="Times New Roman"/>
          <w:sz w:val="28"/>
          <w:szCs w:val="28"/>
        </w:rPr>
        <w:t>Для муниципальных образований, не имеющих земель сельскохозяйственного назначения, процент исполнения будет равен проценту исполнения по проведению плановых и внеплановых проверок земель иных категорий.</w:t>
      </w:r>
    </w:p>
    <w:p w:rsidR="00004C11" w:rsidRPr="00825553" w:rsidRDefault="00004C11" w:rsidP="00004C11">
      <w:pPr>
        <w:tabs>
          <w:tab w:val="left" w:pos="1485"/>
        </w:tabs>
        <w:rPr>
          <w:sz w:val="28"/>
          <w:szCs w:val="28"/>
        </w:rPr>
      </w:pPr>
    </w:p>
    <w:p w:rsidR="00004C11" w:rsidRPr="00825553" w:rsidRDefault="00004C11" w:rsidP="00004C11">
      <w:pPr>
        <w:pStyle w:val="a3"/>
        <w:numPr>
          <w:ilvl w:val="0"/>
          <w:numId w:val="2"/>
        </w:numPr>
        <w:ind w:left="0" w:firstLine="709"/>
        <w:jc w:val="both"/>
        <w:rPr>
          <w:rFonts w:ascii="Times New Roman" w:hAnsi="Times New Roman"/>
          <w:sz w:val="28"/>
          <w:szCs w:val="28"/>
        </w:rPr>
      </w:pPr>
      <w:r w:rsidRPr="00825553">
        <w:rPr>
          <w:rFonts w:ascii="Times New Roman" w:hAnsi="Times New Roman"/>
          <w:sz w:val="28"/>
          <w:szCs w:val="28"/>
        </w:rPr>
        <w:t>Расчет процентного исполнения показателя по осуществлению контрольных мероприятий без взаимодействия с контролируемыми лицами при помощи ЕГИС ОКНД (Осм) осуществляется по следующей формуле:</w:t>
      </w:r>
    </w:p>
    <w:p w:rsidR="00004C11" w:rsidRPr="00825553" w:rsidRDefault="00CC43A6" w:rsidP="00004C11">
      <w:pPr>
        <w:pStyle w:val="a3"/>
        <w:ind w:right="-143"/>
        <w:jc w:val="center"/>
        <w:rPr>
          <w:rFonts w:ascii="Times New Roman" w:hAnsi="Times New Roman"/>
          <w:sz w:val="28"/>
          <w:szCs w:val="28"/>
        </w:rPr>
      </w:pPr>
      <m:oMath>
        <m:r>
          <m:rPr>
            <m:sty m:val="p"/>
          </m:rPr>
          <w:rPr>
            <w:rFonts w:ascii="Cambria Math" w:hAnsi="Cambria Math"/>
            <w:sz w:val="32"/>
            <w:szCs w:val="28"/>
          </w:rPr>
          <m:t>Осм=</m:t>
        </m:r>
        <m:d>
          <m:dPr>
            <m:begChr m:val=""/>
            <m:endChr m:val=""/>
            <m:ctrlPr>
              <w:rPr>
                <w:rFonts w:ascii="Cambria Math" w:hAnsi="Cambria Math"/>
                <w:sz w:val="32"/>
                <w:szCs w:val="28"/>
              </w:rPr>
            </m:ctrlPr>
          </m:dPr>
          <m:e>
            <m:f>
              <m:fPr>
                <m:ctrlPr>
                  <w:rPr>
                    <w:rFonts w:ascii="Cambria Math" w:hAnsi="Cambria Math"/>
                    <w:sz w:val="32"/>
                    <w:szCs w:val="28"/>
                  </w:rPr>
                </m:ctrlPr>
              </m:fPr>
              <m:num>
                <m:r>
                  <m:rPr>
                    <m:sty m:val="p"/>
                  </m:rPr>
                  <w:rPr>
                    <w:rFonts w:ascii="Cambria Math" w:hAnsi="Cambria Math"/>
                    <w:sz w:val="32"/>
                    <w:szCs w:val="28"/>
                  </w:rPr>
                  <m:t>Осм</m:t>
                </m:r>
                <m:d>
                  <m:dPr>
                    <m:ctrlPr>
                      <w:rPr>
                        <w:rFonts w:ascii="Cambria Math" w:hAnsi="Cambria Math"/>
                        <w:sz w:val="32"/>
                        <w:szCs w:val="28"/>
                      </w:rPr>
                    </m:ctrlPr>
                  </m:dPr>
                  <m:e>
                    <m:r>
                      <m:rPr>
                        <m:sty m:val="p"/>
                      </m:rPr>
                      <w:rPr>
                        <w:rFonts w:ascii="Cambria Math" w:hAnsi="Cambria Math"/>
                        <w:sz w:val="32"/>
                        <w:szCs w:val="28"/>
                      </w:rPr>
                      <m:t>факт</m:t>
                    </m:r>
                  </m:e>
                </m:d>
              </m:num>
              <m:den>
                <m:r>
                  <m:rPr>
                    <m:sty m:val="p"/>
                  </m:rPr>
                  <w:rPr>
                    <w:rFonts w:ascii="Cambria Math" w:hAnsi="Cambria Math"/>
                    <w:sz w:val="32"/>
                    <w:szCs w:val="28"/>
                  </w:rPr>
                  <m:t>Осм</m:t>
                </m:r>
                <m:d>
                  <m:dPr>
                    <m:ctrlPr>
                      <w:rPr>
                        <w:rFonts w:ascii="Cambria Math" w:hAnsi="Cambria Math"/>
                        <w:sz w:val="32"/>
                        <w:szCs w:val="28"/>
                      </w:rPr>
                    </m:ctrlPr>
                  </m:dPr>
                  <m:e>
                    <m:r>
                      <m:rPr>
                        <m:sty m:val="p"/>
                      </m:rPr>
                      <w:rPr>
                        <w:rFonts w:ascii="Cambria Math" w:hAnsi="Cambria Math"/>
                        <w:sz w:val="32"/>
                        <w:szCs w:val="28"/>
                      </w:rPr>
                      <m:t>план</m:t>
                    </m:r>
                  </m:e>
                </m:d>
              </m:den>
            </m:f>
            <m:r>
              <w:rPr>
                <w:rFonts w:ascii="Cambria Math" w:hAnsi="Cambria Math"/>
                <w:sz w:val="32"/>
                <w:szCs w:val="28"/>
              </w:rPr>
              <m:t>*100%</m:t>
            </m:r>
          </m:e>
        </m:d>
      </m:oMath>
      <w:r w:rsidR="00004C11" w:rsidRPr="00825553">
        <w:rPr>
          <w:rFonts w:ascii="Times New Roman" w:hAnsi="Times New Roman"/>
          <w:sz w:val="28"/>
          <w:szCs w:val="28"/>
        </w:rPr>
        <w:t>, где</w:t>
      </w:r>
    </w:p>
    <w:p w:rsidR="00004C11" w:rsidRPr="00825553" w:rsidRDefault="00004C11" w:rsidP="00004C11">
      <w:pPr>
        <w:pStyle w:val="a3"/>
        <w:ind w:firstLine="709"/>
        <w:jc w:val="both"/>
        <w:rPr>
          <w:rFonts w:ascii="Times New Roman" w:hAnsi="Times New Roman"/>
          <w:sz w:val="28"/>
          <w:szCs w:val="28"/>
        </w:rPr>
      </w:pPr>
      <w:r w:rsidRPr="00825553">
        <w:rPr>
          <w:rFonts w:ascii="Times New Roman" w:hAnsi="Times New Roman"/>
          <w:sz w:val="28"/>
          <w:szCs w:val="28"/>
        </w:rPr>
        <w:t>Осм – процентное исполнение показателя по осуществлению контрольных мероприятий без взаимодействия с контролируемыми лицами при помощи ЕГИС ОКНД.</w:t>
      </w:r>
    </w:p>
    <w:p w:rsidR="00004C11" w:rsidRPr="00825553" w:rsidRDefault="00004C11" w:rsidP="00004C11">
      <w:pPr>
        <w:pStyle w:val="a3"/>
        <w:ind w:firstLine="709"/>
        <w:jc w:val="both"/>
        <w:rPr>
          <w:rFonts w:ascii="Times New Roman" w:hAnsi="Times New Roman"/>
          <w:sz w:val="28"/>
          <w:szCs w:val="28"/>
        </w:rPr>
      </w:pPr>
      <w:r w:rsidRPr="00825553">
        <w:rPr>
          <w:rFonts w:ascii="Times New Roman" w:hAnsi="Times New Roman"/>
          <w:sz w:val="28"/>
          <w:szCs w:val="28"/>
        </w:rPr>
        <w:t>Осм(факт) – количество земельных участков, в отношении которых проведены контрольные мероприятия без взаимодействия с контролируемыми лицами при помощи ЕГИС ОКНД.</w:t>
      </w:r>
    </w:p>
    <w:p w:rsidR="00004C11" w:rsidRPr="00825553" w:rsidRDefault="00004C11" w:rsidP="00004C11">
      <w:pPr>
        <w:pStyle w:val="a3"/>
        <w:ind w:firstLine="709"/>
        <w:jc w:val="both"/>
        <w:rPr>
          <w:rFonts w:ascii="Times New Roman" w:hAnsi="Times New Roman"/>
          <w:sz w:val="28"/>
          <w:szCs w:val="28"/>
        </w:rPr>
      </w:pPr>
      <w:r w:rsidRPr="00825553">
        <w:rPr>
          <w:rFonts w:ascii="Times New Roman" w:hAnsi="Times New Roman"/>
          <w:sz w:val="28"/>
          <w:szCs w:val="28"/>
        </w:rPr>
        <w:t>Осм(план) – количество земельных участков, подлежащих проведению контрольных мероприятий без взаимодействия с контролируемыми лицами при помощи ЕГИС ОКНД.</w:t>
      </w:r>
    </w:p>
    <w:p w:rsidR="00004C11" w:rsidRPr="00825553" w:rsidRDefault="00004C11" w:rsidP="00004C11">
      <w:pPr>
        <w:pStyle w:val="a3"/>
        <w:numPr>
          <w:ilvl w:val="0"/>
          <w:numId w:val="2"/>
        </w:numPr>
        <w:ind w:left="0" w:firstLine="709"/>
        <w:jc w:val="both"/>
        <w:rPr>
          <w:rFonts w:ascii="Times New Roman" w:hAnsi="Times New Roman"/>
          <w:sz w:val="28"/>
          <w:szCs w:val="28"/>
        </w:rPr>
      </w:pPr>
      <w:r w:rsidRPr="00825553">
        <w:rPr>
          <w:rFonts w:ascii="Times New Roman" w:hAnsi="Times New Roman"/>
          <w:sz w:val="28"/>
          <w:szCs w:val="28"/>
        </w:rPr>
        <w:t>Расчет процентного исполнения показателя контрольных мероприятий, при взаимодействии с контролируемыми лицами, по которым назначены административные наказания (Ш) осуществляется по следующей формуле:</w:t>
      </w:r>
    </w:p>
    <w:p w:rsidR="00004C11" w:rsidRPr="00825553" w:rsidRDefault="00CC43A6" w:rsidP="00004C11">
      <w:pPr>
        <w:pStyle w:val="a3"/>
        <w:jc w:val="center"/>
        <w:rPr>
          <w:rFonts w:ascii="Times New Roman" w:hAnsi="Times New Roman"/>
          <w:sz w:val="28"/>
          <w:szCs w:val="28"/>
        </w:rPr>
      </w:pPr>
      <m:oMath>
        <m:r>
          <m:rPr>
            <m:sty m:val="p"/>
          </m:rPr>
          <w:rPr>
            <w:rFonts w:ascii="Cambria Math" w:hAnsi="Cambria Math"/>
            <w:sz w:val="28"/>
            <w:szCs w:val="28"/>
          </w:rPr>
          <m:t>АН=</m:t>
        </m:r>
        <m:d>
          <m:dPr>
            <m:begChr m:val=""/>
            <m:endChr m:val=""/>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Ш</m:t>
                </m:r>
              </m:num>
              <m:den>
                <m:r>
                  <m:rPr>
                    <m:sty m:val="p"/>
                  </m:rPr>
                  <w:rPr>
                    <w:rFonts w:ascii="Cambria Math" w:hAnsi="Cambria Math"/>
                    <w:sz w:val="28"/>
                    <w:szCs w:val="28"/>
                  </w:rPr>
                  <m:t>ПРвсе</m:t>
                </m:r>
                <m:d>
                  <m:dPr>
                    <m:ctrlPr>
                      <w:rPr>
                        <w:rFonts w:ascii="Cambria Math" w:hAnsi="Cambria Math"/>
                        <w:sz w:val="28"/>
                        <w:szCs w:val="28"/>
                      </w:rPr>
                    </m:ctrlPr>
                  </m:dPr>
                  <m:e>
                    <m:r>
                      <w:rPr>
                        <w:rFonts w:ascii="Cambria Math" w:hAnsi="Cambria Math"/>
                        <w:sz w:val="28"/>
                        <w:szCs w:val="28"/>
                      </w:rPr>
                      <m:t>факт</m:t>
                    </m:r>
                  </m:e>
                </m:d>
              </m:den>
            </m:f>
            <m:r>
              <w:rPr>
                <w:rFonts w:ascii="Cambria Math" w:hAnsi="Cambria Math"/>
                <w:sz w:val="28"/>
                <w:szCs w:val="28"/>
              </w:rPr>
              <m:t>*100%</m:t>
            </m:r>
          </m:e>
        </m:d>
      </m:oMath>
      <w:r w:rsidR="00004C11" w:rsidRPr="00825553">
        <w:rPr>
          <w:rFonts w:ascii="Times New Roman" w:hAnsi="Times New Roman"/>
          <w:sz w:val="28"/>
          <w:szCs w:val="28"/>
        </w:rPr>
        <w:t>, где</w:t>
      </w:r>
    </w:p>
    <w:p w:rsidR="00004C11" w:rsidRPr="00825553" w:rsidRDefault="00004C11" w:rsidP="00004C11">
      <w:pPr>
        <w:pStyle w:val="a3"/>
        <w:ind w:firstLine="709"/>
        <w:jc w:val="both"/>
        <w:rPr>
          <w:rFonts w:ascii="Times New Roman" w:hAnsi="Times New Roman"/>
          <w:sz w:val="28"/>
          <w:szCs w:val="28"/>
        </w:rPr>
      </w:pPr>
      <w:r w:rsidRPr="00825553">
        <w:rPr>
          <w:rFonts w:ascii="Times New Roman" w:hAnsi="Times New Roman"/>
          <w:sz w:val="28"/>
          <w:szCs w:val="28"/>
        </w:rPr>
        <w:lastRenderedPageBreak/>
        <w:t>АН - процентное исполнение показателя контрольных мероприятий, при взаимодействии с контролируемыми лицами, по которым назначены административные наказания.</w:t>
      </w:r>
    </w:p>
    <w:p w:rsidR="00004C11" w:rsidRPr="00825553" w:rsidRDefault="00004C11" w:rsidP="00004C11">
      <w:pPr>
        <w:pStyle w:val="a3"/>
        <w:ind w:firstLine="709"/>
        <w:jc w:val="both"/>
        <w:rPr>
          <w:rFonts w:ascii="Times New Roman" w:hAnsi="Times New Roman"/>
          <w:sz w:val="28"/>
          <w:szCs w:val="28"/>
        </w:rPr>
      </w:pPr>
      <w:r w:rsidRPr="00825553">
        <w:rPr>
          <w:rFonts w:ascii="Times New Roman" w:hAnsi="Times New Roman"/>
          <w:sz w:val="28"/>
          <w:szCs w:val="28"/>
        </w:rPr>
        <w:t>Ш – количество проведенных плановых и внеплановых проверок, по которым назначены административные наказания.</w:t>
      </w:r>
    </w:p>
    <w:p w:rsidR="00004C11" w:rsidRPr="00825553" w:rsidRDefault="00004C11" w:rsidP="00004C11">
      <w:pPr>
        <w:pStyle w:val="a3"/>
        <w:ind w:firstLine="709"/>
        <w:jc w:val="both"/>
        <w:rPr>
          <w:rFonts w:ascii="Times New Roman" w:hAnsi="Times New Roman"/>
          <w:sz w:val="28"/>
          <w:szCs w:val="28"/>
        </w:rPr>
      </w:pPr>
      <w:r w:rsidRPr="00825553">
        <w:rPr>
          <w:rFonts w:ascii="Times New Roman" w:hAnsi="Times New Roman"/>
          <w:sz w:val="28"/>
          <w:szCs w:val="28"/>
        </w:rPr>
        <w:t>ПРвсе(факт) - количество проведенных плановых и внеплановых проверок в отношении земель всех категорий.</w:t>
      </w:r>
      <w:r w:rsidR="00F4654D" w:rsidRPr="00825553">
        <w:rPr>
          <w:rFonts w:ascii="Times New Roman" w:hAnsi="Times New Roman"/>
          <w:sz w:val="28"/>
          <w:szCs w:val="28"/>
        </w:rPr>
        <w:t>».</w:t>
      </w:r>
    </w:p>
    <w:p w:rsidR="00D06CE5" w:rsidRPr="00825553" w:rsidRDefault="00B9443C" w:rsidP="00C57675">
      <w:pPr>
        <w:ind w:firstLine="567"/>
        <w:jc w:val="both"/>
        <w:rPr>
          <w:sz w:val="28"/>
          <w:szCs w:val="28"/>
        </w:rPr>
      </w:pPr>
      <w:r w:rsidRPr="00825553">
        <w:rPr>
          <w:sz w:val="28"/>
          <w:szCs w:val="28"/>
        </w:rPr>
        <w:t>2</w:t>
      </w:r>
      <w:r w:rsidR="00D06CE5" w:rsidRPr="00825553">
        <w:rPr>
          <w:sz w:val="28"/>
          <w:szCs w:val="28"/>
        </w:rPr>
        <w:t xml:space="preserve">. </w:t>
      </w:r>
      <w:r w:rsidR="00072D33" w:rsidRPr="00825553">
        <w:rPr>
          <w:sz w:val="28"/>
          <w:szCs w:val="28"/>
        </w:rPr>
        <w:t xml:space="preserve">Настоящее решение вступает в силу после официального </w:t>
      </w:r>
      <w:r w:rsidR="00F4654D" w:rsidRPr="00825553">
        <w:rPr>
          <w:sz w:val="28"/>
          <w:szCs w:val="28"/>
        </w:rPr>
        <w:t>обнародования.</w:t>
      </w:r>
    </w:p>
    <w:p w:rsidR="00F4654D" w:rsidRPr="00825553" w:rsidRDefault="00C57675" w:rsidP="00F4654D">
      <w:pPr>
        <w:pStyle w:val="a3"/>
        <w:ind w:firstLine="567"/>
        <w:jc w:val="both"/>
        <w:rPr>
          <w:rFonts w:ascii="Times New Roman" w:hAnsi="Times New Roman"/>
          <w:sz w:val="28"/>
          <w:szCs w:val="28"/>
        </w:rPr>
      </w:pPr>
      <w:r w:rsidRPr="00825553">
        <w:rPr>
          <w:rFonts w:ascii="Times New Roman" w:hAnsi="Times New Roman"/>
          <w:sz w:val="28"/>
          <w:szCs w:val="28"/>
        </w:rPr>
        <w:t>3</w:t>
      </w:r>
      <w:r w:rsidR="00F4654D" w:rsidRPr="00825553">
        <w:rPr>
          <w:rFonts w:ascii="Times New Roman" w:hAnsi="Times New Roman"/>
          <w:sz w:val="28"/>
          <w:szCs w:val="28"/>
        </w:rPr>
        <w:t>. Разместить настоящее решение в сетевом издании «Интернет-портал городского округа Красногорск Московской области» по адресу: https://krasnogorsk-adm.ru/.</w:t>
      </w:r>
    </w:p>
    <w:p w:rsidR="00F4654D" w:rsidRPr="00825553" w:rsidRDefault="00F4654D" w:rsidP="00F4654D">
      <w:pPr>
        <w:pStyle w:val="a3"/>
        <w:ind w:firstLine="567"/>
        <w:jc w:val="both"/>
        <w:rPr>
          <w:rFonts w:ascii="Times New Roman" w:hAnsi="Times New Roman"/>
          <w:sz w:val="28"/>
          <w:szCs w:val="28"/>
        </w:rPr>
      </w:pPr>
    </w:p>
    <w:p w:rsidR="00F4654D" w:rsidRPr="00825553" w:rsidRDefault="00F4654D" w:rsidP="00F4654D">
      <w:pPr>
        <w:pStyle w:val="a3"/>
        <w:ind w:firstLine="567"/>
        <w:jc w:val="both"/>
        <w:rPr>
          <w:rFonts w:ascii="Times New Roman" w:hAnsi="Times New Roman"/>
          <w:sz w:val="28"/>
          <w:szCs w:val="28"/>
        </w:rPr>
      </w:pPr>
    </w:p>
    <w:tbl>
      <w:tblPr>
        <w:tblW w:w="0" w:type="auto"/>
        <w:tblLook w:val="04A0" w:firstRow="1" w:lastRow="0" w:firstColumn="1" w:lastColumn="0" w:noHBand="0" w:noVBand="1"/>
      </w:tblPr>
      <w:tblGrid>
        <w:gridCol w:w="5210"/>
        <w:gridCol w:w="5211"/>
      </w:tblGrid>
      <w:tr w:rsidR="002620CC" w:rsidRPr="002620CC" w:rsidTr="002B65CC">
        <w:tc>
          <w:tcPr>
            <w:tcW w:w="5210" w:type="dxa"/>
          </w:tcPr>
          <w:p w:rsidR="002620CC" w:rsidRPr="002620CC" w:rsidRDefault="002620CC" w:rsidP="002620CC">
            <w:pPr>
              <w:suppressAutoHyphens/>
              <w:rPr>
                <w:sz w:val="28"/>
                <w:szCs w:val="28"/>
              </w:rPr>
            </w:pPr>
            <w:r w:rsidRPr="002620CC">
              <w:rPr>
                <w:sz w:val="28"/>
                <w:szCs w:val="28"/>
              </w:rPr>
              <w:t xml:space="preserve">Глава               </w:t>
            </w:r>
          </w:p>
          <w:p w:rsidR="002620CC" w:rsidRPr="002620CC" w:rsidRDefault="002620CC" w:rsidP="002620CC">
            <w:pPr>
              <w:suppressAutoHyphens/>
              <w:jc w:val="both"/>
              <w:rPr>
                <w:sz w:val="28"/>
                <w:szCs w:val="28"/>
              </w:rPr>
            </w:pPr>
            <w:r w:rsidRPr="002620CC">
              <w:rPr>
                <w:sz w:val="28"/>
                <w:szCs w:val="28"/>
              </w:rPr>
              <w:t xml:space="preserve">городского округа Красногорск              </w:t>
            </w:r>
          </w:p>
        </w:tc>
        <w:tc>
          <w:tcPr>
            <w:tcW w:w="5211" w:type="dxa"/>
          </w:tcPr>
          <w:p w:rsidR="002620CC" w:rsidRPr="002620CC" w:rsidRDefault="002620CC" w:rsidP="002620CC">
            <w:pPr>
              <w:tabs>
                <w:tab w:val="left" w:pos="3810"/>
              </w:tabs>
              <w:suppressAutoHyphens/>
              <w:jc w:val="both"/>
              <w:rPr>
                <w:sz w:val="28"/>
                <w:szCs w:val="28"/>
              </w:rPr>
            </w:pPr>
            <w:r w:rsidRPr="002620CC">
              <w:rPr>
                <w:sz w:val="28"/>
                <w:szCs w:val="28"/>
              </w:rPr>
              <w:t>Председатель</w:t>
            </w:r>
          </w:p>
          <w:p w:rsidR="002620CC" w:rsidRPr="002620CC" w:rsidRDefault="002620CC" w:rsidP="002620CC">
            <w:pPr>
              <w:tabs>
                <w:tab w:val="left" w:pos="3810"/>
              </w:tabs>
              <w:suppressAutoHyphens/>
              <w:jc w:val="both"/>
              <w:rPr>
                <w:sz w:val="28"/>
                <w:szCs w:val="28"/>
              </w:rPr>
            </w:pPr>
            <w:r w:rsidRPr="002620CC">
              <w:rPr>
                <w:sz w:val="28"/>
                <w:szCs w:val="28"/>
              </w:rPr>
              <w:t>Совета депутатов</w:t>
            </w:r>
          </w:p>
        </w:tc>
      </w:tr>
      <w:tr w:rsidR="002620CC" w:rsidRPr="002620CC" w:rsidTr="002B65CC">
        <w:tc>
          <w:tcPr>
            <w:tcW w:w="5210" w:type="dxa"/>
          </w:tcPr>
          <w:p w:rsidR="002620CC" w:rsidRPr="002620CC" w:rsidRDefault="002620CC" w:rsidP="002620CC">
            <w:pPr>
              <w:tabs>
                <w:tab w:val="left" w:pos="3810"/>
              </w:tabs>
              <w:suppressAutoHyphens/>
              <w:jc w:val="both"/>
              <w:rPr>
                <w:sz w:val="28"/>
                <w:szCs w:val="28"/>
              </w:rPr>
            </w:pPr>
          </w:p>
          <w:p w:rsidR="002620CC" w:rsidRPr="002620CC" w:rsidRDefault="002620CC" w:rsidP="002620CC">
            <w:pPr>
              <w:tabs>
                <w:tab w:val="left" w:pos="3810"/>
              </w:tabs>
              <w:suppressAutoHyphens/>
              <w:jc w:val="both"/>
              <w:rPr>
                <w:sz w:val="28"/>
                <w:szCs w:val="28"/>
              </w:rPr>
            </w:pPr>
            <w:r w:rsidRPr="002620CC">
              <w:rPr>
                <w:sz w:val="28"/>
                <w:szCs w:val="28"/>
              </w:rPr>
              <w:t>Д.В. Волков ___________________</w:t>
            </w:r>
          </w:p>
        </w:tc>
        <w:tc>
          <w:tcPr>
            <w:tcW w:w="5211" w:type="dxa"/>
          </w:tcPr>
          <w:p w:rsidR="002620CC" w:rsidRPr="002620CC" w:rsidRDefault="002620CC" w:rsidP="002620CC">
            <w:pPr>
              <w:tabs>
                <w:tab w:val="left" w:pos="3810"/>
              </w:tabs>
              <w:suppressAutoHyphens/>
              <w:jc w:val="both"/>
              <w:rPr>
                <w:sz w:val="28"/>
                <w:szCs w:val="28"/>
              </w:rPr>
            </w:pPr>
          </w:p>
          <w:p w:rsidR="002620CC" w:rsidRPr="002620CC" w:rsidRDefault="002620CC" w:rsidP="002620CC">
            <w:pPr>
              <w:tabs>
                <w:tab w:val="left" w:pos="3810"/>
              </w:tabs>
              <w:suppressAutoHyphens/>
              <w:jc w:val="both"/>
              <w:rPr>
                <w:sz w:val="28"/>
                <w:szCs w:val="28"/>
              </w:rPr>
            </w:pPr>
            <w:r w:rsidRPr="002620CC">
              <w:rPr>
                <w:sz w:val="28"/>
                <w:szCs w:val="28"/>
              </w:rPr>
              <w:t>С.В.Трифонов ___________________</w:t>
            </w:r>
          </w:p>
          <w:p w:rsidR="002620CC" w:rsidRPr="002620CC" w:rsidRDefault="002620CC" w:rsidP="002620CC">
            <w:pPr>
              <w:tabs>
                <w:tab w:val="left" w:pos="3810"/>
              </w:tabs>
              <w:suppressAutoHyphens/>
              <w:jc w:val="both"/>
              <w:rPr>
                <w:sz w:val="28"/>
                <w:szCs w:val="28"/>
              </w:rPr>
            </w:pPr>
          </w:p>
          <w:p w:rsidR="002620CC" w:rsidRPr="002620CC" w:rsidRDefault="002620CC" w:rsidP="002620CC">
            <w:pPr>
              <w:tabs>
                <w:tab w:val="left" w:pos="3810"/>
              </w:tabs>
              <w:suppressAutoHyphens/>
              <w:jc w:val="both"/>
              <w:rPr>
                <w:sz w:val="28"/>
                <w:szCs w:val="28"/>
              </w:rPr>
            </w:pPr>
          </w:p>
        </w:tc>
      </w:tr>
    </w:tbl>
    <w:p w:rsidR="00F4654D" w:rsidRPr="00825553" w:rsidRDefault="00F4654D" w:rsidP="00F4654D">
      <w:pPr>
        <w:pStyle w:val="a3"/>
        <w:ind w:firstLine="567"/>
        <w:jc w:val="both"/>
        <w:rPr>
          <w:rFonts w:ascii="Times New Roman" w:hAnsi="Times New Roman"/>
          <w:sz w:val="26"/>
          <w:szCs w:val="26"/>
        </w:rPr>
      </w:pPr>
    </w:p>
    <w:p w:rsidR="00F4654D" w:rsidRPr="00825553" w:rsidRDefault="00F4654D" w:rsidP="00F4654D">
      <w:pPr>
        <w:pStyle w:val="a3"/>
        <w:ind w:firstLine="567"/>
        <w:jc w:val="both"/>
        <w:rPr>
          <w:rFonts w:ascii="Times New Roman" w:hAnsi="Times New Roman"/>
          <w:sz w:val="28"/>
          <w:szCs w:val="28"/>
        </w:rPr>
      </w:pPr>
      <w:r w:rsidRPr="00825553">
        <w:rPr>
          <w:rFonts w:ascii="Times New Roman" w:hAnsi="Times New Roman"/>
          <w:sz w:val="28"/>
          <w:szCs w:val="28"/>
        </w:rPr>
        <w:t xml:space="preserve">Разослать: в дело, главе, Регистр, Консультант Плюс, прокуратуру </w:t>
      </w:r>
    </w:p>
    <w:sectPr w:rsidR="00F4654D" w:rsidRPr="00825553" w:rsidSect="00A96724">
      <w:head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BAA" w:rsidRDefault="001D6BAA" w:rsidP="009250B6">
      <w:r>
        <w:separator/>
      </w:r>
    </w:p>
  </w:endnote>
  <w:endnote w:type="continuationSeparator" w:id="0">
    <w:p w:rsidR="001D6BAA" w:rsidRDefault="001D6BAA" w:rsidP="0092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BAA" w:rsidRDefault="001D6BAA" w:rsidP="009250B6">
      <w:r>
        <w:separator/>
      </w:r>
    </w:p>
  </w:footnote>
  <w:footnote w:type="continuationSeparator" w:id="0">
    <w:p w:rsidR="001D6BAA" w:rsidRDefault="001D6BAA" w:rsidP="00925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05" w:rsidRDefault="00540105">
    <w:pPr>
      <w:pStyle w:val="a8"/>
      <w:jc w:val="center"/>
    </w:pPr>
    <w:r>
      <w:fldChar w:fldCharType="begin"/>
    </w:r>
    <w:r>
      <w:instrText>PAGE   \* MERGEFORMAT</w:instrText>
    </w:r>
    <w:r>
      <w:fldChar w:fldCharType="separate"/>
    </w:r>
    <w:r w:rsidR="00CC43A6">
      <w:rPr>
        <w:noProof/>
      </w:rPr>
      <w:t>9</w:t>
    </w:r>
    <w:r>
      <w:fldChar w:fldCharType="end"/>
    </w:r>
  </w:p>
  <w:p w:rsidR="00540105" w:rsidRDefault="005401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DB4C5F"/>
    <w:multiLevelType w:val="hybridMultilevel"/>
    <w:tmpl w:val="CD3E77FC"/>
    <w:lvl w:ilvl="0" w:tplc="A8BA89C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
    <w:nsid w:val="6ADB1F7B"/>
    <w:multiLevelType w:val="hybridMultilevel"/>
    <w:tmpl w:val="CFCC399C"/>
    <w:lvl w:ilvl="0" w:tplc="7D84C0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73"/>
    <w:rsid w:val="0000080E"/>
    <w:rsid w:val="00004C11"/>
    <w:rsid w:val="00006516"/>
    <w:rsid w:val="00063869"/>
    <w:rsid w:val="00072D33"/>
    <w:rsid w:val="00076122"/>
    <w:rsid w:val="000C03C0"/>
    <w:rsid w:val="000D034F"/>
    <w:rsid w:val="000E7BF8"/>
    <w:rsid w:val="00104AF3"/>
    <w:rsid w:val="00175BA9"/>
    <w:rsid w:val="001B4867"/>
    <w:rsid w:val="001C55E2"/>
    <w:rsid w:val="001D4423"/>
    <w:rsid w:val="001D6BAA"/>
    <w:rsid w:val="001D7886"/>
    <w:rsid w:val="00201B43"/>
    <w:rsid w:val="0025262C"/>
    <w:rsid w:val="002620CC"/>
    <w:rsid w:val="002B65CC"/>
    <w:rsid w:val="00302639"/>
    <w:rsid w:val="0031592A"/>
    <w:rsid w:val="003466E9"/>
    <w:rsid w:val="00364F73"/>
    <w:rsid w:val="003D2B12"/>
    <w:rsid w:val="0040359F"/>
    <w:rsid w:val="00405A5D"/>
    <w:rsid w:val="00434847"/>
    <w:rsid w:val="0046003C"/>
    <w:rsid w:val="00482810"/>
    <w:rsid w:val="004B33B2"/>
    <w:rsid w:val="00510F99"/>
    <w:rsid w:val="005229EF"/>
    <w:rsid w:val="00533D3A"/>
    <w:rsid w:val="00540105"/>
    <w:rsid w:val="00545C1E"/>
    <w:rsid w:val="00585B49"/>
    <w:rsid w:val="00590CFA"/>
    <w:rsid w:val="005D43CA"/>
    <w:rsid w:val="00660921"/>
    <w:rsid w:val="006614C1"/>
    <w:rsid w:val="00676ABA"/>
    <w:rsid w:val="006A6EB2"/>
    <w:rsid w:val="006B795D"/>
    <w:rsid w:val="006E763E"/>
    <w:rsid w:val="00731705"/>
    <w:rsid w:val="00745DDF"/>
    <w:rsid w:val="00800505"/>
    <w:rsid w:val="00823EA3"/>
    <w:rsid w:val="00825553"/>
    <w:rsid w:val="00837BAD"/>
    <w:rsid w:val="008563FB"/>
    <w:rsid w:val="0089389D"/>
    <w:rsid w:val="008A42F1"/>
    <w:rsid w:val="008F1E0C"/>
    <w:rsid w:val="0090033B"/>
    <w:rsid w:val="00904CF3"/>
    <w:rsid w:val="00921C6E"/>
    <w:rsid w:val="009250B6"/>
    <w:rsid w:val="00951683"/>
    <w:rsid w:val="009B55F8"/>
    <w:rsid w:val="009E58A5"/>
    <w:rsid w:val="009F2AEC"/>
    <w:rsid w:val="009F6BCB"/>
    <w:rsid w:val="00A02F0D"/>
    <w:rsid w:val="00A153DC"/>
    <w:rsid w:val="00A2728F"/>
    <w:rsid w:val="00A52535"/>
    <w:rsid w:val="00A53C90"/>
    <w:rsid w:val="00A55F90"/>
    <w:rsid w:val="00A747A1"/>
    <w:rsid w:val="00A83CCF"/>
    <w:rsid w:val="00A96724"/>
    <w:rsid w:val="00AA2B0A"/>
    <w:rsid w:val="00AA6578"/>
    <w:rsid w:val="00AD1605"/>
    <w:rsid w:val="00B42DEF"/>
    <w:rsid w:val="00B9443C"/>
    <w:rsid w:val="00C0095E"/>
    <w:rsid w:val="00C145E7"/>
    <w:rsid w:val="00C37ACB"/>
    <w:rsid w:val="00C57675"/>
    <w:rsid w:val="00C61940"/>
    <w:rsid w:val="00C86CE8"/>
    <w:rsid w:val="00CA176B"/>
    <w:rsid w:val="00CC43A6"/>
    <w:rsid w:val="00CD5126"/>
    <w:rsid w:val="00CF1C0D"/>
    <w:rsid w:val="00D06CE5"/>
    <w:rsid w:val="00D4058A"/>
    <w:rsid w:val="00D81C1C"/>
    <w:rsid w:val="00DA6E78"/>
    <w:rsid w:val="00E07E43"/>
    <w:rsid w:val="00E12575"/>
    <w:rsid w:val="00E54A0A"/>
    <w:rsid w:val="00EA6575"/>
    <w:rsid w:val="00EC373F"/>
    <w:rsid w:val="00EF7D00"/>
    <w:rsid w:val="00F04A44"/>
    <w:rsid w:val="00F1099D"/>
    <w:rsid w:val="00F4654D"/>
    <w:rsid w:val="00F56964"/>
    <w:rsid w:val="00FB6B22"/>
    <w:rsid w:val="00FC20FC"/>
    <w:rsid w:val="00FD2849"/>
    <w:rsid w:val="00FD5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31C69-398A-4211-BF55-78F8058B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E0C"/>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E0C"/>
    <w:rPr>
      <w:rFonts w:eastAsia="Times New Roman"/>
      <w:sz w:val="22"/>
      <w:szCs w:val="22"/>
    </w:rPr>
  </w:style>
  <w:style w:type="paragraph" w:styleId="a4">
    <w:name w:val="Balloon Text"/>
    <w:basedOn w:val="a"/>
    <w:link w:val="a5"/>
    <w:uiPriority w:val="99"/>
    <w:semiHidden/>
    <w:unhideWhenUsed/>
    <w:rsid w:val="00C145E7"/>
    <w:rPr>
      <w:rFonts w:ascii="Segoe UI" w:hAnsi="Segoe UI" w:cs="Segoe UI"/>
      <w:sz w:val="18"/>
      <w:szCs w:val="18"/>
    </w:rPr>
  </w:style>
  <w:style w:type="character" w:customStyle="1" w:styleId="a5">
    <w:name w:val="Текст выноски Знак"/>
    <w:link w:val="a4"/>
    <w:uiPriority w:val="99"/>
    <w:semiHidden/>
    <w:rsid w:val="00C145E7"/>
    <w:rPr>
      <w:rFonts w:ascii="Segoe UI" w:eastAsia="Times New Roman" w:hAnsi="Segoe UI" w:cs="Segoe UI"/>
      <w:sz w:val="18"/>
      <w:szCs w:val="18"/>
      <w:lang w:eastAsia="ru-RU"/>
    </w:rPr>
  </w:style>
  <w:style w:type="paragraph" w:styleId="a6">
    <w:name w:val="List Paragraph"/>
    <w:basedOn w:val="a"/>
    <w:uiPriority w:val="34"/>
    <w:qFormat/>
    <w:rsid w:val="00EC373F"/>
    <w:pPr>
      <w:ind w:left="720"/>
      <w:contextualSpacing/>
    </w:pPr>
  </w:style>
  <w:style w:type="paragraph" w:customStyle="1" w:styleId="ConsPlusNormal">
    <w:name w:val="ConsPlusNormal"/>
    <w:qFormat/>
    <w:rsid w:val="00837BAD"/>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uiPriority w:val="99"/>
    <w:rsid w:val="00004C11"/>
    <w:pPr>
      <w:widowControl w:val="0"/>
      <w:autoSpaceDE w:val="0"/>
      <w:autoSpaceDN w:val="0"/>
      <w:adjustRightInd w:val="0"/>
    </w:pPr>
    <w:rPr>
      <w:rFonts w:ascii="Arial" w:eastAsia="Times New Roman" w:hAnsi="Arial" w:cs="Arial"/>
      <w:b/>
      <w:bCs/>
      <w:sz w:val="24"/>
      <w:szCs w:val="24"/>
    </w:rPr>
  </w:style>
  <w:style w:type="table" w:styleId="a7">
    <w:name w:val="Table Grid"/>
    <w:basedOn w:val="a1"/>
    <w:uiPriority w:val="59"/>
    <w:rsid w:val="00004C1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9250B6"/>
    <w:pPr>
      <w:tabs>
        <w:tab w:val="center" w:pos="4677"/>
        <w:tab w:val="right" w:pos="9355"/>
      </w:tabs>
    </w:pPr>
  </w:style>
  <w:style w:type="character" w:customStyle="1" w:styleId="a9">
    <w:name w:val="Верхний колонтитул Знак"/>
    <w:link w:val="a8"/>
    <w:uiPriority w:val="99"/>
    <w:rsid w:val="009250B6"/>
    <w:rPr>
      <w:rFonts w:ascii="Times New Roman" w:eastAsia="Times New Roman" w:hAnsi="Times New Roman"/>
      <w:sz w:val="24"/>
      <w:szCs w:val="24"/>
    </w:rPr>
  </w:style>
  <w:style w:type="paragraph" w:styleId="aa">
    <w:name w:val="footer"/>
    <w:basedOn w:val="a"/>
    <w:link w:val="ab"/>
    <w:uiPriority w:val="99"/>
    <w:unhideWhenUsed/>
    <w:rsid w:val="009250B6"/>
    <w:pPr>
      <w:tabs>
        <w:tab w:val="center" w:pos="4677"/>
        <w:tab w:val="right" w:pos="9355"/>
      </w:tabs>
    </w:pPr>
  </w:style>
  <w:style w:type="character" w:customStyle="1" w:styleId="ab">
    <w:name w:val="Нижний колонтитул Знак"/>
    <w:link w:val="aa"/>
    <w:uiPriority w:val="99"/>
    <w:rsid w:val="009250B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18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6954&amp;date=08.07.2021&amp;dst=100271&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amp;dst=100269&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86954&amp;date=08.07.2021&amp;dst=100640&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386954&amp;date=08.07.2021&amp;dst=100634&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5FDD791-9881-4641-8342-DC195D94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3088</Words>
  <Characters>17602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20649</CharactersWithSpaces>
  <SharedDoc>false</SharedDoc>
  <HLinks>
    <vt:vector size="24" baseType="variant">
      <vt:variant>
        <vt:i4>3866686</vt:i4>
      </vt:variant>
      <vt:variant>
        <vt:i4>9</vt:i4>
      </vt:variant>
      <vt:variant>
        <vt:i4>0</vt:i4>
      </vt:variant>
      <vt:variant>
        <vt:i4>5</vt:i4>
      </vt:variant>
      <vt:variant>
        <vt:lpwstr>https://login.consultant.ru/link/?req=doc&amp;base=LAW&amp;n=386954&amp;date=08.07.2021&amp;dst=100271&amp;fld=134</vt:lpwstr>
      </vt:variant>
      <vt:variant>
        <vt:lpwstr/>
      </vt:variant>
      <vt:variant>
        <vt:i4>3342399</vt:i4>
      </vt:variant>
      <vt:variant>
        <vt:i4>6</vt:i4>
      </vt:variant>
      <vt:variant>
        <vt:i4>0</vt:i4>
      </vt:variant>
      <vt:variant>
        <vt:i4>5</vt:i4>
      </vt:variant>
      <vt:variant>
        <vt:lpwstr>https://login.consultant.ru/link/?req=doc&amp;base=LAW&amp;n=386954&amp;date=08.07.2021&amp;dst=100269&amp;fld=134</vt:lpwstr>
      </vt:variant>
      <vt:variant>
        <vt:lpwstr/>
      </vt:variant>
      <vt:variant>
        <vt:i4>4063293</vt:i4>
      </vt:variant>
      <vt:variant>
        <vt:i4>3</vt:i4>
      </vt:variant>
      <vt:variant>
        <vt:i4>0</vt:i4>
      </vt:variant>
      <vt:variant>
        <vt:i4>5</vt:i4>
      </vt:variant>
      <vt:variant>
        <vt:lpwstr>https://login.consultant.ru/link/?req=doc&amp;base=LAW&amp;n=386954&amp;date=08.07.2021&amp;dst=100640&amp;fld=134</vt:lpwstr>
      </vt:variant>
      <vt:variant>
        <vt:lpwstr/>
      </vt:variant>
      <vt:variant>
        <vt:i4>3801146</vt:i4>
      </vt:variant>
      <vt:variant>
        <vt:i4>0</vt:i4>
      </vt:variant>
      <vt:variant>
        <vt:i4>0</vt:i4>
      </vt:variant>
      <vt:variant>
        <vt:i4>5</vt:i4>
      </vt:variant>
      <vt:variant>
        <vt:lpwstr>https://login.consultant.ru/link/?req=doc&amp;base=LAW&amp;n=386954&amp;date=08.07.2021&amp;dst=100634&amp;fld=134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Игорь Викторович Новиков</cp:lastModifiedBy>
  <cp:revision>2</cp:revision>
  <cp:lastPrinted>2025-03-28T09:30:00Z</cp:lastPrinted>
  <dcterms:created xsi:type="dcterms:W3CDTF">2025-04-01T12:50:00Z</dcterms:created>
  <dcterms:modified xsi:type="dcterms:W3CDTF">2025-04-01T12:50:00Z</dcterms:modified>
</cp:coreProperties>
</file>