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27" w:rsidRPr="002C1927" w:rsidRDefault="002C1927" w:rsidP="002C192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ВНИМАНИЮ ПРЕДПРИНИМАТЕЛЕЙ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!!</w:t>
      </w:r>
    </w:p>
    <w:p w:rsidR="00973DE5" w:rsidRPr="002668EE" w:rsidRDefault="00B034E7" w:rsidP="00973DE5">
      <w:pPr>
        <w:spacing w:before="100" w:beforeAutospacing="1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марта 2016 года с</w:t>
      </w:r>
      <w:r w:rsidR="0070007C" w:rsidRPr="002668EE">
        <w:rPr>
          <w:rFonts w:ascii="Times New Roman" w:hAnsi="Times New Roman" w:cs="Times New Roman"/>
          <w:sz w:val="28"/>
          <w:szCs w:val="28"/>
        </w:rPr>
        <w:t xml:space="preserve"> 10-00 часов</w:t>
      </w:r>
      <w:r>
        <w:rPr>
          <w:rFonts w:ascii="Times New Roman" w:hAnsi="Times New Roman" w:cs="Times New Roman"/>
          <w:sz w:val="28"/>
          <w:szCs w:val="28"/>
        </w:rPr>
        <w:t xml:space="preserve"> до 17-00 часов</w:t>
      </w:r>
      <w:r w:rsidR="0070007C" w:rsidRPr="002668EE">
        <w:rPr>
          <w:rFonts w:ascii="Times New Roman" w:hAnsi="Times New Roman" w:cs="Times New Roman"/>
          <w:sz w:val="28"/>
          <w:szCs w:val="28"/>
        </w:rPr>
        <w:t xml:space="preserve"> в конференц-зале здания администрации Красногорского муниципального района (г. Красногорск, ул. Ленина, д.4) состоится </w:t>
      </w:r>
      <w:r w:rsidR="0070007C" w:rsidRPr="002668EE">
        <w:rPr>
          <w:rFonts w:ascii="Times New Roman" w:hAnsi="Times New Roman" w:cs="Times New Roman"/>
          <w:b/>
          <w:sz w:val="28"/>
          <w:szCs w:val="28"/>
        </w:rPr>
        <w:t>бесплатный семинар</w:t>
      </w:r>
      <w:r w:rsidR="0070007C" w:rsidRPr="002668EE">
        <w:rPr>
          <w:rFonts w:ascii="Times New Roman" w:hAnsi="Times New Roman" w:cs="Times New Roman"/>
          <w:sz w:val="28"/>
          <w:szCs w:val="28"/>
        </w:rPr>
        <w:t xml:space="preserve"> по налогообложению</w:t>
      </w:r>
      <w:r w:rsidR="00973DE5" w:rsidRPr="002668EE">
        <w:rPr>
          <w:rFonts w:ascii="Times New Roman" w:hAnsi="Times New Roman" w:cs="Times New Roman"/>
          <w:sz w:val="28"/>
          <w:szCs w:val="28"/>
        </w:rPr>
        <w:t>. Организатором семинар является администрация  городского поселения Красногорск (</w:t>
      </w:r>
      <w:proofErr w:type="spellStart"/>
      <w:r w:rsidR="00973DE5" w:rsidRPr="002668EE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="00973DE5" w:rsidRPr="002668EE">
        <w:rPr>
          <w:rFonts w:ascii="Times New Roman" w:hAnsi="Times New Roman" w:cs="Times New Roman"/>
          <w:sz w:val="28"/>
          <w:szCs w:val="28"/>
        </w:rPr>
        <w:t>. тел.: 8-498-568-27-04).</w:t>
      </w:r>
    </w:p>
    <w:p w:rsidR="002C1927" w:rsidRPr="002668EE" w:rsidRDefault="00973DE5" w:rsidP="00973DE5">
      <w:pPr>
        <w:spacing w:before="100" w:beforeAutospacing="1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668EE">
        <w:rPr>
          <w:rFonts w:ascii="Times New Roman" w:hAnsi="Times New Roman" w:cs="Times New Roman"/>
          <w:sz w:val="28"/>
          <w:szCs w:val="28"/>
        </w:rPr>
        <w:t>Приглашаем индивидуальных предпринимателей, генеральных директоров, бухгалтеров, начинающих предпринимателей.</w:t>
      </w:r>
    </w:p>
    <w:p w:rsidR="0016149F" w:rsidRPr="002668EE" w:rsidRDefault="0016149F" w:rsidP="00D812B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8EE">
        <w:rPr>
          <w:rFonts w:ascii="Times New Roman" w:hAnsi="Times New Roman" w:cs="Times New Roman"/>
          <w:b/>
          <w:sz w:val="28"/>
          <w:szCs w:val="28"/>
        </w:rPr>
        <w:t>Тематический п</w:t>
      </w:r>
      <w:r w:rsidR="0070007C" w:rsidRPr="002668EE">
        <w:rPr>
          <w:rFonts w:ascii="Times New Roman" w:hAnsi="Times New Roman" w:cs="Times New Roman"/>
          <w:b/>
          <w:sz w:val="28"/>
          <w:szCs w:val="28"/>
        </w:rPr>
        <w:t>лан семинара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3"/>
      </w:tblGrid>
      <w:tr w:rsidR="00D812BF" w:rsidRPr="002668EE" w:rsidTr="00D812BF">
        <w:trPr>
          <w:cantSplit/>
          <w:trHeight w:val="3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BF" w:rsidRPr="002668EE" w:rsidRDefault="00D812BF" w:rsidP="00386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9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BF" w:rsidRPr="002668EE" w:rsidRDefault="00D812BF" w:rsidP="00386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</w:tr>
      <w:tr w:rsidR="00D812BF" w:rsidRPr="002668EE" w:rsidTr="00D812BF">
        <w:trPr>
          <w:cantSplit/>
          <w:trHeight w:val="7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BF" w:rsidRPr="002668EE" w:rsidRDefault="00D812BF" w:rsidP="00386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BF" w:rsidRPr="002668EE" w:rsidRDefault="00D812BF" w:rsidP="00386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12BF" w:rsidRPr="002668EE" w:rsidTr="00D812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BF" w:rsidRPr="002668EE" w:rsidRDefault="00D812BF" w:rsidP="0016149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F" w:rsidRPr="002668EE" w:rsidRDefault="00D812BF" w:rsidP="00386C3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8E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Изменения налогового законодательства в 2016 году</w:t>
            </w:r>
          </w:p>
          <w:p w:rsidR="00D812BF" w:rsidRPr="002668EE" w:rsidRDefault="00D812BF" w:rsidP="00386C3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8EE">
              <w:rPr>
                <w:rFonts w:ascii="Times New Roman" w:hAnsi="Times New Roman" w:cs="Times New Roman"/>
                <w:sz w:val="28"/>
                <w:szCs w:val="28"/>
              </w:rPr>
              <w:t>Новые инструктивные и разъясняющие письма Минфина России и ФНС России: правовое значение, практика применения. Изменения в сфере налогового администрирования: отмена информирования о банковских счетах, введение обязанности физических лиц по информирования об объектах обложения. Изменения в правилах расчётов наличными денежными средствами. Отдельные вопросы привлечения к ответственности за совершение налоговых правонарушений.</w:t>
            </w:r>
          </w:p>
        </w:tc>
      </w:tr>
      <w:tr w:rsidR="00D812BF" w:rsidRPr="002668EE" w:rsidTr="00D812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BF" w:rsidRPr="002668EE" w:rsidRDefault="00D812BF" w:rsidP="0016149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F" w:rsidRPr="002668EE" w:rsidRDefault="00D812BF" w:rsidP="00386C3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8E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Последние изменения в исчислении и уплате налога на прибыль</w:t>
            </w:r>
          </w:p>
          <w:p w:rsidR="00D812BF" w:rsidRPr="002668EE" w:rsidRDefault="00D812BF" w:rsidP="00386C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8EE">
              <w:rPr>
                <w:rFonts w:ascii="Times New Roman" w:hAnsi="Times New Roman" w:cs="Times New Roman"/>
                <w:sz w:val="28"/>
                <w:szCs w:val="28"/>
              </w:rPr>
              <w:t>Последние изменения в исчислении и уплате налога на прибыль (начисление амортизации, порядок восстановления амортизационной премии, сделки с недвижимостью, порядок признания безнадежной дебиторской задолженности). Анализ изменений, направленных на сближение  бухгалтерского и налогового учётов (Федеральный закон № 81-ФЗ от 20.04.2014). Требования к документальному оформлению расходов в целях налога на прибыль. Особенности учета процентов по займам (кредитам). Признание «расходов будущих периодов», представительских расходов, расходов, связанных с оплатой труда.</w:t>
            </w:r>
          </w:p>
        </w:tc>
      </w:tr>
      <w:tr w:rsidR="00D812BF" w:rsidRPr="002668EE" w:rsidTr="00D812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BF" w:rsidRPr="002668EE" w:rsidRDefault="00D812BF" w:rsidP="0016149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F" w:rsidRPr="002668EE" w:rsidRDefault="00D812BF" w:rsidP="00386C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668E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Налог на добавленную стоимость: методология и практика исчисления</w:t>
            </w:r>
          </w:p>
          <w:p w:rsidR="00D812BF" w:rsidRPr="002668EE" w:rsidRDefault="00D812BF" w:rsidP="00386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668EE">
              <w:rPr>
                <w:rFonts w:ascii="Times New Roman" w:hAnsi="Times New Roman" w:cs="Times New Roman"/>
                <w:sz w:val="28"/>
                <w:szCs w:val="28"/>
              </w:rPr>
              <w:t>Практика освобождения по статье 145 НК РФ. Корректировочные и исправленные счета-фактуры (в т.ч. в электронном виде). Документооборот в отношении налоговых вычетов: отмена журналов по учёту счетов-фактур, требования к оформлению счетов-фактур, практика применения универсального передаточного документа (УПД). Операции, связанные с безвозмездной передачей имущества. Различные гражданско-правовые выплаты как объект обложения НДС. Новое в определении налоговой базы по НДС при реализации недвижимости. Спорные вопросы возмещения НДС. Новые требования к декларации НДС с 2015 года.</w:t>
            </w:r>
          </w:p>
        </w:tc>
      </w:tr>
      <w:tr w:rsidR="00D812BF" w:rsidRPr="002668EE" w:rsidTr="00D812BF">
        <w:trPr>
          <w:trHeight w:val="1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2BF" w:rsidRPr="002668EE" w:rsidRDefault="00D812BF" w:rsidP="0016149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12BF" w:rsidRPr="002668EE" w:rsidRDefault="00D812BF" w:rsidP="00386C3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8E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Новое в исчислении и уплате налога на имущество</w:t>
            </w:r>
          </w:p>
          <w:p w:rsidR="00D812BF" w:rsidRPr="002668EE" w:rsidRDefault="00D812BF" w:rsidP="00386C3D">
            <w:pPr>
              <w:pStyle w:val="a8"/>
              <w:spacing w:after="0"/>
              <w:rPr>
                <w:b/>
                <w:bCs/>
                <w:color w:val="FF0000"/>
                <w:sz w:val="28"/>
                <w:szCs w:val="28"/>
              </w:rPr>
            </w:pPr>
            <w:r w:rsidRPr="002668EE">
              <w:rPr>
                <w:sz w:val="28"/>
                <w:szCs w:val="28"/>
              </w:rPr>
              <w:t>Новое в исчислении и уплате налога на имущество (Федеральный закон № 307 ФЗ от 02.11.2013). Понятия движимого и недвижимого имущества в ГК РФ. Раздельный учет движимого имущества. Переход к кадастровой оценке отдельных видов недвижимого имущества для целей определения налоговой базы по налогу на имущество. Расчет авансовых платежей по налогу на имущество. Отдельные вопросы, связанные с исчислением земельного налога.</w:t>
            </w:r>
          </w:p>
        </w:tc>
      </w:tr>
      <w:tr w:rsidR="00D812BF" w:rsidRPr="002668EE" w:rsidTr="00D812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BF" w:rsidRPr="002668EE" w:rsidRDefault="00D812BF" w:rsidP="0016149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F" w:rsidRPr="002668EE" w:rsidRDefault="00D812BF" w:rsidP="00386C3D">
            <w:pPr>
              <w:spacing w:after="0" w:line="228" w:lineRule="auto"/>
              <w:jc w:val="both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2668E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НДФЛ и страховые взносы</w:t>
            </w:r>
          </w:p>
          <w:p w:rsidR="00D812BF" w:rsidRPr="002668EE" w:rsidRDefault="00D812BF" w:rsidP="00386C3D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8EE">
              <w:rPr>
                <w:rFonts w:ascii="Times New Roman" w:hAnsi="Times New Roman" w:cs="Times New Roman"/>
                <w:sz w:val="28"/>
                <w:szCs w:val="28"/>
              </w:rPr>
              <w:t>Документальное обоснование сумм возмещаемых работникам расходов.  Измененный порядок предоставления налоговых вычетов. Предельная сумма для страховых взносов в 2015 году.  Правила рассрочки по уплате страховых взносов. Практика начисления страховых взносов в отношении отдельных выплат в пользу работников. Правила назначения и выплаты пособий в системе обязательного социального страхования. Новое в налогообложении доходов физических лиц.</w:t>
            </w:r>
          </w:p>
        </w:tc>
      </w:tr>
      <w:tr w:rsidR="00D812BF" w:rsidRPr="002668EE" w:rsidTr="00D812BF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BF" w:rsidRPr="002668EE" w:rsidRDefault="00D812BF" w:rsidP="0016149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F" w:rsidRPr="002668EE" w:rsidRDefault="00D812BF" w:rsidP="00386C3D">
            <w:pPr>
              <w:spacing w:line="240" w:lineRule="auto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2668E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  <w:p w:rsidR="00D812BF" w:rsidRPr="002668EE" w:rsidRDefault="00D812BF" w:rsidP="00D812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333333"/>
                <w:kern w:val="36"/>
                <w:sz w:val="28"/>
                <w:szCs w:val="28"/>
              </w:rPr>
            </w:pPr>
            <w:r w:rsidRPr="002668EE">
              <w:rPr>
                <w:rFonts w:ascii="Times New Roman" w:hAnsi="Times New Roman" w:cs="Times New Roman"/>
                <w:b/>
                <w:bCs/>
                <w:i/>
                <w:color w:val="333333"/>
                <w:kern w:val="36"/>
                <w:sz w:val="28"/>
                <w:szCs w:val="28"/>
              </w:rPr>
              <w:t xml:space="preserve">Изменения в УСН с 2016 года, ЕНВД и патентной системе, НДФЛ, </w:t>
            </w:r>
            <w:r w:rsidRPr="002668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Страховые взносы в Пенсионный фонд (фонд социального страхования и медицинский фонд)</w:t>
            </w:r>
            <w:r w:rsidRPr="002668EE">
              <w:rPr>
                <w:rFonts w:ascii="Times New Roman" w:hAnsi="Times New Roman" w:cs="Times New Roman"/>
                <w:b/>
                <w:bCs/>
                <w:i/>
                <w:color w:val="333333"/>
                <w:kern w:val="36"/>
                <w:sz w:val="28"/>
                <w:szCs w:val="28"/>
              </w:rPr>
              <w:t>.</w:t>
            </w:r>
          </w:p>
          <w:p w:rsidR="00D812BF" w:rsidRPr="002668EE" w:rsidRDefault="00D812BF" w:rsidP="00D812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333333"/>
                <w:kern w:val="36"/>
                <w:sz w:val="28"/>
                <w:szCs w:val="28"/>
              </w:rPr>
            </w:pPr>
            <w:r w:rsidRPr="002668EE">
              <w:rPr>
                <w:rFonts w:ascii="Times New Roman" w:hAnsi="Times New Roman" w:cs="Times New Roman"/>
                <w:b/>
                <w:bCs/>
                <w:i/>
                <w:color w:val="333333"/>
                <w:kern w:val="36"/>
                <w:sz w:val="28"/>
                <w:szCs w:val="28"/>
              </w:rPr>
              <w:t>Патентная система налогообложения.</w:t>
            </w:r>
          </w:p>
          <w:p w:rsidR="00D812BF" w:rsidRPr="002668EE" w:rsidRDefault="00D812BF" w:rsidP="00D812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333333"/>
                <w:kern w:val="36"/>
                <w:sz w:val="28"/>
                <w:szCs w:val="28"/>
              </w:rPr>
            </w:pPr>
            <w:r w:rsidRPr="002668E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Новые виды деятельности</w:t>
            </w:r>
          </w:p>
          <w:p w:rsidR="00D812BF" w:rsidRPr="002668EE" w:rsidRDefault="00D812BF" w:rsidP="00D812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333333"/>
                <w:kern w:val="36"/>
                <w:sz w:val="28"/>
                <w:szCs w:val="28"/>
              </w:rPr>
            </w:pPr>
            <w:r w:rsidRPr="002668E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Коэффициент-дефлятор</w:t>
            </w:r>
          </w:p>
          <w:p w:rsidR="00D812BF" w:rsidRPr="002668EE" w:rsidRDefault="00D812BF" w:rsidP="00D812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 w:rsidRPr="002668EE"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ЕДИНЫЙ НАЛОГ НА ВМЕНЕННЫЙ ДОХОД</w:t>
            </w:r>
          </w:p>
          <w:p w:rsidR="00D812BF" w:rsidRPr="002668EE" w:rsidRDefault="00D812BF" w:rsidP="00D812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2668E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Изменение налоговой ставки</w:t>
            </w:r>
          </w:p>
          <w:p w:rsidR="00D812BF" w:rsidRPr="002668EE" w:rsidRDefault="00D812BF" w:rsidP="00D81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Коэффициент-дефлятор</w:t>
            </w:r>
          </w:p>
          <w:p w:rsidR="00D812BF" w:rsidRPr="002668EE" w:rsidRDefault="00D812BF" w:rsidP="00D812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  <w:r w:rsidRPr="002668E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Налоговая декларация</w:t>
            </w:r>
          </w:p>
          <w:p w:rsidR="00D812BF" w:rsidRPr="002668EE" w:rsidRDefault="00D812BF" w:rsidP="00D812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2668EE"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УПРОЩЕННАЯ СИСТЕМА НАЛОГООБЛОЖЕНИЯ</w:t>
            </w:r>
          </w:p>
          <w:p w:rsidR="00D812BF" w:rsidRPr="002668EE" w:rsidRDefault="00D812BF" w:rsidP="00D812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2668E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Изменение налоговой ставки</w:t>
            </w:r>
          </w:p>
          <w:p w:rsidR="00D812BF" w:rsidRPr="002668EE" w:rsidRDefault="00D812BF" w:rsidP="00D812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2668E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Учет НДС, предъявленный покупателям</w:t>
            </w:r>
          </w:p>
          <w:p w:rsidR="00D812BF" w:rsidRPr="002668EE" w:rsidRDefault="00D812BF" w:rsidP="00D812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2668E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Наличие представительств не является запретом для применения УСН</w:t>
            </w:r>
          </w:p>
          <w:p w:rsidR="00D812BF" w:rsidRPr="002668EE" w:rsidRDefault="00D812BF" w:rsidP="00D812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2668E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Налоговый учет основных средств</w:t>
            </w:r>
          </w:p>
          <w:p w:rsidR="00D812BF" w:rsidRPr="002668EE" w:rsidRDefault="00D812BF" w:rsidP="00D812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2668E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Коэффициент-дефлятор</w:t>
            </w:r>
          </w:p>
          <w:p w:rsidR="00D812BF" w:rsidRPr="002668EE" w:rsidRDefault="00D812BF" w:rsidP="00D812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2668E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Налоговая декларация</w:t>
            </w:r>
          </w:p>
          <w:p w:rsidR="00D812BF" w:rsidRPr="002668EE" w:rsidRDefault="00D812BF" w:rsidP="00D812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2668E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НДФЛ</w:t>
            </w:r>
          </w:p>
          <w:p w:rsidR="00D812BF" w:rsidRPr="002668EE" w:rsidRDefault="00D812BF" w:rsidP="00D812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2668EE">
              <w:rPr>
                <w:rStyle w:val="aa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НДФЛ-патент иностранца в УСН 2016</w:t>
            </w:r>
          </w:p>
          <w:p w:rsidR="00D812BF" w:rsidRPr="002668EE" w:rsidRDefault="00D812BF" w:rsidP="00D812BF">
            <w:pPr>
              <w:spacing w:after="0" w:line="240" w:lineRule="auto"/>
              <w:rPr>
                <w:rStyle w:val="aa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2668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Страховые взносы в Пенсионный фонд (фонд социального страхования и медицинский фонд)</w:t>
            </w:r>
          </w:p>
        </w:tc>
      </w:tr>
      <w:bookmarkEnd w:id="0"/>
    </w:tbl>
    <w:p w:rsidR="0016149F" w:rsidRPr="002668EE" w:rsidRDefault="0016149F" w:rsidP="0016149F">
      <w:pPr>
        <w:pStyle w:val="a6"/>
        <w:tabs>
          <w:tab w:val="left" w:pos="993"/>
        </w:tabs>
        <w:ind w:left="0" w:right="-90" w:firstLine="0"/>
        <w:rPr>
          <w:sz w:val="28"/>
        </w:rPr>
      </w:pPr>
    </w:p>
    <w:sectPr w:rsidR="0016149F" w:rsidRPr="002668EE" w:rsidSect="00D06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F63A7"/>
    <w:multiLevelType w:val="hybridMultilevel"/>
    <w:tmpl w:val="DB6C6B7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51408"/>
    <w:multiLevelType w:val="hybridMultilevel"/>
    <w:tmpl w:val="4036A4D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09"/>
    <w:rsid w:val="00020AE5"/>
    <w:rsid w:val="00022641"/>
    <w:rsid w:val="00061A33"/>
    <w:rsid w:val="001151EC"/>
    <w:rsid w:val="00134D5C"/>
    <w:rsid w:val="00135475"/>
    <w:rsid w:val="0016149F"/>
    <w:rsid w:val="001C2BA6"/>
    <w:rsid w:val="00213B3E"/>
    <w:rsid w:val="002668EE"/>
    <w:rsid w:val="00276BEB"/>
    <w:rsid w:val="002818BD"/>
    <w:rsid w:val="002C1927"/>
    <w:rsid w:val="00323424"/>
    <w:rsid w:val="004105F5"/>
    <w:rsid w:val="00453C5B"/>
    <w:rsid w:val="004F1D6A"/>
    <w:rsid w:val="005A1316"/>
    <w:rsid w:val="00667285"/>
    <w:rsid w:val="006B4CAE"/>
    <w:rsid w:val="006F07ED"/>
    <w:rsid w:val="006F52AF"/>
    <w:rsid w:val="0070007C"/>
    <w:rsid w:val="008817DC"/>
    <w:rsid w:val="00897A79"/>
    <w:rsid w:val="00944970"/>
    <w:rsid w:val="00973DE5"/>
    <w:rsid w:val="00A761C0"/>
    <w:rsid w:val="00AC2509"/>
    <w:rsid w:val="00B034E7"/>
    <w:rsid w:val="00B81148"/>
    <w:rsid w:val="00BA24E8"/>
    <w:rsid w:val="00D060E7"/>
    <w:rsid w:val="00D812BF"/>
    <w:rsid w:val="00D826E1"/>
    <w:rsid w:val="00DD0D60"/>
    <w:rsid w:val="00DD661A"/>
    <w:rsid w:val="00E875D7"/>
    <w:rsid w:val="00ED37C8"/>
    <w:rsid w:val="00EE0AEA"/>
    <w:rsid w:val="00EE2A05"/>
    <w:rsid w:val="00EF6EB6"/>
    <w:rsid w:val="00F03FBF"/>
    <w:rsid w:val="00F27ADD"/>
    <w:rsid w:val="00F3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E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60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4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060E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 Spacing"/>
    <w:uiPriority w:val="99"/>
    <w:qFormat/>
    <w:rsid w:val="00D060E7"/>
    <w:pPr>
      <w:spacing w:after="0" w:line="240" w:lineRule="auto"/>
    </w:pPr>
  </w:style>
  <w:style w:type="character" w:customStyle="1" w:styleId="a4">
    <w:name w:val="Абзац списка Знак"/>
    <w:basedOn w:val="a0"/>
    <w:link w:val="a5"/>
    <w:uiPriority w:val="34"/>
    <w:locked/>
    <w:rsid w:val="00D06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D060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06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60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Пункт"/>
    <w:basedOn w:val="a"/>
    <w:uiPriority w:val="99"/>
    <w:rsid w:val="00D060E7"/>
    <w:pPr>
      <w:tabs>
        <w:tab w:val="left" w:pos="1620"/>
      </w:tabs>
      <w:suppressAutoHyphens/>
      <w:spacing w:after="0" w:line="240" w:lineRule="auto"/>
      <w:ind w:left="1044" w:hanging="504"/>
      <w:jc w:val="both"/>
    </w:pPr>
    <w:rPr>
      <w:rFonts w:ascii="Times New Roman" w:eastAsia="Times New Roman" w:hAnsi="Times New Roman" w:cs="Times New Roman"/>
      <w:color w:val="00000A"/>
      <w:sz w:val="24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D060E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82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149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8">
    <w:name w:val="Body Text"/>
    <w:aliases w:val="Основной текст Знак Знак,Знак,Çàã1,BO,ID,body indent,andrad,EHPT,Body Text2,Body Text Indent 2,Знак1"/>
    <w:basedOn w:val="a"/>
    <w:link w:val="1"/>
    <w:rsid w:val="0016149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16149F"/>
  </w:style>
  <w:style w:type="character" w:customStyle="1" w:styleId="1">
    <w:name w:val="Основной текст Знак1"/>
    <w:aliases w:val="Основной текст Знак Знак Знак,Знак Знак,Çàã1 Знак,BO Знак,ID Знак,body indent Знак,andrad Знак,EHPT Знак,Body Text2 Знак,Body Text Indent 2 Знак,Знак1 Знак"/>
    <w:basedOn w:val="a0"/>
    <w:link w:val="a8"/>
    <w:locked/>
    <w:rsid w:val="001614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uiPriority w:val="22"/>
    <w:qFormat/>
    <w:rsid w:val="0016149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7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E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60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4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060E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 Spacing"/>
    <w:uiPriority w:val="99"/>
    <w:qFormat/>
    <w:rsid w:val="00D060E7"/>
    <w:pPr>
      <w:spacing w:after="0" w:line="240" w:lineRule="auto"/>
    </w:pPr>
  </w:style>
  <w:style w:type="character" w:customStyle="1" w:styleId="a4">
    <w:name w:val="Абзац списка Знак"/>
    <w:basedOn w:val="a0"/>
    <w:link w:val="a5"/>
    <w:uiPriority w:val="34"/>
    <w:locked/>
    <w:rsid w:val="00D06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D060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06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60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Пункт"/>
    <w:basedOn w:val="a"/>
    <w:uiPriority w:val="99"/>
    <w:rsid w:val="00D060E7"/>
    <w:pPr>
      <w:tabs>
        <w:tab w:val="left" w:pos="1620"/>
      </w:tabs>
      <w:suppressAutoHyphens/>
      <w:spacing w:after="0" w:line="240" w:lineRule="auto"/>
      <w:ind w:left="1044" w:hanging="504"/>
      <w:jc w:val="both"/>
    </w:pPr>
    <w:rPr>
      <w:rFonts w:ascii="Times New Roman" w:eastAsia="Times New Roman" w:hAnsi="Times New Roman" w:cs="Times New Roman"/>
      <w:color w:val="00000A"/>
      <w:sz w:val="24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D060E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82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149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8">
    <w:name w:val="Body Text"/>
    <w:aliases w:val="Основной текст Знак Знак,Знак,Çàã1,BO,ID,body indent,andrad,EHPT,Body Text2,Body Text Indent 2,Знак1"/>
    <w:basedOn w:val="a"/>
    <w:link w:val="1"/>
    <w:rsid w:val="0016149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16149F"/>
  </w:style>
  <w:style w:type="character" w:customStyle="1" w:styleId="1">
    <w:name w:val="Основной текст Знак1"/>
    <w:aliases w:val="Основной текст Знак Знак Знак,Знак Знак,Çàã1 Знак,BO Знак,ID Знак,body indent Знак,andrad Знак,EHPT Знак,Body Text2 Знак,Body Text Indent 2 Знак,Знак1 Знак"/>
    <w:basedOn w:val="a0"/>
    <w:link w:val="a8"/>
    <w:locked/>
    <w:rsid w:val="001614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uiPriority w:val="22"/>
    <w:qFormat/>
    <w:rsid w:val="0016149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7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D5EB0-3A8F-4EEA-8060-DC7DB12F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Новиков И</cp:lastModifiedBy>
  <cp:revision>2</cp:revision>
  <dcterms:created xsi:type="dcterms:W3CDTF">2016-03-11T08:37:00Z</dcterms:created>
  <dcterms:modified xsi:type="dcterms:W3CDTF">2016-03-11T08:37:00Z</dcterms:modified>
</cp:coreProperties>
</file>