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5A37" w:rsidRPr="00275A37" w:rsidTr="00275A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5A37" w:rsidRPr="00275A37" w:rsidRDefault="00275A37">
            <w:pPr>
              <w:pStyle w:val="ConsPlusNormal"/>
            </w:pPr>
            <w:r w:rsidRPr="00275A37">
              <w:t>16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5A37" w:rsidRPr="00275A37" w:rsidRDefault="00275A37">
            <w:pPr>
              <w:pStyle w:val="ConsPlusNormal"/>
              <w:jc w:val="right"/>
            </w:pPr>
            <w:r w:rsidRPr="00275A37">
              <w:t>N 95/2010-ОЗ</w:t>
            </w:r>
          </w:p>
        </w:tc>
      </w:tr>
    </w:tbl>
    <w:p w:rsidR="00275A37" w:rsidRPr="00275A37" w:rsidRDefault="00275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jc w:val="right"/>
      </w:pPr>
      <w:proofErr w:type="gramStart"/>
      <w:r w:rsidRPr="00275A37">
        <w:t>Принят</w:t>
      </w:r>
      <w:proofErr w:type="gramEnd"/>
    </w:p>
    <w:p w:rsidR="00275A37" w:rsidRPr="00275A37" w:rsidRDefault="00275A37">
      <w:pPr>
        <w:pStyle w:val="ConsPlusNormal"/>
        <w:jc w:val="right"/>
      </w:pPr>
      <w:r w:rsidRPr="00275A37">
        <w:t>постановлением</w:t>
      </w:r>
    </w:p>
    <w:p w:rsidR="00275A37" w:rsidRPr="00275A37" w:rsidRDefault="00275A37">
      <w:pPr>
        <w:pStyle w:val="ConsPlusNormal"/>
        <w:jc w:val="right"/>
      </w:pPr>
      <w:r w:rsidRPr="00275A37">
        <w:t>Московской областной Думы</w:t>
      </w:r>
    </w:p>
    <w:p w:rsidR="00275A37" w:rsidRPr="00275A37" w:rsidRDefault="00275A37">
      <w:pPr>
        <w:pStyle w:val="ConsPlusNormal"/>
        <w:jc w:val="right"/>
      </w:pPr>
      <w:r w:rsidRPr="00275A37">
        <w:t>от 8 июля 2010 г. N 7/126-П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Title"/>
        <w:jc w:val="center"/>
      </w:pPr>
      <w:r w:rsidRPr="00275A37">
        <w:t>ЗАКОН</w:t>
      </w:r>
    </w:p>
    <w:p w:rsidR="00275A37" w:rsidRPr="00275A37" w:rsidRDefault="00275A37">
      <w:pPr>
        <w:pStyle w:val="ConsPlusTitle"/>
        <w:jc w:val="center"/>
      </w:pPr>
      <w:r w:rsidRPr="00275A37">
        <w:t>МОСКОВСКОЙ ОБЛАСТИ</w:t>
      </w:r>
    </w:p>
    <w:p w:rsidR="00275A37" w:rsidRPr="00275A37" w:rsidRDefault="00275A37">
      <w:pPr>
        <w:pStyle w:val="ConsPlusTitle"/>
        <w:jc w:val="center"/>
      </w:pPr>
    </w:p>
    <w:p w:rsidR="00275A37" w:rsidRPr="00275A37" w:rsidRDefault="00275A37">
      <w:pPr>
        <w:pStyle w:val="ConsPlusTitle"/>
        <w:jc w:val="center"/>
      </w:pPr>
      <w:r w:rsidRPr="00275A37">
        <w:t>О РАЗВИТИИ ПРЕДПРИНИМАТЕЛЬСКОЙ ДЕЯТЕЛЬНОСТИ</w:t>
      </w:r>
    </w:p>
    <w:p w:rsidR="00275A37" w:rsidRPr="00275A37" w:rsidRDefault="00275A37">
      <w:pPr>
        <w:pStyle w:val="ConsPlusTitle"/>
        <w:jc w:val="center"/>
      </w:pPr>
      <w:r w:rsidRPr="00275A37">
        <w:t>В МОСКОВСКОЙ ОБЛАСТИ</w:t>
      </w:r>
    </w:p>
    <w:p w:rsidR="00275A37" w:rsidRPr="00275A37" w:rsidRDefault="00275A37">
      <w:pPr>
        <w:pStyle w:val="ConsPlusNormal"/>
        <w:jc w:val="center"/>
      </w:pPr>
      <w:r w:rsidRPr="00275A37">
        <w:t>Список изменяющих документов</w:t>
      </w:r>
    </w:p>
    <w:p w:rsidR="00275A37" w:rsidRPr="00275A37" w:rsidRDefault="00275A37">
      <w:pPr>
        <w:pStyle w:val="ConsPlusNormal"/>
        <w:jc w:val="center"/>
      </w:pPr>
      <w:proofErr w:type="gramStart"/>
      <w:r w:rsidRPr="00275A37">
        <w:t>(в ред. законов Московской области</w:t>
      </w:r>
      <w:proofErr w:type="gramEnd"/>
    </w:p>
    <w:p w:rsidR="00275A37" w:rsidRPr="00275A37" w:rsidRDefault="00275A37">
      <w:pPr>
        <w:pStyle w:val="ConsPlusNormal"/>
        <w:jc w:val="center"/>
      </w:pPr>
      <w:r w:rsidRPr="00275A37">
        <w:t>от 11.11.2011 N 187/2011-ОЗ, от 23.07.2012 N 120/2012-ОЗ,</w:t>
      </w:r>
    </w:p>
    <w:p w:rsidR="00275A37" w:rsidRPr="00275A37" w:rsidRDefault="00275A37">
      <w:pPr>
        <w:pStyle w:val="ConsPlusNormal"/>
        <w:jc w:val="center"/>
      </w:pPr>
      <w:r w:rsidRPr="00275A37">
        <w:t>от 12.02.2013 N 16/2013-ОЗ, от 27.07.2013 N 103/2013-ОЗ,</w:t>
      </w:r>
    </w:p>
    <w:p w:rsidR="00275A37" w:rsidRPr="00275A37" w:rsidRDefault="00275A37">
      <w:pPr>
        <w:pStyle w:val="ConsPlusNormal"/>
        <w:jc w:val="center"/>
      </w:pPr>
      <w:r w:rsidRPr="00275A37">
        <w:t>от 11.03.2014 N 17/2014-ОЗ,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Title"/>
        <w:jc w:val="center"/>
      </w:pPr>
      <w:r w:rsidRPr="00275A37">
        <w:t>Глава 1. ОБЩИЕ ПОЛОЖЕНИЯ</w:t>
      </w:r>
      <w:bookmarkStart w:id="0" w:name="_GoBack"/>
      <w:bookmarkEnd w:id="0"/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1. Предмет регулирования настоящего Закона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proofErr w:type="gramStart"/>
      <w:r w:rsidRPr="00275A37">
        <w:t>Настоящий Закон регулирует отношения, возникающие между органами государственной власти Московской области, органами местного самоуправления муниципальных образований Московской области (далее - органы местного самоуправления),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области, определенными федеральным законодательством.</w:t>
      </w:r>
      <w:proofErr w:type="gramEnd"/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2. Основные понятия, используемые в настоящем Законе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Субъекты предпринимательской деятельности - коммерческие организации и индивидуальные предприниматели.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3. Поддержка субъектов предпринимательской деятельности (далее - также поддержка) - деятельность органов государственной власти Московской области, органов местного самоуправления и организаций, образующих инфраструктуру поддержки субъектов предпринимательской деятельности, направленная на развитие предпринимательской деятельности.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4. </w:t>
      </w:r>
      <w:proofErr w:type="gramStart"/>
      <w:r w:rsidRPr="00275A37">
        <w:t>Организации, образующие инфраструктуру поддержки субъектов предпринимательской деятельности в Московской области, - коммерческие и некоммерческие организации, специально созданные с целью оказания услуг субъектам предпринимательской деятельности, или одним из видов основной деятельности которых является предоставление услуг субъектам предпринимательской деятельности, и отвечающие требованиям, установленным государственными программами (подпрограммами) Российской Федерации, государственными программами (подпрограммами) Московской области, муниципальными программами (подпрограммами), содержащими мероприятия, направленные на развитие малого и</w:t>
      </w:r>
      <w:proofErr w:type="gramEnd"/>
      <w:r w:rsidRPr="00275A37">
        <w:t xml:space="preserve"> среднего предпринимательства.</w:t>
      </w:r>
    </w:p>
    <w:p w:rsidR="00275A37" w:rsidRPr="00275A37" w:rsidRDefault="00275A37">
      <w:pPr>
        <w:pStyle w:val="ConsPlusNormal"/>
        <w:jc w:val="both"/>
      </w:pPr>
      <w:r w:rsidRPr="00275A37">
        <w:t>(в ред. законов Московской области от 27.07.2013 N 103/2013-ОЗ,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5. </w:t>
      </w:r>
      <w:proofErr w:type="gramStart"/>
      <w:r w:rsidRPr="00275A37">
        <w:t xml:space="preserve">Субъекты малого и среднего предпринимательства в Московской области (далее - также субъекты малого и среднего предпринимательства) - юридические лица и индивидуальные предприниматели, зарегистрированные на территории Московской области и отнесенные в </w:t>
      </w:r>
      <w:r w:rsidRPr="00275A37">
        <w:lastRenderedPageBreak/>
        <w:t>соответствии с Федеральным законом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5.1. </w:t>
      </w:r>
      <w:proofErr w:type="gramStart"/>
      <w:r w:rsidRPr="00275A37">
        <w:t>Поддержка субъектов малого и среднего предпринимательства - деятельность органов государственной власти Московской области,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Московской области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</w:p>
    <w:p w:rsidR="00275A37" w:rsidRPr="00275A37" w:rsidRDefault="00275A37">
      <w:pPr>
        <w:pStyle w:val="ConsPlusNormal"/>
        <w:jc w:val="both"/>
      </w:pPr>
      <w:r w:rsidRPr="00275A37">
        <w:t>(часть 5.1 введена Законом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6. Иные основные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3. Основная цель и задачи развития предпринимательской деятельности в Московской области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Основными задачами развития предпринимательской деятельности в Московской области являются: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повышение уровня жизни населения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наращивание экономического оборота в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обеспечение занятости населения и развитие индивидуальной трудовой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создание условий для формирования конкурентной среды в экономике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вовлечение в предпринимательскую деятельность населения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4. Полномочия Московской областной Думы в сфере развития предпринимательской деятельности в Московской области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К полномочиям Московской областной Думы в сфере развития предпринимательской деятельности в Московской области относятся: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разработка и принятие законов Московской области в сфере развития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осуществление мониторинга правоприменительной практики законов Московской области в сфере развития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иные полномочия, предусмотренные федеральным законодательством и законами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5. Полномочия Правительства Московской области в сфере развития предпринимательской деятельности в Московской области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К полномочиям Правительства Московской области в сфере развития предпринимательской деятельности в Московской области относятся: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участие в реализации государственной политики в сфере развития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разработка и реализация государственных программ (подпрограмм) Московской области, содержащих мероприятия, направленные на развитие предпринимательской деятельности;</w:t>
      </w:r>
    </w:p>
    <w:p w:rsidR="00275A37" w:rsidRPr="00275A37" w:rsidRDefault="00275A37">
      <w:pPr>
        <w:pStyle w:val="ConsPlusNormal"/>
        <w:jc w:val="both"/>
      </w:pPr>
      <w:r w:rsidRPr="00275A37">
        <w:t>(п. 2 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пропаганда и популяризация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содействие развитию межрегионального сотрудничества субъектов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lastRenderedPageBreak/>
        <w:t>6)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8) образование координационных или совещательных органов в сфере развития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9) иные полномочия, предусмотренные федеральным законодательством и законами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6. Государственные и общественные институты развития предпринимательской деятельности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На территории Московской области действует система государственных и общественных институтов развития предпринимательской деятельности, элементами которой являются: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органы государственной власти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1.1) Уполномоченный по защите прав предпринимателей Московской области;</w:t>
      </w:r>
    </w:p>
    <w:p w:rsidR="00275A37" w:rsidRPr="00275A37" w:rsidRDefault="00275A37">
      <w:pPr>
        <w:pStyle w:val="ConsPlusNormal"/>
        <w:jc w:val="both"/>
      </w:pPr>
      <w:r w:rsidRPr="00275A37">
        <w:t xml:space="preserve">(п. 1.1 </w:t>
      </w:r>
      <w:proofErr w:type="gramStart"/>
      <w:r w:rsidRPr="00275A37">
        <w:t>введен</w:t>
      </w:r>
      <w:proofErr w:type="gramEnd"/>
      <w:r w:rsidRPr="00275A37">
        <w:t xml:space="preserve"> Законом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координационные или совещательные органы в сфере развития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торгово-промышленные палаты и иные некоммерческие организации, общественные объединения, представляющие интересы субъектов предпринимательской деятельности, сформированные по отраслевому или территориальному признаку;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организации, образующие инфраструктуру поддержки предпринимательской деятельности.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bookmarkStart w:id="1" w:name="P80"/>
      <w:bookmarkEnd w:id="1"/>
      <w:r w:rsidRPr="00275A37">
        <w:t>Статья 7. Цели поддержки субъектов предпринимательской деятельности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Поддержка субъектов предпринимательской деятельности может оказываться в целях: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обеспечения роста экономического оборота на всей территории Московской области, в том числе за счет развития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повышения уровня социально-экономического развития муниципальных образований Московской области за счет развития предпринимательской деятельности, в том числе за счет развития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стимулирования развития предпринимательской деятельности в сферах, установленных настоящим Законом;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увеличения количества субъектов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увеличения доли производимых и реализованных субъектами малого и среднего предпринимательства товаров (работ, услуг) в обороте организаций на территории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7.1. Формы поддержки субъектов предпринимательской деятельности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</w:t>
      </w:r>
      <w:proofErr w:type="gramStart"/>
      <w:r w:rsidRPr="00275A37">
        <w:t>введена</w:t>
      </w:r>
      <w:proofErr w:type="gramEnd"/>
      <w:r w:rsidRPr="00275A37">
        <w:t xml:space="preserve"> Законом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информационной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консультационной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3) содействия в организации </w:t>
      </w:r>
      <w:proofErr w:type="spellStart"/>
      <w:r w:rsidRPr="00275A37">
        <w:t>выставочно</w:t>
      </w:r>
      <w:proofErr w:type="spellEnd"/>
      <w:r w:rsidRPr="00275A37">
        <w:t>-ярмарочной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предоставления льгот по налогам, зачисляемым в бюджет Московской области, в порядке, предусмотренном Законом Московской области "О льготном налогообложении в Московской области";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реализации полномочий, предусмотренных законодательством о налогах и сборах в отношении специальных налоговых режимов;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lastRenderedPageBreak/>
        <w:t>6) предоставления отсрочек, списания задолженности по арендной плате и неустойке за пользование земельными участками, находящимися в собственности Московской области или государственная собственность на которые не разграничена, в соответствии с законодательством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7) установления дополнительных оснований и условий предоставления инвестиционного налогового кредита;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8) предоставления возможности осуществления предпринимательской деятельности на территориях индустриальных парков, промышленных округов и иных зон развития территорий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9) предоставления субсидий юридическим лицам (за исключением субсидий государственным (муниципальным) учреждениям) и индивидуальным предпринимателям;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10) имущественной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11) содействия развитию кооперации и аутсорсинга в сфере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12) поддержки субъектам малого и среднего предпринимательства в сфере подготовки, переподготовки и повышения квалификации кадров.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Поддержка субъектов предпринимательской деятельности на территории Московской области может оказываться в иных формах, предусмотренных федеральным законодательством и законодательством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7.2. Поддержка субъектов предпринимательской деятельности органами местного самоуправления муниципальных образований Московской области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</w:t>
      </w:r>
      <w:proofErr w:type="gramStart"/>
      <w:r w:rsidRPr="00275A37">
        <w:t>введена</w:t>
      </w:r>
      <w:proofErr w:type="gramEnd"/>
      <w:r w:rsidRPr="00275A37">
        <w:t xml:space="preserve"> Законом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положениями, установленными федеральным законодательством.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2. </w:t>
      </w:r>
      <w:proofErr w:type="gramStart"/>
      <w:r w:rsidRPr="00275A37">
        <w:t>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положениями, установленными Федеральным законом от 24 июля 2007 года N 209-ФЗ "О развитии малого и среднего предпринимательства в Российской Федерации", в том числе формируют и осуществляют муниципальные программы (подпрограммы), содержащие мероприятия, направленные на развитие малого и среднего</w:t>
      </w:r>
      <w:proofErr w:type="gramEnd"/>
      <w:r w:rsidRPr="00275A37">
        <w:t xml:space="preserve"> предпринимательства.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3.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обеспечения экономического роста на территории соответствующего муниципального образования Московской области, в том числе за счет развития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стимулирования развития предпринимательской деятельности в сферах, установленных настоящим Законом;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увеличения количества субъектов малого и среднего предпринимательства.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4. Иные цели предоставления муниципальной поддержки субъектов предпринимательской деятельности (направления поддержки субъектов предпринимательской деятельности) устанавливаются нормативными правовыми актами органов местного самоуправления муниципальных образований Московской области на основании </w:t>
      </w:r>
      <w:proofErr w:type="gramStart"/>
      <w:r w:rsidRPr="00275A37">
        <w:t>результатов проведенного анализа состояния предпринимательской деятельности соответствующего муниципального образования Московской области</w:t>
      </w:r>
      <w:proofErr w:type="gramEnd"/>
      <w:r w:rsidRPr="00275A37">
        <w:t xml:space="preserve"> в зависимости от потребностей конкретного муниципального образования Московской области.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5.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законодательством, настоящим Законом и нормативными правовыми актами соответствующих муниципальных образований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Title"/>
        <w:jc w:val="center"/>
      </w:pPr>
      <w:r w:rsidRPr="00275A37">
        <w:t>Глава 2. ОСОБЕННОСТИ РЕАЛИЗАЦИИ НАСТОЯЩЕГО ЗАКОНА</w:t>
      </w:r>
    </w:p>
    <w:p w:rsidR="00275A37" w:rsidRPr="00275A37" w:rsidRDefault="00275A37">
      <w:pPr>
        <w:pStyle w:val="ConsPlusTitle"/>
        <w:jc w:val="center"/>
      </w:pPr>
      <w:r w:rsidRPr="00275A37">
        <w:lastRenderedPageBreak/>
        <w:t>В СФЕРЕ МАЛОГО И СРЕДНЕГО ПРЕДПРИНИМАТЕЛЬСТВА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8. Полномочия Правительства Московской области в сфере развития малого и среднего предпринимательства в Московской области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К полномочиям Правительства Московской области в сфере развития малого и среднего предпринимательства в Московской области относятся: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разработка и реализация государственных программ (подпрограмм) Московской области, содержащих мероприятия, направленные на развитие малого и среднего предпринимательства;</w:t>
      </w:r>
    </w:p>
    <w:p w:rsidR="00275A37" w:rsidRPr="00275A37" w:rsidRDefault="00275A37">
      <w:pPr>
        <w:pStyle w:val="ConsPlusNormal"/>
        <w:jc w:val="both"/>
      </w:pPr>
      <w:r w:rsidRPr="00275A37">
        <w:t>(п. 1 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организация оказания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принятие мер по пропаганде и популяризации предпринимательской деятельности за счет средств бюджета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принятие решений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бюджета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принятие решений по вопросам поддержки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275A37" w:rsidRPr="00275A37" w:rsidRDefault="00275A37">
      <w:pPr>
        <w:pStyle w:val="ConsPlusNormal"/>
        <w:jc w:val="both"/>
      </w:pPr>
      <w:r w:rsidRPr="00275A37">
        <w:t>(п. 5 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6) организация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7)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8) организация ведения реестра субъектов малого и среднего предпринимательства Московской области - получателей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9) определение центрального исполнительного органа государственной власти Московской области,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10)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11) иные полномочия, предусмотренные федеральным законодательством и законами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9. Координационный орган в сфере развития малого и среднего предпринимательства в Московской области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орган, осуществляющий работу на общественных началах (далее - орган).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Порядок образования, положение и состав органа определяются Правительством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9.1. Организации, образующие инфраструктуру поддержки субъектов малого и среднего предпринимательства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</w:t>
      </w:r>
      <w:proofErr w:type="gramStart"/>
      <w:r w:rsidRPr="00275A37">
        <w:t>введена</w:t>
      </w:r>
      <w:proofErr w:type="gramEnd"/>
      <w:r w:rsidRPr="00275A37">
        <w:t xml:space="preserve"> Законом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В целях развития малого и среднего предпринимательства на территории Московской области создаются организации, образующие инфраструктуру поддержки субъектов малого и среднего предпринимательства.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2. На территории муниципальных образований Московской области могут создаваться </w:t>
      </w:r>
      <w:r w:rsidRPr="00275A37">
        <w:lastRenderedPageBreak/>
        <w:t>муниципальные организации, образующие инфраструктуру поддержки субъектов малого и среднего предпринимательства,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3. Органы местного самоуправления муниципальных образований Московской области вправе оказывать поддержку муниципальным организациям, образующим инфраструктуру поддержки субъектов малого и среднего предпринимательства,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10. Основные принципы поддержки субъектов малого и среднего предпринимательства органами государственной власти Московской области, органами местного самоуправления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Основными принципами поддержки субъектов малого и среднего предпринимательства являются: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заявительный порядок обращения субъектов малого и среднего предпринимательства за оказанием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равный доступ субъектов малого и среднего предпринимательства, соответствующих критериям, определенным законодательством Российской Федерации и законодательством Московской области, нормативными правовыми актами органов местного самоуправления, к участию в государственных программах (подпрограммах) Российской Федерации, государственных программах (подпрограммах) Московской области, муниципальных программах (подпрограммах), содержащих мероприятия, направленные на развитие малого и среднего предпринимательства;</w:t>
      </w:r>
    </w:p>
    <w:p w:rsidR="00275A37" w:rsidRPr="00275A37" w:rsidRDefault="00275A37">
      <w:pPr>
        <w:pStyle w:val="ConsPlusNormal"/>
        <w:jc w:val="both"/>
      </w:pPr>
      <w:r w:rsidRPr="00275A37">
        <w:t>(в ред. законов Московской области от 27.07.2013 N 103/2013-ОЗ,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открытость процедур оказания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ответственность субъектов малого и среднего предпринимательства за несоблюдение условий оказания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6) открытость и доступность сведений, содержащихся в реестре субъектов малого и среднего предпринимательства - получателей поддержки.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11. Условия поддержки субъектов малого и среднего предпринимательства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Основными условиями получения поддержки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являются: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поддержки;</w:t>
      </w:r>
    </w:p>
    <w:p w:rsidR="00275A37" w:rsidRPr="00275A37" w:rsidRDefault="00275A37">
      <w:pPr>
        <w:pStyle w:val="ConsPlusNormal"/>
        <w:ind w:firstLine="540"/>
        <w:jc w:val="both"/>
      </w:pPr>
      <w:proofErr w:type="spellStart"/>
      <w:r w:rsidRPr="00275A37">
        <w:t>непроведение</w:t>
      </w:r>
      <w:proofErr w:type="spellEnd"/>
      <w:r w:rsidRPr="00275A37">
        <w:t xml:space="preserve"> в отношении заявителя процедуры ликвидации юридического лица, процедуры банкротства;</w:t>
      </w:r>
    </w:p>
    <w:p w:rsidR="00275A37" w:rsidRPr="00275A37" w:rsidRDefault="00275A37">
      <w:pPr>
        <w:pStyle w:val="ConsPlusNormal"/>
        <w:ind w:firstLine="540"/>
        <w:jc w:val="both"/>
      </w:pPr>
      <w:proofErr w:type="spellStart"/>
      <w:r w:rsidRPr="00275A37">
        <w:t>неприостановление</w:t>
      </w:r>
      <w:proofErr w:type="spellEnd"/>
      <w:r w:rsidRPr="00275A37">
        <w:t xml:space="preserve"> деятельности в отношении заявителя в порядке, предусмотренном Кодексом Российской Федерации об административных правонарушениях;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отсутствие задолженности по выплате заработной платы на момент подачи документов на получение поддержки.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3. Иные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государственными программами </w:t>
      </w:r>
      <w:r w:rsidRPr="00275A37">
        <w:lastRenderedPageBreak/>
        <w:t>(подпрограммами) Российской Федерации, государственными программами (подпрограммами) Московской области,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275A37" w:rsidRPr="00275A37" w:rsidRDefault="00275A37">
      <w:pPr>
        <w:pStyle w:val="ConsPlusNormal"/>
        <w:jc w:val="both"/>
      </w:pPr>
      <w:r w:rsidRPr="00275A37">
        <w:t>(часть 3 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4. </w:t>
      </w:r>
      <w:proofErr w:type="gramStart"/>
      <w:r w:rsidRPr="00275A37"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получающие поддержку за счет средств бюджета Московской области, ежегодно представляют в центральный исполнительный орган государственной власти Московской области, уполномоченный Правительством Московской области в сфере малого и среднего предпринимательства (далее - Уполномоченный орган), информацию о результатах использования полученной поддержки.</w:t>
      </w:r>
      <w:proofErr w:type="gramEnd"/>
    </w:p>
    <w:p w:rsidR="00275A37" w:rsidRPr="00275A37" w:rsidRDefault="00275A37">
      <w:pPr>
        <w:pStyle w:val="ConsPlusNormal"/>
        <w:jc w:val="both"/>
      </w:pPr>
      <w:r w:rsidRPr="00275A37">
        <w:t>(часть 4 введена Законом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5. Состав указанной информации, сроки, порядок и форма ее представления устанавливаются Уполномоченным органом.</w:t>
      </w:r>
    </w:p>
    <w:p w:rsidR="00275A37" w:rsidRPr="00275A37" w:rsidRDefault="00275A37">
      <w:pPr>
        <w:pStyle w:val="ConsPlusNormal"/>
        <w:jc w:val="both"/>
      </w:pPr>
      <w:r w:rsidRPr="00275A37">
        <w:t>(часть 5 введена Законом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11.1. Муниципальные программы (подпрограммы), содержащие мероприятия, направленные на развитие малого и среднего предпринимательства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</w:t>
      </w:r>
      <w:proofErr w:type="gramStart"/>
      <w:r w:rsidRPr="00275A37">
        <w:t>введена</w:t>
      </w:r>
      <w:proofErr w:type="gramEnd"/>
      <w:r w:rsidRPr="00275A37">
        <w:t xml:space="preserve"> Законом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2. Для оказания финансовой поддержки муниципальным образованиям Московской области из бюджета Московской области предоставляются субсидии на </w:t>
      </w:r>
      <w:proofErr w:type="spellStart"/>
      <w:r w:rsidRPr="00275A37">
        <w:t>софинансирование</w:t>
      </w:r>
      <w:proofErr w:type="spellEnd"/>
      <w:r w:rsidRPr="00275A37">
        <w:t xml:space="preserve"> реализации мероприятий, направленных на развитие малого и среднего предпринимательства, содержащихся в муниципальных программах (подпрограммах), разработанных в соответствии с требованиями к муниципальным программам (подпрограммам), установленными Правительством Московской области на основании настоящего Закона.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3. Субсидии на </w:t>
      </w:r>
      <w:proofErr w:type="spellStart"/>
      <w:r w:rsidRPr="00275A37">
        <w:t>софинансирование</w:t>
      </w:r>
      <w:proofErr w:type="spellEnd"/>
      <w:r w:rsidRPr="00275A37">
        <w:t xml:space="preserve"> реализации мероприятий муниципальных программ (подпрограмм), содержащих мероприятия, направленные на развитие малого и среднего предпринимательства, выделяются из бюджета Московской области в случае, если в указанной муниципальной программе (подпрограмме) установлены: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цели оказания поддержки субъектам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перечень приоритетных направлений развития (видов деятельности)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перечень показателей, характеризующих достижение поставленных в муниципальной программе (подпрограмме), содержащей мероприятия, направленные на развитие малого и среднего предпринимательства, целей, их целевые значения;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мероприятия, направленные на развитие малого и среднего предпринимательства в соответствующем муниципальном образовании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иные требования к муниципальным программам (подпрограммам), установленные Правительством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12. Финансовая поддержка субъектов малого и среднего предпринимательства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Федерации, законодательством Московской области и настоящим Законом за счет средств федерального бюджета, бюджета Московской области, бюджетов муниципальных образований Московской области и внебюджетных источников.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2.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Московской области осуществляется в соответствии с государственными программами (подпрограммами) Московской области, </w:t>
      </w:r>
      <w:r w:rsidRPr="00275A37">
        <w:lastRenderedPageBreak/>
        <w:t>содержащими мероприятия, направленные на развитие малого и среднего предпринимательства в следующих формах: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предоставление субсидий субъектам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предоставление бюджетных инвестиций путем участия в капиталах организаций, образующих инфраструктуру поддержки субъектов малого и среднего предпринимательства.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3.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</w:t>
      </w:r>
      <w:proofErr w:type="spellStart"/>
      <w:r w:rsidRPr="00275A37">
        <w:t>софинансирование</w:t>
      </w:r>
      <w:proofErr w:type="spellEnd"/>
      <w:r w:rsidRPr="00275A37">
        <w:t xml:space="preserve"> реализации мероприятий муниципальных программ (подпрограмм) развития малого и среднего предпринимательства.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13. Имущественная поддержка субъектов малого и среднего предпринимательства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1. </w:t>
      </w:r>
      <w:proofErr w:type="gramStart"/>
      <w:r w:rsidRPr="00275A37">
        <w:t>Оказание имущественной поддержки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предпринимательства, осуществляется органами государственной власти Московской области, органами местного самоуправления в виде передачи во владение и (или) в пользование государственного или муниципального имущества (в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инструментов) на возмездной</w:t>
      </w:r>
      <w:proofErr w:type="gramEnd"/>
      <w:r w:rsidRPr="00275A37">
        <w:t xml:space="preserve"> основе, безвозмездной основе или на льготных условиях. Указанное имущество должно использоваться по целевому назначению.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ind w:firstLine="540"/>
        <w:jc w:val="both"/>
      </w:pPr>
      <w:bookmarkStart w:id="2" w:name="P207"/>
      <w:bookmarkEnd w:id="2"/>
      <w:r w:rsidRPr="00275A37">
        <w:t>2. Органы государственной власти Московской области, органы местного самоуправления утверждают перечни государственного (Московской области), муниципального имущества, свободного от прав третьих лиц (за исключением имущественных прав субъектов малого и среднего предпринимательства), при этом: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государственное и муниципальное имущество, включенное в перечни,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3. Перечни государственного и муниципального имущества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органов государственной власти Московской области, органов местного самоуправления.</w:t>
      </w:r>
    </w:p>
    <w:p w:rsidR="00275A37" w:rsidRPr="00275A37" w:rsidRDefault="00275A37">
      <w:pPr>
        <w:pStyle w:val="ConsPlusNormal"/>
        <w:jc w:val="both"/>
      </w:pPr>
      <w:r w:rsidRPr="00275A37">
        <w:t>(в ред. Закона Московской области от 11.11.2011 N 187/2011-ОЗ)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4. Порядок формирования, ведения, обязательного опубликования указанных в части 2 настоящей статьи перечней, устанавливается соответственно Правительством Московской области и муниципальными правовыми актами.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5. Запрещаются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6. Размер арендной платы и условия предоставления и использования государственного и муниципального недвижимого имущества,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предпринимательства, определяются договором аренды в порядке, установленном законодательством Московской области, нормативными правовыми актами органов местного самоуправления.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14. Информационная поддержка субъектов малого и среднего предпринимательства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информационно-телекоммуникационной сети "Интернет" на своих официальных сайтах следующей информации: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о законодательстве в сфере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о реестре субъектов малого и среднего предпринимательства - получателей поддержки;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о реализации государственных программ (подпрограмм) Российской Федерации, государственных программ (подпрограмм) Московской области,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4) о количестве субъектов малого и среднего предпринимательства, в том числе о количестве </w:t>
      </w:r>
      <w:proofErr w:type="spellStart"/>
      <w:r w:rsidRPr="00275A37">
        <w:t>микропредприятий</w:t>
      </w:r>
      <w:proofErr w:type="spellEnd"/>
      <w:r w:rsidRPr="00275A37">
        <w:t>, и об их классификации по видам экономической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5) о числе замещенных рабочих мест в субъектах малого и среднего предпринимательства, в том числе на </w:t>
      </w:r>
      <w:proofErr w:type="spellStart"/>
      <w:r w:rsidRPr="00275A37">
        <w:t>микропредприятиях</w:t>
      </w:r>
      <w:proofErr w:type="spellEnd"/>
      <w:r w:rsidRPr="00275A37">
        <w:t>, в соответствии с их классификацией по видам экономической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6) об обороте товаров (работ, услуг), производимых субъектами малого и среднего предпринимательства, в том числе </w:t>
      </w:r>
      <w:proofErr w:type="spellStart"/>
      <w:r w:rsidRPr="00275A37">
        <w:t>микропредприятиями</w:t>
      </w:r>
      <w:proofErr w:type="spellEnd"/>
      <w:r w:rsidRPr="00275A37">
        <w:t>, в соответствии с их классификацией по видам экономической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7) о финансово-экономическом состоянии субъектов малого и среднего предпринимательства, в том числе о финансово-экономическом состоянии </w:t>
      </w:r>
      <w:proofErr w:type="spellStart"/>
      <w:r w:rsidRPr="00275A37">
        <w:t>микропредприятий</w:t>
      </w:r>
      <w:proofErr w:type="spellEnd"/>
      <w:r w:rsidRPr="00275A37">
        <w:t>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8)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9)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10) 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 информации, информации в области маркетинга).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15. Консультационная поддержка субъектов малого и среднего предпринимательства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иные виды консультационной поддержки субъектов малого и среднего предпринимательства.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16. Поддержка субъектов малого и среднего предпринимательства в сфере подготовки, переподготовки и повышения квалификации кадров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Оказание поддержки субъектам малого и среднего предпринимательства в сфере подготовки,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создания условий для повышения профессиональных знаний специалистов, совершенствования их деловых качеств, подготовки их к выполнению новых трудовых функций в сфере малого и среднего предпринимательства;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учебно-методологической, научно-методической помощи субъектам малого и среднего предпринимательства.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Статья 17. Реестры субъектов малого и среднего предпринимательства - получателей </w:t>
      </w:r>
      <w:r w:rsidRPr="00275A37">
        <w:lastRenderedPageBreak/>
        <w:t>поддержки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Ведение реестров субъектов малого и среднего предпринимательства - получателей поддержки осуществляется в соответствии с порядком ведения реестров субъектов малого и среднего предпринимательства - получателей поддержки, установленным Правительством Российской Федерации.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18. Анализ состояния малого и среднего предпринимательства в Московской области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(в ред. Закона Московской области от 14.04.2016 N 27/2016-ОЗ)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1. Для оценки </w:t>
      </w:r>
      <w:proofErr w:type="gramStart"/>
      <w:r w:rsidRPr="00275A37">
        <w:t>степени достижения целей поддержки субъектов предпринимательской</w:t>
      </w:r>
      <w:proofErr w:type="gramEnd"/>
      <w:r w:rsidRPr="00275A37">
        <w:t xml:space="preserve"> деятельности, определенных в статье 7 настоящего Закона, Правительством Московской области, органами местного самоуправления муниципальных образований Московской области проводится анализ состояния предпринимательской деятельности.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2.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оборот организаций;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средняя начисленная заработная плата по организациям, по малым и средним организациям;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индекс роста промышленного производства;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фонд заработной платы;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рост поступлений: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а) по налогу на прибыль организаций;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б) по специальным налоговым режимам;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6) рост налогооблагаемой базы (или поступлений) по налогу на имущество организаций;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7) рост количества субъектов малого и среднего предпринимательства по сферам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8) рост количества индивидуальных предпринимателей по сферам предпринимательской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9) рост доли производимых и реализованных субъектами малого и среднего предпринимательства товаров (работ, услуг) в экономическом обороте Московской области;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10) рост доли уплаченных субъектами малого и среднего предпринимательства налогов в налоговых доходах бюджета Московской области.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3. Иные показатели в сфере предпринимательской деятельности, характеризующие состояние предпринимательства в Московской области,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4. </w:t>
      </w:r>
      <w:proofErr w:type="gramStart"/>
      <w:r w:rsidRPr="00275A37">
        <w:t>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форме.</w:t>
      </w:r>
      <w:proofErr w:type="gramEnd"/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Title"/>
        <w:jc w:val="center"/>
      </w:pPr>
      <w:r w:rsidRPr="00275A37">
        <w:t>Глава 3. ОСОБЕННОСТИ РЕАЛИЗАЦИИ НАСТОЯЩЕГО ЗАКОНА</w:t>
      </w:r>
    </w:p>
    <w:p w:rsidR="00275A37" w:rsidRPr="00275A37" w:rsidRDefault="00275A37">
      <w:pPr>
        <w:pStyle w:val="ConsPlusTitle"/>
        <w:jc w:val="center"/>
      </w:pPr>
      <w:r w:rsidRPr="00275A37">
        <w:t>В ОТДЕЛЬНЫХ СФЕРАХ ПРЕДПРИНИМАТЕЛЬСКОЙ ДЕЯТЕЛЬНОСТИ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19. Условия оказания поддержки субъектам предпринимательской деятельности в сфере сельского хозяйства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1. Поддержка субъектов предпринимательской деятельности в сфере сельского хозяйства предоставляется сельскохозяйственным организациям, осуществляющим производство и промышленную переработку сельскохозяйственной продукции, сельскохозяйственным производственным кооперативам и крестьянским (фермерским) хозяйствам, зарегистрированным и осуществляющим свою деятельность на территории Московской области.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 xml:space="preserve">2. Поддержка субъектов предпринимательской деятельности в сфере сельского хозяйства </w:t>
      </w:r>
      <w:r w:rsidRPr="00275A37">
        <w:lastRenderedPageBreak/>
        <w:t>осуществляется в форме предоставления субсидий юридическим лицам (за исключением субсидий государственным (муниципальным) учреждениям) и индивидуальным предпринимателям.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3. Субсидии на поддержку субъектов предпринимательской деятельности в сфере сельского хозяйства предоставляются в случаях и порядке,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20. Условия оказания поддержки субъектам предпринимательской деятельности в иных сферах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Законами Московской области могут устанавливаться дополнительные преференции субъектам предпринимательской деятельности в целях: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1) развития образования и науки;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2) проведения научных исследований;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3) защиты окружающей среды;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4) социальной защиты населения;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5) сохранения, использования, популяризации и государственной охраны объектов культурного наследия (памятников истории и культуры);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6) развития культуры, искусства и сохранения культурных ценностей;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7) развития физической культуры и спорта;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8) охраны труда;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9) охраны здоровья граждан;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10) развития промышленной деятельности;</w:t>
      </w:r>
    </w:p>
    <w:p w:rsidR="00275A37" w:rsidRPr="00275A37" w:rsidRDefault="00275A37">
      <w:pPr>
        <w:pStyle w:val="ConsPlusNormal"/>
        <w:ind w:firstLine="540"/>
        <w:jc w:val="both"/>
      </w:pPr>
      <w:r w:rsidRPr="00275A37">
        <w:t>11) развития инновационной деятельности.</w:t>
      </w:r>
    </w:p>
    <w:p w:rsidR="00275A37" w:rsidRPr="00275A37" w:rsidRDefault="00275A37">
      <w:pPr>
        <w:pStyle w:val="ConsPlusNormal"/>
        <w:jc w:val="both"/>
      </w:pPr>
      <w:r w:rsidRPr="00275A37">
        <w:t xml:space="preserve">(п. 11 </w:t>
      </w:r>
      <w:proofErr w:type="gramStart"/>
      <w:r w:rsidRPr="00275A37">
        <w:t>введен</w:t>
      </w:r>
      <w:proofErr w:type="gramEnd"/>
      <w:r w:rsidRPr="00275A37">
        <w:t xml:space="preserve"> Законом Московской области от 11.03.2014 N 17/2014-ОЗ)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Title"/>
        <w:jc w:val="center"/>
      </w:pPr>
      <w:r w:rsidRPr="00275A37">
        <w:t>Глава 4. ЗАКЛЮЧИТЕЛЬНЫЕ ПОЛОЖЕНИЯ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Статья 21. Вступление в силу настоящего Закона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ind w:firstLine="540"/>
        <w:jc w:val="both"/>
      </w:pPr>
      <w:r w:rsidRPr="00275A37">
        <w:t>Настоящий Закон вступает в силу с 1 января 2011 года.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jc w:val="right"/>
      </w:pPr>
      <w:r w:rsidRPr="00275A37">
        <w:t>Губернатор Московской области</w:t>
      </w:r>
    </w:p>
    <w:p w:rsidR="00275A37" w:rsidRPr="00275A37" w:rsidRDefault="00275A37">
      <w:pPr>
        <w:pStyle w:val="ConsPlusNormal"/>
        <w:jc w:val="right"/>
      </w:pPr>
      <w:r w:rsidRPr="00275A37">
        <w:t>Б.В. Громов</w:t>
      </w:r>
    </w:p>
    <w:p w:rsidR="00275A37" w:rsidRPr="00275A37" w:rsidRDefault="00275A37">
      <w:pPr>
        <w:pStyle w:val="ConsPlusNormal"/>
      </w:pPr>
      <w:r w:rsidRPr="00275A37">
        <w:t>16 июля 2010 года</w:t>
      </w:r>
    </w:p>
    <w:p w:rsidR="00275A37" w:rsidRPr="00275A37" w:rsidRDefault="00275A37">
      <w:pPr>
        <w:pStyle w:val="ConsPlusNormal"/>
      </w:pPr>
      <w:r w:rsidRPr="00275A37">
        <w:t>N 95/2010-ОЗ</w:t>
      </w: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jc w:val="both"/>
      </w:pPr>
    </w:p>
    <w:p w:rsidR="00275A37" w:rsidRPr="00275A37" w:rsidRDefault="00275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914" w:rsidRPr="00275A37" w:rsidRDefault="00452914"/>
    <w:sectPr w:rsidR="00452914" w:rsidRPr="00275A37" w:rsidSect="00F5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37"/>
    <w:rsid w:val="00275A37"/>
    <w:rsid w:val="00452914"/>
    <w:rsid w:val="009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customStyle="1" w:styleId="ConsPlusNormal">
    <w:name w:val="ConsPlusNormal"/>
    <w:rsid w:val="00275A3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75A3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75A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customStyle="1" w:styleId="ConsPlusNormal">
    <w:name w:val="ConsPlusNormal"/>
    <w:rsid w:val="00275A3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75A3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75A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1</cp:revision>
  <dcterms:created xsi:type="dcterms:W3CDTF">2016-08-05T13:02:00Z</dcterms:created>
  <dcterms:modified xsi:type="dcterms:W3CDTF">2016-08-05T13:03:00Z</dcterms:modified>
</cp:coreProperties>
</file>