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2E" w:rsidRPr="000A6EB1" w:rsidRDefault="00EF662E" w:rsidP="00EF662E">
      <w:pPr>
        <w:pStyle w:val="1"/>
        <w:jc w:val="both"/>
        <w:rPr>
          <w:rFonts w:ascii="Times New Roman" w:hAnsi="Times New Roman"/>
          <w:b w:val="0"/>
        </w:rPr>
      </w:pPr>
      <w:r>
        <w:rPr>
          <w:rFonts w:ascii="Times New Roman" w:hAnsi="Times New Roman"/>
        </w:rPr>
        <w:t xml:space="preserve">                                                                                                                 </w:t>
      </w:r>
      <w:r w:rsidRPr="000A6EB1">
        <w:rPr>
          <w:rFonts w:ascii="Times New Roman" w:hAnsi="Times New Roman"/>
          <w:b w:val="0"/>
        </w:rPr>
        <w:t>Приложение к постановлению администрации</w:t>
      </w:r>
    </w:p>
    <w:p w:rsidR="00EF662E" w:rsidRPr="000A6EB1" w:rsidRDefault="00EF662E" w:rsidP="00EF662E">
      <w:pPr>
        <w:rPr>
          <w:sz w:val="28"/>
          <w:szCs w:val="28"/>
        </w:rPr>
      </w:pPr>
      <w:r w:rsidRPr="000A6EB1">
        <w:rPr>
          <w:sz w:val="28"/>
          <w:szCs w:val="28"/>
        </w:rPr>
        <w:t xml:space="preserve">                                                                                                </w:t>
      </w:r>
      <w:r>
        <w:rPr>
          <w:sz w:val="28"/>
          <w:szCs w:val="28"/>
        </w:rPr>
        <w:t xml:space="preserve">                   </w:t>
      </w:r>
      <w:r w:rsidRPr="000A6EB1">
        <w:rPr>
          <w:sz w:val="28"/>
          <w:szCs w:val="28"/>
        </w:rPr>
        <w:t xml:space="preserve"> </w:t>
      </w:r>
      <w:r>
        <w:rPr>
          <w:sz w:val="28"/>
          <w:szCs w:val="28"/>
        </w:rPr>
        <w:t xml:space="preserve">    </w:t>
      </w:r>
      <w:r w:rsidRPr="000A6EB1">
        <w:rPr>
          <w:sz w:val="28"/>
          <w:szCs w:val="28"/>
        </w:rPr>
        <w:t>Красногорского муниципального района</w:t>
      </w:r>
    </w:p>
    <w:p w:rsidR="00EF662E" w:rsidRPr="000A6EB1" w:rsidRDefault="00EF662E" w:rsidP="00EF662E">
      <w:r w:rsidRPr="000A6EB1">
        <w:rPr>
          <w:sz w:val="28"/>
          <w:szCs w:val="28"/>
        </w:rPr>
        <w:t xml:space="preserve">                                                                                                                    </w:t>
      </w:r>
      <w:r>
        <w:rPr>
          <w:sz w:val="28"/>
          <w:szCs w:val="28"/>
        </w:rPr>
        <w:t xml:space="preserve">    о</w:t>
      </w:r>
      <w:r w:rsidRPr="000A6EB1">
        <w:rPr>
          <w:sz w:val="28"/>
          <w:szCs w:val="28"/>
        </w:rPr>
        <w:t xml:space="preserve">т  </w:t>
      </w:r>
      <w:r>
        <w:rPr>
          <w:sz w:val="28"/>
          <w:szCs w:val="28"/>
        </w:rPr>
        <w:t xml:space="preserve">_______________ </w:t>
      </w:r>
      <w:r w:rsidRPr="000A6EB1">
        <w:rPr>
          <w:sz w:val="28"/>
          <w:szCs w:val="28"/>
        </w:rPr>
        <w:t xml:space="preserve">  №</w:t>
      </w:r>
      <w:r>
        <w:rPr>
          <w:sz w:val="28"/>
          <w:szCs w:val="28"/>
        </w:rPr>
        <w:t>_________</w:t>
      </w:r>
    </w:p>
    <w:p w:rsidR="00EF662E" w:rsidRPr="003B2570" w:rsidRDefault="00EF662E" w:rsidP="00EF662E">
      <w:pPr>
        <w:widowControl w:val="0"/>
        <w:autoSpaceDE w:val="0"/>
        <w:autoSpaceDN w:val="0"/>
        <w:adjustRightInd w:val="0"/>
        <w:ind w:left="1134" w:right="1417"/>
        <w:jc w:val="center"/>
        <w:rPr>
          <w:sz w:val="28"/>
          <w:szCs w:val="28"/>
        </w:rPr>
      </w:pPr>
    </w:p>
    <w:p w:rsidR="00EF662E" w:rsidRPr="00FF34F1" w:rsidRDefault="00EF662E" w:rsidP="00EF662E">
      <w:pPr>
        <w:widowControl w:val="0"/>
        <w:autoSpaceDE w:val="0"/>
        <w:autoSpaceDN w:val="0"/>
        <w:adjustRightInd w:val="0"/>
        <w:ind w:left="720" w:right="1417" w:hanging="180"/>
        <w:jc w:val="center"/>
        <w:rPr>
          <w:sz w:val="28"/>
          <w:szCs w:val="28"/>
          <w:lang w:eastAsia="ru-RU"/>
        </w:rPr>
      </w:pPr>
      <w:r w:rsidRPr="00FF34F1">
        <w:rPr>
          <w:sz w:val="28"/>
          <w:szCs w:val="28"/>
        </w:rPr>
        <w:t>Изменения</w:t>
      </w:r>
      <w:r>
        <w:rPr>
          <w:sz w:val="28"/>
          <w:szCs w:val="28"/>
        </w:rPr>
        <w:t xml:space="preserve"> в Программу</w:t>
      </w:r>
      <w:r w:rsidRPr="00FF34F1">
        <w:rPr>
          <w:sz w:val="28"/>
          <w:szCs w:val="28"/>
        </w:rPr>
        <w:t xml:space="preserve">           </w:t>
      </w:r>
    </w:p>
    <w:p w:rsidR="00EF662E" w:rsidRPr="00FF34F1" w:rsidRDefault="00EF662E" w:rsidP="00EF662E">
      <w:pPr>
        <w:widowControl w:val="0"/>
        <w:numPr>
          <w:ilvl w:val="0"/>
          <w:numId w:val="3"/>
        </w:numPr>
        <w:autoSpaceDE w:val="0"/>
        <w:autoSpaceDN w:val="0"/>
        <w:adjustRightInd w:val="0"/>
        <w:jc w:val="both"/>
        <w:outlineLvl w:val="1"/>
        <w:rPr>
          <w:sz w:val="28"/>
          <w:szCs w:val="28"/>
          <w:lang w:eastAsia="ru-RU"/>
        </w:rPr>
      </w:pPr>
      <w:r w:rsidRPr="00FF34F1">
        <w:rPr>
          <w:sz w:val="28"/>
          <w:szCs w:val="28"/>
          <w:lang w:eastAsia="ru-RU"/>
        </w:rPr>
        <w:t xml:space="preserve">Паспорт </w:t>
      </w:r>
      <w:r>
        <w:rPr>
          <w:sz w:val="28"/>
          <w:szCs w:val="28"/>
          <w:lang w:eastAsia="ru-RU"/>
        </w:rPr>
        <w:t>Программы изложить в следующей редакции:</w:t>
      </w:r>
    </w:p>
    <w:p w:rsidR="00EF662E" w:rsidRDefault="00EF662E" w:rsidP="00EF662E">
      <w:pPr>
        <w:widowControl w:val="0"/>
        <w:autoSpaceDE w:val="0"/>
        <w:autoSpaceDN w:val="0"/>
        <w:adjustRightInd w:val="0"/>
        <w:ind w:left="0"/>
        <w:jc w:val="center"/>
        <w:outlineLvl w:val="1"/>
        <w:rPr>
          <w:b/>
          <w:sz w:val="28"/>
          <w:szCs w:val="28"/>
          <w:lang w:eastAsia="ru-RU"/>
        </w:rPr>
      </w:pPr>
    </w:p>
    <w:p w:rsidR="00EF662E" w:rsidRPr="00695C55" w:rsidRDefault="00EF662E" w:rsidP="00EF662E">
      <w:pPr>
        <w:widowControl w:val="0"/>
        <w:autoSpaceDE w:val="0"/>
        <w:autoSpaceDN w:val="0"/>
        <w:adjustRightInd w:val="0"/>
        <w:ind w:left="0"/>
        <w:jc w:val="center"/>
        <w:outlineLvl w:val="1"/>
        <w:rPr>
          <w:b/>
          <w:sz w:val="28"/>
          <w:szCs w:val="28"/>
          <w:lang w:eastAsia="ru-RU"/>
        </w:rPr>
      </w:pPr>
      <w:r w:rsidRPr="00695C55">
        <w:rPr>
          <w:b/>
          <w:sz w:val="28"/>
          <w:szCs w:val="28"/>
          <w:lang w:eastAsia="ru-RU"/>
        </w:rPr>
        <w:t xml:space="preserve">ПАСПОРТ  </w:t>
      </w:r>
      <w:r w:rsidRPr="00695C55">
        <w:rPr>
          <w:sz w:val="28"/>
          <w:szCs w:val="28"/>
          <w:lang w:eastAsia="ru-RU"/>
        </w:rPr>
        <w:t xml:space="preserve">муниципальной  программы </w:t>
      </w:r>
    </w:p>
    <w:p w:rsidR="00EF662E" w:rsidRPr="00695C55" w:rsidRDefault="00EF662E" w:rsidP="00EF662E">
      <w:pPr>
        <w:widowControl w:val="0"/>
        <w:autoSpaceDE w:val="0"/>
        <w:autoSpaceDN w:val="0"/>
        <w:adjustRightInd w:val="0"/>
        <w:ind w:left="0"/>
        <w:jc w:val="center"/>
        <w:rPr>
          <w:b/>
          <w:sz w:val="28"/>
          <w:szCs w:val="28"/>
          <w:lang w:eastAsia="ru-RU"/>
        </w:rPr>
      </w:pPr>
      <w:r w:rsidRPr="00695C55">
        <w:rPr>
          <w:sz w:val="28"/>
          <w:szCs w:val="28"/>
          <w:lang w:eastAsia="ru-RU"/>
        </w:rPr>
        <w:t xml:space="preserve">Красногорского муниципального района </w:t>
      </w:r>
      <w:r w:rsidRPr="00695C55">
        <w:rPr>
          <w:bCs/>
          <w:sz w:val="28"/>
          <w:szCs w:val="28"/>
          <w:lang w:eastAsia="ru-RU"/>
        </w:rPr>
        <w:t xml:space="preserve"> на  2015-2019 годы</w:t>
      </w:r>
      <w:r w:rsidRPr="00695C55">
        <w:rPr>
          <w:b/>
          <w:sz w:val="28"/>
          <w:szCs w:val="28"/>
          <w:lang w:eastAsia="ru-RU"/>
        </w:rPr>
        <w:t xml:space="preserve"> «ЖИЛИЩЕ»</w:t>
      </w:r>
    </w:p>
    <w:p w:rsidR="00EF662E" w:rsidRPr="00695C55" w:rsidRDefault="00EF662E" w:rsidP="00EF662E">
      <w:pPr>
        <w:widowControl w:val="0"/>
        <w:autoSpaceDE w:val="0"/>
        <w:autoSpaceDN w:val="0"/>
        <w:adjustRightInd w:val="0"/>
        <w:ind w:left="0"/>
        <w:jc w:val="center"/>
        <w:rPr>
          <w:sz w:val="8"/>
          <w:szCs w:val="8"/>
          <w:lang w:eastAsia="ru-RU"/>
        </w:rPr>
      </w:pPr>
    </w:p>
    <w:tbl>
      <w:tblPr>
        <w:tblW w:w="14775" w:type="dxa"/>
        <w:tblInd w:w="75" w:type="dxa"/>
        <w:tblLayout w:type="fixed"/>
        <w:tblCellMar>
          <w:left w:w="75" w:type="dxa"/>
          <w:right w:w="75" w:type="dxa"/>
        </w:tblCellMar>
        <w:tblLook w:val="04A0"/>
      </w:tblPr>
      <w:tblGrid>
        <w:gridCol w:w="2268"/>
        <w:gridCol w:w="1843"/>
        <w:gridCol w:w="1986"/>
        <w:gridCol w:w="1842"/>
        <w:gridCol w:w="1986"/>
        <w:gridCol w:w="2269"/>
        <w:gridCol w:w="2581"/>
      </w:tblGrid>
      <w:tr w:rsidR="00EF662E" w:rsidRPr="00695C55" w:rsidTr="0050389D">
        <w:tc>
          <w:tcPr>
            <w:tcW w:w="2268" w:type="dxa"/>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Наименование муниципальной программы</w:t>
            </w:r>
          </w:p>
        </w:tc>
        <w:tc>
          <w:tcPr>
            <w:tcW w:w="12507" w:type="dxa"/>
            <w:gridSpan w:val="6"/>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jc w:val="both"/>
              <w:rPr>
                <w:lang w:eastAsia="ru-RU"/>
              </w:rPr>
            </w:pPr>
            <w:r w:rsidRPr="00695C55">
              <w:rPr>
                <w:lang w:eastAsia="ru-RU"/>
              </w:rPr>
              <w:t>Муниципальной программы Красногорского муниципального района на 2015-2019 годы «ЖИЛИЩЕ»</w:t>
            </w:r>
          </w:p>
          <w:p w:rsidR="00EF662E" w:rsidRPr="00695C55" w:rsidRDefault="00EF662E" w:rsidP="0050389D">
            <w:pPr>
              <w:widowControl w:val="0"/>
              <w:autoSpaceDE w:val="0"/>
              <w:autoSpaceDN w:val="0"/>
              <w:adjustRightInd w:val="0"/>
              <w:ind w:left="0"/>
              <w:jc w:val="both"/>
              <w:rPr>
                <w:lang w:eastAsia="ru-RU"/>
              </w:rPr>
            </w:pPr>
            <w:r w:rsidRPr="00695C55">
              <w:rPr>
                <w:lang w:eastAsia="ru-RU"/>
              </w:rPr>
              <w:t>(далее - Программа)</w:t>
            </w:r>
          </w:p>
        </w:tc>
      </w:tr>
      <w:tr w:rsidR="00EF662E" w:rsidRPr="00695C55" w:rsidTr="0050389D">
        <w:tc>
          <w:tcPr>
            <w:tcW w:w="2268"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Цели  муниципальной программы</w:t>
            </w:r>
          </w:p>
        </w:tc>
        <w:tc>
          <w:tcPr>
            <w:tcW w:w="12507" w:type="dxa"/>
            <w:gridSpan w:val="6"/>
            <w:tcBorders>
              <w:top w:val="nil"/>
              <w:left w:val="single" w:sz="4" w:space="0" w:color="auto"/>
              <w:bottom w:val="single" w:sz="4" w:space="0" w:color="auto"/>
              <w:right w:val="single" w:sz="4" w:space="0" w:color="auto"/>
            </w:tcBorders>
          </w:tcPr>
          <w:p w:rsidR="00EF662E" w:rsidRPr="00695C55" w:rsidRDefault="00EF662E" w:rsidP="0050389D">
            <w:pPr>
              <w:autoSpaceDE w:val="0"/>
              <w:autoSpaceDN w:val="0"/>
              <w:adjustRightInd w:val="0"/>
              <w:ind w:left="0"/>
              <w:jc w:val="both"/>
              <w:rPr>
                <w:lang w:eastAsia="ru-RU"/>
              </w:rPr>
            </w:pPr>
            <w:r w:rsidRPr="00695C55">
              <w:rPr>
                <w:lang w:eastAsia="ru-RU"/>
              </w:rPr>
              <w:t>Развитие жилищного строительства на территории Красногорского муниципального района Московской области, отвечающего стандартам ценовой доступности, энергоэффективности и экологичности.</w:t>
            </w:r>
          </w:p>
          <w:p w:rsidR="00EF662E" w:rsidRPr="00695C55" w:rsidRDefault="00EF662E" w:rsidP="0050389D">
            <w:pPr>
              <w:autoSpaceDE w:val="0"/>
              <w:autoSpaceDN w:val="0"/>
              <w:adjustRightInd w:val="0"/>
              <w:ind w:left="0"/>
              <w:jc w:val="both"/>
              <w:rPr>
                <w:lang w:eastAsia="ru-RU"/>
              </w:rPr>
            </w:pPr>
            <w:r w:rsidRPr="00695C55">
              <w:rPr>
                <w:lang w:eastAsia="ru-RU"/>
              </w:rPr>
              <w:t>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EF662E" w:rsidRPr="00695C55" w:rsidRDefault="00EF662E" w:rsidP="0050389D">
            <w:pPr>
              <w:autoSpaceDE w:val="0"/>
              <w:autoSpaceDN w:val="0"/>
              <w:adjustRightInd w:val="0"/>
              <w:ind w:left="0"/>
              <w:jc w:val="both"/>
              <w:rPr>
                <w:lang w:eastAsia="ru-RU"/>
              </w:rPr>
            </w:pPr>
            <w:r w:rsidRPr="00695C55">
              <w:rPr>
                <w:lang w:eastAsia="ru-RU"/>
              </w:rPr>
              <w:t>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EF662E" w:rsidRPr="00695C55" w:rsidRDefault="00EF662E" w:rsidP="0050389D">
            <w:pPr>
              <w:autoSpaceDE w:val="0"/>
              <w:autoSpaceDN w:val="0"/>
              <w:adjustRightInd w:val="0"/>
              <w:ind w:left="0"/>
              <w:jc w:val="both"/>
              <w:rPr>
                <w:lang w:eastAsia="ru-RU"/>
              </w:rPr>
            </w:pPr>
            <w:r w:rsidRPr="00695C55">
              <w:rPr>
                <w:lang w:eastAsia="ru-RU"/>
              </w:rPr>
              <w:t>Решение вопросов по обеспечению жильем детей-сирот и детей, оставшихся без попечения родителей и лиц их  числа.</w:t>
            </w:r>
          </w:p>
          <w:p w:rsidR="00EF662E" w:rsidRPr="00695C55" w:rsidRDefault="00EF662E" w:rsidP="0050389D">
            <w:pPr>
              <w:autoSpaceDE w:val="0"/>
              <w:autoSpaceDN w:val="0"/>
              <w:adjustRightInd w:val="0"/>
              <w:ind w:left="0"/>
              <w:jc w:val="both"/>
              <w:rPr>
                <w:lang w:eastAsia="ru-RU"/>
              </w:rPr>
            </w:pPr>
            <w:r w:rsidRPr="00695C55">
              <w:rPr>
                <w:lang w:eastAsia="ru-RU"/>
              </w:rPr>
              <w:t>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EF662E" w:rsidRPr="00695C55" w:rsidRDefault="00EF662E" w:rsidP="0050389D">
            <w:pPr>
              <w:autoSpaceDE w:val="0"/>
              <w:autoSpaceDN w:val="0"/>
              <w:adjustRightInd w:val="0"/>
              <w:ind w:left="0"/>
              <w:jc w:val="both"/>
              <w:rPr>
                <w:lang w:eastAsia="ru-RU"/>
              </w:rPr>
            </w:pPr>
            <w:r w:rsidRPr="00695C55">
              <w:rPr>
                <w:lang w:eastAsia="ru-RU"/>
              </w:rPr>
              <w:t>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EF662E" w:rsidRPr="00695C55" w:rsidRDefault="00EF662E" w:rsidP="0050389D">
            <w:pPr>
              <w:autoSpaceDE w:val="0"/>
              <w:autoSpaceDN w:val="0"/>
              <w:adjustRightInd w:val="0"/>
              <w:ind w:left="0"/>
              <w:jc w:val="both"/>
              <w:rPr>
                <w:lang w:eastAsia="ru-RU"/>
              </w:rPr>
            </w:pPr>
            <w:r w:rsidRPr="00695C55">
              <w:rPr>
                <w:lang w:eastAsia="ru-RU"/>
              </w:rPr>
              <w:t>Решение вопросов по обеспечению жильем граждан, состоящих на очереди по улучшению жилищных условий.</w:t>
            </w:r>
          </w:p>
          <w:p w:rsidR="00EF662E" w:rsidRPr="00695C55" w:rsidRDefault="00EF662E" w:rsidP="0050389D">
            <w:pPr>
              <w:autoSpaceDE w:val="0"/>
              <w:autoSpaceDN w:val="0"/>
              <w:adjustRightInd w:val="0"/>
              <w:ind w:left="0"/>
              <w:jc w:val="both"/>
              <w:rPr>
                <w:lang w:eastAsia="ru-RU"/>
              </w:rPr>
            </w:pPr>
            <w:r w:rsidRPr="00695C55">
              <w:rPr>
                <w:lang w:eastAsia="ru-RU"/>
              </w:rPr>
              <w:t>Реализация государственных полномочий по обеспечению жилыми помещениями ветеранов, инвалидов и семей, имеющих детей инвалидов</w:t>
            </w:r>
            <w:r>
              <w:rPr>
                <w:lang w:eastAsia="ru-RU"/>
              </w:rPr>
              <w:t>, граждан, уволенных с военной службы и приравненных к ним лиц.</w:t>
            </w:r>
          </w:p>
        </w:tc>
      </w:tr>
      <w:tr w:rsidR="00EF662E" w:rsidRPr="00695C55" w:rsidTr="0050389D">
        <w:tc>
          <w:tcPr>
            <w:tcW w:w="2268"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Задачи муниципальной</w:t>
            </w:r>
          </w:p>
          <w:p w:rsidR="00EF662E" w:rsidRPr="00695C55" w:rsidRDefault="00EF662E" w:rsidP="0050389D">
            <w:pPr>
              <w:widowControl w:val="0"/>
              <w:autoSpaceDE w:val="0"/>
              <w:autoSpaceDN w:val="0"/>
              <w:adjustRightInd w:val="0"/>
              <w:ind w:left="0"/>
              <w:rPr>
                <w:lang w:eastAsia="ru-RU"/>
              </w:rPr>
            </w:pPr>
            <w:r w:rsidRPr="00695C55">
              <w:rPr>
                <w:lang w:eastAsia="ru-RU"/>
              </w:rPr>
              <w:t>программы</w:t>
            </w:r>
          </w:p>
        </w:tc>
        <w:tc>
          <w:tcPr>
            <w:tcW w:w="12507" w:type="dxa"/>
            <w:gridSpan w:val="6"/>
            <w:tcBorders>
              <w:top w:val="nil"/>
              <w:left w:val="single" w:sz="4" w:space="0" w:color="auto"/>
              <w:bottom w:val="single" w:sz="4" w:space="0" w:color="auto"/>
              <w:right w:val="single" w:sz="4" w:space="0" w:color="auto"/>
            </w:tcBorders>
          </w:tcPr>
          <w:p w:rsidR="00EF662E" w:rsidRPr="00695C55" w:rsidRDefault="00EF662E" w:rsidP="0050389D">
            <w:pPr>
              <w:autoSpaceDE w:val="0"/>
              <w:autoSpaceDN w:val="0"/>
              <w:adjustRightInd w:val="0"/>
              <w:ind w:left="0"/>
              <w:jc w:val="both"/>
              <w:rPr>
                <w:lang w:eastAsia="ru-RU"/>
              </w:rPr>
            </w:pPr>
            <w:r w:rsidRPr="00695C55">
              <w:rPr>
                <w:lang w:eastAsia="ru-RU"/>
              </w:rPr>
              <w:t>Создание условий для развития жилищного строительства. Поддержка реализации проектов развития территорий в целях жилищного строительства.</w:t>
            </w:r>
          </w:p>
          <w:p w:rsidR="00EF662E" w:rsidRPr="00695C55" w:rsidRDefault="00EF662E" w:rsidP="0050389D">
            <w:pPr>
              <w:autoSpaceDE w:val="0"/>
              <w:autoSpaceDN w:val="0"/>
              <w:adjustRightInd w:val="0"/>
              <w:ind w:left="0"/>
              <w:jc w:val="both"/>
              <w:rPr>
                <w:lang w:eastAsia="ru-RU"/>
              </w:rPr>
            </w:pPr>
            <w:r w:rsidRPr="00695C55">
              <w:rPr>
                <w:lang w:eastAsia="ru-RU"/>
              </w:rPr>
              <w:t>Координация решения финансовых и организационных вопросов расселения аварийных многоквартирных домов, переселение граждан, проживающих в признанных аварийными многоквартирных жилых домах.</w:t>
            </w:r>
          </w:p>
          <w:p w:rsidR="00EF662E" w:rsidRPr="00695C55" w:rsidRDefault="00EF662E" w:rsidP="0050389D">
            <w:pPr>
              <w:autoSpaceDE w:val="0"/>
              <w:autoSpaceDN w:val="0"/>
              <w:adjustRightInd w:val="0"/>
              <w:ind w:left="0"/>
              <w:jc w:val="both"/>
              <w:rPr>
                <w:lang w:eastAsia="ru-RU"/>
              </w:rPr>
            </w:pPr>
            <w:r w:rsidRPr="00695C55">
              <w:rPr>
                <w:iCs/>
                <w:spacing w:val="15"/>
                <w:lang w:eastAsia="ru-RU"/>
              </w:rPr>
              <w:t xml:space="preserve">Координация финансовых и организационных вопросов по предоставлению молодым семьям субсидий </w:t>
            </w:r>
            <w:r w:rsidRPr="00695C55">
              <w:rPr>
                <w:iCs/>
                <w:spacing w:val="15"/>
                <w:lang w:eastAsia="ru-RU"/>
              </w:rPr>
              <w:lastRenderedPageBreak/>
              <w:t>на приобретение жилых помещений или строительство индивидуального жилого дома</w:t>
            </w:r>
            <w:r w:rsidRPr="00695C55">
              <w:rPr>
                <w:lang w:eastAsia="ru-RU"/>
              </w:rPr>
              <w:t>.</w:t>
            </w:r>
          </w:p>
          <w:p w:rsidR="00EF662E" w:rsidRPr="00695C55" w:rsidRDefault="00EF662E" w:rsidP="0050389D">
            <w:pPr>
              <w:autoSpaceDE w:val="0"/>
              <w:autoSpaceDN w:val="0"/>
              <w:adjustRightInd w:val="0"/>
              <w:ind w:left="0"/>
              <w:jc w:val="both"/>
              <w:rPr>
                <w:lang w:eastAsia="ru-RU"/>
              </w:rPr>
            </w:pPr>
            <w:r w:rsidRPr="00695C55">
              <w:rPr>
                <w:lang w:eastAsia="ru-RU"/>
              </w:rPr>
              <w:t>Предоставление жилых помещений детям-сиротам и детям, оставшимся без попечения родителей, а также  лиц из их числа.</w:t>
            </w:r>
          </w:p>
          <w:p w:rsidR="00EF662E" w:rsidRPr="00695C55" w:rsidRDefault="00EF662E" w:rsidP="0050389D">
            <w:pPr>
              <w:autoSpaceDE w:val="0"/>
              <w:autoSpaceDN w:val="0"/>
              <w:adjustRightInd w:val="0"/>
              <w:ind w:left="0"/>
              <w:jc w:val="both"/>
              <w:rPr>
                <w:lang w:eastAsia="ru-RU"/>
              </w:rPr>
            </w:pPr>
            <w:r w:rsidRPr="00695C55">
              <w:rPr>
                <w:lang w:eastAsia="ru-RU"/>
              </w:rPr>
              <w:t>Реализация проекта «Социальная ипотека», предназначенного для отдельных категорий граждан.</w:t>
            </w:r>
          </w:p>
          <w:p w:rsidR="00EF662E" w:rsidRPr="00695C55" w:rsidRDefault="00EF662E" w:rsidP="0050389D">
            <w:pPr>
              <w:autoSpaceDE w:val="0"/>
              <w:autoSpaceDN w:val="0"/>
              <w:adjustRightInd w:val="0"/>
              <w:ind w:left="0"/>
              <w:jc w:val="both"/>
              <w:rPr>
                <w:lang w:eastAsia="ru-RU"/>
              </w:rPr>
            </w:pPr>
            <w:r w:rsidRPr="00695C55">
              <w:rPr>
                <w:lang w:eastAsia="ru-RU"/>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EF662E" w:rsidRPr="00695C55" w:rsidRDefault="00EF662E" w:rsidP="0050389D">
            <w:pPr>
              <w:autoSpaceDE w:val="0"/>
              <w:autoSpaceDN w:val="0"/>
              <w:adjustRightInd w:val="0"/>
              <w:ind w:left="0"/>
              <w:jc w:val="both"/>
              <w:rPr>
                <w:lang w:eastAsia="ru-RU"/>
              </w:rPr>
            </w:pPr>
            <w:r w:rsidRPr="00695C55">
              <w:rPr>
                <w:lang w:eastAsia="ru-RU"/>
              </w:rPr>
              <w:t>Предоставление жилых помещений гражданам, стоящим на очереди по улучшению жилищных условий.</w:t>
            </w:r>
          </w:p>
          <w:p w:rsidR="00EF662E" w:rsidRDefault="00EF662E" w:rsidP="0050389D">
            <w:pPr>
              <w:autoSpaceDE w:val="0"/>
              <w:autoSpaceDN w:val="0"/>
              <w:adjustRightInd w:val="0"/>
              <w:ind w:left="0"/>
              <w:jc w:val="both"/>
              <w:rPr>
                <w:lang w:eastAsia="ru-RU"/>
              </w:rPr>
            </w:pPr>
            <w:r w:rsidRPr="00695C55">
              <w:rPr>
                <w:lang w:eastAsia="ru-RU"/>
              </w:rPr>
              <w:t xml:space="preserve">Предоставление жилых помещений  ветеранам, инвалидам, </w:t>
            </w:r>
            <w:r>
              <w:rPr>
                <w:lang w:eastAsia="ru-RU"/>
              </w:rPr>
              <w:t>семьям, имеющим детей инвалидов, гражданам, уволенным с военной службы и приравненных к ним лиц.</w:t>
            </w:r>
            <w:r w:rsidRPr="00695C55">
              <w:rPr>
                <w:lang w:eastAsia="ru-RU"/>
              </w:rPr>
              <w:t xml:space="preserve"> </w:t>
            </w:r>
          </w:p>
          <w:p w:rsidR="00EF662E" w:rsidRPr="00695C55" w:rsidRDefault="00EF662E" w:rsidP="0050389D">
            <w:pPr>
              <w:autoSpaceDE w:val="0"/>
              <w:autoSpaceDN w:val="0"/>
              <w:adjustRightInd w:val="0"/>
              <w:ind w:left="0"/>
              <w:jc w:val="both"/>
              <w:rPr>
                <w:lang w:eastAsia="ru-RU"/>
              </w:rPr>
            </w:pPr>
            <w:r w:rsidRPr="00695C55">
              <w:rPr>
                <w:lang w:eastAsia="ru-RU"/>
              </w:rPr>
              <w:t xml:space="preserve">Получение участниками подпрограммы </w:t>
            </w:r>
            <w:r w:rsidRPr="00695C55">
              <w:rPr>
                <w:lang w:val="en-US" w:eastAsia="ru-RU"/>
              </w:rPr>
              <w:t>VIII</w:t>
            </w:r>
            <w:r w:rsidRPr="00695C55">
              <w:rPr>
                <w:lang w:eastAsia="ru-RU"/>
              </w:rPr>
              <w:t xml:space="preserve"> единовременной социальной выплаты на приобретение жилого помещения.</w:t>
            </w:r>
            <w:r w:rsidRPr="00695C55">
              <w:rPr>
                <w:color w:val="000000"/>
                <w:lang w:eastAsia="ru-RU"/>
              </w:rPr>
              <w:t xml:space="preserve">  </w:t>
            </w:r>
          </w:p>
        </w:tc>
      </w:tr>
      <w:tr w:rsidR="00EF662E" w:rsidRPr="00695C55" w:rsidTr="0050389D">
        <w:tc>
          <w:tcPr>
            <w:tcW w:w="2268" w:type="dxa"/>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lastRenderedPageBreak/>
              <w:t>Заказчик муниципальной программы</w:t>
            </w:r>
          </w:p>
        </w:tc>
        <w:tc>
          <w:tcPr>
            <w:tcW w:w="12507" w:type="dxa"/>
            <w:gridSpan w:val="6"/>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Управление  жилищно-коммунального хозяйства администрации  Красногорского муниципального района Московской области  (далее УЖКХ района)</w:t>
            </w:r>
          </w:p>
        </w:tc>
      </w:tr>
      <w:tr w:rsidR="00EF662E" w:rsidRPr="00695C55" w:rsidTr="0050389D">
        <w:tc>
          <w:tcPr>
            <w:tcW w:w="2268" w:type="dxa"/>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Сроки реализации муниципальной программы</w:t>
            </w:r>
          </w:p>
        </w:tc>
        <w:tc>
          <w:tcPr>
            <w:tcW w:w="12507" w:type="dxa"/>
            <w:gridSpan w:val="6"/>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2015-2019 годы</w:t>
            </w:r>
          </w:p>
        </w:tc>
      </w:tr>
      <w:tr w:rsidR="00EF662E" w:rsidRPr="00695C55" w:rsidTr="0050389D">
        <w:trPr>
          <w:trHeight w:val="3724"/>
        </w:trPr>
        <w:tc>
          <w:tcPr>
            <w:tcW w:w="2268" w:type="dxa"/>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Перечень подпрограмм</w:t>
            </w:r>
          </w:p>
        </w:tc>
        <w:tc>
          <w:tcPr>
            <w:tcW w:w="12507" w:type="dxa"/>
            <w:gridSpan w:val="6"/>
            <w:tcBorders>
              <w:top w:val="nil"/>
              <w:left w:val="single" w:sz="4" w:space="0" w:color="auto"/>
              <w:bottom w:val="single" w:sz="4" w:space="0" w:color="auto"/>
              <w:right w:val="single" w:sz="4" w:space="0" w:color="auto"/>
            </w:tcBorders>
          </w:tcPr>
          <w:p w:rsidR="00EF662E" w:rsidRPr="00695C55" w:rsidRDefault="00EF662E" w:rsidP="0050389D">
            <w:pPr>
              <w:autoSpaceDE w:val="0"/>
              <w:autoSpaceDN w:val="0"/>
              <w:adjustRightInd w:val="0"/>
              <w:ind w:left="0"/>
              <w:jc w:val="both"/>
              <w:rPr>
                <w:lang w:eastAsia="ru-RU"/>
              </w:rPr>
            </w:pPr>
            <w:r w:rsidRPr="00695C55">
              <w:rPr>
                <w:b/>
                <w:lang w:eastAsia="ru-RU"/>
              </w:rPr>
              <w:t xml:space="preserve"> Подпрограмма </w:t>
            </w:r>
            <w:r w:rsidRPr="00695C55">
              <w:rPr>
                <w:b/>
                <w:lang w:val="en-US" w:eastAsia="ru-RU"/>
              </w:rPr>
              <w:t>I</w:t>
            </w:r>
            <w:r w:rsidRPr="00695C55">
              <w:rPr>
                <w:lang w:eastAsia="ru-RU"/>
              </w:rPr>
              <w:t xml:space="preserve"> «Развитие жилищного строительства»;</w:t>
            </w:r>
          </w:p>
          <w:p w:rsidR="00EF662E" w:rsidRPr="00695C55" w:rsidRDefault="00EF662E" w:rsidP="0050389D">
            <w:pPr>
              <w:autoSpaceDE w:val="0"/>
              <w:autoSpaceDN w:val="0"/>
              <w:adjustRightInd w:val="0"/>
              <w:ind w:left="0"/>
              <w:jc w:val="both"/>
              <w:rPr>
                <w:lang w:eastAsia="ru-RU"/>
              </w:rPr>
            </w:pPr>
            <w:r w:rsidRPr="00695C55">
              <w:rPr>
                <w:lang w:eastAsia="ru-RU"/>
              </w:rPr>
              <w:t xml:space="preserve"> </w:t>
            </w:r>
            <w:r w:rsidRPr="00695C55">
              <w:rPr>
                <w:b/>
                <w:lang w:eastAsia="ru-RU"/>
              </w:rPr>
              <w:t>Подпрограмма I</w:t>
            </w:r>
            <w:r w:rsidRPr="00695C55">
              <w:rPr>
                <w:b/>
                <w:lang w:val="en-US" w:eastAsia="ru-RU"/>
              </w:rPr>
              <w:t>I</w:t>
            </w:r>
            <w:r w:rsidRPr="00695C55">
              <w:rPr>
                <w:lang w:eastAsia="ru-RU"/>
              </w:rPr>
              <w:t xml:space="preserve"> «Переселение граждан из многоквартирных жилых домов, признанных аварийными в установленном законодательством порядке»;</w:t>
            </w:r>
          </w:p>
          <w:p w:rsidR="00EF662E" w:rsidRPr="00695C55" w:rsidRDefault="00EF662E" w:rsidP="0050389D">
            <w:pPr>
              <w:autoSpaceDE w:val="0"/>
              <w:autoSpaceDN w:val="0"/>
              <w:adjustRightInd w:val="0"/>
              <w:ind w:left="0"/>
              <w:jc w:val="both"/>
              <w:rPr>
                <w:lang w:eastAsia="ru-RU"/>
              </w:rPr>
            </w:pPr>
            <w:r w:rsidRPr="00695C55">
              <w:rPr>
                <w:b/>
                <w:lang w:eastAsia="ru-RU"/>
              </w:rPr>
              <w:t xml:space="preserve"> Подпрограмма </w:t>
            </w:r>
            <w:r w:rsidRPr="00695C55">
              <w:rPr>
                <w:b/>
                <w:lang w:val="en-US" w:eastAsia="ru-RU"/>
              </w:rPr>
              <w:t>III</w:t>
            </w:r>
            <w:r w:rsidRPr="00695C55">
              <w:rPr>
                <w:b/>
                <w:lang w:eastAsia="ru-RU"/>
              </w:rPr>
              <w:t xml:space="preserve"> </w:t>
            </w:r>
            <w:r w:rsidRPr="00695C55">
              <w:rPr>
                <w:lang w:eastAsia="ru-RU"/>
              </w:rPr>
              <w:t>«Обеспечением жильем молодых семей»;</w:t>
            </w:r>
            <w:r w:rsidRPr="00695C55">
              <w:rPr>
                <w:b/>
                <w:lang w:eastAsia="ru-RU"/>
              </w:rPr>
              <w:t xml:space="preserve"> </w:t>
            </w:r>
            <w:r w:rsidRPr="00695C55">
              <w:rPr>
                <w:lang w:eastAsia="ru-RU"/>
              </w:rPr>
              <w:t xml:space="preserve"> </w:t>
            </w:r>
          </w:p>
          <w:p w:rsidR="00EF662E" w:rsidRPr="00695C55" w:rsidRDefault="00EF662E" w:rsidP="0050389D">
            <w:pPr>
              <w:autoSpaceDE w:val="0"/>
              <w:autoSpaceDN w:val="0"/>
              <w:adjustRightInd w:val="0"/>
              <w:ind w:left="0"/>
              <w:jc w:val="both"/>
              <w:rPr>
                <w:lang w:eastAsia="ru-RU"/>
              </w:rPr>
            </w:pPr>
            <w:r w:rsidRPr="00695C55">
              <w:rPr>
                <w:b/>
                <w:lang w:eastAsia="ru-RU"/>
              </w:rPr>
              <w:t xml:space="preserve"> Подпрограмма </w:t>
            </w:r>
            <w:r w:rsidRPr="00695C55">
              <w:rPr>
                <w:b/>
                <w:lang w:val="en-US" w:eastAsia="ru-RU"/>
              </w:rPr>
              <w:t>IV</w:t>
            </w:r>
            <w:r w:rsidRPr="00695C55">
              <w:rPr>
                <w:lang w:eastAsia="ru-RU"/>
              </w:rPr>
              <w:t xml:space="preserve">  «Обеспечение жильем детей – сирот и детей, оставшихся без попечения родителей, а также лиц из их числа»; </w:t>
            </w:r>
          </w:p>
          <w:p w:rsidR="00EF662E" w:rsidRPr="00695C55" w:rsidRDefault="00EF662E" w:rsidP="0050389D">
            <w:pPr>
              <w:autoSpaceDE w:val="0"/>
              <w:autoSpaceDN w:val="0"/>
              <w:adjustRightInd w:val="0"/>
              <w:ind w:left="0"/>
              <w:jc w:val="both"/>
              <w:rPr>
                <w:lang w:eastAsia="ru-RU"/>
              </w:rPr>
            </w:pPr>
            <w:r w:rsidRPr="00695C55">
              <w:rPr>
                <w:lang w:eastAsia="ru-RU"/>
              </w:rPr>
              <w:t xml:space="preserve"> </w:t>
            </w:r>
            <w:r w:rsidRPr="00695C55">
              <w:rPr>
                <w:b/>
                <w:lang w:eastAsia="ru-RU"/>
              </w:rPr>
              <w:t xml:space="preserve">Подпрограмма </w:t>
            </w:r>
            <w:r w:rsidRPr="00695C55">
              <w:rPr>
                <w:b/>
                <w:lang w:val="en-US" w:eastAsia="ru-RU"/>
              </w:rPr>
              <w:t>V</w:t>
            </w:r>
            <w:r w:rsidRPr="00695C55">
              <w:rPr>
                <w:lang w:eastAsia="ru-RU"/>
              </w:rPr>
              <w:t xml:space="preserve"> «Социальная ипотека, предоставляемая отдельным категориям граждан, нуждающимся в улучшении жилищных условий»;</w:t>
            </w:r>
          </w:p>
          <w:p w:rsidR="00EF662E" w:rsidRPr="00695C55" w:rsidRDefault="00EF662E" w:rsidP="0050389D">
            <w:pPr>
              <w:autoSpaceDE w:val="0"/>
              <w:autoSpaceDN w:val="0"/>
              <w:adjustRightInd w:val="0"/>
              <w:ind w:left="0"/>
              <w:jc w:val="both"/>
              <w:rPr>
                <w:lang w:eastAsia="ru-RU"/>
              </w:rPr>
            </w:pPr>
            <w:r w:rsidRPr="00695C55">
              <w:rPr>
                <w:lang w:eastAsia="ru-RU"/>
              </w:rPr>
              <w:t xml:space="preserve"> </w:t>
            </w:r>
            <w:r w:rsidRPr="00695C55">
              <w:rPr>
                <w:b/>
                <w:lang w:eastAsia="ru-RU"/>
              </w:rPr>
              <w:t xml:space="preserve">Подпрограмма </w:t>
            </w:r>
            <w:r w:rsidRPr="00695C55">
              <w:rPr>
                <w:b/>
                <w:lang w:val="en-US" w:eastAsia="ru-RU"/>
              </w:rPr>
              <w:t>VI</w:t>
            </w:r>
            <w:r w:rsidRPr="00695C55">
              <w:rPr>
                <w:b/>
                <w:lang w:eastAsia="ru-RU"/>
              </w:rPr>
              <w:t xml:space="preserve"> </w:t>
            </w:r>
            <w:r w:rsidRPr="00695C55">
              <w:rPr>
                <w:lang w:eastAsia="ru-RU"/>
              </w:rPr>
              <w:t>«Улучшение жилищных условий семей, имеющих семь и более детей;</w:t>
            </w:r>
          </w:p>
          <w:p w:rsidR="00EF662E" w:rsidRPr="00695C55" w:rsidRDefault="00EF662E" w:rsidP="0050389D">
            <w:pPr>
              <w:autoSpaceDE w:val="0"/>
              <w:autoSpaceDN w:val="0"/>
              <w:adjustRightInd w:val="0"/>
              <w:ind w:left="0"/>
              <w:jc w:val="both"/>
              <w:rPr>
                <w:lang w:eastAsia="ru-RU"/>
              </w:rPr>
            </w:pPr>
            <w:r w:rsidRPr="00695C55">
              <w:rPr>
                <w:lang w:eastAsia="ru-RU"/>
              </w:rPr>
              <w:t xml:space="preserve"> </w:t>
            </w:r>
            <w:r w:rsidRPr="00695C55">
              <w:rPr>
                <w:b/>
                <w:lang w:eastAsia="ru-RU"/>
              </w:rPr>
              <w:t xml:space="preserve">Подпрограмма </w:t>
            </w:r>
            <w:r w:rsidRPr="00695C55">
              <w:rPr>
                <w:b/>
                <w:lang w:val="en-US" w:eastAsia="ru-RU"/>
              </w:rPr>
              <w:t>VII</w:t>
            </w:r>
            <w:r w:rsidRPr="00695C55">
              <w:rPr>
                <w:lang w:eastAsia="ru-RU"/>
              </w:rPr>
              <w:t xml:space="preserve"> «Предоставление жилых помещений гражданам, состоящим на  очереди по улучшению жилищных условий»;</w:t>
            </w:r>
          </w:p>
          <w:p w:rsidR="00EF662E" w:rsidRPr="00695C55" w:rsidRDefault="00EF662E" w:rsidP="0050389D">
            <w:pPr>
              <w:autoSpaceDE w:val="0"/>
              <w:autoSpaceDN w:val="0"/>
              <w:adjustRightInd w:val="0"/>
              <w:ind w:left="0"/>
              <w:jc w:val="both"/>
              <w:rPr>
                <w:lang w:eastAsia="ru-RU"/>
              </w:rPr>
            </w:pPr>
            <w:r w:rsidRPr="00695C55">
              <w:rPr>
                <w:b/>
                <w:lang w:eastAsia="ru-RU"/>
              </w:rPr>
              <w:t xml:space="preserve"> Подпрограмма </w:t>
            </w:r>
            <w:r w:rsidRPr="00695C55">
              <w:rPr>
                <w:b/>
                <w:lang w:val="en-US" w:eastAsia="ru-RU"/>
              </w:rPr>
              <w:t>VIII</w:t>
            </w:r>
            <w:r w:rsidRPr="00695C55">
              <w:rPr>
                <w:lang w:eastAsia="ru-RU"/>
              </w:rPr>
              <w:t xml:space="preserve"> «Обеспечение </w:t>
            </w:r>
            <w:r>
              <w:rPr>
                <w:lang w:eastAsia="ru-RU"/>
              </w:rPr>
              <w:t>жильем отдельных категорий граждан, установленных федеральным законодательством».</w:t>
            </w:r>
          </w:p>
        </w:tc>
      </w:tr>
      <w:tr w:rsidR="00EF662E" w:rsidRPr="00695C55" w:rsidTr="0050389D">
        <w:tc>
          <w:tcPr>
            <w:tcW w:w="2268" w:type="dxa"/>
            <w:vMerge w:val="restart"/>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 xml:space="preserve">Источники финансирования муниципальной программы, в том </w:t>
            </w:r>
            <w:r w:rsidRPr="00695C55">
              <w:rPr>
                <w:lang w:eastAsia="ru-RU"/>
              </w:rPr>
              <w:lastRenderedPageBreak/>
              <w:t>числе по годам:</w:t>
            </w:r>
          </w:p>
        </w:tc>
        <w:tc>
          <w:tcPr>
            <w:tcW w:w="12507" w:type="dxa"/>
            <w:gridSpan w:val="6"/>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lastRenderedPageBreak/>
              <w:t>Расходы (тыс. рублей)</w:t>
            </w:r>
          </w:p>
        </w:tc>
      </w:tr>
      <w:tr w:rsidR="00EF662E" w:rsidRPr="00695C55" w:rsidTr="0050389D">
        <w:tc>
          <w:tcPr>
            <w:tcW w:w="2268" w:type="dxa"/>
            <w:vMerge/>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ind w:left="0"/>
              <w:rPr>
                <w:lang w:eastAsia="ru-RU"/>
              </w:rPr>
            </w:pPr>
          </w:p>
        </w:tc>
        <w:tc>
          <w:tcPr>
            <w:tcW w:w="1843"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jc w:val="center"/>
              <w:rPr>
                <w:b/>
                <w:lang w:eastAsia="ru-RU"/>
              </w:rPr>
            </w:pPr>
            <w:r w:rsidRPr="00695C55">
              <w:rPr>
                <w:b/>
                <w:lang w:eastAsia="ru-RU"/>
              </w:rPr>
              <w:t>Всего</w:t>
            </w:r>
          </w:p>
        </w:tc>
        <w:tc>
          <w:tcPr>
            <w:tcW w:w="1986"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jc w:val="center"/>
              <w:rPr>
                <w:b/>
                <w:lang w:eastAsia="ru-RU"/>
              </w:rPr>
            </w:pPr>
            <w:r w:rsidRPr="00695C55">
              <w:rPr>
                <w:b/>
                <w:lang w:eastAsia="ru-RU"/>
              </w:rPr>
              <w:t>2015 год</w:t>
            </w:r>
          </w:p>
        </w:tc>
        <w:tc>
          <w:tcPr>
            <w:tcW w:w="1842"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jc w:val="center"/>
              <w:rPr>
                <w:b/>
                <w:lang w:eastAsia="ru-RU"/>
              </w:rPr>
            </w:pPr>
            <w:r w:rsidRPr="00695C55">
              <w:rPr>
                <w:b/>
                <w:lang w:eastAsia="ru-RU"/>
              </w:rPr>
              <w:t>2016 год</w:t>
            </w:r>
          </w:p>
        </w:tc>
        <w:tc>
          <w:tcPr>
            <w:tcW w:w="1986"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jc w:val="center"/>
              <w:rPr>
                <w:b/>
                <w:lang w:eastAsia="ru-RU"/>
              </w:rPr>
            </w:pPr>
            <w:r w:rsidRPr="00695C55">
              <w:rPr>
                <w:b/>
                <w:lang w:eastAsia="ru-RU"/>
              </w:rPr>
              <w:t>2017 год</w:t>
            </w:r>
          </w:p>
        </w:tc>
        <w:tc>
          <w:tcPr>
            <w:tcW w:w="2269"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jc w:val="center"/>
              <w:rPr>
                <w:b/>
                <w:lang w:eastAsia="ru-RU"/>
              </w:rPr>
            </w:pPr>
            <w:r w:rsidRPr="00695C55">
              <w:rPr>
                <w:b/>
                <w:lang w:eastAsia="ru-RU"/>
              </w:rPr>
              <w:t>2018 год</w:t>
            </w:r>
          </w:p>
        </w:tc>
        <w:tc>
          <w:tcPr>
            <w:tcW w:w="2581"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jc w:val="center"/>
              <w:rPr>
                <w:b/>
                <w:lang w:eastAsia="ru-RU"/>
              </w:rPr>
            </w:pPr>
            <w:r w:rsidRPr="00695C55">
              <w:rPr>
                <w:b/>
                <w:lang w:eastAsia="ru-RU"/>
              </w:rPr>
              <w:t>2019 год</w:t>
            </w:r>
          </w:p>
        </w:tc>
      </w:tr>
      <w:tr w:rsidR="00EF662E" w:rsidRPr="00695C55" w:rsidTr="0050389D">
        <w:trPr>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ind w:left="0"/>
              <w:rPr>
                <w:lang w:eastAsia="ru-RU"/>
              </w:rPr>
            </w:pPr>
          </w:p>
        </w:tc>
        <w:tc>
          <w:tcPr>
            <w:tcW w:w="1843" w:type="dxa"/>
            <w:tcBorders>
              <w:top w:val="nil"/>
              <w:left w:val="single" w:sz="4" w:space="0" w:color="auto"/>
              <w:bottom w:val="single" w:sz="4" w:space="0" w:color="auto"/>
              <w:right w:val="single" w:sz="4" w:space="0" w:color="auto"/>
            </w:tcBorders>
            <w:vAlign w:val="center"/>
            <w:hideMark/>
          </w:tcPr>
          <w:p w:rsidR="00EF662E" w:rsidRPr="00923A2F" w:rsidRDefault="00EF662E" w:rsidP="0050389D">
            <w:pPr>
              <w:widowControl w:val="0"/>
              <w:autoSpaceDE w:val="0"/>
              <w:autoSpaceDN w:val="0"/>
              <w:adjustRightInd w:val="0"/>
              <w:ind w:left="0"/>
              <w:jc w:val="center"/>
              <w:rPr>
                <w:b/>
                <w:lang w:eastAsia="ru-RU"/>
              </w:rPr>
            </w:pPr>
            <w:r>
              <w:rPr>
                <w:b/>
                <w:lang w:eastAsia="ru-RU"/>
              </w:rPr>
              <w:t>348361586,95</w:t>
            </w:r>
          </w:p>
        </w:tc>
        <w:tc>
          <w:tcPr>
            <w:tcW w:w="1986" w:type="dxa"/>
            <w:tcBorders>
              <w:top w:val="nil"/>
              <w:left w:val="single" w:sz="4" w:space="0" w:color="auto"/>
              <w:bottom w:val="single" w:sz="4" w:space="0" w:color="auto"/>
              <w:right w:val="single" w:sz="4" w:space="0" w:color="auto"/>
            </w:tcBorders>
            <w:vAlign w:val="center"/>
            <w:hideMark/>
          </w:tcPr>
          <w:p w:rsidR="00EF662E" w:rsidRPr="00923A2F" w:rsidRDefault="00EF662E" w:rsidP="0050389D">
            <w:pPr>
              <w:widowControl w:val="0"/>
              <w:autoSpaceDE w:val="0"/>
              <w:autoSpaceDN w:val="0"/>
              <w:adjustRightInd w:val="0"/>
              <w:ind w:left="0"/>
              <w:jc w:val="center"/>
              <w:rPr>
                <w:b/>
                <w:lang w:eastAsia="ru-RU"/>
              </w:rPr>
            </w:pPr>
            <w:r w:rsidRPr="00923A2F">
              <w:rPr>
                <w:b/>
                <w:lang w:eastAsia="ru-RU"/>
              </w:rPr>
              <w:t>65552905,05</w:t>
            </w:r>
          </w:p>
        </w:tc>
        <w:tc>
          <w:tcPr>
            <w:tcW w:w="1842" w:type="dxa"/>
            <w:tcBorders>
              <w:top w:val="nil"/>
              <w:left w:val="single" w:sz="4" w:space="0" w:color="auto"/>
              <w:bottom w:val="single" w:sz="4" w:space="0" w:color="auto"/>
              <w:right w:val="single" w:sz="4" w:space="0" w:color="auto"/>
            </w:tcBorders>
            <w:vAlign w:val="center"/>
            <w:hideMark/>
          </w:tcPr>
          <w:p w:rsidR="00EF662E" w:rsidRPr="00923A2F" w:rsidRDefault="00EF662E" w:rsidP="0050389D">
            <w:pPr>
              <w:widowControl w:val="0"/>
              <w:autoSpaceDE w:val="0"/>
              <w:autoSpaceDN w:val="0"/>
              <w:adjustRightInd w:val="0"/>
              <w:ind w:left="0"/>
              <w:jc w:val="center"/>
              <w:rPr>
                <w:b/>
                <w:lang w:eastAsia="ru-RU"/>
              </w:rPr>
            </w:pPr>
            <w:r w:rsidRPr="00923A2F">
              <w:rPr>
                <w:b/>
                <w:lang w:eastAsia="ru-RU"/>
              </w:rPr>
              <w:t>68</w:t>
            </w:r>
            <w:r>
              <w:rPr>
                <w:b/>
                <w:lang w:eastAsia="ru-RU"/>
              </w:rPr>
              <w:t>102733,9</w:t>
            </w:r>
          </w:p>
        </w:tc>
        <w:tc>
          <w:tcPr>
            <w:tcW w:w="1986" w:type="dxa"/>
            <w:tcBorders>
              <w:top w:val="nil"/>
              <w:left w:val="single" w:sz="4" w:space="0" w:color="auto"/>
              <w:bottom w:val="single" w:sz="4" w:space="0" w:color="auto"/>
              <w:right w:val="single" w:sz="4" w:space="0" w:color="auto"/>
            </w:tcBorders>
            <w:vAlign w:val="center"/>
            <w:hideMark/>
          </w:tcPr>
          <w:p w:rsidR="00EF662E" w:rsidRPr="00923A2F" w:rsidRDefault="00EF662E" w:rsidP="0050389D">
            <w:pPr>
              <w:widowControl w:val="0"/>
              <w:autoSpaceDE w:val="0"/>
              <w:autoSpaceDN w:val="0"/>
              <w:adjustRightInd w:val="0"/>
              <w:ind w:left="0"/>
              <w:jc w:val="center"/>
              <w:rPr>
                <w:b/>
                <w:lang w:eastAsia="ru-RU"/>
              </w:rPr>
            </w:pPr>
            <w:r w:rsidRPr="00923A2F">
              <w:rPr>
                <w:b/>
                <w:lang w:eastAsia="ru-RU"/>
              </w:rPr>
              <w:t>68641394</w:t>
            </w:r>
          </w:p>
        </w:tc>
        <w:tc>
          <w:tcPr>
            <w:tcW w:w="2269" w:type="dxa"/>
            <w:tcBorders>
              <w:top w:val="nil"/>
              <w:left w:val="single" w:sz="4" w:space="0" w:color="auto"/>
              <w:bottom w:val="single" w:sz="4" w:space="0" w:color="auto"/>
              <w:right w:val="single" w:sz="4" w:space="0" w:color="auto"/>
            </w:tcBorders>
            <w:vAlign w:val="center"/>
            <w:hideMark/>
          </w:tcPr>
          <w:p w:rsidR="00EF662E" w:rsidRPr="00923A2F" w:rsidRDefault="00EF662E" w:rsidP="0050389D">
            <w:pPr>
              <w:widowControl w:val="0"/>
              <w:autoSpaceDE w:val="0"/>
              <w:autoSpaceDN w:val="0"/>
              <w:adjustRightInd w:val="0"/>
              <w:ind w:left="0"/>
              <w:jc w:val="center"/>
              <w:rPr>
                <w:b/>
                <w:lang w:eastAsia="ru-RU"/>
              </w:rPr>
            </w:pPr>
            <w:r w:rsidRPr="00923A2F">
              <w:rPr>
                <w:b/>
                <w:lang w:eastAsia="ru-RU"/>
              </w:rPr>
              <w:t>71731716</w:t>
            </w:r>
          </w:p>
        </w:tc>
        <w:tc>
          <w:tcPr>
            <w:tcW w:w="2581" w:type="dxa"/>
            <w:tcBorders>
              <w:top w:val="nil"/>
              <w:left w:val="single" w:sz="4" w:space="0" w:color="auto"/>
              <w:bottom w:val="single" w:sz="4" w:space="0" w:color="auto"/>
              <w:right w:val="single" w:sz="4" w:space="0" w:color="auto"/>
            </w:tcBorders>
            <w:vAlign w:val="center"/>
            <w:hideMark/>
          </w:tcPr>
          <w:p w:rsidR="00EF662E" w:rsidRPr="00923A2F" w:rsidRDefault="00EF662E" w:rsidP="0050389D">
            <w:pPr>
              <w:widowControl w:val="0"/>
              <w:autoSpaceDE w:val="0"/>
              <w:autoSpaceDN w:val="0"/>
              <w:adjustRightInd w:val="0"/>
              <w:ind w:left="0"/>
              <w:jc w:val="center"/>
              <w:rPr>
                <w:b/>
                <w:lang w:eastAsia="ru-RU"/>
              </w:rPr>
            </w:pPr>
            <w:r w:rsidRPr="00923A2F">
              <w:rPr>
                <w:b/>
                <w:lang w:eastAsia="ru-RU"/>
              </w:rPr>
              <w:t>74332838</w:t>
            </w:r>
          </w:p>
        </w:tc>
      </w:tr>
      <w:tr w:rsidR="00EF662E" w:rsidRPr="00695C55" w:rsidTr="0050389D">
        <w:tc>
          <w:tcPr>
            <w:tcW w:w="2268" w:type="dxa"/>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lastRenderedPageBreak/>
              <w:t>Средства бюджета Красногорского муниципального района</w:t>
            </w:r>
          </w:p>
          <w:p w:rsidR="00EF662E" w:rsidRPr="00695C55" w:rsidRDefault="00EF662E" w:rsidP="0050389D">
            <w:pPr>
              <w:widowControl w:val="0"/>
              <w:autoSpaceDE w:val="0"/>
              <w:autoSpaceDN w:val="0"/>
              <w:adjustRightInd w:val="0"/>
              <w:ind w:left="0"/>
              <w:rPr>
                <w:lang w:eastAsia="ru-RU"/>
              </w:rPr>
            </w:pPr>
            <w:r w:rsidRPr="00695C55">
              <w:rPr>
                <w:lang w:eastAsia="ru-RU"/>
              </w:rPr>
              <w:t>(далее  Бюджет района)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highlight w:val="yellow"/>
                <w:lang w:eastAsia="ru-RU"/>
              </w:rPr>
            </w:pPr>
            <w:r>
              <w:rPr>
                <w:lang w:eastAsia="ru-RU"/>
              </w:rPr>
              <w:t>3858</w:t>
            </w:r>
          </w:p>
        </w:tc>
        <w:tc>
          <w:tcPr>
            <w:tcW w:w="1986"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highlight w:val="yellow"/>
                <w:lang w:eastAsia="ru-RU"/>
              </w:rPr>
            </w:pPr>
            <w:r>
              <w:rPr>
                <w:lang w:eastAsia="ru-RU"/>
              </w:rPr>
              <w:t>1506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Pr>
                <w:lang w:eastAsia="ru-RU"/>
              </w:rPr>
              <w:t>1176</w:t>
            </w:r>
          </w:p>
        </w:tc>
        <w:tc>
          <w:tcPr>
            <w:tcW w:w="1986"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Pr>
                <w:lang w:eastAsia="ru-RU"/>
              </w:rPr>
              <w:t>1176</w:t>
            </w:r>
          </w:p>
        </w:tc>
        <w:tc>
          <w:tcPr>
            <w:tcW w:w="2269"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0</w:t>
            </w:r>
          </w:p>
        </w:tc>
        <w:tc>
          <w:tcPr>
            <w:tcW w:w="2581"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0</w:t>
            </w:r>
          </w:p>
        </w:tc>
      </w:tr>
      <w:tr w:rsidR="00EF662E" w:rsidRPr="00695C55" w:rsidTr="0050389D">
        <w:tc>
          <w:tcPr>
            <w:tcW w:w="2268" w:type="dxa"/>
            <w:tcBorders>
              <w:top w:val="single" w:sz="4" w:space="0" w:color="auto"/>
              <w:left w:val="single" w:sz="4" w:space="0" w:color="auto"/>
              <w:bottom w:val="single" w:sz="4" w:space="0" w:color="auto"/>
              <w:right w:val="single" w:sz="4" w:space="0" w:color="auto"/>
            </w:tcBorders>
          </w:tcPr>
          <w:p w:rsidR="00EF662E" w:rsidRPr="00695C55" w:rsidRDefault="00EF662E" w:rsidP="0050389D">
            <w:pPr>
              <w:widowControl w:val="0"/>
              <w:autoSpaceDE w:val="0"/>
              <w:autoSpaceDN w:val="0"/>
              <w:adjustRightInd w:val="0"/>
              <w:ind w:left="0"/>
              <w:rPr>
                <w:lang w:eastAsia="ru-RU"/>
              </w:rPr>
            </w:pPr>
            <w:r>
              <w:rPr>
                <w:lang w:eastAsia="ru-RU"/>
              </w:rPr>
              <w:t>Средства бюджета городских/сельских поселений</w:t>
            </w:r>
          </w:p>
        </w:tc>
        <w:tc>
          <w:tcPr>
            <w:tcW w:w="1843" w:type="dxa"/>
            <w:tcBorders>
              <w:top w:val="single" w:sz="4" w:space="0" w:color="auto"/>
              <w:left w:val="single" w:sz="4" w:space="0" w:color="auto"/>
              <w:bottom w:val="single" w:sz="4" w:space="0" w:color="auto"/>
              <w:right w:val="single" w:sz="4" w:space="0" w:color="auto"/>
            </w:tcBorders>
            <w:vAlign w:val="center"/>
          </w:tcPr>
          <w:p w:rsidR="00EF662E" w:rsidRDefault="00EF662E" w:rsidP="0050389D">
            <w:pPr>
              <w:widowControl w:val="0"/>
              <w:autoSpaceDE w:val="0"/>
              <w:autoSpaceDN w:val="0"/>
              <w:adjustRightInd w:val="0"/>
              <w:ind w:left="0"/>
              <w:jc w:val="center"/>
              <w:rPr>
                <w:lang w:eastAsia="ru-RU"/>
              </w:rPr>
            </w:pPr>
            <w:r>
              <w:rPr>
                <w:lang w:eastAsia="ru-RU"/>
              </w:rPr>
              <w:t>36754,08</w:t>
            </w:r>
          </w:p>
        </w:tc>
        <w:tc>
          <w:tcPr>
            <w:tcW w:w="1986" w:type="dxa"/>
            <w:tcBorders>
              <w:top w:val="single" w:sz="4" w:space="0" w:color="auto"/>
              <w:left w:val="single" w:sz="4" w:space="0" w:color="auto"/>
              <w:bottom w:val="single" w:sz="4" w:space="0" w:color="auto"/>
              <w:right w:val="single" w:sz="4" w:space="0" w:color="auto"/>
            </w:tcBorders>
            <w:vAlign w:val="center"/>
          </w:tcPr>
          <w:p w:rsidR="00EF662E" w:rsidRDefault="00EF662E" w:rsidP="0050389D">
            <w:pPr>
              <w:widowControl w:val="0"/>
              <w:autoSpaceDE w:val="0"/>
              <w:autoSpaceDN w:val="0"/>
              <w:adjustRightInd w:val="0"/>
              <w:ind w:left="0"/>
              <w:jc w:val="center"/>
              <w:rPr>
                <w:lang w:eastAsia="ru-RU"/>
              </w:rPr>
            </w:pPr>
            <w:r>
              <w:rPr>
                <w:lang w:eastAsia="ru-RU"/>
              </w:rPr>
              <w:t>8070,08</w:t>
            </w:r>
          </w:p>
        </w:tc>
        <w:tc>
          <w:tcPr>
            <w:tcW w:w="1842" w:type="dxa"/>
            <w:tcBorders>
              <w:top w:val="single" w:sz="4" w:space="0" w:color="auto"/>
              <w:left w:val="single" w:sz="4" w:space="0" w:color="auto"/>
              <w:bottom w:val="single" w:sz="4" w:space="0" w:color="auto"/>
              <w:right w:val="single" w:sz="4" w:space="0" w:color="auto"/>
            </w:tcBorders>
            <w:vAlign w:val="center"/>
          </w:tcPr>
          <w:p w:rsidR="00EF662E" w:rsidRDefault="00EF662E" w:rsidP="0050389D">
            <w:pPr>
              <w:widowControl w:val="0"/>
              <w:autoSpaceDE w:val="0"/>
              <w:autoSpaceDN w:val="0"/>
              <w:adjustRightInd w:val="0"/>
              <w:ind w:left="0"/>
              <w:jc w:val="center"/>
              <w:rPr>
                <w:lang w:eastAsia="ru-RU"/>
              </w:rPr>
            </w:pPr>
            <w:r>
              <w:rPr>
                <w:lang w:eastAsia="ru-RU"/>
              </w:rPr>
              <w:t>14342</w:t>
            </w:r>
          </w:p>
        </w:tc>
        <w:tc>
          <w:tcPr>
            <w:tcW w:w="1986" w:type="dxa"/>
            <w:tcBorders>
              <w:top w:val="single" w:sz="4" w:space="0" w:color="auto"/>
              <w:left w:val="single" w:sz="4" w:space="0" w:color="auto"/>
              <w:bottom w:val="single" w:sz="4" w:space="0" w:color="auto"/>
              <w:right w:val="single" w:sz="4" w:space="0" w:color="auto"/>
            </w:tcBorders>
            <w:vAlign w:val="center"/>
          </w:tcPr>
          <w:p w:rsidR="00EF662E" w:rsidRDefault="00EF662E" w:rsidP="0050389D">
            <w:pPr>
              <w:widowControl w:val="0"/>
              <w:autoSpaceDE w:val="0"/>
              <w:autoSpaceDN w:val="0"/>
              <w:adjustRightInd w:val="0"/>
              <w:ind w:left="0"/>
              <w:jc w:val="center"/>
              <w:rPr>
                <w:lang w:eastAsia="ru-RU"/>
              </w:rPr>
            </w:pPr>
            <w:r>
              <w:rPr>
                <w:lang w:eastAsia="ru-RU"/>
              </w:rPr>
              <w:t>14342</w:t>
            </w:r>
          </w:p>
        </w:tc>
        <w:tc>
          <w:tcPr>
            <w:tcW w:w="2269" w:type="dxa"/>
            <w:tcBorders>
              <w:top w:val="single" w:sz="4" w:space="0" w:color="auto"/>
              <w:left w:val="single" w:sz="4" w:space="0" w:color="auto"/>
              <w:bottom w:val="single" w:sz="4" w:space="0" w:color="auto"/>
              <w:right w:val="single" w:sz="4" w:space="0" w:color="auto"/>
            </w:tcBorders>
            <w:vAlign w:val="center"/>
          </w:tcPr>
          <w:p w:rsidR="00EF662E" w:rsidRPr="00695C55" w:rsidRDefault="00EF662E" w:rsidP="0050389D">
            <w:pPr>
              <w:widowControl w:val="0"/>
              <w:autoSpaceDE w:val="0"/>
              <w:autoSpaceDN w:val="0"/>
              <w:adjustRightInd w:val="0"/>
              <w:ind w:left="0"/>
              <w:jc w:val="center"/>
              <w:rPr>
                <w:lang w:eastAsia="ru-RU"/>
              </w:rPr>
            </w:pPr>
          </w:p>
        </w:tc>
        <w:tc>
          <w:tcPr>
            <w:tcW w:w="2581" w:type="dxa"/>
            <w:tcBorders>
              <w:top w:val="single" w:sz="4" w:space="0" w:color="auto"/>
              <w:left w:val="single" w:sz="4" w:space="0" w:color="auto"/>
              <w:bottom w:val="single" w:sz="4" w:space="0" w:color="auto"/>
              <w:right w:val="single" w:sz="4" w:space="0" w:color="auto"/>
            </w:tcBorders>
            <w:vAlign w:val="center"/>
          </w:tcPr>
          <w:p w:rsidR="00EF662E" w:rsidRPr="00695C55" w:rsidRDefault="00EF662E" w:rsidP="0050389D">
            <w:pPr>
              <w:widowControl w:val="0"/>
              <w:autoSpaceDE w:val="0"/>
              <w:autoSpaceDN w:val="0"/>
              <w:adjustRightInd w:val="0"/>
              <w:ind w:left="0"/>
              <w:jc w:val="center"/>
              <w:rPr>
                <w:lang w:eastAsia="ru-RU"/>
              </w:rPr>
            </w:pPr>
          </w:p>
        </w:tc>
      </w:tr>
      <w:tr w:rsidR="00EF662E" w:rsidRPr="00695C55" w:rsidTr="0050389D">
        <w:tc>
          <w:tcPr>
            <w:tcW w:w="2268" w:type="dxa"/>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Средства бюджета Московской области</w:t>
            </w:r>
          </w:p>
          <w:p w:rsidR="00EF662E" w:rsidRPr="00695C55" w:rsidRDefault="00EF662E" w:rsidP="0050389D">
            <w:pPr>
              <w:widowControl w:val="0"/>
              <w:autoSpaceDE w:val="0"/>
              <w:autoSpaceDN w:val="0"/>
              <w:adjustRightInd w:val="0"/>
              <w:ind w:left="0"/>
              <w:rPr>
                <w:lang w:eastAsia="ru-RU"/>
              </w:rPr>
            </w:pPr>
            <w:r w:rsidRPr="00695C55">
              <w:rPr>
                <w:lang w:eastAsia="ru-RU"/>
              </w:rPr>
              <w:t>(далее Бюджет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24156D">
            <w:pPr>
              <w:widowControl w:val="0"/>
              <w:autoSpaceDE w:val="0"/>
              <w:autoSpaceDN w:val="0"/>
              <w:adjustRightInd w:val="0"/>
              <w:ind w:left="0"/>
              <w:jc w:val="center"/>
              <w:rPr>
                <w:lang w:eastAsia="ru-RU"/>
              </w:rPr>
            </w:pPr>
            <w:r>
              <w:rPr>
                <w:lang w:eastAsia="ru-RU"/>
              </w:rPr>
              <w:t>78</w:t>
            </w:r>
            <w:r w:rsidR="0024156D">
              <w:rPr>
                <w:lang w:eastAsia="ru-RU"/>
              </w:rPr>
              <w:t>778,48</w:t>
            </w:r>
          </w:p>
        </w:tc>
        <w:tc>
          <w:tcPr>
            <w:tcW w:w="1986"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Pr>
                <w:lang w:eastAsia="ru-RU"/>
              </w:rPr>
              <w:t>39648,08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Pr>
                <w:lang w:eastAsia="ru-RU"/>
              </w:rPr>
              <w:t>13238,4</w:t>
            </w:r>
          </w:p>
        </w:tc>
        <w:tc>
          <w:tcPr>
            <w:tcW w:w="1986"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Pr>
                <w:lang w:eastAsia="ru-RU"/>
              </w:rPr>
              <w:t>12946</w:t>
            </w:r>
          </w:p>
        </w:tc>
        <w:tc>
          <w:tcPr>
            <w:tcW w:w="2269"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Pr>
                <w:lang w:eastAsia="ru-RU"/>
              </w:rPr>
              <w:t>12946</w:t>
            </w:r>
          </w:p>
        </w:tc>
        <w:tc>
          <w:tcPr>
            <w:tcW w:w="2581" w:type="dxa"/>
            <w:tcBorders>
              <w:top w:val="single" w:sz="4" w:space="0" w:color="auto"/>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0</w:t>
            </w:r>
          </w:p>
        </w:tc>
      </w:tr>
      <w:tr w:rsidR="00EF662E" w:rsidRPr="00695C55" w:rsidTr="0050389D">
        <w:trPr>
          <w:trHeight w:val="71"/>
        </w:trPr>
        <w:tc>
          <w:tcPr>
            <w:tcW w:w="2268"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 xml:space="preserve">Средства федерального  бюджета </w:t>
            </w:r>
          </w:p>
        </w:tc>
        <w:tc>
          <w:tcPr>
            <w:tcW w:w="1843" w:type="dxa"/>
            <w:tcBorders>
              <w:top w:val="nil"/>
              <w:left w:val="single" w:sz="4" w:space="0" w:color="auto"/>
              <w:bottom w:val="single" w:sz="4" w:space="0" w:color="auto"/>
              <w:right w:val="single" w:sz="4" w:space="0" w:color="auto"/>
            </w:tcBorders>
            <w:vAlign w:val="center"/>
            <w:hideMark/>
          </w:tcPr>
          <w:p w:rsidR="00EF662E" w:rsidRPr="00695C55" w:rsidRDefault="0024156D" w:rsidP="0050389D">
            <w:pPr>
              <w:widowControl w:val="0"/>
              <w:autoSpaceDE w:val="0"/>
              <w:autoSpaceDN w:val="0"/>
              <w:adjustRightInd w:val="0"/>
              <w:ind w:left="0"/>
              <w:jc w:val="center"/>
              <w:rPr>
                <w:lang w:eastAsia="ru-RU"/>
              </w:rPr>
            </w:pPr>
            <w:r>
              <w:rPr>
                <w:lang w:eastAsia="ru-RU"/>
              </w:rPr>
              <w:t>12703,39</w:t>
            </w:r>
          </w:p>
        </w:tc>
        <w:tc>
          <w:tcPr>
            <w:tcW w:w="1986"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Pr>
                <w:lang w:eastAsia="ru-RU"/>
              </w:rPr>
              <w:t>6010,89</w:t>
            </w:r>
          </w:p>
        </w:tc>
        <w:tc>
          <w:tcPr>
            <w:tcW w:w="1842"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Pr>
                <w:lang w:eastAsia="ru-RU"/>
              </w:rPr>
              <w:t>6692,5</w:t>
            </w:r>
          </w:p>
        </w:tc>
        <w:tc>
          <w:tcPr>
            <w:tcW w:w="1986"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0</w:t>
            </w:r>
          </w:p>
        </w:tc>
        <w:tc>
          <w:tcPr>
            <w:tcW w:w="2269"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0</w:t>
            </w:r>
          </w:p>
        </w:tc>
        <w:tc>
          <w:tcPr>
            <w:tcW w:w="2581"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0</w:t>
            </w:r>
          </w:p>
        </w:tc>
      </w:tr>
      <w:tr w:rsidR="00EF662E" w:rsidRPr="00695C55" w:rsidTr="0050389D">
        <w:tc>
          <w:tcPr>
            <w:tcW w:w="2268" w:type="dxa"/>
            <w:tcBorders>
              <w:top w:val="nil"/>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Внебюджетные средства</w:t>
            </w:r>
          </w:p>
        </w:tc>
        <w:tc>
          <w:tcPr>
            <w:tcW w:w="1843"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348229493</w:t>
            </w:r>
          </w:p>
        </w:tc>
        <w:tc>
          <w:tcPr>
            <w:tcW w:w="1986"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65497670</w:t>
            </w:r>
          </w:p>
        </w:tc>
        <w:tc>
          <w:tcPr>
            <w:tcW w:w="1842"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68067285</w:t>
            </w:r>
          </w:p>
        </w:tc>
        <w:tc>
          <w:tcPr>
            <w:tcW w:w="1986"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68612930</w:t>
            </w:r>
          </w:p>
        </w:tc>
        <w:tc>
          <w:tcPr>
            <w:tcW w:w="2269"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71718770</w:t>
            </w:r>
          </w:p>
        </w:tc>
        <w:tc>
          <w:tcPr>
            <w:tcW w:w="2581" w:type="dxa"/>
            <w:tcBorders>
              <w:top w:val="nil"/>
              <w:left w:val="single" w:sz="4" w:space="0" w:color="auto"/>
              <w:bottom w:val="single" w:sz="4" w:space="0" w:color="auto"/>
              <w:right w:val="single" w:sz="4" w:space="0" w:color="auto"/>
            </w:tcBorders>
            <w:vAlign w:val="center"/>
            <w:hideMark/>
          </w:tcPr>
          <w:p w:rsidR="00EF662E" w:rsidRPr="00695C55" w:rsidRDefault="00EF662E" w:rsidP="0050389D">
            <w:pPr>
              <w:widowControl w:val="0"/>
              <w:autoSpaceDE w:val="0"/>
              <w:autoSpaceDN w:val="0"/>
              <w:adjustRightInd w:val="0"/>
              <w:ind w:left="0"/>
              <w:jc w:val="center"/>
              <w:rPr>
                <w:lang w:eastAsia="ru-RU"/>
              </w:rPr>
            </w:pPr>
            <w:r w:rsidRPr="00695C55">
              <w:rPr>
                <w:lang w:eastAsia="ru-RU"/>
              </w:rPr>
              <w:t>74332838</w:t>
            </w:r>
          </w:p>
        </w:tc>
      </w:tr>
      <w:tr w:rsidR="00EF662E" w:rsidRPr="00695C55" w:rsidTr="0050389D">
        <w:tc>
          <w:tcPr>
            <w:tcW w:w="2268" w:type="dxa"/>
            <w:tcBorders>
              <w:top w:val="single" w:sz="4" w:space="0" w:color="auto"/>
              <w:left w:val="single" w:sz="4" w:space="0" w:color="auto"/>
              <w:bottom w:val="single" w:sz="4" w:space="0" w:color="auto"/>
              <w:right w:val="single" w:sz="4" w:space="0" w:color="auto"/>
            </w:tcBorders>
            <w:hideMark/>
          </w:tcPr>
          <w:p w:rsidR="00EF662E" w:rsidRPr="00695C55" w:rsidRDefault="00EF662E" w:rsidP="0050389D">
            <w:pPr>
              <w:widowControl w:val="0"/>
              <w:autoSpaceDE w:val="0"/>
              <w:autoSpaceDN w:val="0"/>
              <w:adjustRightInd w:val="0"/>
              <w:ind w:left="0"/>
              <w:rPr>
                <w:lang w:eastAsia="ru-RU"/>
              </w:rPr>
            </w:pPr>
            <w:r w:rsidRPr="00695C55">
              <w:rPr>
                <w:lang w:eastAsia="ru-RU"/>
              </w:rPr>
              <w:t>Планируемые результаты реализации муниципальной программы</w:t>
            </w:r>
          </w:p>
        </w:tc>
        <w:tc>
          <w:tcPr>
            <w:tcW w:w="12507" w:type="dxa"/>
            <w:gridSpan w:val="6"/>
            <w:tcBorders>
              <w:top w:val="single" w:sz="4" w:space="0" w:color="auto"/>
              <w:left w:val="single" w:sz="4" w:space="0" w:color="auto"/>
              <w:bottom w:val="single" w:sz="4" w:space="0" w:color="auto"/>
              <w:right w:val="single" w:sz="4" w:space="0" w:color="auto"/>
            </w:tcBorders>
          </w:tcPr>
          <w:p w:rsidR="00EF662E" w:rsidRPr="00695C55" w:rsidRDefault="00EF662E" w:rsidP="0050389D">
            <w:pPr>
              <w:ind w:left="0"/>
              <w:rPr>
                <w:lang w:eastAsia="ru-RU"/>
              </w:rPr>
            </w:pPr>
            <w:r w:rsidRPr="00695C55">
              <w:rPr>
                <w:lang w:eastAsia="ru-RU"/>
              </w:rPr>
              <w:t xml:space="preserve">Увеличение годового  объема ввода жилья до </w:t>
            </w:r>
            <w:r>
              <w:rPr>
                <w:lang w:eastAsia="ru-RU"/>
              </w:rPr>
              <w:t>577,6</w:t>
            </w:r>
            <w:r w:rsidRPr="00695C55">
              <w:rPr>
                <w:lang w:eastAsia="ru-RU"/>
              </w:rPr>
              <w:t xml:space="preserve"> тыс. к</w:t>
            </w:r>
            <w:r>
              <w:rPr>
                <w:lang w:eastAsia="ru-RU"/>
              </w:rPr>
              <w:t>в</w:t>
            </w:r>
            <w:r w:rsidRPr="00695C55">
              <w:rPr>
                <w:lang w:eastAsia="ru-RU"/>
              </w:rPr>
              <w:t>.м. к 2019 году,  в том числе по</w:t>
            </w:r>
            <w:r>
              <w:rPr>
                <w:lang w:eastAsia="ru-RU"/>
              </w:rPr>
              <w:t xml:space="preserve"> </w:t>
            </w:r>
            <w:r w:rsidRPr="00695C55">
              <w:rPr>
                <w:lang w:eastAsia="ru-RU"/>
              </w:rPr>
              <w:t xml:space="preserve">годам: 2015г. – </w:t>
            </w:r>
            <w:r>
              <w:rPr>
                <w:lang w:eastAsia="ru-RU"/>
              </w:rPr>
              <w:t>556,40</w:t>
            </w:r>
            <w:r w:rsidRPr="00695C55">
              <w:rPr>
                <w:lang w:eastAsia="ru-RU"/>
              </w:rPr>
              <w:t xml:space="preserve"> тыс.кв.м.,  2016г. – </w:t>
            </w:r>
            <w:r>
              <w:rPr>
                <w:lang w:eastAsia="ru-RU"/>
              </w:rPr>
              <w:t>564,1</w:t>
            </w:r>
            <w:r w:rsidRPr="00695C55">
              <w:rPr>
                <w:lang w:eastAsia="ru-RU"/>
              </w:rPr>
              <w:t xml:space="preserve"> тыс.кв.м., 2017г. – </w:t>
            </w:r>
            <w:r>
              <w:rPr>
                <w:lang w:eastAsia="ru-RU"/>
              </w:rPr>
              <w:t>557,30</w:t>
            </w:r>
            <w:r w:rsidRPr="00695C55">
              <w:rPr>
                <w:lang w:eastAsia="ru-RU"/>
              </w:rPr>
              <w:t xml:space="preserve"> тыс.кв.м., 2018г. – </w:t>
            </w:r>
            <w:r>
              <w:rPr>
                <w:lang w:eastAsia="ru-RU"/>
              </w:rPr>
              <w:t>568,50 тыс.кв.м., 2019г. – 577,60 тыс.кв.м.</w:t>
            </w:r>
          </w:p>
          <w:p w:rsidR="00EF662E" w:rsidRDefault="00EF662E" w:rsidP="0050389D">
            <w:pPr>
              <w:ind w:left="0"/>
              <w:rPr>
                <w:lang w:eastAsia="ru-RU"/>
              </w:rPr>
            </w:pPr>
            <w:r>
              <w:rPr>
                <w:lang w:eastAsia="ru-RU"/>
              </w:rPr>
              <w:t xml:space="preserve">Рост доли годового ввода малоэтажного жилья, в том числе индивидуального жилищного строительства, до 10,04 </w:t>
            </w:r>
            <w:r w:rsidRPr="00695C55">
              <w:rPr>
                <w:lang w:eastAsia="ru-RU"/>
              </w:rPr>
              <w:t>к 2019 году.</w:t>
            </w:r>
          </w:p>
          <w:p w:rsidR="00EF662E" w:rsidRDefault="00EF662E" w:rsidP="0050389D">
            <w:pPr>
              <w:ind w:left="0"/>
              <w:rPr>
                <w:lang w:eastAsia="ru-RU"/>
              </w:rPr>
            </w:pPr>
            <w:r>
              <w:rPr>
                <w:lang w:eastAsia="ru-RU"/>
              </w:rPr>
              <w:t xml:space="preserve"> </w:t>
            </w:r>
            <w:r w:rsidRPr="00695C55">
              <w:rPr>
                <w:lang w:eastAsia="ru-RU"/>
              </w:rPr>
              <w:t>Доведение коэффициента доступности жилья до 4,5 лет к 2019 году.</w:t>
            </w:r>
          </w:p>
          <w:p w:rsidR="00EF662E" w:rsidRPr="00695C55" w:rsidRDefault="00EF662E" w:rsidP="0050389D">
            <w:pPr>
              <w:autoSpaceDE w:val="0"/>
              <w:autoSpaceDN w:val="0"/>
              <w:adjustRightInd w:val="0"/>
              <w:ind w:left="0"/>
              <w:jc w:val="both"/>
              <w:rPr>
                <w:lang w:eastAsia="ru-RU"/>
              </w:rPr>
            </w:pPr>
            <w:r w:rsidRPr="00695C55">
              <w:rPr>
                <w:lang w:eastAsia="ru-RU"/>
              </w:rPr>
              <w:t>Содействие в обеспечении получения социальных выплат на приобретение жилых помещений за счет средств  бюджетов всех уровней в 2015-2019 годах не</w:t>
            </w:r>
            <w:r>
              <w:rPr>
                <w:lang w:eastAsia="ru-RU"/>
              </w:rPr>
              <w:t xml:space="preserve"> менее 250</w:t>
            </w:r>
            <w:r w:rsidRPr="00695C55">
              <w:rPr>
                <w:lang w:eastAsia="ru-RU"/>
              </w:rPr>
              <w:t xml:space="preserve"> молодым сем</w:t>
            </w:r>
            <w:r>
              <w:rPr>
                <w:lang w:eastAsia="ru-RU"/>
              </w:rPr>
              <w:t>ьям</w:t>
            </w:r>
            <w:r w:rsidRPr="00695C55">
              <w:rPr>
                <w:lang w:eastAsia="ru-RU"/>
              </w:rPr>
              <w:t>, в том числе по годам:</w:t>
            </w:r>
          </w:p>
          <w:p w:rsidR="00EF662E" w:rsidRPr="00695C55" w:rsidRDefault="00EF662E" w:rsidP="0050389D">
            <w:pPr>
              <w:autoSpaceDE w:val="0"/>
              <w:autoSpaceDN w:val="0"/>
              <w:adjustRightInd w:val="0"/>
              <w:ind w:left="0"/>
              <w:jc w:val="both"/>
              <w:rPr>
                <w:lang w:eastAsia="ru-RU"/>
              </w:rPr>
            </w:pPr>
            <w:r w:rsidRPr="00695C55">
              <w:rPr>
                <w:lang w:eastAsia="ru-RU"/>
              </w:rPr>
              <w:t xml:space="preserve">2015 - </w:t>
            </w:r>
            <w:r>
              <w:rPr>
                <w:lang w:eastAsia="ru-RU"/>
              </w:rPr>
              <w:t>47</w:t>
            </w:r>
            <w:r w:rsidRPr="00695C55">
              <w:rPr>
                <w:lang w:eastAsia="ru-RU"/>
              </w:rPr>
              <w:t xml:space="preserve"> сем</w:t>
            </w:r>
            <w:r>
              <w:rPr>
                <w:lang w:eastAsia="ru-RU"/>
              </w:rPr>
              <w:t>ей</w:t>
            </w:r>
            <w:r w:rsidRPr="00695C55">
              <w:rPr>
                <w:lang w:eastAsia="ru-RU"/>
              </w:rPr>
              <w:t xml:space="preserve">, 2016 – </w:t>
            </w:r>
            <w:r>
              <w:rPr>
                <w:lang w:eastAsia="ru-RU"/>
              </w:rPr>
              <w:t>45</w:t>
            </w:r>
            <w:r w:rsidRPr="00695C55">
              <w:rPr>
                <w:lang w:eastAsia="ru-RU"/>
              </w:rPr>
              <w:t xml:space="preserve"> сем</w:t>
            </w:r>
            <w:r>
              <w:rPr>
                <w:lang w:eastAsia="ru-RU"/>
              </w:rPr>
              <w:t>ей</w:t>
            </w:r>
            <w:r w:rsidRPr="00695C55">
              <w:rPr>
                <w:lang w:eastAsia="ru-RU"/>
              </w:rPr>
              <w:t xml:space="preserve">, 2017 – </w:t>
            </w:r>
            <w:r>
              <w:rPr>
                <w:lang w:eastAsia="ru-RU"/>
              </w:rPr>
              <w:t>45</w:t>
            </w:r>
            <w:r w:rsidRPr="00695C55">
              <w:rPr>
                <w:lang w:eastAsia="ru-RU"/>
              </w:rPr>
              <w:t xml:space="preserve"> сем</w:t>
            </w:r>
            <w:r>
              <w:rPr>
                <w:lang w:eastAsia="ru-RU"/>
              </w:rPr>
              <w:t>ей</w:t>
            </w:r>
            <w:r w:rsidRPr="00695C55">
              <w:rPr>
                <w:lang w:eastAsia="ru-RU"/>
              </w:rPr>
              <w:t xml:space="preserve">, 2018 – </w:t>
            </w:r>
            <w:r>
              <w:rPr>
                <w:lang w:eastAsia="ru-RU"/>
              </w:rPr>
              <w:t xml:space="preserve">45 семья, 2019 – 45 </w:t>
            </w:r>
            <w:r w:rsidRPr="00695C55">
              <w:rPr>
                <w:lang w:eastAsia="ru-RU"/>
              </w:rPr>
              <w:t>сем</w:t>
            </w:r>
            <w:r>
              <w:rPr>
                <w:lang w:eastAsia="ru-RU"/>
              </w:rPr>
              <w:t>ей</w:t>
            </w:r>
            <w:r w:rsidRPr="00695C55">
              <w:rPr>
                <w:lang w:eastAsia="ru-RU"/>
              </w:rPr>
              <w:t>.</w:t>
            </w:r>
          </w:p>
          <w:p w:rsidR="00EF662E" w:rsidRPr="00695C55" w:rsidRDefault="00EF662E" w:rsidP="0050389D">
            <w:pPr>
              <w:autoSpaceDE w:val="0"/>
              <w:autoSpaceDN w:val="0"/>
              <w:adjustRightInd w:val="0"/>
              <w:ind w:left="0"/>
              <w:jc w:val="both"/>
              <w:rPr>
                <w:lang w:eastAsia="ru-RU"/>
              </w:rPr>
            </w:pPr>
            <w:r w:rsidRPr="00695C55">
              <w:rPr>
                <w:lang w:eastAsia="ru-RU"/>
              </w:rPr>
              <w:t xml:space="preserve">Обеспечить детей - сирот и детей, оставшихся без попечения родителей – </w:t>
            </w:r>
            <w:r>
              <w:rPr>
                <w:lang w:eastAsia="ru-RU"/>
              </w:rPr>
              <w:t>24</w:t>
            </w:r>
            <w:r w:rsidRPr="00695C55">
              <w:rPr>
                <w:lang w:eastAsia="ru-RU"/>
              </w:rPr>
              <w:t xml:space="preserve"> ребенка</w:t>
            </w:r>
            <w:r>
              <w:rPr>
                <w:lang w:eastAsia="ru-RU"/>
              </w:rPr>
              <w:t>,</w:t>
            </w:r>
            <w:r w:rsidRPr="00695C55">
              <w:rPr>
                <w:lang w:eastAsia="ru-RU"/>
              </w:rPr>
              <w:t>в том числе по годам:</w:t>
            </w:r>
          </w:p>
          <w:p w:rsidR="00EF662E" w:rsidRPr="00695C55" w:rsidRDefault="00EF662E" w:rsidP="0050389D">
            <w:pPr>
              <w:autoSpaceDE w:val="0"/>
              <w:autoSpaceDN w:val="0"/>
              <w:adjustRightInd w:val="0"/>
              <w:ind w:left="0"/>
              <w:jc w:val="both"/>
              <w:rPr>
                <w:lang w:eastAsia="ru-RU"/>
              </w:rPr>
            </w:pPr>
            <w:r w:rsidRPr="00695C55">
              <w:rPr>
                <w:lang w:eastAsia="ru-RU"/>
              </w:rPr>
              <w:t xml:space="preserve">2015 – 8 детей, 2016 – </w:t>
            </w:r>
            <w:r>
              <w:rPr>
                <w:lang w:eastAsia="ru-RU"/>
              </w:rPr>
              <w:t>3</w:t>
            </w:r>
            <w:r w:rsidRPr="00695C55">
              <w:rPr>
                <w:lang w:eastAsia="ru-RU"/>
              </w:rPr>
              <w:t xml:space="preserve"> детей, 2017 – </w:t>
            </w:r>
            <w:r>
              <w:rPr>
                <w:lang w:eastAsia="ru-RU"/>
              </w:rPr>
              <w:t>7</w:t>
            </w:r>
            <w:r w:rsidRPr="00695C55">
              <w:rPr>
                <w:lang w:eastAsia="ru-RU"/>
              </w:rPr>
              <w:t xml:space="preserve"> детей, 2018 – 3 ребенка.</w:t>
            </w:r>
          </w:p>
          <w:p w:rsidR="00EF662E" w:rsidRPr="00695C55" w:rsidRDefault="00EF662E" w:rsidP="0050389D">
            <w:pPr>
              <w:autoSpaceDE w:val="0"/>
              <w:autoSpaceDN w:val="0"/>
              <w:adjustRightInd w:val="0"/>
              <w:ind w:left="0"/>
              <w:jc w:val="both"/>
              <w:rPr>
                <w:lang w:eastAsia="ru-RU"/>
              </w:rPr>
            </w:pPr>
            <w:r w:rsidRPr="00695C55">
              <w:rPr>
                <w:lang w:eastAsia="ru-RU"/>
              </w:rPr>
              <w:t xml:space="preserve">Содействовать в обеспечении получения социальной ипотеки учителям врачам, молодым учителям Красногорского муниципального района Московской области. Количество участников муниципальной программы, улучшивших жилищные условия с помощью мер государственной поддержки в сфере ипотечного кредитования: 2015 – </w:t>
            </w:r>
            <w:r>
              <w:rPr>
                <w:lang w:eastAsia="ru-RU"/>
              </w:rPr>
              <w:t>2</w:t>
            </w:r>
            <w:r w:rsidRPr="00695C55">
              <w:rPr>
                <w:lang w:eastAsia="ru-RU"/>
              </w:rPr>
              <w:t xml:space="preserve"> человек</w:t>
            </w:r>
            <w:r>
              <w:rPr>
                <w:lang w:eastAsia="ru-RU"/>
              </w:rPr>
              <w:t>а;</w:t>
            </w:r>
          </w:p>
          <w:p w:rsidR="00EF662E" w:rsidRDefault="00EF662E" w:rsidP="0050389D">
            <w:pPr>
              <w:autoSpaceDE w:val="0"/>
              <w:autoSpaceDN w:val="0"/>
              <w:adjustRightInd w:val="0"/>
              <w:ind w:left="0"/>
              <w:jc w:val="both"/>
              <w:rPr>
                <w:lang w:eastAsia="ru-RU"/>
              </w:rPr>
            </w:pPr>
            <w:r>
              <w:rPr>
                <w:lang w:eastAsia="ru-RU"/>
              </w:rPr>
              <w:lastRenderedPageBreak/>
              <w:t>количество участников подпрограммы, получивших компенсацию, предоставляемую для погашения основной части долга по ипотечному кредиту: 2018 – 2  человека, 2019 – 2 человека.</w:t>
            </w:r>
          </w:p>
          <w:p w:rsidR="00EF662E" w:rsidRDefault="00EF662E" w:rsidP="0050389D">
            <w:pPr>
              <w:autoSpaceDE w:val="0"/>
              <w:autoSpaceDN w:val="0"/>
              <w:adjustRightInd w:val="0"/>
              <w:ind w:left="0"/>
              <w:jc w:val="both"/>
              <w:rPr>
                <w:lang w:eastAsia="ru-RU"/>
              </w:rPr>
            </w:pPr>
            <w:r>
              <w:rPr>
                <w:lang w:eastAsia="ru-RU"/>
              </w:rPr>
              <w:t>Приобретение жилых помещений или оформление социальной выплаты ветеранам, инвалидам, семьям, имеющим детей-инвалидов, гражданам, уволенным с военной службы – 2 семьям, в том числе по годам: 2016 год – 2 семьи.</w:t>
            </w:r>
          </w:p>
          <w:p w:rsidR="00EF662E" w:rsidRPr="00695C55" w:rsidRDefault="00EF662E" w:rsidP="0050389D">
            <w:pPr>
              <w:autoSpaceDE w:val="0"/>
              <w:autoSpaceDN w:val="0"/>
              <w:adjustRightInd w:val="0"/>
              <w:ind w:left="0"/>
              <w:jc w:val="both"/>
              <w:rPr>
                <w:rFonts w:ascii="Courier New" w:hAnsi="Courier New" w:cs="Courier New"/>
                <w:lang w:eastAsia="ru-RU"/>
              </w:rPr>
            </w:pPr>
            <w:r w:rsidRPr="00695C55">
              <w:rPr>
                <w:lang w:eastAsia="ru-RU"/>
              </w:rPr>
              <w:t>Улучшение жилищных условий граждан, состоящих на очереди по улучшению жилищных условий  50 семьям</w:t>
            </w:r>
            <w:r>
              <w:rPr>
                <w:lang w:eastAsia="ru-RU"/>
              </w:rPr>
              <w:t>,</w:t>
            </w:r>
            <w:r w:rsidRPr="00695C55">
              <w:rPr>
                <w:lang w:eastAsia="ru-RU"/>
              </w:rPr>
              <w:t xml:space="preserve"> в том числе по годам 2015-</w:t>
            </w:r>
            <w:r>
              <w:rPr>
                <w:lang w:eastAsia="ru-RU"/>
              </w:rPr>
              <w:t>10</w:t>
            </w:r>
            <w:r w:rsidRPr="00695C55">
              <w:rPr>
                <w:lang w:eastAsia="ru-RU"/>
              </w:rPr>
              <w:t xml:space="preserve"> семей, 2016-</w:t>
            </w:r>
            <w:r>
              <w:rPr>
                <w:lang w:eastAsia="ru-RU"/>
              </w:rPr>
              <w:t>1</w:t>
            </w:r>
            <w:r w:rsidRPr="00695C55">
              <w:rPr>
                <w:lang w:eastAsia="ru-RU"/>
              </w:rPr>
              <w:t>0 семей, 2017-10 семей, 2018-10 семей, 2019-10 семей.</w:t>
            </w:r>
          </w:p>
        </w:tc>
      </w:tr>
    </w:tbl>
    <w:p w:rsidR="00EF662E" w:rsidRDefault="00EF662E" w:rsidP="008646A3">
      <w:pPr>
        <w:pStyle w:val="ConsPlusCell"/>
      </w:pPr>
    </w:p>
    <w:p w:rsidR="00EF662E" w:rsidRDefault="00EF662E" w:rsidP="008646A3">
      <w:pPr>
        <w:pStyle w:val="ConsPlusCell"/>
      </w:pPr>
    </w:p>
    <w:p w:rsidR="008646A3" w:rsidRPr="008646A3" w:rsidRDefault="008646A3" w:rsidP="008646A3">
      <w:pPr>
        <w:pStyle w:val="ConsPlusCell"/>
        <w:rPr>
          <w:sz w:val="28"/>
          <w:szCs w:val="28"/>
        </w:rPr>
      </w:pPr>
      <w:r>
        <w:t xml:space="preserve">2. </w:t>
      </w:r>
      <w:r w:rsidRPr="008646A3">
        <w:rPr>
          <w:sz w:val="28"/>
          <w:szCs w:val="28"/>
        </w:rPr>
        <w:t xml:space="preserve">Подпрограмму </w:t>
      </w:r>
      <w:r w:rsidRPr="008646A3">
        <w:rPr>
          <w:sz w:val="28"/>
          <w:szCs w:val="28"/>
          <w:lang w:val="en-US"/>
        </w:rPr>
        <w:t>III</w:t>
      </w:r>
      <w:r>
        <w:rPr>
          <w:sz w:val="28"/>
          <w:szCs w:val="28"/>
        </w:rPr>
        <w:t xml:space="preserve"> изложить в следующей редакции:</w:t>
      </w:r>
    </w:p>
    <w:p w:rsidR="008646A3" w:rsidRDefault="008646A3"/>
    <w:p w:rsidR="00573BA7" w:rsidRDefault="00573BA7" w:rsidP="00573BA7">
      <w:pPr>
        <w:pStyle w:val="ConsPlusCell"/>
        <w:jc w:val="center"/>
        <w:rPr>
          <w:b/>
          <w:sz w:val="28"/>
          <w:szCs w:val="28"/>
        </w:rPr>
      </w:pPr>
      <w:r>
        <w:rPr>
          <w:b/>
          <w:sz w:val="28"/>
          <w:szCs w:val="28"/>
        </w:rPr>
        <w:t xml:space="preserve">ПАСПОРТ  ПОДПРОГРАММЫ </w:t>
      </w:r>
      <w:r>
        <w:rPr>
          <w:b/>
          <w:sz w:val="28"/>
          <w:szCs w:val="28"/>
          <w:lang w:val="en-US"/>
        </w:rPr>
        <w:t>III</w:t>
      </w:r>
    </w:p>
    <w:p w:rsidR="00573BA7" w:rsidRDefault="00573BA7" w:rsidP="00573BA7">
      <w:pPr>
        <w:pStyle w:val="ConsPlusCell"/>
        <w:jc w:val="center"/>
        <w:rPr>
          <w:b/>
          <w:sz w:val="28"/>
          <w:szCs w:val="28"/>
        </w:rPr>
      </w:pPr>
      <w:r>
        <w:rPr>
          <w:b/>
          <w:sz w:val="28"/>
          <w:szCs w:val="28"/>
        </w:rPr>
        <w:t>«Обеспечение жильем молодых семей» ПРОГРАММЫ</w:t>
      </w:r>
    </w:p>
    <w:p w:rsidR="00573BA7" w:rsidRDefault="00573BA7" w:rsidP="00573BA7">
      <w:pPr>
        <w:pStyle w:val="ConsPlusCell"/>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7"/>
        <w:gridCol w:w="239"/>
        <w:gridCol w:w="2181"/>
        <w:gridCol w:w="2560"/>
        <w:gridCol w:w="1276"/>
        <w:gridCol w:w="1266"/>
        <w:gridCol w:w="1002"/>
        <w:gridCol w:w="850"/>
        <w:gridCol w:w="851"/>
        <w:gridCol w:w="1275"/>
      </w:tblGrid>
      <w:tr w:rsidR="00573BA7" w:rsidTr="007B653E">
        <w:tc>
          <w:tcPr>
            <w:tcW w:w="4156" w:type="dxa"/>
            <w:gridSpan w:val="2"/>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 xml:space="preserve">Наименование  подпрограммы       </w:t>
            </w:r>
          </w:p>
        </w:tc>
        <w:tc>
          <w:tcPr>
            <w:tcW w:w="11261" w:type="dxa"/>
            <w:gridSpan w:val="8"/>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rPr>
                <w:iCs/>
                <w:spacing w:val="15"/>
              </w:rPr>
            </w:pPr>
            <w:r>
              <w:rPr>
                <w:iCs/>
                <w:spacing w:val="15"/>
              </w:rPr>
              <w:t>Обеспечение жильем молодых семей</w:t>
            </w:r>
          </w:p>
          <w:p w:rsidR="00573BA7" w:rsidRDefault="00573BA7" w:rsidP="007B653E">
            <w:pPr>
              <w:pStyle w:val="ConsPlusCell"/>
              <w:rPr>
                <w:iCs/>
                <w:spacing w:val="15"/>
                <w:lang w:eastAsia="en-US"/>
              </w:rPr>
            </w:pPr>
            <w:r>
              <w:rPr>
                <w:iCs/>
                <w:spacing w:val="15"/>
              </w:rPr>
              <w:t xml:space="preserve">(далее - Подпрограмма  </w:t>
            </w:r>
            <w:r>
              <w:rPr>
                <w:iCs/>
                <w:spacing w:val="15"/>
                <w:lang w:val="en-US"/>
              </w:rPr>
              <w:t>III</w:t>
            </w:r>
            <w:r>
              <w:rPr>
                <w:iCs/>
                <w:spacing w:val="15"/>
              </w:rPr>
              <w:t>)</w:t>
            </w:r>
          </w:p>
        </w:tc>
      </w:tr>
      <w:tr w:rsidR="00573BA7" w:rsidTr="007B653E">
        <w:tc>
          <w:tcPr>
            <w:tcW w:w="4156" w:type="dxa"/>
            <w:gridSpan w:val="2"/>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rPr>
                <w:iCs/>
                <w:spacing w:val="15"/>
                <w:lang w:eastAsia="en-US"/>
              </w:rPr>
            </w:pPr>
            <w:r>
              <w:rPr>
                <w:iCs/>
                <w:spacing w:val="15"/>
                <w:lang w:eastAsia="en-US"/>
              </w:rPr>
              <w:t xml:space="preserve">Цель подпрограммы               </w:t>
            </w:r>
          </w:p>
        </w:tc>
        <w:tc>
          <w:tcPr>
            <w:tcW w:w="11261" w:type="dxa"/>
            <w:gridSpan w:val="8"/>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rPr>
              <w:t>Создание муниципальной поддержки в решении жилищной проблемы молодых семей, признанных в установленном порядке,  нуждающимися в жилых помещениях</w:t>
            </w:r>
          </w:p>
        </w:tc>
      </w:tr>
      <w:tr w:rsidR="00573BA7" w:rsidTr="007B653E">
        <w:tc>
          <w:tcPr>
            <w:tcW w:w="4156" w:type="dxa"/>
            <w:gridSpan w:val="2"/>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 xml:space="preserve">муниципальный заказчик        </w:t>
            </w:r>
            <w:r>
              <w:rPr>
                <w:iCs/>
                <w:spacing w:val="15"/>
                <w:lang w:eastAsia="en-US"/>
              </w:rPr>
              <w:br/>
              <w:t xml:space="preserve">подпрограммы                    </w:t>
            </w:r>
          </w:p>
        </w:tc>
        <w:tc>
          <w:tcPr>
            <w:tcW w:w="11261" w:type="dxa"/>
            <w:gridSpan w:val="8"/>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rPr>
                <w:iCs/>
                <w:spacing w:val="15"/>
                <w:lang w:eastAsia="en-US"/>
              </w:rPr>
            </w:pPr>
            <w:r>
              <w:rPr>
                <w:iCs/>
                <w:spacing w:val="15"/>
                <w:lang w:eastAsia="en-US"/>
              </w:rPr>
              <w:t>УЖКХ</w:t>
            </w:r>
          </w:p>
        </w:tc>
      </w:tr>
      <w:tr w:rsidR="00573BA7" w:rsidTr="007B653E">
        <w:tc>
          <w:tcPr>
            <w:tcW w:w="4156" w:type="dxa"/>
            <w:gridSpan w:val="2"/>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rPr>
                <w:iCs/>
                <w:spacing w:val="15"/>
                <w:lang w:eastAsia="en-US"/>
              </w:rPr>
            </w:pPr>
            <w:r>
              <w:rPr>
                <w:iCs/>
                <w:spacing w:val="15"/>
                <w:lang w:eastAsia="en-US"/>
              </w:rPr>
              <w:t xml:space="preserve">Задачи подпрограммы             </w:t>
            </w:r>
          </w:p>
        </w:tc>
        <w:tc>
          <w:tcPr>
            <w:tcW w:w="11261" w:type="dxa"/>
            <w:gridSpan w:val="8"/>
            <w:tcBorders>
              <w:top w:val="single" w:sz="4" w:space="0" w:color="000000"/>
              <w:left w:val="single" w:sz="4" w:space="0" w:color="000000"/>
              <w:bottom w:val="single" w:sz="4" w:space="0" w:color="000000"/>
              <w:right w:val="single" w:sz="4" w:space="0" w:color="000000"/>
            </w:tcBorders>
            <w:hideMark/>
          </w:tcPr>
          <w:p w:rsidR="00573BA7" w:rsidRDefault="00573BA7" w:rsidP="007B653E">
            <w:pPr>
              <w:rPr>
                <w:iCs/>
                <w:spacing w:val="15"/>
              </w:rPr>
            </w:pPr>
            <w:r>
              <w:rPr>
                <w:iCs/>
                <w:spacing w:val="15"/>
              </w:rPr>
              <w:t>Координация финансовых и организационных вопросов по предоставлению молодым семьям субсидий на приобретение жилых помещений или строительство индивидуального жилого дома</w:t>
            </w:r>
          </w:p>
        </w:tc>
      </w:tr>
      <w:tr w:rsidR="00573BA7" w:rsidTr="007B653E">
        <w:tc>
          <w:tcPr>
            <w:tcW w:w="4156" w:type="dxa"/>
            <w:gridSpan w:val="2"/>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 xml:space="preserve">Сроки реализации подпрограммы   </w:t>
            </w:r>
          </w:p>
        </w:tc>
        <w:tc>
          <w:tcPr>
            <w:tcW w:w="11261" w:type="dxa"/>
            <w:gridSpan w:val="8"/>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rPr>
                <w:iCs/>
                <w:spacing w:val="15"/>
                <w:lang w:eastAsia="en-US"/>
              </w:rPr>
            </w:pPr>
            <w:r>
              <w:rPr>
                <w:iCs/>
                <w:spacing w:val="15"/>
                <w:lang w:eastAsia="en-US"/>
              </w:rPr>
              <w:t>2015-2019 годы</w:t>
            </w:r>
          </w:p>
        </w:tc>
      </w:tr>
      <w:tr w:rsidR="00573BA7" w:rsidTr="005D428F">
        <w:tc>
          <w:tcPr>
            <w:tcW w:w="3917" w:type="dxa"/>
            <w:vMerge w:val="restart"/>
            <w:tcBorders>
              <w:top w:val="single" w:sz="4" w:space="0" w:color="000000"/>
              <w:left w:val="single" w:sz="4" w:space="0" w:color="000000"/>
              <w:bottom w:val="single" w:sz="4" w:space="0" w:color="000000"/>
              <w:right w:val="nil"/>
            </w:tcBorders>
            <w:hideMark/>
          </w:tcPr>
          <w:p w:rsidR="00573BA7" w:rsidRDefault="00573BA7" w:rsidP="007B653E">
            <w:pPr>
              <w:pStyle w:val="ConsPlusCell"/>
              <w:ind w:left="-11"/>
              <w:rPr>
                <w:iCs/>
                <w:spacing w:val="15"/>
                <w:lang w:eastAsia="en-US"/>
              </w:rPr>
            </w:pPr>
            <w:r>
              <w:rPr>
                <w:iCs/>
                <w:spacing w:val="15"/>
                <w:lang w:eastAsia="en-US"/>
              </w:rPr>
              <w:t xml:space="preserve">Источники     финансирования    </w:t>
            </w:r>
            <w:r>
              <w:rPr>
                <w:iCs/>
                <w:spacing w:val="15"/>
                <w:lang w:eastAsia="en-US"/>
              </w:rPr>
              <w:br/>
              <w:t xml:space="preserve">подпрограммы по   годам реализации  главным      распорядителям    бюджетных средств, в том числе по    </w:t>
            </w:r>
            <w:r>
              <w:rPr>
                <w:iCs/>
                <w:spacing w:val="15"/>
                <w:lang w:eastAsia="en-US"/>
              </w:rPr>
              <w:br/>
              <w:t xml:space="preserve">годам:            </w:t>
            </w:r>
          </w:p>
        </w:tc>
        <w:tc>
          <w:tcPr>
            <w:tcW w:w="239" w:type="dxa"/>
            <w:vMerge w:val="restart"/>
            <w:tcBorders>
              <w:top w:val="single" w:sz="4" w:space="0" w:color="000000"/>
              <w:left w:val="nil"/>
              <w:bottom w:val="single" w:sz="4" w:space="0" w:color="000000"/>
              <w:right w:val="single" w:sz="4" w:space="0" w:color="auto"/>
            </w:tcBorders>
          </w:tcPr>
          <w:p w:rsidR="00573BA7" w:rsidRDefault="00573BA7" w:rsidP="007B653E">
            <w:pPr>
              <w:ind w:firstLine="709"/>
              <w:rPr>
                <w:rFonts w:eastAsia="Calibri"/>
                <w:iCs/>
                <w:spacing w:val="15"/>
              </w:rPr>
            </w:pPr>
          </w:p>
        </w:tc>
        <w:tc>
          <w:tcPr>
            <w:tcW w:w="2181" w:type="dxa"/>
            <w:vMerge w:val="restart"/>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 xml:space="preserve">Главный      </w:t>
            </w:r>
            <w:r>
              <w:rPr>
                <w:iCs/>
                <w:spacing w:val="15"/>
                <w:lang w:eastAsia="en-US"/>
              </w:rPr>
              <w:br/>
              <w:t>распорядитель</w:t>
            </w:r>
            <w:r>
              <w:rPr>
                <w:iCs/>
                <w:spacing w:val="15"/>
                <w:lang w:eastAsia="en-US"/>
              </w:rPr>
              <w:br/>
              <w:t xml:space="preserve">бюджетных    </w:t>
            </w:r>
            <w:r>
              <w:rPr>
                <w:iCs/>
                <w:spacing w:val="15"/>
                <w:lang w:eastAsia="en-US"/>
              </w:rPr>
              <w:br/>
              <w:t xml:space="preserve">средств      </w:t>
            </w:r>
          </w:p>
        </w:tc>
        <w:tc>
          <w:tcPr>
            <w:tcW w:w="2560" w:type="dxa"/>
            <w:vMerge w:val="restart"/>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 xml:space="preserve">Источник      </w:t>
            </w:r>
            <w:r>
              <w:rPr>
                <w:iCs/>
                <w:spacing w:val="15"/>
                <w:lang w:eastAsia="en-US"/>
              </w:rPr>
              <w:br/>
              <w:t>финансирования</w:t>
            </w:r>
          </w:p>
        </w:tc>
        <w:tc>
          <w:tcPr>
            <w:tcW w:w="6520" w:type="dxa"/>
            <w:gridSpan w:val="6"/>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firstLine="709"/>
              <w:rPr>
                <w:iCs/>
                <w:spacing w:val="15"/>
                <w:lang w:eastAsia="en-US"/>
              </w:rPr>
            </w:pPr>
            <w:r>
              <w:rPr>
                <w:iCs/>
                <w:spacing w:val="15"/>
                <w:lang w:eastAsia="en-US"/>
              </w:rPr>
              <w:t xml:space="preserve">Расходы (тыс. рублей)                                   </w:t>
            </w:r>
          </w:p>
        </w:tc>
      </w:tr>
      <w:tr w:rsidR="00573BA7" w:rsidTr="005D428F">
        <w:tc>
          <w:tcPr>
            <w:tcW w:w="3917" w:type="dxa"/>
            <w:vMerge/>
            <w:tcBorders>
              <w:top w:val="single" w:sz="4" w:space="0" w:color="000000"/>
              <w:left w:val="single" w:sz="4" w:space="0" w:color="000000"/>
              <w:bottom w:val="single" w:sz="4" w:space="0" w:color="000000"/>
              <w:right w:val="nil"/>
            </w:tcBorders>
            <w:vAlign w:val="center"/>
            <w:hideMark/>
          </w:tcPr>
          <w:p w:rsidR="00573BA7" w:rsidRDefault="00573BA7" w:rsidP="007B653E">
            <w:pPr>
              <w:ind w:left="0"/>
              <w:rPr>
                <w:iCs/>
                <w:spacing w:val="15"/>
              </w:rPr>
            </w:pPr>
          </w:p>
        </w:tc>
        <w:tc>
          <w:tcPr>
            <w:tcW w:w="239" w:type="dxa"/>
            <w:vMerge/>
            <w:tcBorders>
              <w:top w:val="single" w:sz="4" w:space="0" w:color="000000"/>
              <w:left w:val="nil"/>
              <w:bottom w:val="single" w:sz="4" w:space="0" w:color="000000"/>
              <w:right w:val="single" w:sz="4" w:space="0" w:color="auto"/>
            </w:tcBorders>
            <w:vAlign w:val="center"/>
            <w:hideMark/>
          </w:tcPr>
          <w:p w:rsidR="00573BA7" w:rsidRDefault="00573BA7" w:rsidP="007B653E">
            <w:pPr>
              <w:ind w:left="0"/>
              <w:rPr>
                <w:rFonts w:eastAsia="Calibri"/>
                <w:iCs/>
                <w:spacing w:val="15"/>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rsidR="00573BA7" w:rsidRDefault="00573BA7" w:rsidP="007B653E">
            <w:pPr>
              <w:ind w:left="0"/>
              <w:rPr>
                <w:iCs/>
                <w:spacing w:val="15"/>
              </w:rPr>
            </w:pP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573BA7" w:rsidRDefault="00573BA7" w:rsidP="007B653E">
            <w:pPr>
              <w:ind w:left="0"/>
              <w:rPr>
                <w:iCs/>
                <w:spacing w:val="15"/>
              </w:rPr>
            </w:pPr>
          </w:p>
        </w:tc>
        <w:tc>
          <w:tcPr>
            <w:tcW w:w="1276" w:type="dxa"/>
            <w:tcBorders>
              <w:top w:val="single" w:sz="4" w:space="0" w:color="000000"/>
              <w:left w:val="single" w:sz="4" w:space="0" w:color="auto"/>
              <w:bottom w:val="single" w:sz="4" w:space="0" w:color="000000"/>
              <w:right w:val="single" w:sz="4" w:space="0" w:color="auto"/>
            </w:tcBorders>
            <w:hideMark/>
          </w:tcPr>
          <w:p w:rsidR="00573BA7" w:rsidRDefault="00573BA7" w:rsidP="007B653E">
            <w:pPr>
              <w:pStyle w:val="ConsPlusCell"/>
              <w:ind w:left="-11" w:firstLine="709"/>
              <w:rPr>
                <w:iCs/>
                <w:spacing w:val="15"/>
                <w:lang w:eastAsia="en-US"/>
              </w:rPr>
            </w:pPr>
            <w:r>
              <w:rPr>
                <w:iCs/>
                <w:spacing w:val="15"/>
                <w:lang w:eastAsia="en-US"/>
              </w:rPr>
              <w:t xml:space="preserve">     2015       </w:t>
            </w:r>
          </w:p>
        </w:tc>
        <w:tc>
          <w:tcPr>
            <w:tcW w:w="1266" w:type="dxa"/>
            <w:tcBorders>
              <w:top w:val="single" w:sz="4" w:space="0" w:color="000000"/>
              <w:left w:val="single" w:sz="4" w:space="0" w:color="auto"/>
              <w:bottom w:val="single" w:sz="4" w:space="0" w:color="000000"/>
              <w:right w:val="single" w:sz="4" w:space="0" w:color="auto"/>
            </w:tcBorders>
            <w:hideMark/>
          </w:tcPr>
          <w:p w:rsidR="00573BA7" w:rsidRDefault="00573BA7" w:rsidP="007B653E">
            <w:pPr>
              <w:pStyle w:val="ConsPlusCell"/>
              <w:ind w:left="-11" w:hanging="51"/>
              <w:rPr>
                <w:iCs/>
                <w:spacing w:val="15"/>
                <w:lang w:eastAsia="en-US"/>
              </w:rPr>
            </w:pPr>
            <w:r>
              <w:rPr>
                <w:iCs/>
                <w:spacing w:val="15"/>
                <w:lang w:eastAsia="en-US"/>
              </w:rPr>
              <w:t xml:space="preserve"> </w:t>
            </w:r>
          </w:p>
          <w:p w:rsidR="00573BA7" w:rsidRDefault="00573BA7" w:rsidP="007B653E">
            <w:pPr>
              <w:pStyle w:val="ConsPlusCell"/>
              <w:ind w:left="-11" w:hanging="51"/>
              <w:rPr>
                <w:iCs/>
                <w:spacing w:val="15"/>
                <w:lang w:eastAsia="en-US"/>
              </w:rPr>
            </w:pPr>
            <w:r>
              <w:rPr>
                <w:iCs/>
                <w:spacing w:val="15"/>
                <w:lang w:eastAsia="en-US"/>
              </w:rPr>
              <w:t xml:space="preserve">  2016</w:t>
            </w:r>
          </w:p>
        </w:tc>
        <w:tc>
          <w:tcPr>
            <w:tcW w:w="1002" w:type="dxa"/>
            <w:tcBorders>
              <w:top w:val="single" w:sz="4" w:space="0" w:color="000000"/>
              <w:left w:val="single" w:sz="4" w:space="0" w:color="auto"/>
              <w:bottom w:val="single" w:sz="4" w:space="0" w:color="000000"/>
              <w:right w:val="single" w:sz="4" w:space="0" w:color="auto"/>
            </w:tcBorders>
          </w:tcPr>
          <w:p w:rsidR="00573BA7" w:rsidRDefault="00573BA7" w:rsidP="007B653E">
            <w:pPr>
              <w:pStyle w:val="ConsPlusCell"/>
              <w:ind w:left="-11" w:firstLine="709"/>
              <w:rPr>
                <w:iCs/>
                <w:spacing w:val="15"/>
                <w:lang w:eastAsia="en-US"/>
              </w:rPr>
            </w:pPr>
          </w:p>
          <w:p w:rsidR="00573BA7" w:rsidRDefault="00573BA7" w:rsidP="007B653E">
            <w:pPr>
              <w:pStyle w:val="ConsPlusCell"/>
              <w:ind w:left="-11" w:firstLine="45"/>
              <w:rPr>
                <w:iCs/>
                <w:spacing w:val="15"/>
                <w:lang w:eastAsia="en-US"/>
              </w:rPr>
            </w:pPr>
            <w:r>
              <w:rPr>
                <w:iCs/>
                <w:spacing w:val="15"/>
                <w:lang w:eastAsia="en-US"/>
              </w:rPr>
              <w:t>2017</w:t>
            </w:r>
          </w:p>
        </w:tc>
        <w:tc>
          <w:tcPr>
            <w:tcW w:w="850" w:type="dxa"/>
            <w:tcBorders>
              <w:top w:val="single" w:sz="4" w:space="0" w:color="000000"/>
              <w:left w:val="single" w:sz="4" w:space="0" w:color="auto"/>
              <w:bottom w:val="single" w:sz="4" w:space="0" w:color="000000"/>
              <w:right w:val="single" w:sz="4" w:space="0" w:color="auto"/>
            </w:tcBorders>
            <w:hideMark/>
          </w:tcPr>
          <w:p w:rsidR="00573BA7" w:rsidRDefault="00573BA7" w:rsidP="007B653E">
            <w:pPr>
              <w:pStyle w:val="ConsPlusCell"/>
              <w:ind w:left="-11" w:firstLine="709"/>
              <w:rPr>
                <w:iCs/>
                <w:spacing w:val="15"/>
                <w:lang w:eastAsia="en-US"/>
              </w:rPr>
            </w:pPr>
            <w:r>
              <w:rPr>
                <w:iCs/>
                <w:spacing w:val="15"/>
                <w:lang w:eastAsia="en-US"/>
              </w:rPr>
              <w:t xml:space="preserve">    2018</w:t>
            </w:r>
          </w:p>
        </w:tc>
        <w:tc>
          <w:tcPr>
            <w:tcW w:w="851" w:type="dxa"/>
            <w:tcBorders>
              <w:top w:val="single" w:sz="4" w:space="0" w:color="000000"/>
              <w:left w:val="single" w:sz="4" w:space="0" w:color="auto"/>
              <w:bottom w:val="single" w:sz="4" w:space="0" w:color="000000"/>
              <w:right w:val="single" w:sz="4" w:space="0" w:color="auto"/>
            </w:tcBorders>
          </w:tcPr>
          <w:p w:rsidR="00573BA7" w:rsidRDefault="00573BA7" w:rsidP="007B653E">
            <w:pPr>
              <w:pStyle w:val="ConsPlusCell"/>
              <w:ind w:left="-11"/>
              <w:rPr>
                <w:iCs/>
                <w:spacing w:val="15"/>
                <w:lang w:eastAsia="en-US"/>
              </w:rPr>
            </w:pPr>
          </w:p>
          <w:p w:rsidR="00573BA7" w:rsidRDefault="00573BA7" w:rsidP="007B653E">
            <w:pPr>
              <w:pStyle w:val="ConsPlusCell"/>
              <w:ind w:left="-11"/>
              <w:rPr>
                <w:iCs/>
                <w:spacing w:val="15"/>
                <w:lang w:eastAsia="en-US"/>
              </w:rPr>
            </w:pPr>
            <w:r>
              <w:rPr>
                <w:iCs/>
                <w:spacing w:val="15"/>
                <w:lang w:eastAsia="en-US"/>
              </w:rPr>
              <w:t>2019</w:t>
            </w:r>
          </w:p>
        </w:tc>
        <w:tc>
          <w:tcPr>
            <w:tcW w:w="1275" w:type="dxa"/>
            <w:tcBorders>
              <w:top w:val="single" w:sz="4" w:space="0" w:color="000000"/>
              <w:left w:val="single" w:sz="4" w:space="0" w:color="000000"/>
              <w:bottom w:val="single" w:sz="4" w:space="0" w:color="000000"/>
              <w:right w:val="single" w:sz="4" w:space="0" w:color="000000"/>
            </w:tcBorders>
          </w:tcPr>
          <w:p w:rsidR="00573BA7" w:rsidRDefault="00573BA7" w:rsidP="007B653E">
            <w:pPr>
              <w:pStyle w:val="ConsPlusCell"/>
              <w:ind w:left="-11"/>
              <w:rPr>
                <w:iCs/>
                <w:spacing w:val="15"/>
                <w:lang w:eastAsia="en-US"/>
              </w:rPr>
            </w:pPr>
          </w:p>
          <w:p w:rsidR="00573BA7" w:rsidRDefault="00573BA7" w:rsidP="007B653E">
            <w:pPr>
              <w:pStyle w:val="ConsPlusCell"/>
              <w:ind w:left="-11"/>
              <w:rPr>
                <w:iCs/>
                <w:spacing w:val="15"/>
                <w:lang w:eastAsia="en-US"/>
              </w:rPr>
            </w:pPr>
            <w:r>
              <w:rPr>
                <w:iCs/>
                <w:spacing w:val="15"/>
                <w:lang w:eastAsia="en-US"/>
              </w:rPr>
              <w:t>Итого</w:t>
            </w:r>
          </w:p>
        </w:tc>
      </w:tr>
      <w:tr w:rsidR="00573BA7" w:rsidTr="005D428F">
        <w:tc>
          <w:tcPr>
            <w:tcW w:w="3917" w:type="dxa"/>
            <w:vMerge/>
            <w:tcBorders>
              <w:top w:val="single" w:sz="4" w:space="0" w:color="000000"/>
              <w:left w:val="single" w:sz="4" w:space="0" w:color="000000"/>
              <w:bottom w:val="single" w:sz="4" w:space="0" w:color="000000"/>
              <w:right w:val="nil"/>
            </w:tcBorders>
            <w:vAlign w:val="center"/>
            <w:hideMark/>
          </w:tcPr>
          <w:p w:rsidR="00573BA7" w:rsidRDefault="00573BA7" w:rsidP="007B653E">
            <w:pPr>
              <w:ind w:left="0"/>
              <w:rPr>
                <w:iCs/>
                <w:spacing w:val="15"/>
              </w:rPr>
            </w:pPr>
          </w:p>
        </w:tc>
        <w:tc>
          <w:tcPr>
            <w:tcW w:w="239" w:type="dxa"/>
            <w:vMerge/>
            <w:tcBorders>
              <w:top w:val="single" w:sz="4" w:space="0" w:color="000000"/>
              <w:left w:val="nil"/>
              <w:bottom w:val="single" w:sz="4" w:space="0" w:color="000000"/>
              <w:right w:val="single" w:sz="4" w:space="0" w:color="auto"/>
            </w:tcBorders>
            <w:vAlign w:val="center"/>
            <w:hideMark/>
          </w:tcPr>
          <w:p w:rsidR="00573BA7" w:rsidRDefault="00573BA7" w:rsidP="007B653E">
            <w:pPr>
              <w:ind w:left="0"/>
              <w:rPr>
                <w:rFonts w:eastAsia="Calibri"/>
                <w:iCs/>
                <w:spacing w:val="15"/>
              </w:rPr>
            </w:pPr>
          </w:p>
        </w:tc>
        <w:tc>
          <w:tcPr>
            <w:tcW w:w="2181" w:type="dxa"/>
            <w:tcBorders>
              <w:top w:val="single" w:sz="4" w:space="0" w:color="000000"/>
              <w:left w:val="single" w:sz="4" w:space="0" w:color="000000"/>
              <w:bottom w:val="single" w:sz="4" w:space="0" w:color="000000"/>
              <w:right w:val="single" w:sz="4" w:space="0" w:color="000000"/>
            </w:tcBorders>
          </w:tcPr>
          <w:p w:rsidR="00573BA7" w:rsidRDefault="00573BA7" w:rsidP="007B653E">
            <w:pPr>
              <w:pStyle w:val="ConsPlusCell"/>
              <w:ind w:left="-11" w:firstLine="709"/>
              <w:rPr>
                <w:iCs/>
                <w:spacing w:val="15"/>
                <w:lang w:eastAsia="en-US"/>
              </w:rPr>
            </w:pPr>
          </w:p>
        </w:tc>
        <w:tc>
          <w:tcPr>
            <w:tcW w:w="2560" w:type="dxa"/>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 xml:space="preserve">Всего:        </w:t>
            </w:r>
            <w:r>
              <w:rPr>
                <w:iCs/>
                <w:spacing w:val="15"/>
                <w:lang w:eastAsia="en-US"/>
              </w:rPr>
              <w:br/>
              <w:t xml:space="preserve">в том числе:  </w:t>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24423,05</w:t>
            </w:r>
          </w:p>
        </w:tc>
        <w:tc>
          <w:tcPr>
            <w:tcW w:w="1266" w:type="dxa"/>
            <w:tcBorders>
              <w:top w:val="single" w:sz="4" w:space="0" w:color="000000"/>
              <w:left w:val="single" w:sz="4" w:space="0" w:color="auto"/>
              <w:bottom w:val="single" w:sz="4" w:space="0" w:color="000000"/>
              <w:right w:val="single" w:sz="4" w:space="0" w:color="auto"/>
            </w:tcBorders>
            <w:vAlign w:val="center"/>
            <w:hideMark/>
          </w:tcPr>
          <w:p w:rsidR="00573BA7" w:rsidRDefault="005C7485" w:rsidP="007B653E">
            <w:pPr>
              <w:pStyle w:val="ConsPlusCell"/>
              <w:ind w:left="-11" w:hanging="51"/>
              <w:jc w:val="center"/>
              <w:rPr>
                <w:iCs/>
                <w:spacing w:val="15"/>
                <w:lang w:eastAsia="en-US"/>
              </w:rPr>
            </w:pPr>
            <w:r>
              <w:rPr>
                <w:iCs/>
                <w:spacing w:val="15"/>
                <w:lang w:eastAsia="en-US"/>
              </w:rPr>
              <w:t>15996,9</w:t>
            </w:r>
          </w:p>
        </w:tc>
        <w:tc>
          <w:tcPr>
            <w:tcW w:w="1002"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15518</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8"/>
              <w:jc w:val="center"/>
              <w:rPr>
                <w:iCs/>
                <w:spacing w:val="15"/>
                <w:lang w:eastAsia="en-US"/>
              </w:rPr>
            </w:pPr>
            <w:r>
              <w:rPr>
                <w:iCs/>
                <w:spacing w:val="15"/>
                <w:lang w:eastAsia="en-US"/>
              </w:rPr>
              <w:t>_</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_</w:t>
            </w:r>
          </w:p>
        </w:tc>
        <w:tc>
          <w:tcPr>
            <w:tcW w:w="1275" w:type="dxa"/>
            <w:tcBorders>
              <w:top w:val="single" w:sz="4" w:space="0" w:color="000000"/>
              <w:left w:val="single" w:sz="4" w:space="0" w:color="000000"/>
              <w:bottom w:val="single" w:sz="4" w:space="0" w:color="000000"/>
              <w:right w:val="single" w:sz="4" w:space="0" w:color="000000"/>
            </w:tcBorders>
          </w:tcPr>
          <w:p w:rsidR="00573BA7" w:rsidRDefault="005C7485" w:rsidP="005C7485">
            <w:pPr>
              <w:pStyle w:val="ConsPlusCell"/>
              <w:ind w:left="-11"/>
              <w:rPr>
                <w:iCs/>
                <w:spacing w:val="15"/>
                <w:lang w:eastAsia="en-US"/>
              </w:rPr>
            </w:pPr>
            <w:r>
              <w:rPr>
                <w:iCs/>
                <w:spacing w:val="15"/>
                <w:lang w:eastAsia="en-US"/>
              </w:rPr>
              <w:t>55937,95</w:t>
            </w:r>
          </w:p>
        </w:tc>
      </w:tr>
      <w:tr w:rsidR="00573BA7" w:rsidTr="005D428F">
        <w:tc>
          <w:tcPr>
            <w:tcW w:w="3917" w:type="dxa"/>
            <w:vMerge/>
            <w:tcBorders>
              <w:top w:val="single" w:sz="4" w:space="0" w:color="000000"/>
              <w:left w:val="single" w:sz="4" w:space="0" w:color="000000"/>
              <w:bottom w:val="single" w:sz="4" w:space="0" w:color="000000"/>
              <w:right w:val="nil"/>
            </w:tcBorders>
            <w:vAlign w:val="center"/>
            <w:hideMark/>
          </w:tcPr>
          <w:p w:rsidR="00573BA7" w:rsidRDefault="00573BA7" w:rsidP="007B653E">
            <w:pPr>
              <w:ind w:left="0"/>
              <w:rPr>
                <w:iCs/>
                <w:spacing w:val="15"/>
              </w:rPr>
            </w:pPr>
          </w:p>
        </w:tc>
        <w:tc>
          <w:tcPr>
            <w:tcW w:w="239" w:type="dxa"/>
            <w:vMerge/>
            <w:tcBorders>
              <w:top w:val="single" w:sz="4" w:space="0" w:color="000000"/>
              <w:left w:val="nil"/>
              <w:bottom w:val="single" w:sz="4" w:space="0" w:color="000000"/>
              <w:right w:val="single" w:sz="4" w:space="0" w:color="auto"/>
            </w:tcBorders>
            <w:vAlign w:val="center"/>
            <w:hideMark/>
          </w:tcPr>
          <w:p w:rsidR="00573BA7" w:rsidRDefault="00573BA7" w:rsidP="007B653E">
            <w:pPr>
              <w:ind w:left="0"/>
              <w:rPr>
                <w:rFonts w:eastAsia="Calibri"/>
                <w:iCs/>
                <w:spacing w:val="15"/>
              </w:rPr>
            </w:pPr>
          </w:p>
        </w:tc>
        <w:tc>
          <w:tcPr>
            <w:tcW w:w="2181" w:type="dxa"/>
            <w:vMerge w:val="restart"/>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Администрация Красногорского муниципального района</w:t>
            </w:r>
          </w:p>
        </w:tc>
        <w:tc>
          <w:tcPr>
            <w:tcW w:w="2560" w:type="dxa"/>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Бюджет района</w:t>
            </w:r>
            <w:r>
              <w:rPr>
                <w:iCs/>
                <w:spacing w:val="15"/>
                <w:lang w:eastAsia="en-US"/>
              </w:rPr>
              <w:br/>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1136</w:t>
            </w:r>
          </w:p>
        </w:tc>
        <w:tc>
          <w:tcPr>
            <w:tcW w:w="1266"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hanging="51"/>
              <w:jc w:val="center"/>
              <w:rPr>
                <w:iCs/>
                <w:spacing w:val="15"/>
                <w:lang w:eastAsia="en-US"/>
              </w:rPr>
            </w:pPr>
            <w:r>
              <w:rPr>
                <w:iCs/>
                <w:spacing w:val="15"/>
                <w:lang w:eastAsia="en-US"/>
              </w:rPr>
              <w:t>1176</w:t>
            </w:r>
          </w:p>
        </w:tc>
        <w:tc>
          <w:tcPr>
            <w:tcW w:w="1002" w:type="dxa"/>
            <w:tcBorders>
              <w:top w:val="single" w:sz="4" w:space="0" w:color="000000"/>
              <w:left w:val="single" w:sz="4" w:space="0" w:color="auto"/>
              <w:bottom w:val="single" w:sz="4" w:space="0" w:color="auto"/>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1176</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8"/>
              <w:jc w:val="center"/>
              <w:rPr>
                <w:iCs/>
                <w:spacing w:val="15"/>
                <w:lang w:eastAsia="en-US"/>
              </w:rPr>
            </w:pPr>
            <w:r>
              <w:rPr>
                <w:iCs/>
                <w:spacing w:val="15"/>
                <w:lang w:eastAsia="en-US"/>
              </w:rPr>
              <w:t>_</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_</w:t>
            </w:r>
          </w:p>
        </w:tc>
        <w:tc>
          <w:tcPr>
            <w:tcW w:w="1275" w:type="dxa"/>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3488</w:t>
            </w:r>
          </w:p>
        </w:tc>
      </w:tr>
      <w:tr w:rsidR="00573BA7" w:rsidTr="005D428F">
        <w:tc>
          <w:tcPr>
            <w:tcW w:w="3917" w:type="dxa"/>
            <w:vMerge/>
            <w:tcBorders>
              <w:top w:val="single" w:sz="4" w:space="0" w:color="000000"/>
              <w:left w:val="single" w:sz="4" w:space="0" w:color="000000"/>
              <w:bottom w:val="single" w:sz="4" w:space="0" w:color="000000"/>
              <w:right w:val="nil"/>
            </w:tcBorders>
            <w:vAlign w:val="center"/>
            <w:hideMark/>
          </w:tcPr>
          <w:p w:rsidR="00573BA7" w:rsidRDefault="00573BA7" w:rsidP="007B653E">
            <w:pPr>
              <w:ind w:left="0"/>
              <w:rPr>
                <w:iCs/>
                <w:spacing w:val="15"/>
              </w:rPr>
            </w:pPr>
          </w:p>
        </w:tc>
        <w:tc>
          <w:tcPr>
            <w:tcW w:w="239" w:type="dxa"/>
            <w:vMerge/>
            <w:tcBorders>
              <w:top w:val="single" w:sz="4" w:space="0" w:color="000000"/>
              <w:left w:val="nil"/>
              <w:bottom w:val="single" w:sz="4" w:space="0" w:color="000000"/>
              <w:right w:val="single" w:sz="4" w:space="0" w:color="auto"/>
            </w:tcBorders>
            <w:vAlign w:val="center"/>
            <w:hideMark/>
          </w:tcPr>
          <w:p w:rsidR="00573BA7" w:rsidRDefault="00573BA7" w:rsidP="007B653E">
            <w:pPr>
              <w:ind w:left="0"/>
              <w:rPr>
                <w:rFonts w:eastAsia="Calibri"/>
                <w:iCs/>
                <w:spacing w:val="15"/>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rsidR="00573BA7" w:rsidRDefault="00573BA7" w:rsidP="007B653E">
            <w:pPr>
              <w:ind w:left="0"/>
              <w:rPr>
                <w:iCs/>
                <w:spacing w:val="15"/>
              </w:rPr>
            </w:pPr>
          </w:p>
        </w:tc>
        <w:tc>
          <w:tcPr>
            <w:tcW w:w="2560" w:type="dxa"/>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Бюджет области</w:t>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1136</w:t>
            </w:r>
          </w:p>
        </w:tc>
        <w:tc>
          <w:tcPr>
            <w:tcW w:w="1266" w:type="dxa"/>
            <w:tcBorders>
              <w:top w:val="single" w:sz="4" w:space="0" w:color="000000"/>
              <w:left w:val="single" w:sz="4" w:space="0" w:color="auto"/>
              <w:bottom w:val="single" w:sz="4" w:space="0" w:color="000000"/>
              <w:right w:val="single" w:sz="4" w:space="0" w:color="auto"/>
            </w:tcBorders>
            <w:vAlign w:val="center"/>
            <w:hideMark/>
          </w:tcPr>
          <w:p w:rsidR="00573BA7" w:rsidRDefault="00B316A7" w:rsidP="007B653E">
            <w:pPr>
              <w:pStyle w:val="ConsPlusCell"/>
              <w:ind w:left="-11" w:hanging="51"/>
              <w:jc w:val="center"/>
              <w:rPr>
                <w:iCs/>
                <w:spacing w:val="15"/>
                <w:lang w:eastAsia="en-US"/>
              </w:rPr>
            </w:pPr>
            <w:r>
              <w:rPr>
                <w:iCs/>
                <w:spacing w:val="15"/>
                <w:lang w:eastAsia="en-US"/>
              </w:rPr>
              <w:t>292,4</w:t>
            </w:r>
          </w:p>
        </w:tc>
        <w:tc>
          <w:tcPr>
            <w:tcW w:w="1002" w:type="dxa"/>
            <w:tcBorders>
              <w:top w:val="single" w:sz="4" w:space="0" w:color="000000"/>
              <w:left w:val="single" w:sz="4" w:space="0" w:color="auto"/>
              <w:bottom w:val="single" w:sz="4" w:space="0" w:color="auto"/>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8"/>
              <w:jc w:val="center"/>
              <w:rPr>
                <w:iCs/>
                <w:spacing w:val="15"/>
                <w:lang w:eastAsia="en-US"/>
              </w:rPr>
            </w:pPr>
            <w:r>
              <w:rPr>
                <w:iCs/>
                <w:spacing w:val="15"/>
                <w:lang w:eastAsia="en-US"/>
              </w:rPr>
              <w:t>_</w:t>
            </w:r>
          </w:p>
        </w:tc>
        <w:tc>
          <w:tcPr>
            <w:tcW w:w="851" w:type="dxa"/>
            <w:tcBorders>
              <w:top w:val="single" w:sz="4" w:space="0" w:color="000000"/>
              <w:left w:val="single" w:sz="4" w:space="0" w:color="auto"/>
              <w:bottom w:val="single" w:sz="4" w:space="0" w:color="000000"/>
              <w:right w:val="single" w:sz="4" w:space="0" w:color="auto"/>
            </w:tcBorders>
            <w:vAlign w:val="center"/>
            <w:hideMark/>
          </w:tcPr>
          <w:p w:rsidR="00573BA7" w:rsidRDefault="00573BA7" w:rsidP="007B653E">
            <w:pPr>
              <w:pStyle w:val="ConsPlusCell"/>
              <w:ind w:left="-11" w:firstLine="11"/>
              <w:jc w:val="center"/>
              <w:rPr>
                <w:iCs/>
                <w:spacing w:val="15"/>
                <w:lang w:eastAsia="en-US"/>
              </w:rPr>
            </w:pPr>
            <w:r>
              <w:rPr>
                <w:iCs/>
                <w:spacing w:val="15"/>
                <w:lang w:eastAsia="en-US"/>
              </w:rPr>
              <w:t>_</w:t>
            </w:r>
          </w:p>
        </w:tc>
        <w:tc>
          <w:tcPr>
            <w:tcW w:w="1275" w:type="dxa"/>
            <w:tcBorders>
              <w:top w:val="single" w:sz="4" w:space="0" w:color="000000"/>
              <w:left w:val="single" w:sz="4" w:space="0" w:color="000000"/>
              <w:bottom w:val="single" w:sz="4" w:space="0" w:color="000000"/>
              <w:right w:val="single" w:sz="4" w:space="0" w:color="000000"/>
            </w:tcBorders>
          </w:tcPr>
          <w:p w:rsidR="00573BA7" w:rsidRDefault="00D61D52" w:rsidP="00D61D52">
            <w:pPr>
              <w:pStyle w:val="ConsPlusCell"/>
              <w:rPr>
                <w:iCs/>
                <w:spacing w:val="15"/>
                <w:lang w:eastAsia="en-US"/>
              </w:rPr>
            </w:pPr>
            <w:r>
              <w:rPr>
                <w:iCs/>
                <w:spacing w:val="15"/>
                <w:lang w:eastAsia="en-US"/>
              </w:rPr>
              <w:t>1428,4</w:t>
            </w:r>
          </w:p>
        </w:tc>
      </w:tr>
      <w:tr w:rsidR="00573BA7" w:rsidTr="005D428F">
        <w:tc>
          <w:tcPr>
            <w:tcW w:w="3917" w:type="dxa"/>
            <w:vMerge/>
            <w:tcBorders>
              <w:top w:val="single" w:sz="4" w:space="0" w:color="000000"/>
              <w:left w:val="single" w:sz="4" w:space="0" w:color="000000"/>
              <w:bottom w:val="single" w:sz="4" w:space="0" w:color="000000"/>
              <w:right w:val="nil"/>
            </w:tcBorders>
            <w:vAlign w:val="center"/>
            <w:hideMark/>
          </w:tcPr>
          <w:p w:rsidR="00573BA7" w:rsidRDefault="00573BA7" w:rsidP="007B653E">
            <w:pPr>
              <w:ind w:left="0"/>
              <w:rPr>
                <w:iCs/>
                <w:spacing w:val="15"/>
              </w:rPr>
            </w:pPr>
          </w:p>
        </w:tc>
        <w:tc>
          <w:tcPr>
            <w:tcW w:w="239" w:type="dxa"/>
            <w:vMerge/>
            <w:tcBorders>
              <w:top w:val="single" w:sz="4" w:space="0" w:color="000000"/>
              <w:left w:val="nil"/>
              <w:bottom w:val="single" w:sz="4" w:space="0" w:color="000000"/>
              <w:right w:val="single" w:sz="4" w:space="0" w:color="auto"/>
            </w:tcBorders>
            <w:vAlign w:val="center"/>
            <w:hideMark/>
          </w:tcPr>
          <w:p w:rsidR="00573BA7" w:rsidRDefault="00573BA7" w:rsidP="007B653E">
            <w:pPr>
              <w:ind w:left="0"/>
              <w:rPr>
                <w:rFonts w:eastAsia="Calibri"/>
                <w:iCs/>
                <w:spacing w:val="15"/>
              </w:rPr>
            </w:pPr>
          </w:p>
        </w:tc>
        <w:tc>
          <w:tcPr>
            <w:tcW w:w="2181" w:type="dxa"/>
            <w:tcBorders>
              <w:top w:val="single" w:sz="4" w:space="0" w:color="000000"/>
              <w:left w:val="single" w:sz="4" w:space="0" w:color="000000"/>
              <w:bottom w:val="single" w:sz="4" w:space="0" w:color="000000"/>
              <w:right w:val="single" w:sz="4" w:space="0" w:color="000000"/>
            </w:tcBorders>
          </w:tcPr>
          <w:p w:rsidR="00573BA7" w:rsidRDefault="00573BA7" w:rsidP="007B653E">
            <w:pPr>
              <w:pStyle w:val="ConsPlusCell"/>
              <w:ind w:left="-11" w:firstLine="709"/>
              <w:rPr>
                <w:iCs/>
                <w:spacing w:val="15"/>
                <w:lang w:eastAsia="en-US"/>
              </w:rPr>
            </w:pPr>
          </w:p>
        </w:tc>
        <w:tc>
          <w:tcPr>
            <w:tcW w:w="2560" w:type="dxa"/>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Федеральный бюджет</w:t>
            </w:r>
          </w:p>
        </w:tc>
        <w:tc>
          <w:tcPr>
            <w:tcW w:w="1276" w:type="dxa"/>
            <w:tcBorders>
              <w:top w:val="single" w:sz="4" w:space="0" w:color="000000"/>
              <w:left w:val="single" w:sz="4" w:space="0" w:color="auto"/>
              <w:bottom w:val="single" w:sz="4" w:space="0" w:color="000000"/>
              <w:right w:val="single" w:sz="4" w:space="0" w:color="auto"/>
            </w:tcBorders>
            <w:hideMark/>
          </w:tcPr>
          <w:p w:rsidR="00573BA7" w:rsidRDefault="00573BA7" w:rsidP="007B653E">
            <w:pPr>
              <w:pStyle w:val="ConsPlusCell"/>
              <w:rPr>
                <w:iCs/>
                <w:spacing w:val="15"/>
                <w:lang w:eastAsia="en-US"/>
              </w:rPr>
            </w:pPr>
            <w:r>
              <w:rPr>
                <w:iCs/>
                <w:spacing w:val="15"/>
                <w:lang w:eastAsia="en-US"/>
              </w:rPr>
              <w:t xml:space="preserve">  742</w:t>
            </w:r>
          </w:p>
        </w:tc>
        <w:tc>
          <w:tcPr>
            <w:tcW w:w="1266" w:type="dxa"/>
            <w:tcBorders>
              <w:top w:val="single" w:sz="4" w:space="0" w:color="000000"/>
              <w:left w:val="single" w:sz="4" w:space="0" w:color="auto"/>
              <w:bottom w:val="single" w:sz="4" w:space="0" w:color="000000"/>
              <w:right w:val="single" w:sz="4" w:space="0" w:color="auto"/>
            </w:tcBorders>
            <w:hideMark/>
          </w:tcPr>
          <w:p w:rsidR="00573BA7" w:rsidRDefault="00B316A7" w:rsidP="007B653E">
            <w:pPr>
              <w:pStyle w:val="ConsPlusCell"/>
              <w:jc w:val="center"/>
              <w:rPr>
                <w:iCs/>
                <w:spacing w:val="15"/>
                <w:lang w:eastAsia="en-US"/>
              </w:rPr>
            </w:pPr>
            <w:r>
              <w:rPr>
                <w:iCs/>
                <w:spacing w:val="15"/>
                <w:lang w:eastAsia="en-US"/>
              </w:rPr>
              <w:t>186,5</w:t>
            </w:r>
          </w:p>
        </w:tc>
        <w:tc>
          <w:tcPr>
            <w:tcW w:w="1002" w:type="dxa"/>
            <w:tcBorders>
              <w:top w:val="single" w:sz="4" w:space="0" w:color="000000"/>
              <w:left w:val="single" w:sz="4" w:space="0" w:color="auto"/>
              <w:bottom w:val="single" w:sz="4" w:space="0" w:color="000000"/>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0</w:t>
            </w:r>
            <w:r>
              <w:rPr>
                <w:iCs/>
                <w:spacing w:val="15"/>
                <w:lang w:eastAsia="en-US"/>
              </w:rPr>
              <w:softHyphen/>
            </w:r>
            <w:r>
              <w:rPr>
                <w:iCs/>
                <w:spacing w:val="15"/>
                <w:lang w:eastAsia="en-US"/>
              </w:rPr>
              <w:softHyphen/>
            </w:r>
            <w:r>
              <w:rPr>
                <w:iCs/>
                <w:spacing w:val="15"/>
                <w:lang w:eastAsia="en-US"/>
              </w:rPr>
              <w:softHyphen/>
            </w:r>
          </w:p>
        </w:tc>
        <w:tc>
          <w:tcPr>
            <w:tcW w:w="850" w:type="dxa"/>
            <w:tcBorders>
              <w:top w:val="single" w:sz="4" w:space="0" w:color="000000"/>
              <w:left w:val="single" w:sz="4" w:space="0" w:color="auto"/>
              <w:bottom w:val="single" w:sz="4" w:space="0" w:color="000000"/>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softHyphen/>
            </w:r>
            <w:r>
              <w:rPr>
                <w:iCs/>
                <w:spacing w:val="15"/>
                <w:lang w:eastAsia="en-US"/>
              </w:rPr>
              <w:softHyphen/>
            </w:r>
            <w:r>
              <w:rPr>
                <w:iCs/>
                <w:spacing w:val="15"/>
                <w:lang w:eastAsia="en-US"/>
              </w:rPr>
              <w:softHyphen/>
              <w:t>-</w:t>
            </w:r>
          </w:p>
        </w:tc>
        <w:tc>
          <w:tcPr>
            <w:tcW w:w="851" w:type="dxa"/>
            <w:tcBorders>
              <w:top w:val="single" w:sz="4" w:space="0" w:color="000000"/>
              <w:left w:val="single" w:sz="4" w:space="0" w:color="auto"/>
              <w:bottom w:val="single" w:sz="4" w:space="0" w:color="000000"/>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softHyphen/>
              <w:t>-</w:t>
            </w:r>
          </w:p>
        </w:tc>
        <w:tc>
          <w:tcPr>
            <w:tcW w:w="1275" w:type="dxa"/>
            <w:tcBorders>
              <w:top w:val="single" w:sz="4" w:space="0" w:color="000000"/>
              <w:left w:val="single" w:sz="4" w:space="0" w:color="auto"/>
              <w:bottom w:val="single" w:sz="4" w:space="0" w:color="000000"/>
              <w:right w:val="single" w:sz="4" w:space="0" w:color="auto"/>
            </w:tcBorders>
            <w:hideMark/>
          </w:tcPr>
          <w:p w:rsidR="00573BA7" w:rsidRDefault="005C7485" w:rsidP="007B653E">
            <w:pPr>
              <w:pStyle w:val="ConsPlusCell"/>
              <w:rPr>
                <w:iCs/>
                <w:spacing w:val="15"/>
                <w:lang w:eastAsia="en-US"/>
              </w:rPr>
            </w:pPr>
            <w:r>
              <w:rPr>
                <w:iCs/>
                <w:spacing w:val="15"/>
                <w:lang w:eastAsia="en-US"/>
              </w:rPr>
              <w:t>928,5</w:t>
            </w:r>
          </w:p>
        </w:tc>
      </w:tr>
      <w:tr w:rsidR="00573BA7" w:rsidTr="005D428F">
        <w:trPr>
          <w:trHeight w:val="330"/>
        </w:trPr>
        <w:tc>
          <w:tcPr>
            <w:tcW w:w="3917" w:type="dxa"/>
            <w:vMerge/>
            <w:tcBorders>
              <w:top w:val="single" w:sz="4" w:space="0" w:color="000000"/>
              <w:left w:val="single" w:sz="4" w:space="0" w:color="000000"/>
              <w:bottom w:val="single" w:sz="4" w:space="0" w:color="000000"/>
              <w:right w:val="nil"/>
            </w:tcBorders>
            <w:vAlign w:val="center"/>
            <w:hideMark/>
          </w:tcPr>
          <w:p w:rsidR="00573BA7" w:rsidRDefault="00573BA7" w:rsidP="007B653E">
            <w:pPr>
              <w:ind w:left="0"/>
              <w:rPr>
                <w:iCs/>
                <w:spacing w:val="15"/>
              </w:rPr>
            </w:pPr>
          </w:p>
        </w:tc>
        <w:tc>
          <w:tcPr>
            <w:tcW w:w="239" w:type="dxa"/>
            <w:vMerge/>
            <w:tcBorders>
              <w:top w:val="single" w:sz="4" w:space="0" w:color="000000"/>
              <w:left w:val="nil"/>
              <w:bottom w:val="single" w:sz="4" w:space="0" w:color="000000"/>
              <w:right w:val="single" w:sz="4" w:space="0" w:color="auto"/>
            </w:tcBorders>
            <w:vAlign w:val="center"/>
            <w:hideMark/>
          </w:tcPr>
          <w:p w:rsidR="00573BA7" w:rsidRDefault="00573BA7" w:rsidP="007B653E">
            <w:pPr>
              <w:ind w:left="0"/>
              <w:rPr>
                <w:rFonts w:eastAsia="Calibri"/>
                <w:iCs/>
                <w:spacing w:val="15"/>
              </w:rPr>
            </w:pPr>
          </w:p>
        </w:tc>
        <w:tc>
          <w:tcPr>
            <w:tcW w:w="2181" w:type="dxa"/>
            <w:vMerge w:val="restart"/>
            <w:tcBorders>
              <w:top w:val="single" w:sz="4" w:space="0" w:color="000000"/>
              <w:left w:val="single" w:sz="4" w:space="0" w:color="000000"/>
              <w:bottom w:val="single" w:sz="4" w:space="0" w:color="000000"/>
              <w:right w:val="single" w:sz="4" w:space="0" w:color="000000"/>
            </w:tcBorders>
            <w:hideMark/>
          </w:tcPr>
          <w:p w:rsidR="00573BA7" w:rsidRDefault="00573BA7" w:rsidP="007B653E">
            <w:pPr>
              <w:pStyle w:val="ConsPlusCell"/>
              <w:rPr>
                <w:iCs/>
                <w:spacing w:val="15"/>
                <w:lang w:eastAsia="en-US"/>
              </w:rPr>
            </w:pPr>
            <w:r>
              <w:rPr>
                <w:iCs/>
                <w:spacing w:val="15"/>
                <w:lang w:eastAsia="en-US"/>
              </w:rPr>
              <w:t>Администраци городских/сельских поселений</w:t>
            </w:r>
          </w:p>
        </w:tc>
        <w:tc>
          <w:tcPr>
            <w:tcW w:w="2560" w:type="dxa"/>
            <w:tcBorders>
              <w:top w:val="single" w:sz="4" w:space="0" w:color="000000"/>
              <w:left w:val="single" w:sz="4" w:space="0" w:color="000000"/>
              <w:bottom w:val="single" w:sz="4" w:space="0" w:color="auto"/>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Бюджеты городских/сельских поселений</w:t>
            </w:r>
          </w:p>
        </w:tc>
        <w:tc>
          <w:tcPr>
            <w:tcW w:w="1276" w:type="dxa"/>
            <w:tcBorders>
              <w:top w:val="single" w:sz="4" w:space="0" w:color="000000"/>
              <w:left w:val="single" w:sz="4" w:space="0" w:color="auto"/>
              <w:bottom w:val="single" w:sz="4" w:space="0" w:color="auto"/>
              <w:right w:val="single" w:sz="4" w:space="0" w:color="auto"/>
            </w:tcBorders>
          </w:tcPr>
          <w:p w:rsidR="00573BA7" w:rsidRDefault="00573BA7" w:rsidP="007B653E">
            <w:pPr>
              <w:pStyle w:val="ConsPlusCell"/>
              <w:rPr>
                <w:iCs/>
                <w:spacing w:val="15"/>
                <w:lang w:eastAsia="en-US"/>
              </w:rPr>
            </w:pPr>
          </w:p>
          <w:p w:rsidR="00573BA7" w:rsidRDefault="00573BA7" w:rsidP="007B653E">
            <w:r>
              <w:t>8070,08</w:t>
            </w:r>
          </w:p>
        </w:tc>
        <w:tc>
          <w:tcPr>
            <w:tcW w:w="1266" w:type="dxa"/>
            <w:tcBorders>
              <w:top w:val="single" w:sz="4" w:space="0" w:color="000000"/>
              <w:left w:val="single" w:sz="4" w:space="0" w:color="auto"/>
              <w:bottom w:val="single" w:sz="4" w:space="0" w:color="auto"/>
              <w:right w:val="single" w:sz="4" w:space="0" w:color="auto"/>
            </w:tcBorders>
          </w:tcPr>
          <w:p w:rsidR="00573BA7" w:rsidRDefault="00573BA7" w:rsidP="007B653E">
            <w:pPr>
              <w:pStyle w:val="ConsPlusCell"/>
              <w:jc w:val="center"/>
              <w:rPr>
                <w:iCs/>
                <w:spacing w:val="15"/>
                <w:lang w:eastAsia="en-US"/>
              </w:rPr>
            </w:pPr>
          </w:p>
          <w:p w:rsidR="00573BA7" w:rsidRDefault="00573BA7" w:rsidP="007B653E">
            <w:r>
              <w:t>14342</w:t>
            </w:r>
          </w:p>
        </w:tc>
        <w:tc>
          <w:tcPr>
            <w:tcW w:w="1002" w:type="dxa"/>
            <w:tcBorders>
              <w:top w:val="single" w:sz="4" w:space="0" w:color="000000"/>
              <w:left w:val="single" w:sz="4" w:space="0" w:color="auto"/>
              <w:bottom w:val="single" w:sz="4" w:space="0" w:color="auto"/>
              <w:right w:val="single" w:sz="4" w:space="0" w:color="auto"/>
            </w:tcBorders>
          </w:tcPr>
          <w:p w:rsidR="00573BA7" w:rsidRDefault="00573BA7" w:rsidP="007B653E">
            <w:pPr>
              <w:pStyle w:val="ConsPlusCell"/>
              <w:jc w:val="center"/>
              <w:rPr>
                <w:iCs/>
                <w:spacing w:val="15"/>
                <w:lang w:eastAsia="en-US"/>
              </w:rPr>
            </w:pPr>
          </w:p>
          <w:p w:rsidR="00573BA7" w:rsidRDefault="00573BA7" w:rsidP="007B653E">
            <w:r>
              <w:t>14342</w:t>
            </w:r>
          </w:p>
        </w:tc>
        <w:tc>
          <w:tcPr>
            <w:tcW w:w="850" w:type="dxa"/>
            <w:tcBorders>
              <w:top w:val="single" w:sz="4" w:space="0" w:color="000000"/>
              <w:left w:val="single" w:sz="4" w:space="0" w:color="auto"/>
              <w:bottom w:val="single" w:sz="4" w:space="0" w:color="auto"/>
              <w:right w:val="single" w:sz="4" w:space="0" w:color="auto"/>
            </w:tcBorders>
          </w:tcPr>
          <w:p w:rsidR="00573BA7" w:rsidRDefault="00573BA7" w:rsidP="007B653E">
            <w:pPr>
              <w:pStyle w:val="ConsPlusCell"/>
              <w:jc w:val="center"/>
              <w:rPr>
                <w:iCs/>
                <w:spacing w:val="15"/>
                <w:lang w:eastAsia="en-US"/>
              </w:rPr>
            </w:pPr>
          </w:p>
          <w:p w:rsidR="00573BA7" w:rsidRDefault="00573BA7" w:rsidP="007B653E">
            <w:r>
              <w:t>-</w:t>
            </w:r>
          </w:p>
        </w:tc>
        <w:tc>
          <w:tcPr>
            <w:tcW w:w="851" w:type="dxa"/>
            <w:tcBorders>
              <w:top w:val="single" w:sz="4" w:space="0" w:color="000000"/>
              <w:left w:val="single" w:sz="4" w:space="0" w:color="auto"/>
              <w:bottom w:val="single" w:sz="4" w:space="0" w:color="auto"/>
              <w:right w:val="single" w:sz="4" w:space="0" w:color="auto"/>
            </w:tcBorders>
          </w:tcPr>
          <w:p w:rsidR="00573BA7" w:rsidRDefault="00573BA7" w:rsidP="007B653E">
            <w:pPr>
              <w:pStyle w:val="ConsPlusCell"/>
              <w:jc w:val="center"/>
              <w:rPr>
                <w:iCs/>
                <w:spacing w:val="15"/>
                <w:lang w:eastAsia="en-US"/>
              </w:rPr>
            </w:pPr>
          </w:p>
          <w:p w:rsidR="00573BA7" w:rsidRDefault="00573BA7" w:rsidP="007B653E">
            <w:r>
              <w:t>-</w:t>
            </w:r>
          </w:p>
        </w:tc>
        <w:tc>
          <w:tcPr>
            <w:tcW w:w="1275" w:type="dxa"/>
            <w:tcBorders>
              <w:top w:val="single" w:sz="4" w:space="0" w:color="000000"/>
              <w:left w:val="single" w:sz="4" w:space="0" w:color="auto"/>
              <w:bottom w:val="single" w:sz="4" w:space="0" w:color="auto"/>
              <w:right w:val="single" w:sz="4" w:space="0" w:color="auto"/>
            </w:tcBorders>
          </w:tcPr>
          <w:p w:rsidR="00573BA7" w:rsidRDefault="00573BA7" w:rsidP="007B653E">
            <w:pPr>
              <w:ind w:left="0"/>
              <w:rPr>
                <w:iCs/>
                <w:spacing w:val="15"/>
              </w:rPr>
            </w:pPr>
          </w:p>
          <w:p w:rsidR="00573BA7" w:rsidRDefault="00573BA7" w:rsidP="007B653E">
            <w:pPr>
              <w:ind w:left="0"/>
            </w:pPr>
            <w:r>
              <w:t>36754,08</w:t>
            </w:r>
          </w:p>
        </w:tc>
      </w:tr>
      <w:tr w:rsidR="00573BA7" w:rsidTr="005D428F">
        <w:trPr>
          <w:trHeight w:val="240"/>
        </w:trPr>
        <w:tc>
          <w:tcPr>
            <w:tcW w:w="3917" w:type="dxa"/>
            <w:vMerge/>
            <w:tcBorders>
              <w:top w:val="single" w:sz="4" w:space="0" w:color="000000"/>
              <w:left w:val="single" w:sz="4" w:space="0" w:color="000000"/>
              <w:bottom w:val="single" w:sz="4" w:space="0" w:color="000000"/>
              <w:right w:val="nil"/>
            </w:tcBorders>
            <w:vAlign w:val="center"/>
            <w:hideMark/>
          </w:tcPr>
          <w:p w:rsidR="00573BA7" w:rsidRDefault="00573BA7" w:rsidP="007B653E">
            <w:pPr>
              <w:ind w:left="0"/>
              <w:rPr>
                <w:iCs/>
                <w:spacing w:val="15"/>
              </w:rPr>
            </w:pPr>
          </w:p>
        </w:tc>
        <w:tc>
          <w:tcPr>
            <w:tcW w:w="239" w:type="dxa"/>
            <w:vMerge/>
            <w:tcBorders>
              <w:top w:val="single" w:sz="4" w:space="0" w:color="000000"/>
              <w:left w:val="nil"/>
              <w:bottom w:val="single" w:sz="4" w:space="0" w:color="000000"/>
              <w:right w:val="single" w:sz="4" w:space="0" w:color="auto"/>
            </w:tcBorders>
            <w:vAlign w:val="center"/>
            <w:hideMark/>
          </w:tcPr>
          <w:p w:rsidR="00573BA7" w:rsidRDefault="00573BA7" w:rsidP="007B653E">
            <w:pPr>
              <w:ind w:left="0"/>
              <w:rPr>
                <w:rFonts w:eastAsia="Calibri"/>
                <w:iCs/>
                <w:spacing w:val="15"/>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rsidR="00573BA7" w:rsidRDefault="00573BA7" w:rsidP="007B653E">
            <w:pPr>
              <w:ind w:left="0"/>
              <w:rPr>
                <w:iCs/>
                <w:spacing w:val="15"/>
              </w:rPr>
            </w:pPr>
          </w:p>
        </w:tc>
        <w:tc>
          <w:tcPr>
            <w:tcW w:w="2560" w:type="dxa"/>
            <w:tcBorders>
              <w:top w:val="single" w:sz="4" w:space="0" w:color="auto"/>
              <w:left w:val="single" w:sz="4" w:space="0" w:color="000000"/>
              <w:bottom w:val="single" w:sz="4" w:space="0" w:color="auto"/>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Бюджет области</w:t>
            </w:r>
          </w:p>
        </w:tc>
        <w:tc>
          <w:tcPr>
            <w:tcW w:w="1276" w:type="dxa"/>
            <w:tcBorders>
              <w:top w:val="single" w:sz="4" w:space="0" w:color="auto"/>
              <w:left w:val="single" w:sz="4" w:space="0" w:color="auto"/>
              <w:bottom w:val="single" w:sz="4" w:space="0" w:color="auto"/>
              <w:right w:val="single" w:sz="4" w:space="0" w:color="auto"/>
            </w:tcBorders>
            <w:hideMark/>
          </w:tcPr>
          <w:p w:rsidR="00573BA7" w:rsidRDefault="00573BA7" w:rsidP="007B653E">
            <w:pPr>
              <w:pStyle w:val="ConsPlusCell"/>
              <w:rPr>
                <w:iCs/>
                <w:spacing w:val="15"/>
                <w:lang w:eastAsia="en-US"/>
              </w:rPr>
            </w:pPr>
            <w:r>
              <w:rPr>
                <w:iCs/>
                <w:spacing w:val="15"/>
                <w:lang w:eastAsia="en-US"/>
              </w:rPr>
              <w:t>8070,08</w:t>
            </w:r>
          </w:p>
        </w:tc>
        <w:tc>
          <w:tcPr>
            <w:tcW w:w="1266" w:type="dxa"/>
            <w:tcBorders>
              <w:top w:val="single" w:sz="4" w:space="0" w:color="auto"/>
              <w:left w:val="single" w:sz="4" w:space="0" w:color="auto"/>
              <w:bottom w:val="single" w:sz="4" w:space="0" w:color="auto"/>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w:t>
            </w:r>
          </w:p>
        </w:tc>
        <w:tc>
          <w:tcPr>
            <w:tcW w:w="1002" w:type="dxa"/>
            <w:tcBorders>
              <w:top w:val="single" w:sz="4" w:space="0" w:color="auto"/>
              <w:left w:val="single" w:sz="4" w:space="0" w:color="auto"/>
              <w:bottom w:val="single" w:sz="4" w:space="0" w:color="auto"/>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8070,08</w:t>
            </w:r>
          </w:p>
        </w:tc>
      </w:tr>
      <w:tr w:rsidR="00573BA7" w:rsidTr="005D428F">
        <w:trPr>
          <w:trHeight w:val="240"/>
        </w:trPr>
        <w:tc>
          <w:tcPr>
            <w:tcW w:w="3917" w:type="dxa"/>
            <w:vMerge/>
            <w:tcBorders>
              <w:top w:val="single" w:sz="4" w:space="0" w:color="000000"/>
              <w:left w:val="single" w:sz="4" w:space="0" w:color="000000"/>
              <w:bottom w:val="single" w:sz="4" w:space="0" w:color="000000"/>
              <w:right w:val="nil"/>
            </w:tcBorders>
            <w:vAlign w:val="center"/>
            <w:hideMark/>
          </w:tcPr>
          <w:p w:rsidR="00573BA7" w:rsidRDefault="00573BA7" w:rsidP="007B653E">
            <w:pPr>
              <w:ind w:left="0"/>
              <w:rPr>
                <w:iCs/>
                <w:spacing w:val="15"/>
              </w:rPr>
            </w:pPr>
          </w:p>
        </w:tc>
        <w:tc>
          <w:tcPr>
            <w:tcW w:w="239" w:type="dxa"/>
            <w:vMerge/>
            <w:tcBorders>
              <w:top w:val="single" w:sz="4" w:space="0" w:color="000000"/>
              <w:left w:val="nil"/>
              <w:bottom w:val="single" w:sz="4" w:space="0" w:color="000000"/>
              <w:right w:val="single" w:sz="4" w:space="0" w:color="auto"/>
            </w:tcBorders>
            <w:vAlign w:val="center"/>
            <w:hideMark/>
          </w:tcPr>
          <w:p w:rsidR="00573BA7" w:rsidRDefault="00573BA7" w:rsidP="007B653E">
            <w:pPr>
              <w:ind w:left="0"/>
              <w:rPr>
                <w:rFonts w:eastAsia="Calibri"/>
                <w:iCs/>
                <w:spacing w:val="15"/>
              </w:rPr>
            </w:pPr>
          </w:p>
        </w:tc>
        <w:tc>
          <w:tcPr>
            <w:tcW w:w="2181" w:type="dxa"/>
            <w:vMerge/>
            <w:tcBorders>
              <w:top w:val="single" w:sz="4" w:space="0" w:color="000000"/>
              <w:left w:val="single" w:sz="4" w:space="0" w:color="000000"/>
              <w:bottom w:val="single" w:sz="4" w:space="0" w:color="000000"/>
              <w:right w:val="single" w:sz="4" w:space="0" w:color="000000"/>
            </w:tcBorders>
            <w:vAlign w:val="center"/>
            <w:hideMark/>
          </w:tcPr>
          <w:p w:rsidR="00573BA7" w:rsidRDefault="00573BA7" w:rsidP="007B653E">
            <w:pPr>
              <w:ind w:left="0"/>
              <w:rPr>
                <w:iCs/>
                <w:spacing w:val="15"/>
              </w:rPr>
            </w:pPr>
          </w:p>
        </w:tc>
        <w:tc>
          <w:tcPr>
            <w:tcW w:w="2560" w:type="dxa"/>
            <w:tcBorders>
              <w:top w:val="single" w:sz="4" w:space="0" w:color="auto"/>
              <w:left w:val="single" w:sz="4" w:space="0" w:color="000000"/>
              <w:bottom w:val="single" w:sz="4" w:space="0" w:color="000000"/>
              <w:right w:val="single" w:sz="4" w:space="0" w:color="000000"/>
            </w:tcBorders>
            <w:hideMark/>
          </w:tcPr>
          <w:p w:rsidR="00573BA7" w:rsidRDefault="00573BA7" w:rsidP="007B653E">
            <w:pPr>
              <w:pStyle w:val="ConsPlusCell"/>
              <w:ind w:left="-11"/>
              <w:rPr>
                <w:iCs/>
                <w:spacing w:val="15"/>
                <w:lang w:eastAsia="en-US"/>
              </w:rPr>
            </w:pPr>
            <w:r>
              <w:rPr>
                <w:iCs/>
                <w:spacing w:val="15"/>
                <w:lang w:eastAsia="en-US"/>
              </w:rPr>
              <w:t>Федеральный бюджет</w:t>
            </w:r>
          </w:p>
        </w:tc>
        <w:tc>
          <w:tcPr>
            <w:tcW w:w="1276" w:type="dxa"/>
            <w:tcBorders>
              <w:top w:val="single" w:sz="4" w:space="0" w:color="auto"/>
              <w:left w:val="single" w:sz="4" w:space="0" w:color="auto"/>
              <w:bottom w:val="single" w:sz="4" w:space="0" w:color="000000"/>
              <w:right w:val="single" w:sz="4" w:space="0" w:color="auto"/>
            </w:tcBorders>
            <w:hideMark/>
          </w:tcPr>
          <w:p w:rsidR="00573BA7" w:rsidRDefault="00573BA7" w:rsidP="007B653E">
            <w:pPr>
              <w:pStyle w:val="ConsPlusCell"/>
              <w:rPr>
                <w:iCs/>
                <w:spacing w:val="15"/>
                <w:lang w:eastAsia="en-US"/>
              </w:rPr>
            </w:pPr>
            <w:r>
              <w:rPr>
                <w:iCs/>
                <w:spacing w:val="15"/>
                <w:lang w:eastAsia="en-US"/>
              </w:rPr>
              <w:t>5268,89</w:t>
            </w:r>
          </w:p>
        </w:tc>
        <w:tc>
          <w:tcPr>
            <w:tcW w:w="1266" w:type="dxa"/>
            <w:tcBorders>
              <w:top w:val="single" w:sz="4" w:space="0" w:color="auto"/>
              <w:left w:val="single" w:sz="4" w:space="0" w:color="auto"/>
              <w:bottom w:val="single" w:sz="4" w:space="0" w:color="000000"/>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w:t>
            </w:r>
          </w:p>
        </w:tc>
        <w:tc>
          <w:tcPr>
            <w:tcW w:w="1002" w:type="dxa"/>
            <w:tcBorders>
              <w:top w:val="single" w:sz="4" w:space="0" w:color="auto"/>
              <w:left w:val="single" w:sz="4" w:space="0" w:color="auto"/>
              <w:bottom w:val="single" w:sz="4" w:space="0" w:color="000000"/>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w:t>
            </w:r>
          </w:p>
        </w:tc>
        <w:tc>
          <w:tcPr>
            <w:tcW w:w="850" w:type="dxa"/>
            <w:tcBorders>
              <w:top w:val="single" w:sz="4" w:space="0" w:color="auto"/>
              <w:left w:val="single" w:sz="4" w:space="0" w:color="auto"/>
              <w:bottom w:val="single" w:sz="4" w:space="0" w:color="000000"/>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w:t>
            </w:r>
          </w:p>
        </w:tc>
        <w:tc>
          <w:tcPr>
            <w:tcW w:w="851" w:type="dxa"/>
            <w:tcBorders>
              <w:top w:val="single" w:sz="4" w:space="0" w:color="auto"/>
              <w:left w:val="single" w:sz="4" w:space="0" w:color="auto"/>
              <w:bottom w:val="single" w:sz="4" w:space="0" w:color="000000"/>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w:t>
            </w:r>
          </w:p>
        </w:tc>
        <w:tc>
          <w:tcPr>
            <w:tcW w:w="1275" w:type="dxa"/>
            <w:tcBorders>
              <w:top w:val="single" w:sz="4" w:space="0" w:color="auto"/>
              <w:left w:val="single" w:sz="4" w:space="0" w:color="auto"/>
              <w:bottom w:val="single" w:sz="4" w:space="0" w:color="000000"/>
              <w:right w:val="single" w:sz="4" w:space="0" w:color="auto"/>
            </w:tcBorders>
            <w:hideMark/>
          </w:tcPr>
          <w:p w:rsidR="00573BA7" w:rsidRDefault="00573BA7" w:rsidP="007B653E">
            <w:pPr>
              <w:pStyle w:val="ConsPlusCell"/>
              <w:jc w:val="center"/>
              <w:rPr>
                <w:iCs/>
                <w:spacing w:val="15"/>
                <w:lang w:eastAsia="en-US"/>
              </w:rPr>
            </w:pPr>
            <w:r>
              <w:rPr>
                <w:iCs/>
                <w:spacing w:val="15"/>
                <w:lang w:eastAsia="en-US"/>
              </w:rPr>
              <w:t>5268,89</w:t>
            </w:r>
          </w:p>
        </w:tc>
      </w:tr>
    </w:tbl>
    <w:p w:rsidR="00573BA7" w:rsidRDefault="00573BA7" w:rsidP="00573BA7">
      <w:pPr>
        <w:pStyle w:val="ConsPlusNonformat"/>
        <w:jc w:val="center"/>
        <w:rPr>
          <w:rFonts w:ascii="Times New Roman" w:hAnsi="Times New Roman" w:cs="Times New Roman"/>
          <w:color w:val="1D1B11"/>
          <w:sz w:val="24"/>
          <w:szCs w:val="24"/>
        </w:rPr>
      </w:pPr>
    </w:p>
    <w:p w:rsidR="00573BA7" w:rsidRDefault="00573BA7" w:rsidP="00573BA7">
      <w:pPr>
        <w:pStyle w:val="ConsPlusNonformat"/>
        <w:jc w:val="center"/>
        <w:rPr>
          <w:rFonts w:ascii="Times New Roman" w:hAnsi="Times New Roman" w:cs="Times New Roman"/>
          <w:color w:val="1D1B11"/>
          <w:sz w:val="24"/>
          <w:szCs w:val="24"/>
        </w:rPr>
      </w:pPr>
    </w:p>
    <w:p w:rsidR="00573BA7" w:rsidRDefault="00573BA7" w:rsidP="00573BA7">
      <w:pPr>
        <w:pStyle w:val="ConsPlusNonformat"/>
        <w:jc w:val="center"/>
        <w:rPr>
          <w:rFonts w:ascii="Times New Roman" w:hAnsi="Times New Roman" w:cs="Times New Roman"/>
          <w:color w:val="1D1B11"/>
          <w:sz w:val="24"/>
          <w:szCs w:val="24"/>
        </w:rPr>
      </w:pPr>
    </w:p>
    <w:p w:rsidR="00573BA7" w:rsidRDefault="00573BA7" w:rsidP="00573BA7">
      <w:pPr>
        <w:pStyle w:val="3"/>
        <w:spacing w:after="0" w:line="360" w:lineRule="auto"/>
        <w:jc w:val="center"/>
        <w:rPr>
          <w:b/>
          <w:color w:val="1D1B11"/>
          <w:sz w:val="28"/>
          <w:szCs w:val="28"/>
        </w:rPr>
      </w:pPr>
    </w:p>
    <w:p w:rsidR="00573BA7" w:rsidRDefault="00573BA7" w:rsidP="00573BA7">
      <w:pPr>
        <w:pStyle w:val="3"/>
        <w:spacing w:after="0" w:line="360" w:lineRule="auto"/>
        <w:jc w:val="center"/>
        <w:rPr>
          <w:b/>
          <w:color w:val="1D1B11"/>
          <w:sz w:val="28"/>
          <w:szCs w:val="28"/>
        </w:rPr>
      </w:pPr>
      <w:r>
        <w:rPr>
          <w:b/>
          <w:color w:val="1D1B11"/>
          <w:sz w:val="28"/>
          <w:szCs w:val="28"/>
        </w:rPr>
        <w:t xml:space="preserve">Характеристика проблемы и прогноз развития ситуации с учетом реализации  Подпрограммы </w:t>
      </w:r>
      <w:r>
        <w:rPr>
          <w:b/>
          <w:color w:val="1D1B11"/>
          <w:sz w:val="28"/>
          <w:szCs w:val="28"/>
          <w:lang w:val="en-US"/>
        </w:rPr>
        <w:t>III</w:t>
      </w:r>
    </w:p>
    <w:p w:rsidR="00573BA7" w:rsidRDefault="00573BA7" w:rsidP="00573BA7">
      <w:pPr>
        <w:widowControl w:val="0"/>
        <w:autoSpaceDE w:val="0"/>
        <w:autoSpaceDN w:val="0"/>
        <w:adjustRightInd w:val="0"/>
        <w:jc w:val="both"/>
        <w:outlineLvl w:val="1"/>
        <w:rPr>
          <w:color w:val="1D1B11"/>
          <w:sz w:val="28"/>
          <w:szCs w:val="28"/>
        </w:rPr>
      </w:pPr>
    </w:p>
    <w:p w:rsidR="00573BA7" w:rsidRDefault="00573BA7" w:rsidP="00573BA7">
      <w:pPr>
        <w:pStyle w:val="ConsPlusNormal"/>
        <w:widowControl/>
        <w:ind w:firstLine="708"/>
        <w:jc w:val="both"/>
        <w:rPr>
          <w:color w:val="1D1B11"/>
          <w:sz w:val="28"/>
          <w:szCs w:val="28"/>
        </w:rPr>
      </w:pPr>
      <w:r>
        <w:rPr>
          <w:color w:val="1D1B11"/>
          <w:sz w:val="28"/>
          <w:szCs w:val="28"/>
        </w:rPr>
        <w:t xml:space="preserve">В Красногорском  муниципальном районе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 полная семья, состоящая из одного молодого родителя, возраст которого не превышает 35 лет и одного и более детей. </w:t>
      </w:r>
    </w:p>
    <w:p w:rsidR="00573BA7" w:rsidRDefault="00573BA7" w:rsidP="00573BA7">
      <w:pPr>
        <w:pStyle w:val="ConsPlusNormal"/>
        <w:widowControl/>
        <w:ind w:firstLine="708"/>
        <w:jc w:val="both"/>
        <w:rPr>
          <w:color w:val="1D1B11"/>
          <w:sz w:val="28"/>
          <w:szCs w:val="28"/>
        </w:rPr>
      </w:pPr>
      <w:r>
        <w:rPr>
          <w:color w:val="1D1B11"/>
          <w:sz w:val="28"/>
          <w:szCs w:val="28"/>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573BA7" w:rsidRDefault="00573BA7" w:rsidP="00573BA7">
      <w:pPr>
        <w:pStyle w:val="ConsPlusNormal"/>
        <w:widowControl/>
        <w:ind w:firstLine="708"/>
        <w:jc w:val="both"/>
        <w:rPr>
          <w:color w:val="1D1B11"/>
          <w:sz w:val="28"/>
          <w:szCs w:val="28"/>
        </w:rPr>
      </w:pPr>
      <w:r>
        <w:rPr>
          <w:color w:val="1D1B1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w:t>
      </w:r>
      <w:r>
        <w:rPr>
          <w:color w:val="1D1B11"/>
          <w:sz w:val="28"/>
          <w:szCs w:val="28"/>
        </w:rPr>
        <w:lastRenderedPageBreak/>
        <w:t xml:space="preserve">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573BA7" w:rsidRDefault="00573BA7" w:rsidP="00573BA7">
      <w:pPr>
        <w:ind w:left="360"/>
        <w:jc w:val="both"/>
        <w:rPr>
          <w:sz w:val="28"/>
          <w:szCs w:val="28"/>
        </w:rPr>
      </w:pPr>
      <w:r>
        <w:rPr>
          <w:sz w:val="28"/>
          <w:szCs w:val="28"/>
        </w:rPr>
        <w:t xml:space="preserve">Основными принципами реализации Подпрограммы </w:t>
      </w:r>
      <w:r>
        <w:rPr>
          <w:sz w:val="28"/>
          <w:szCs w:val="28"/>
          <w:lang w:val="en-US"/>
        </w:rPr>
        <w:t>III</w:t>
      </w:r>
      <w:r>
        <w:rPr>
          <w:sz w:val="28"/>
          <w:szCs w:val="28"/>
        </w:rPr>
        <w:t xml:space="preserve"> являются:</w:t>
      </w:r>
    </w:p>
    <w:p w:rsidR="00573BA7" w:rsidRDefault="00573BA7" w:rsidP="00573BA7">
      <w:pPr>
        <w:widowControl w:val="0"/>
        <w:numPr>
          <w:ilvl w:val="0"/>
          <w:numId w:val="1"/>
        </w:numPr>
        <w:autoSpaceDE w:val="0"/>
        <w:autoSpaceDN w:val="0"/>
        <w:adjustRightInd w:val="0"/>
        <w:jc w:val="both"/>
        <w:rPr>
          <w:sz w:val="28"/>
          <w:szCs w:val="28"/>
        </w:rPr>
      </w:pPr>
      <w:r>
        <w:rPr>
          <w:sz w:val="28"/>
          <w:szCs w:val="28"/>
        </w:rPr>
        <w:t>добровольность участия в Подпрограмме молодых семей;</w:t>
      </w:r>
    </w:p>
    <w:p w:rsidR="00573BA7" w:rsidRDefault="00573BA7" w:rsidP="00573BA7">
      <w:pPr>
        <w:widowControl w:val="0"/>
        <w:numPr>
          <w:ilvl w:val="0"/>
          <w:numId w:val="1"/>
        </w:numPr>
        <w:autoSpaceDE w:val="0"/>
        <w:autoSpaceDN w:val="0"/>
        <w:adjustRightInd w:val="0"/>
        <w:jc w:val="both"/>
        <w:rPr>
          <w:sz w:val="28"/>
          <w:szCs w:val="28"/>
        </w:rPr>
      </w:pPr>
      <w:r>
        <w:rPr>
          <w:sz w:val="28"/>
          <w:szCs w:val="28"/>
        </w:rPr>
        <w:t>признание молодой семьи нуждающейся в улучшении жилищных условий в соответствии с законодательством Российской Федерации;</w:t>
      </w:r>
    </w:p>
    <w:p w:rsidR="00573BA7" w:rsidRDefault="00573BA7" w:rsidP="00573BA7">
      <w:pPr>
        <w:widowControl w:val="0"/>
        <w:numPr>
          <w:ilvl w:val="0"/>
          <w:numId w:val="1"/>
        </w:numPr>
        <w:autoSpaceDE w:val="0"/>
        <w:autoSpaceDN w:val="0"/>
        <w:adjustRightInd w:val="0"/>
        <w:jc w:val="both"/>
        <w:rPr>
          <w:sz w:val="28"/>
          <w:szCs w:val="28"/>
        </w:rPr>
      </w:pPr>
      <w:r>
        <w:rPr>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573BA7" w:rsidRDefault="00573BA7" w:rsidP="00573BA7">
      <w:pPr>
        <w:widowControl w:val="0"/>
        <w:numPr>
          <w:ilvl w:val="0"/>
          <w:numId w:val="1"/>
        </w:numPr>
        <w:autoSpaceDE w:val="0"/>
        <w:autoSpaceDN w:val="0"/>
        <w:adjustRightInd w:val="0"/>
        <w:jc w:val="both"/>
        <w:rPr>
          <w:sz w:val="28"/>
          <w:szCs w:val="28"/>
        </w:rPr>
      </w:pPr>
      <w:r>
        <w:rPr>
          <w:sz w:val="28"/>
          <w:szCs w:val="28"/>
        </w:rPr>
        <w:t>возможность для молодых семей реализовать свое право на улучшение жилищных условий в рамках Подпрограммы только один раз.</w:t>
      </w:r>
    </w:p>
    <w:p w:rsidR="00573BA7" w:rsidRDefault="00573BA7" w:rsidP="00573BA7">
      <w:pPr>
        <w:pStyle w:val="ConsPlusNormal"/>
        <w:widowControl/>
        <w:jc w:val="both"/>
        <w:rPr>
          <w:sz w:val="28"/>
          <w:szCs w:val="28"/>
        </w:rPr>
      </w:pPr>
      <w:r>
        <w:rPr>
          <w:sz w:val="28"/>
          <w:szCs w:val="28"/>
        </w:rPr>
        <w:t xml:space="preserve">Условиями прекращения реализации Подпрограммы </w:t>
      </w:r>
      <w:r>
        <w:rPr>
          <w:sz w:val="28"/>
          <w:szCs w:val="28"/>
          <w:lang w:val="en-US"/>
        </w:rPr>
        <w:t>III</w:t>
      </w:r>
      <w:r>
        <w:rPr>
          <w:sz w:val="28"/>
          <w:szCs w:val="28"/>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573BA7" w:rsidRDefault="00573BA7" w:rsidP="00573BA7">
      <w:pPr>
        <w:pStyle w:val="ConsPlusNormal"/>
        <w:widowControl/>
        <w:jc w:val="both"/>
        <w:rPr>
          <w:sz w:val="28"/>
          <w:szCs w:val="28"/>
        </w:rPr>
      </w:pPr>
      <w:r>
        <w:rPr>
          <w:sz w:val="28"/>
          <w:szCs w:val="28"/>
        </w:rPr>
        <w:t>Участники Подпрограммы</w:t>
      </w:r>
      <w:r>
        <w:rPr>
          <w:sz w:val="28"/>
          <w:szCs w:val="28"/>
          <w:lang w:val="en-US"/>
        </w:rPr>
        <w:t xml:space="preserve"> III</w:t>
      </w:r>
      <w:r>
        <w:rPr>
          <w:sz w:val="28"/>
          <w:szCs w:val="28"/>
        </w:rPr>
        <w:t>.</w:t>
      </w:r>
    </w:p>
    <w:p w:rsidR="00573BA7" w:rsidRDefault="00573BA7" w:rsidP="00573BA7">
      <w:pPr>
        <w:pStyle w:val="ConsNormal"/>
        <w:widowControl/>
        <w:numPr>
          <w:ilvl w:val="0"/>
          <w:numId w:val="2"/>
        </w:numPr>
        <w:ind w:right="0"/>
        <w:jc w:val="both"/>
        <w:rPr>
          <w:rFonts w:ascii="Times New Roman" w:hAnsi="Times New Roman" w:cs="Times New Roman"/>
          <w:sz w:val="28"/>
          <w:szCs w:val="28"/>
        </w:rPr>
      </w:pPr>
      <w:r>
        <w:rPr>
          <w:rFonts w:ascii="Times New Roman" w:hAnsi="Times New Roman" w:cs="Times New Roman"/>
          <w:sz w:val="28"/>
          <w:szCs w:val="28"/>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573BA7" w:rsidRDefault="00573BA7" w:rsidP="00573BA7">
      <w:pPr>
        <w:widowControl w:val="0"/>
        <w:numPr>
          <w:ilvl w:val="0"/>
          <w:numId w:val="2"/>
        </w:numPr>
        <w:autoSpaceDE w:val="0"/>
        <w:autoSpaceDN w:val="0"/>
        <w:adjustRightInd w:val="0"/>
        <w:jc w:val="both"/>
        <w:rPr>
          <w:sz w:val="28"/>
          <w:szCs w:val="28"/>
        </w:rPr>
      </w:pPr>
      <w:r>
        <w:rPr>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573BA7" w:rsidRDefault="00573BA7" w:rsidP="00573BA7">
      <w:pPr>
        <w:pStyle w:val="ConsNormal"/>
        <w:widowControl/>
        <w:numPr>
          <w:ilvl w:val="0"/>
          <w:numId w:val="2"/>
        </w:numPr>
        <w:ind w:right="0"/>
        <w:jc w:val="both"/>
        <w:rPr>
          <w:rFonts w:ascii="Times New Roman" w:hAnsi="Times New Roman" w:cs="Times New Roman"/>
          <w:sz w:val="28"/>
          <w:szCs w:val="28"/>
        </w:rPr>
      </w:pPr>
      <w:r>
        <w:rPr>
          <w:rFonts w:ascii="Times New Roman" w:hAnsi="Times New Roman" w:cs="Times New Roman"/>
          <w:sz w:val="28"/>
          <w:szCs w:val="28"/>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573BA7" w:rsidRDefault="00573BA7" w:rsidP="00573BA7">
      <w:pPr>
        <w:widowControl w:val="0"/>
        <w:autoSpaceDE w:val="0"/>
        <w:autoSpaceDN w:val="0"/>
        <w:adjustRightInd w:val="0"/>
        <w:jc w:val="both"/>
        <w:rPr>
          <w:sz w:val="28"/>
          <w:szCs w:val="28"/>
        </w:rPr>
      </w:pPr>
      <w:r>
        <w:rPr>
          <w:sz w:val="28"/>
          <w:szCs w:val="28"/>
        </w:rPr>
        <w:t xml:space="preserve">          Источниками финансирования подпрограммы являются:</w:t>
      </w:r>
    </w:p>
    <w:p w:rsidR="00573BA7" w:rsidRDefault="00573BA7" w:rsidP="00573BA7">
      <w:pPr>
        <w:pStyle w:val="ConsPlusNormal"/>
        <w:widowControl/>
        <w:ind w:firstLine="708"/>
        <w:jc w:val="both"/>
        <w:rPr>
          <w:sz w:val="28"/>
          <w:szCs w:val="28"/>
        </w:rPr>
      </w:pPr>
      <w:r>
        <w:rPr>
          <w:sz w:val="28"/>
          <w:szCs w:val="28"/>
        </w:rPr>
        <w:t>средства федерального бюджета, бюджета Московской области, направляемые в бюджеты городских/сельских поселений Красногорского муниципального района, а также муниципальные бюджеты городских/сельских поселений Красногорского муниципального района.</w:t>
      </w:r>
    </w:p>
    <w:p w:rsidR="00573BA7" w:rsidRDefault="00573BA7" w:rsidP="00573BA7">
      <w:pPr>
        <w:pStyle w:val="ConsPlusNormal"/>
        <w:widowControl/>
        <w:ind w:firstLine="708"/>
        <w:jc w:val="both"/>
        <w:rPr>
          <w:sz w:val="28"/>
          <w:szCs w:val="28"/>
        </w:rPr>
      </w:pPr>
      <w:r>
        <w:rPr>
          <w:sz w:val="28"/>
          <w:szCs w:val="28"/>
        </w:rPr>
        <w:t xml:space="preserve"> С 01.09.2009 года в соответствии с Федеральным законом от 06.10.2003 №131-ФЗ «Об общих принципах организации местного самоуправления в Российской Федерации» полномочия по осуществлению социально-экономической поддержки молодых семей, в том числе по решению жилищной проблемы молодых семей путем участия </w:t>
      </w:r>
      <w:r>
        <w:rPr>
          <w:sz w:val="28"/>
          <w:szCs w:val="28"/>
        </w:rPr>
        <w:lastRenderedPageBreak/>
        <w:t>в реализации подпрограммы «Обеспечение жильем молодых семей» федеральной целевой программы Московской области «Жилище» на 2013-2015 годы, отнесены к полномочиям городских и сельских поселений Красногорского муниципального района.  Финансирование указанной подпрограммы осуществляется из средств городских/сельских поселений Красногорского муниципального района.</w:t>
      </w:r>
    </w:p>
    <w:p w:rsidR="00573BA7" w:rsidRDefault="00573BA7" w:rsidP="00573BA7">
      <w:pPr>
        <w:autoSpaceDE w:val="0"/>
        <w:autoSpaceDN w:val="0"/>
        <w:adjustRightInd w:val="0"/>
        <w:ind w:firstLine="540"/>
        <w:jc w:val="both"/>
        <w:rPr>
          <w:sz w:val="28"/>
          <w:szCs w:val="28"/>
        </w:rPr>
      </w:pPr>
      <w:r>
        <w:rPr>
          <w:sz w:val="28"/>
          <w:szCs w:val="28"/>
        </w:rPr>
        <w:t xml:space="preserve">Механизм реализации Подпрограммы </w:t>
      </w:r>
      <w:r>
        <w:rPr>
          <w:sz w:val="28"/>
          <w:szCs w:val="28"/>
          <w:lang w:val="en-US"/>
        </w:rPr>
        <w:t>III</w:t>
      </w:r>
      <w:r>
        <w:rPr>
          <w:sz w:val="28"/>
          <w:szCs w:val="28"/>
        </w:rPr>
        <w:t xml:space="preserve"> предполагает оказание поддержки молодым семьям в улучшении жилищных условий путем предоставления средств бюджета на право получения социальных выплат.</w:t>
      </w:r>
    </w:p>
    <w:p w:rsidR="00573BA7" w:rsidRDefault="00573BA7" w:rsidP="00573BA7">
      <w:pPr>
        <w:autoSpaceDE w:val="0"/>
        <w:autoSpaceDN w:val="0"/>
        <w:adjustRightInd w:val="0"/>
        <w:ind w:firstLine="540"/>
        <w:jc w:val="both"/>
        <w:rPr>
          <w:sz w:val="28"/>
          <w:szCs w:val="28"/>
        </w:rPr>
      </w:pPr>
      <w:r>
        <w:rPr>
          <w:sz w:val="28"/>
          <w:szCs w:val="28"/>
        </w:rPr>
        <w:t>Социальная выплата предоставляется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573BA7" w:rsidRDefault="00573BA7" w:rsidP="00573BA7">
      <w:pPr>
        <w:spacing w:before="27" w:after="27"/>
        <w:ind w:firstLine="540"/>
        <w:jc w:val="both"/>
        <w:rPr>
          <w:color w:val="000000"/>
          <w:sz w:val="28"/>
          <w:szCs w:val="28"/>
        </w:rPr>
      </w:pPr>
      <w:r>
        <w:rPr>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Pr>
            <w:color w:val="000000"/>
            <w:sz w:val="28"/>
            <w:szCs w:val="28"/>
          </w:rPr>
          <w:t>1 кв. м</w:t>
        </w:r>
      </w:smartTag>
      <w:r>
        <w:rPr>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Pr>
            <w:color w:val="000000"/>
            <w:sz w:val="28"/>
            <w:szCs w:val="28"/>
          </w:rPr>
          <w:t>1 кв. м</w:t>
        </w:r>
      </w:smartTag>
      <w:r>
        <w:rPr>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Pr>
            <w:color w:val="000000"/>
            <w:sz w:val="28"/>
            <w:szCs w:val="28"/>
          </w:rPr>
          <w:t>1 кв. м</w:t>
        </w:r>
      </w:smartTag>
      <w:r>
        <w:rPr>
          <w:color w:val="000000"/>
          <w:sz w:val="28"/>
          <w:szCs w:val="28"/>
        </w:rPr>
        <w:t xml:space="preserve"> общей площади жилья. </w:t>
      </w:r>
    </w:p>
    <w:p w:rsidR="00573BA7" w:rsidRDefault="00573BA7" w:rsidP="00573BA7">
      <w:pPr>
        <w:spacing w:before="27" w:after="27"/>
        <w:jc w:val="both"/>
        <w:rPr>
          <w:color w:val="000000"/>
          <w:sz w:val="28"/>
          <w:szCs w:val="28"/>
        </w:rPr>
      </w:pPr>
      <w:r>
        <w:rPr>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573BA7" w:rsidRDefault="00573BA7" w:rsidP="00573BA7">
      <w:pPr>
        <w:spacing w:before="27" w:after="27"/>
        <w:ind w:firstLine="360"/>
        <w:jc w:val="both"/>
        <w:rPr>
          <w:color w:val="000000"/>
          <w:sz w:val="28"/>
          <w:szCs w:val="28"/>
        </w:rPr>
      </w:pPr>
      <w:r>
        <w:rPr>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Pr>
            <w:color w:val="000000"/>
            <w:sz w:val="28"/>
            <w:szCs w:val="28"/>
          </w:rPr>
          <w:t>42 кв. м</w:t>
        </w:r>
      </w:smartTag>
      <w:r>
        <w:rPr>
          <w:color w:val="000000"/>
          <w:sz w:val="28"/>
          <w:szCs w:val="28"/>
        </w:rPr>
        <w:t xml:space="preserve">; </w:t>
      </w:r>
    </w:p>
    <w:p w:rsidR="00573BA7" w:rsidRDefault="00573BA7" w:rsidP="00573BA7">
      <w:pPr>
        <w:spacing w:before="27" w:after="27"/>
        <w:ind w:firstLine="360"/>
        <w:jc w:val="both"/>
        <w:rPr>
          <w:color w:val="000000"/>
          <w:sz w:val="28"/>
          <w:szCs w:val="28"/>
        </w:rPr>
      </w:pPr>
      <w:r>
        <w:rPr>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Pr>
            <w:color w:val="000000"/>
            <w:sz w:val="28"/>
            <w:szCs w:val="28"/>
          </w:rPr>
          <w:t>18 кв. м</w:t>
        </w:r>
      </w:smartTag>
      <w:r>
        <w:rPr>
          <w:color w:val="000000"/>
          <w:sz w:val="28"/>
          <w:szCs w:val="28"/>
        </w:rPr>
        <w:t xml:space="preserve"> на каждого члена семьи. </w:t>
      </w:r>
    </w:p>
    <w:p w:rsidR="00573BA7" w:rsidRDefault="00573BA7" w:rsidP="00573BA7">
      <w:pPr>
        <w:autoSpaceDE w:val="0"/>
        <w:autoSpaceDN w:val="0"/>
        <w:adjustRightInd w:val="0"/>
        <w:ind w:firstLine="540"/>
        <w:jc w:val="both"/>
        <w:rPr>
          <w:sz w:val="28"/>
          <w:szCs w:val="28"/>
        </w:rPr>
      </w:pPr>
      <w:r>
        <w:rPr>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Pr>
          <w:sz w:val="28"/>
          <w:szCs w:val="28"/>
          <w:lang w:val="en-US"/>
        </w:rPr>
        <w:t>III</w:t>
      </w:r>
      <w:r>
        <w:rPr>
          <w:sz w:val="28"/>
          <w:szCs w:val="28"/>
        </w:rPr>
        <w:t>, порядок предоставления и расходования межбюджетных трансфертов из бюджета Московской области бюджетам городских и сельских поселение Красногорского муниципального района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573BA7" w:rsidRDefault="00573BA7" w:rsidP="00573BA7">
      <w:pPr>
        <w:autoSpaceDE w:val="0"/>
        <w:autoSpaceDN w:val="0"/>
        <w:adjustRightInd w:val="0"/>
        <w:ind w:firstLine="540"/>
        <w:jc w:val="both"/>
        <w:rPr>
          <w:sz w:val="28"/>
          <w:szCs w:val="28"/>
        </w:rPr>
      </w:pPr>
      <w:r>
        <w:rPr>
          <w:sz w:val="28"/>
          <w:szCs w:val="28"/>
        </w:rPr>
        <w:lastRenderedPageBreak/>
        <w:t>После приобретения или строительства жилья молодые семьи снимаются с учета в качестве нуждающихся в жилых помещениях.</w:t>
      </w:r>
    </w:p>
    <w:p w:rsidR="00573BA7" w:rsidRDefault="00573BA7" w:rsidP="00573BA7">
      <w:pPr>
        <w:autoSpaceDE w:val="0"/>
        <w:autoSpaceDN w:val="0"/>
        <w:adjustRightInd w:val="0"/>
        <w:jc w:val="both"/>
        <w:rPr>
          <w:sz w:val="28"/>
          <w:szCs w:val="28"/>
        </w:rPr>
      </w:pPr>
      <w:r>
        <w:rPr>
          <w:sz w:val="28"/>
          <w:szCs w:val="28"/>
        </w:rPr>
        <w:t xml:space="preserve">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w:t>
      </w:r>
    </w:p>
    <w:p w:rsidR="00573BA7" w:rsidRDefault="00573BA7" w:rsidP="00573BA7">
      <w:pPr>
        <w:autoSpaceDE w:val="0"/>
        <w:autoSpaceDN w:val="0"/>
        <w:adjustRightInd w:val="0"/>
        <w:jc w:val="both"/>
        <w:rPr>
          <w:sz w:val="28"/>
          <w:szCs w:val="28"/>
        </w:rPr>
      </w:pPr>
      <w:r>
        <w:rPr>
          <w:sz w:val="28"/>
          <w:szCs w:val="28"/>
        </w:rPr>
        <w:t xml:space="preserve">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Красногорского муниципального района.</w:t>
      </w:r>
    </w:p>
    <w:p w:rsidR="00573BA7" w:rsidRDefault="00573BA7" w:rsidP="00573BA7">
      <w:pPr>
        <w:rPr>
          <w:sz w:val="28"/>
          <w:szCs w:val="28"/>
        </w:rPr>
        <w:sectPr w:rsidR="00573BA7" w:rsidSect="00372639">
          <w:pgSz w:w="16838" w:h="11906" w:orient="landscape"/>
          <w:pgMar w:top="1418" w:right="1134" w:bottom="850" w:left="1134" w:header="283" w:footer="283" w:gutter="0"/>
          <w:cols w:space="720"/>
        </w:sectPr>
      </w:pPr>
    </w:p>
    <w:p w:rsidR="00573BA7" w:rsidRDefault="00573BA7" w:rsidP="00573BA7">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РЕАЛИЗАЦИИ  ПОДПРОГРАММЫ </w:t>
      </w:r>
      <w:r>
        <w:rPr>
          <w:rFonts w:ascii="Times New Roman" w:hAnsi="Times New Roman" w:cs="Times New Roman"/>
          <w:b/>
          <w:sz w:val="28"/>
          <w:szCs w:val="28"/>
          <w:lang w:val="en-US"/>
        </w:rPr>
        <w:t>III</w:t>
      </w:r>
    </w:p>
    <w:p w:rsidR="00573BA7" w:rsidRDefault="00573BA7" w:rsidP="00573BA7">
      <w:pPr>
        <w:pStyle w:val="ConsPlusNonformat"/>
        <w:jc w:val="center"/>
        <w:rPr>
          <w:rFonts w:ascii="Times New Roman" w:hAnsi="Times New Roman" w:cs="Times New Roman"/>
          <w:sz w:val="28"/>
          <w:szCs w:val="28"/>
          <w:u w:val="single"/>
        </w:rPr>
      </w:pPr>
    </w:p>
    <w:tbl>
      <w:tblPr>
        <w:tblW w:w="15309" w:type="dxa"/>
        <w:tblCellSpacing w:w="5" w:type="nil"/>
        <w:tblInd w:w="75" w:type="dxa"/>
        <w:tblLayout w:type="fixed"/>
        <w:tblCellMar>
          <w:left w:w="75" w:type="dxa"/>
          <w:right w:w="75" w:type="dxa"/>
        </w:tblCellMar>
        <w:tblLook w:val="0000"/>
      </w:tblPr>
      <w:tblGrid>
        <w:gridCol w:w="426"/>
        <w:gridCol w:w="1984"/>
        <w:gridCol w:w="992"/>
        <w:gridCol w:w="1134"/>
        <w:gridCol w:w="993"/>
        <w:gridCol w:w="992"/>
        <w:gridCol w:w="1843"/>
        <w:gridCol w:w="992"/>
        <w:gridCol w:w="1276"/>
        <w:gridCol w:w="992"/>
        <w:gridCol w:w="992"/>
        <w:gridCol w:w="992"/>
        <w:gridCol w:w="851"/>
        <w:gridCol w:w="850"/>
      </w:tblGrid>
      <w:tr w:rsidR="00573BA7" w:rsidRPr="00183C50" w:rsidTr="007B653E">
        <w:trPr>
          <w:trHeight w:val="816"/>
          <w:tblHeader/>
          <w:tblCellSpacing w:w="5" w:type="nil"/>
        </w:trPr>
        <w:tc>
          <w:tcPr>
            <w:tcW w:w="426" w:type="dxa"/>
            <w:vMerge w:val="restart"/>
            <w:tcBorders>
              <w:top w:val="single" w:sz="4" w:space="0" w:color="auto"/>
              <w:left w:val="single" w:sz="4" w:space="0" w:color="auto"/>
              <w:bottom w:val="single" w:sz="4" w:space="0" w:color="auto"/>
              <w:right w:val="single" w:sz="4" w:space="0" w:color="auto"/>
            </w:tcBorders>
            <w:shd w:val="clear" w:color="auto" w:fill="C6D9F1"/>
          </w:tcPr>
          <w:p w:rsidR="00573BA7" w:rsidRPr="00183C50" w:rsidRDefault="00573BA7" w:rsidP="007B653E">
            <w:pPr>
              <w:pStyle w:val="ConsPlusCell"/>
              <w:rPr>
                <w:lang w:eastAsia="en-US"/>
              </w:rPr>
            </w:pPr>
            <w:r w:rsidRPr="00183C50">
              <w:rPr>
                <w:lang w:eastAsia="en-US"/>
              </w:rPr>
              <w:t xml:space="preserve">N  </w:t>
            </w:r>
            <w:r w:rsidRPr="00183C50">
              <w:rPr>
                <w:lang w:eastAsia="en-US"/>
              </w:rPr>
              <w:b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6D9F1"/>
          </w:tcPr>
          <w:p w:rsidR="00573BA7" w:rsidRDefault="00573BA7" w:rsidP="007B653E">
            <w:pPr>
              <w:pStyle w:val="ConsPlusCell"/>
              <w:jc w:val="center"/>
              <w:rPr>
                <w:lang w:eastAsia="en-US"/>
              </w:rPr>
            </w:pPr>
            <w:r w:rsidRPr="00183C50">
              <w:rPr>
                <w:lang w:eastAsia="en-US"/>
              </w:rPr>
              <w:t xml:space="preserve">Задачи, </w:t>
            </w:r>
          </w:p>
          <w:p w:rsidR="00573BA7" w:rsidRPr="00183C50" w:rsidRDefault="00573BA7" w:rsidP="007B653E">
            <w:pPr>
              <w:pStyle w:val="ConsPlusCell"/>
              <w:jc w:val="center"/>
              <w:rPr>
                <w:lang w:eastAsia="en-US"/>
              </w:rPr>
            </w:pPr>
            <w:r w:rsidRPr="00183C50">
              <w:rPr>
                <w:lang w:eastAsia="en-US"/>
              </w:rPr>
              <w:t>направленные на достижение цели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C6D9F1"/>
          </w:tcPr>
          <w:p w:rsidR="00573BA7" w:rsidRDefault="00573BA7" w:rsidP="007B653E">
            <w:pPr>
              <w:pStyle w:val="ConsPlusCell"/>
              <w:jc w:val="center"/>
              <w:rPr>
                <w:lang w:eastAsia="en-US"/>
              </w:rPr>
            </w:pPr>
            <w:r w:rsidRPr="00183C50">
              <w:rPr>
                <w:lang w:eastAsia="en-US"/>
              </w:rPr>
              <w:t xml:space="preserve">Планируемый объем финансирования на решение данной </w:t>
            </w:r>
          </w:p>
          <w:p w:rsidR="00573BA7" w:rsidRPr="00183C50" w:rsidRDefault="00573BA7" w:rsidP="007B653E">
            <w:pPr>
              <w:pStyle w:val="ConsPlusCell"/>
              <w:jc w:val="center"/>
              <w:rPr>
                <w:lang w:eastAsia="en-US"/>
              </w:rPr>
            </w:pPr>
            <w:r w:rsidRPr="00183C50">
              <w:rPr>
                <w:lang w:eastAsia="en-US"/>
              </w:rPr>
              <w:t>задачи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6D9F1"/>
          </w:tcPr>
          <w:p w:rsidR="00573BA7" w:rsidRDefault="00573BA7" w:rsidP="007B653E">
            <w:pPr>
              <w:pStyle w:val="ConsPlusCell"/>
              <w:jc w:val="center"/>
              <w:rPr>
                <w:lang w:eastAsia="en-US"/>
              </w:rPr>
            </w:pPr>
            <w:r w:rsidRPr="00183C50">
              <w:rPr>
                <w:lang w:eastAsia="en-US"/>
              </w:rPr>
              <w:t xml:space="preserve">Количественные и/или качественные целевые показатели, </w:t>
            </w:r>
          </w:p>
          <w:p w:rsidR="00573BA7" w:rsidRDefault="00573BA7" w:rsidP="007B653E">
            <w:pPr>
              <w:pStyle w:val="ConsPlusCell"/>
              <w:jc w:val="center"/>
              <w:rPr>
                <w:lang w:eastAsia="en-US"/>
              </w:rPr>
            </w:pPr>
            <w:r w:rsidRPr="00183C50">
              <w:rPr>
                <w:lang w:eastAsia="en-US"/>
              </w:rPr>
              <w:t xml:space="preserve">характеризующие достижение целей </w:t>
            </w:r>
          </w:p>
          <w:p w:rsidR="00573BA7" w:rsidRPr="00183C50" w:rsidRDefault="00573BA7" w:rsidP="007B653E">
            <w:pPr>
              <w:pStyle w:val="ConsPlusCell"/>
              <w:jc w:val="center"/>
              <w:rPr>
                <w:lang w:eastAsia="en-US"/>
              </w:rPr>
            </w:pPr>
            <w:r w:rsidRPr="00183C50">
              <w:rPr>
                <w:lang w:eastAsia="en-US"/>
              </w:rPr>
              <w:t>и решение задач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6D9F1"/>
          </w:tcPr>
          <w:p w:rsidR="00573BA7" w:rsidRDefault="00573BA7" w:rsidP="007B653E">
            <w:pPr>
              <w:pStyle w:val="ConsPlusCell"/>
              <w:jc w:val="center"/>
              <w:rPr>
                <w:lang w:eastAsia="en-US"/>
              </w:rPr>
            </w:pPr>
            <w:r w:rsidRPr="00183C50">
              <w:rPr>
                <w:lang w:eastAsia="en-US"/>
              </w:rPr>
              <w:t>Ед</w:t>
            </w:r>
            <w:r>
              <w:rPr>
                <w:lang w:eastAsia="en-US"/>
              </w:rPr>
              <w:t>.</w:t>
            </w:r>
            <w:r w:rsidRPr="00183C50">
              <w:rPr>
                <w:lang w:eastAsia="en-US"/>
              </w:rPr>
              <w:t xml:space="preserve"> </w:t>
            </w:r>
          </w:p>
          <w:p w:rsidR="00573BA7" w:rsidRPr="00183C50" w:rsidRDefault="00573BA7" w:rsidP="007B653E">
            <w:pPr>
              <w:pStyle w:val="ConsPlusCell"/>
              <w:jc w:val="center"/>
              <w:rPr>
                <w:lang w:eastAsia="en-US"/>
              </w:rPr>
            </w:pPr>
            <w:r w:rsidRPr="00183C50">
              <w:rPr>
                <w:lang w:eastAsia="en-US"/>
              </w:rPr>
              <w:t>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tcPr>
          <w:p w:rsidR="00573BA7" w:rsidRDefault="00573BA7" w:rsidP="007B653E">
            <w:pPr>
              <w:pStyle w:val="ConsPlusCell"/>
              <w:ind w:left="113" w:right="-75"/>
              <w:rPr>
                <w:lang w:eastAsia="en-US"/>
              </w:rPr>
            </w:pPr>
            <w:r w:rsidRPr="00183C50">
              <w:rPr>
                <w:lang w:eastAsia="en-US"/>
              </w:rPr>
              <w:t>Базовое значение</w:t>
            </w:r>
          </w:p>
          <w:p w:rsidR="00573BA7" w:rsidRDefault="00573BA7" w:rsidP="007B653E">
            <w:pPr>
              <w:pStyle w:val="ConsPlusCell"/>
              <w:ind w:left="113" w:right="-75"/>
              <w:rPr>
                <w:lang w:eastAsia="en-US"/>
              </w:rPr>
            </w:pPr>
            <w:r w:rsidRPr="00183C50">
              <w:rPr>
                <w:lang w:eastAsia="en-US"/>
              </w:rPr>
              <w:t>показателя</w:t>
            </w:r>
          </w:p>
          <w:p w:rsidR="00573BA7" w:rsidRPr="00183C50" w:rsidRDefault="00573BA7" w:rsidP="007B653E">
            <w:pPr>
              <w:pStyle w:val="ConsPlusCell"/>
              <w:ind w:left="113" w:right="-75"/>
              <w:rPr>
                <w:lang w:eastAsia="en-US"/>
              </w:rPr>
            </w:pPr>
            <w:r w:rsidRPr="00183C50">
              <w:rPr>
                <w:lang w:eastAsia="en-US"/>
              </w:rPr>
              <w:t>(на начало</w:t>
            </w:r>
            <w:r>
              <w:rPr>
                <w:lang w:eastAsia="en-US"/>
              </w:rPr>
              <w:t xml:space="preserve"> р</w:t>
            </w:r>
            <w:r w:rsidRPr="00183C50">
              <w:rPr>
                <w:lang w:eastAsia="en-US"/>
              </w:rPr>
              <w:t>еализации)</w:t>
            </w:r>
          </w:p>
          <w:p w:rsidR="00573BA7" w:rsidRPr="00183C50" w:rsidRDefault="00573BA7" w:rsidP="007B653E">
            <w:pPr>
              <w:ind w:left="113" w:right="-75"/>
            </w:pPr>
          </w:p>
        </w:tc>
        <w:tc>
          <w:tcPr>
            <w:tcW w:w="4677" w:type="dxa"/>
            <w:gridSpan w:val="5"/>
            <w:tcBorders>
              <w:top w:val="single" w:sz="4" w:space="0" w:color="auto"/>
              <w:left w:val="single" w:sz="4" w:space="0" w:color="auto"/>
              <w:bottom w:val="single" w:sz="4" w:space="0" w:color="auto"/>
              <w:right w:val="single" w:sz="4" w:space="0" w:color="auto"/>
            </w:tcBorders>
            <w:shd w:val="clear" w:color="auto" w:fill="C6D9F1"/>
          </w:tcPr>
          <w:p w:rsidR="00573BA7" w:rsidRDefault="00573BA7" w:rsidP="007B653E">
            <w:pPr>
              <w:pStyle w:val="ConsPlusCell"/>
              <w:jc w:val="center"/>
              <w:rPr>
                <w:lang w:eastAsia="en-US"/>
              </w:rPr>
            </w:pPr>
            <w:r w:rsidRPr="00183C50">
              <w:rPr>
                <w:lang w:eastAsia="en-US"/>
              </w:rPr>
              <w:t xml:space="preserve">Планируемое значение </w:t>
            </w:r>
          </w:p>
          <w:p w:rsidR="00573BA7" w:rsidRPr="00183C50" w:rsidRDefault="00573BA7" w:rsidP="007B653E">
            <w:pPr>
              <w:pStyle w:val="ConsPlusCell"/>
              <w:jc w:val="center"/>
              <w:rPr>
                <w:lang w:eastAsia="en-US"/>
              </w:rPr>
            </w:pPr>
            <w:r w:rsidRPr="00183C50">
              <w:rPr>
                <w:lang w:eastAsia="en-US"/>
              </w:rPr>
              <w:t>показателя по годам реализации</w:t>
            </w:r>
          </w:p>
        </w:tc>
      </w:tr>
      <w:tr w:rsidR="00573BA7" w:rsidRPr="00183C50" w:rsidTr="007B653E">
        <w:trPr>
          <w:trHeight w:val="822"/>
          <w:tblHeader/>
          <w:tblCellSpacing w:w="5" w:type="nil"/>
        </w:trPr>
        <w:tc>
          <w:tcPr>
            <w:tcW w:w="426" w:type="dxa"/>
            <w:vMerge/>
            <w:tcBorders>
              <w:left w:val="single" w:sz="4" w:space="0" w:color="auto"/>
              <w:bottom w:val="single" w:sz="4" w:space="0" w:color="auto"/>
              <w:right w:val="single" w:sz="4" w:space="0" w:color="auto"/>
            </w:tcBorders>
            <w:shd w:val="clear" w:color="auto" w:fill="C6D9F1"/>
            <w:vAlign w:val="center"/>
          </w:tcPr>
          <w:p w:rsidR="00573BA7" w:rsidRPr="00E85B61" w:rsidRDefault="00573BA7" w:rsidP="007B653E">
            <w:pPr>
              <w:pStyle w:val="ConsPlusCell"/>
            </w:pPr>
          </w:p>
        </w:tc>
        <w:tc>
          <w:tcPr>
            <w:tcW w:w="1984" w:type="dxa"/>
            <w:vMerge/>
            <w:tcBorders>
              <w:left w:val="single" w:sz="4" w:space="0" w:color="auto"/>
              <w:bottom w:val="single" w:sz="4" w:space="0" w:color="auto"/>
              <w:right w:val="single" w:sz="4" w:space="0" w:color="auto"/>
            </w:tcBorders>
            <w:shd w:val="clear" w:color="auto" w:fill="C6D9F1"/>
            <w:vAlign w:val="center"/>
          </w:tcPr>
          <w:p w:rsidR="00573BA7" w:rsidRPr="00E85B61" w:rsidRDefault="00573BA7" w:rsidP="007B653E">
            <w:pPr>
              <w:pStyle w:val="ConsPlusCell"/>
            </w:pPr>
          </w:p>
        </w:tc>
        <w:tc>
          <w:tcPr>
            <w:tcW w:w="992" w:type="dxa"/>
            <w:tcBorders>
              <w:left w:val="single" w:sz="4" w:space="0" w:color="auto"/>
              <w:bottom w:val="single" w:sz="4" w:space="0" w:color="auto"/>
              <w:right w:val="single" w:sz="4" w:space="0" w:color="auto"/>
            </w:tcBorders>
            <w:shd w:val="clear" w:color="auto" w:fill="C6D9F1"/>
          </w:tcPr>
          <w:p w:rsidR="00573BA7" w:rsidRPr="00E85B61" w:rsidRDefault="00573BA7" w:rsidP="007B653E">
            <w:pPr>
              <w:pStyle w:val="ConsPlusCell"/>
              <w:jc w:val="center"/>
            </w:pPr>
            <w:r w:rsidRPr="00183C50">
              <w:rPr>
                <w:lang w:eastAsia="en-US"/>
              </w:rPr>
              <w:t>Бюджет района</w:t>
            </w:r>
          </w:p>
        </w:tc>
        <w:tc>
          <w:tcPr>
            <w:tcW w:w="1134" w:type="dxa"/>
            <w:tcBorders>
              <w:left w:val="single" w:sz="4" w:space="0" w:color="auto"/>
              <w:bottom w:val="single" w:sz="4" w:space="0" w:color="auto"/>
              <w:right w:val="single" w:sz="4" w:space="0" w:color="auto"/>
            </w:tcBorders>
            <w:shd w:val="clear" w:color="auto" w:fill="C6D9F1"/>
          </w:tcPr>
          <w:p w:rsidR="00573BA7" w:rsidRDefault="00573BA7" w:rsidP="007B653E">
            <w:pPr>
              <w:pStyle w:val="ConsPlusCell"/>
            </w:pPr>
            <w:r>
              <w:t xml:space="preserve">Бюджет </w:t>
            </w:r>
          </w:p>
          <w:p w:rsidR="00573BA7" w:rsidRDefault="00573BA7" w:rsidP="007B653E">
            <w:pPr>
              <w:pStyle w:val="ConsPlusCell"/>
            </w:pPr>
            <w:r>
              <w:t>поселений</w:t>
            </w:r>
          </w:p>
        </w:tc>
        <w:tc>
          <w:tcPr>
            <w:tcW w:w="993" w:type="dxa"/>
            <w:tcBorders>
              <w:left w:val="single" w:sz="4" w:space="0" w:color="auto"/>
              <w:bottom w:val="single" w:sz="4" w:space="0" w:color="auto"/>
              <w:right w:val="single" w:sz="4" w:space="0" w:color="auto"/>
            </w:tcBorders>
            <w:shd w:val="clear" w:color="auto" w:fill="C6D9F1"/>
          </w:tcPr>
          <w:p w:rsidR="00573BA7" w:rsidRDefault="00573BA7" w:rsidP="007B653E">
            <w:pPr>
              <w:ind w:left="0"/>
              <w:rPr>
                <w:lang w:eastAsia="ru-RU"/>
              </w:rPr>
            </w:pPr>
            <w:r>
              <w:rPr>
                <w:lang w:eastAsia="ru-RU"/>
              </w:rPr>
              <w:t>Бюджет области</w:t>
            </w:r>
          </w:p>
          <w:p w:rsidR="00573BA7" w:rsidRDefault="00573BA7" w:rsidP="007B653E">
            <w:pPr>
              <w:ind w:left="0"/>
              <w:rPr>
                <w:lang w:eastAsia="ru-RU"/>
              </w:rPr>
            </w:pPr>
          </w:p>
          <w:p w:rsidR="00573BA7" w:rsidRDefault="00573BA7" w:rsidP="007B653E">
            <w:pPr>
              <w:ind w:left="0"/>
              <w:rPr>
                <w:lang w:eastAsia="ru-RU"/>
              </w:rPr>
            </w:pPr>
          </w:p>
          <w:p w:rsidR="00573BA7" w:rsidRDefault="00573BA7" w:rsidP="007B653E">
            <w:pPr>
              <w:pStyle w:val="ConsPlusCell"/>
            </w:pPr>
          </w:p>
        </w:tc>
        <w:tc>
          <w:tcPr>
            <w:tcW w:w="992" w:type="dxa"/>
            <w:tcBorders>
              <w:left w:val="single" w:sz="4" w:space="0" w:color="auto"/>
              <w:bottom w:val="single" w:sz="4" w:space="0" w:color="auto"/>
              <w:right w:val="single" w:sz="4" w:space="0" w:color="auto"/>
            </w:tcBorders>
            <w:shd w:val="clear" w:color="auto" w:fill="C6D9F1"/>
          </w:tcPr>
          <w:p w:rsidR="00573BA7" w:rsidRDefault="00573BA7" w:rsidP="007B653E">
            <w:pPr>
              <w:ind w:left="0"/>
              <w:rPr>
                <w:lang w:eastAsia="ru-RU"/>
              </w:rPr>
            </w:pPr>
            <w:r>
              <w:rPr>
                <w:lang w:eastAsia="ru-RU"/>
              </w:rPr>
              <w:t>Федеральный бюджет</w:t>
            </w:r>
          </w:p>
          <w:p w:rsidR="00573BA7" w:rsidRDefault="00573BA7" w:rsidP="007B653E">
            <w:pPr>
              <w:ind w:left="0"/>
              <w:rPr>
                <w:lang w:eastAsia="ru-RU"/>
              </w:rPr>
            </w:pPr>
          </w:p>
          <w:p w:rsidR="00573BA7" w:rsidRDefault="00573BA7" w:rsidP="007B653E">
            <w:pPr>
              <w:ind w:left="0"/>
              <w:rPr>
                <w:lang w:eastAsia="ru-RU"/>
              </w:rPr>
            </w:pPr>
          </w:p>
          <w:p w:rsidR="00573BA7" w:rsidRDefault="00573BA7" w:rsidP="007B653E">
            <w:pPr>
              <w:pStyle w:val="ConsPlusCell"/>
            </w:pPr>
          </w:p>
        </w:tc>
        <w:tc>
          <w:tcPr>
            <w:tcW w:w="1843" w:type="dxa"/>
            <w:vMerge/>
            <w:tcBorders>
              <w:left w:val="single" w:sz="4" w:space="0" w:color="auto"/>
              <w:bottom w:val="single" w:sz="4" w:space="0" w:color="auto"/>
              <w:right w:val="single" w:sz="4" w:space="0" w:color="auto"/>
            </w:tcBorders>
            <w:shd w:val="clear" w:color="auto" w:fill="C6D9F1"/>
            <w:vAlign w:val="center"/>
          </w:tcPr>
          <w:p w:rsidR="00573BA7" w:rsidRPr="00E85B61" w:rsidRDefault="00573BA7" w:rsidP="007B653E">
            <w:pPr>
              <w:pStyle w:val="ConsPlusCell"/>
            </w:pPr>
          </w:p>
        </w:tc>
        <w:tc>
          <w:tcPr>
            <w:tcW w:w="992" w:type="dxa"/>
            <w:vMerge/>
            <w:tcBorders>
              <w:left w:val="single" w:sz="4" w:space="0" w:color="auto"/>
              <w:bottom w:val="single" w:sz="4" w:space="0" w:color="auto"/>
              <w:right w:val="single" w:sz="4" w:space="0" w:color="auto"/>
            </w:tcBorders>
            <w:shd w:val="clear" w:color="auto" w:fill="C6D9F1"/>
            <w:vAlign w:val="center"/>
          </w:tcPr>
          <w:p w:rsidR="00573BA7" w:rsidRPr="00E85B61" w:rsidRDefault="00573BA7" w:rsidP="007B653E">
            <w:pPr>
              <w:pStyle w:val="ConsPlusCell"/>
            </w:pPr>
          </w:p>
        </w:tc>
        <w:tc>
          <w:tcPr>
            <w:tcW w:w="1276" w:type="dxa"/>
            <w:vMerge/>
            <w:tcBorders>
              <w:left w:val="single" w:sz="4" w:space="0" w:color="auto"/>
              <w:bottom w:val="single" w:sz="4" w:space="0" w:color="auto"/>
              <w:right w:val="single" w:sz="4" w:space="0" w:color="auto"/>
            </w:tcBorders>
            <w:shd w:val="clear" w:color="auto" w:fill="C6D9F1"/>
            <w:vAlign w:val="center"/>
          </w:tcPr>
          <w:p w:rsidR="00573BA7" w:rsidRPr="00E85B61" w:rsidRDefault="00573BA7" w:rsidP="007B653E">
            <w:pPr>
              <w:pStyle w:val="ConsPlusCell"/>
            </w:pPr>
          </w:p>
        </w:tc>
        <w:tc>
          <w:tcPr>
            <w:tcW w:w="992" w:type="dxa"/>
            <w:tcBorders>
              <w:left w:val="single" w:sz="4" w:space="0" w:color="auto"/>
              <w:bottom w:val="single" w:sz="4" w:space="0" w:color="auto"/>
              <w:right w:val="single" w:sz="4" w:space="0" w:color="auto"/>
            </w:tcBorders>
            <w:shd w:val="clear" w:color="auto" w:fill="C6D9F1"/>
            <w:vAlign w:val="center"/>
          </w:tcPr>
          <w:p w:rsidR="00573BA7" w:rsidRPr="00183C50" w:rsidRDefault="00573BA7" w:rsidP="007B653E">
            <w:pPr>
              <w:pStyle w:val="ConsPlusCell"/>
              <w:jc w:val="center"/>
              <w:rPr>
                <w:lang w:eastAsia="en-US"/>
              </w:rPr>
            </w:pPr>
            <w:r w:rsidRPr="00183C50">
              <w:rPr>
                <w:lang w:eastAsia="en-US"/>
              </w:rPr>
              <w:t>2015</w:t>
            </w:r>
          </w:p>
        </w:tc>
        <w:tc>
          <w:tcPr>
            <w:tcW w:w="992" w:type="dxa"/>
            <w:tcBorders>
              <w:left w:val="single" w:sz="4" w:space="0" w:color="auto"/>
              <w:bottom w:val="single" w:sz="4" w:space="0" w:color="auto"/>
              <w:right w:val="single" w:sz="4" w:space="0" w:color="auto"/>
            </w:tcBorders>
            <w:shd w:val="clear" w:color="auto" w:fill="C6D9F1"/>
            <w:vAlign w:val="center"/>
          </w:tcPr>
          <w:p w:rsidR="00573BA7" w:rsidRPr="00183C50" w:rsidRDefault="00573BA7" w:rsidP="007B653E">
            <w:pPr>
              <w:pStyle w:val="ConsPlusCell"/>
              <w:jc w:val="center"/>
              <w:rPr>
                <w:lang w:eastAsia="en-US"/>
              </w:rPr>
            </w:pPr>
            <w:r w:rsidRPr="00183C50">
              <w:rPr>
                <w:lang w:eastAsia="en-US"/>
              </w:rPr>
              <w:t>2016</w:t>
            </w:r>
          </w:p>
        </w:tc>
        <w:tc>
          <w:tcPr>
            <w:tcW w:w="992" w:type="dxa"/>
            <w:tcBorders>
              <w:left w:val="single" w:sz="4" w:space="0" w:color="auto"/>
              <w:bottom w:val="single" w:sz="4" w:space="0" w:color="auto"/>
              <w:right w:val="single" w:sz="4" w:space="0" w:color="auto"/>
            </w:tcBorders>
            <w:shd w:val="clear" w:color="auto" w:fill="C6D9F1"/>
            <w:vAlign w:val="center"/>
          </w:tcPr>
          <w:p w:rsidR="00573BA7" w:rsidRPr="00183C50" w:rsidRDefault="00573BA7" w:rsidP="007B653E">
            <w:pPr>
              <w:pStyle w:val="ConsPlusCell"/>
              <w:jc w:val="center"/>
              <w:rPr>
                <w:lang w:eastAsia="en-US"/>
              </w:rPr>
            </w:pPr>
            <w:r w:rsidRPr="00183C50">
              <w:rPr>
                <w:lang w:eastAsia="en-US"/>
              </w:rPr>
              <w:t>2017</w:t>
            </w:r>
          </w:p>
        </w:tc>
        <w:tc>
          <w:tcPr>
            <w:tcW w:w="851" w:type="dxa"/>
            <w:tcBorders>
              <w:left w:val="single" w:sz="4" w:space="0" w:color="auto"/>
              <w:bottom w:val="single" w:sz="4" w:space="0" w:color="auto"/>
              <w:right w:val="single" w:sz="4" w:space="0" w:color="auto"/>
            </w:tcBorders>
            <w:shd w:val="clear" w:color="auto" w:fill="C6D9F1"/>
            <w:vAlign w:val="center"/>
          </w:tcPr>
          <w:p w:rsidR="00573BA7" w:rsidRPr="00183C50" w:rsidRDefault="00573BA7" w:rsidP="007B653E">
            <w:pPr>
              <w:pStyle w:val="ConsPlusCell"/>
              <w:jc w:val="center"/>
              <w:rPr>
                <w:lang w:eastAsia="en-US"/>
              </w:rPr>
            </w:pPr>
            <w:r w:rsidRPr="00183C50">
              <w:rPr>
                <w:lang w:eastAsia="en-US"/>
              </w:rPr>
              <w:t>2018</w:t>
            </w:r>
          </w:p>
        </w:tc>
        <w:tc>
          <w:tcPr>
            <w:tcW w:w="850" w:type="dxa"/>
            <w:tcBorders>
              <w:left w:val="single" w:sz="4" w:space="0" w:color="auto"/>
              <w:bottom w:val="single" w:sz="4" w:space="0" w:color="auto"/>
              <w:right w:val="single" w:sz="4" w:space="0" w:color="auto"/>
            </w:tcBorders>
            <w:shd w:val="clear" w:color="auto" w:fill="C6D9F1"/>
            <w:vAlign w:val="center"/>
          </w:tcPr>
          <w:p w:rsidR="00573BA7" w:rsidRPr="00183C50" w:rsidRDefault="00573BA7" w:rsidP="007B653E">
            <w:pPr>
              <w:pStyle w:val="ConsPlusCell"/>
              <w:jc w:val="center"/>
              <w:rPr>
                <w:lang w:eastAsia="en-US"/>
              </w:rPr>
            </w:pPr>
            <w:r w:rsidRPr="00183C50">
              <w:rPr>
                <w:lang w:eastAsia="en-US"/>
              </w:rPr>
              <w:t>2019</w:t>
            </w:r>
          </w:p>
        </w:tc>
      </w:tr>
      <w:tr w:rsidR="00573BA7" w:rsidRPr="0067783E" w:rsidTr="007B653E">
        <w:trPr>
          <w:trHeight w:val="282"/>
          <w:tblHeader/>
          <w:tblCellSpacing w:w="5" w:type="nil"/>
        </w:trPr>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1</w:t>
            </w:r>
          </w:p>
        </w:tc>
        <w:tc>
          <w:tcPr>
            <w:tcW w:w="1984"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spacing w:line="276" w:lineRule="auto"/>
              <w:jc w:val="center"/>
              <w:rPr>
                <w:b/>
              </w:rPr>
            </w:pPr>
            <w:r w:rsidRPr="0067783E">
              <w:rPr>
                <w:b/>
              </w:rPr>
              <w:t>2</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4</w:t>
            </w:r>
          </w:p>
        </w:tc>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Pr>
                <w:b/>
              </w:rPr>
              <w:t>5</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Pr>
                <w:b/>
              </w:rPr>
              <w:t>6</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Pr>
                <w:b/>
              </w:rPr>
              <w:t>7</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8</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9</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10</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11</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12</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1</w:t>
            </w:r>
            <w:r>
              <w:rPr>
                <w: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67783E" w:rsidRDefault="00573BA7" w:rsidP="007B653E">
            <w:pPr>
              <w:pStyle w:val="ConsPlusCell"/>
              <w:jc w:val="center"/>
              <w:rPr>
                <w:b/>
              </w:rPr>
            </w:pPr>
            <w:r w:rsidRPr="0067783E">
              <w:rPr>
                <w:b/>
              </w:rPr>
              <w:t>1</w:t>
            </w:r>
            <w:r>
              <w:rPr>
                <w:b/>
              </w:rPr>
              <w:t>4</w:t>
            </w:r>
          </w:p>
        </w:tc>
      </w:tr>
      <w:tr w:rsidR="00573BA7" w:rsidTr="007B653E">
        <w:tblPrEx>
          <w:tblCellSpacing w:w="0" w:type="nil"/>
        </w:tblPrEx>
        <w:trPr>
          <w:trHeight w:val="2750"/>
        </w:trPr>
        <w:tc>
          <w:tcPr>
            <w:tcW w:w="426" w:type="dxa"/>
            <w:vMerge w:val="restart"/>
            <w:tcBorders>
              <w:top w:val="nil"/>
              <w:left w:val="single" w:sz="4" w:space="0" w:color="auto"/>
              <w:bottom w:val="single" w:sz="4" w:space="0" w:color="auto"/>
              <w:right w:val="single" w:sz="4" w:space="0" w:color="auto"/>
            </w:tcBorders>
          </w:tcPr>
          <w:p w:rsidR="00573BA7" w:rsidRDefault="00573BA7" w:rsidP="007B653E">
            <w:pPr>
              <w:pStyle w:val="ConsPlusCell"/>
            </w:pPr>
            <w:r>
              <w:t xml:space="preserve">1. </w:t>
            </w:r>
          </w:p>
        </w:tc>
        <w:tc>
          <w:tcPr>
            <w:tcW w:w="1984" w:type="dxa"/>
            <w:vMerge w:val="restart"/>
            <w:tcBorders>
              <w:top w:val="nil"/>
              <w:left w:val="single" w:sz="4" w:space="0" w:color="auto"/>
              <w:bottom w:val="single" w:sz="4" w:space="0" w:color="auto"/>
              <w:right w:val="single" w:sz="4" w:space="0" w:color="auto"/>
            </w:tcBorders>
          </w:tcPr>
          <w:p w:rsidR="00573BA7" w:rsidRPr="001742E5" w:rsidRDefault="00573BA7" w:rsidP="007B653E">
            <w:r w:rsidRPr="001742E5">
              <w:rPr>
                <w:iCs/>
                <w:spacing w:val="15"/>
              </w:rPr>
              <w:t>Координация финансовых и организационных вопросов по предоставлению молодым семьям субсидий на приобретение жилых помещений или строительство индивидуального жилого дома</w:t>
            </w:r>
          </w:p>
          <w:p w:rsidR="00573BA7" w:rsidRPr="00E7769D" w:rsidRDefault="00573BA7" w:rsidP="007B653E">
            <w:pPr>
              <w:pStyle w:val="ConsPlusNonformat"/>
              <w:jc w:val="both"/>
              <w:rPr>
                <w:rFonts w:ascii="Times New Roman" w:hAnsi="Times New Roman" w:cs="Times New Roman"/>
                <w:sz w:val="24"/>
                <w:szCs w:val="24"/>
              </w:rPr>
            </w:pPr>
          </w:p>
          <w:p w:rsidR="00573BA7" w:rsidRDefault="00573BA7" w:rsidP="007B653E">
            <w:pPr>
              <w:pStyle w:val="ConsPlusCell"/>
              <w:ind w:left="-11"/>
              <w:rPr>
                <w:iCs/>
                <w:spacing w:val="15"/>
                <w:lang w:eastAsia="en-US"/>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73BA7" w:rsidRPr="00FF51D6" w:rsidRDefault="00573BA7" w:rsidP="007B653E">
            <w:pPr>
              <w:pStyle w:val="ConsPlusCell"/>
              <w:jc w:val="center"/>
            </w:pPr>
            <w:r>
              <w:t>3488</w:t>
            </w:r>
          </w:p>
        </w:tc>
        <w:tc>
          <w:tcPr>
            <w:tcW w:w="1134" w:type="dxa"/>
            <w:vMerge w:val="restart"/>
            <w:tcBorders>
              <w:top w:val="nil"/>
              <w:left w:val="single" w:sz="4" w:space="0" w:color="auto"/>
              <w:right w:val="single" w:sz="4" w:space="0" w:color="auto"/>
            </w:tcBorders>
            <w:vAlign w:val="center"/>
          </w:tcPr>
          <w:p w:rsidR="00573BA7" w:rsidRDefault="00573BA7" w:rsidP="007B653E">
            <w:pPr>
              <w:pStyle w:val="ConsPlusCell"/>
            </w:pPr>
            <w:r>
              <w:t>36754,08</w:t>
            </w:r>
          </w:p>
        </w:tc>
        <w:tc>
          <w:tcPr>
            <w:tcW w:w="993" w:type="dxa"/>
            <w:vMerge w:val="restart"/>
            <w:tcBorders>
              <w:top w:val="nil"/>
              <w:left w:val="single" w:sz="4" w:space="0" w:color="auto"/>
              <w:right w:val="single" w:sz="4" w:space="0" w:color="auto"/>
            </w:tcBorders>
            <w:vAlign w:val="center"/>
          </w:tcPr>
          <w:p w:rsidR="00573BA7" w:rsidRDefault="000F7E6B" w:rsidP="007B653E">
            <w:pPr>
              <w:pStyle w:val="ConsPlusCell"/>
            </w:pPr>
            <w:r>
              <w:t>9498,48</w:t>
            </w:r>
          </w:p>
        </w:tc>
        <w:tc>
          <w:tcPr>
            <w:tcW w:w="992" w:type="dxa"/>
            <w:vMerge w:val="restart"/>
            <w:tcBorders>
              <w:top w:val="nil"/>
              <w:left w:val="single" w:sz="4" w:space="0" w:color="auto"/>
              <w:right w:val="single" w:sz="4" w:space="0" w:color="auto"/>
            </w:tcBorders>
            <w:vAlign w:val="center"/>
          </w:tcPr>
          <w:p w:rsidR="00573BA7" w:rsidRDefault="000F7E6B" w:rsidP="007B653E">
            <w:pPr>
              <w:pStyle w:val="ConsPlusCell"/>
            </w:pPr>
            <w:r>
              <w:t>6197,39</w:t>
            </w:r>
          </w:p>
        </w:tc>
        <w:tc>
          <w:tcPr>
            <w:tcW w:w="1843" w:type="dxa"/>
            <w:tcBorders>
              <w:top w:val="nil"/>
              <w:left w:val="single" w:sz="4" w:space="0" w:color="auto"/>
              <w:bottom w:val="single" w:sz="4" w:space="0" w:color="auto"/>
              <w:right w:val="single" w:sz="4" w:space="0" w:color="auto"/>
            </w:tcBorders>
          </w:tcPr>
          <w:p w:rsidR="00573BA7" w:rsidRDefault="00573BA7" w:rsidP="007B653E">
            <w:pPr>
              <w:pStyle w:val="ConsPlusCell"/>
            </w:pPr>
            <w:r>
              <w:t>Количество свидетельств, выданных молодым семьям, в т.ч. на погашение ипотечного кредита</w:t>
            </w:r>
          </w:p>
        </w:tc>
        <w:tc>
          <w:tcPr>
            <w:tcW w:w="992" w:type="dxa"/>
            <w:tcBorders>
              <w:top w:val="nil"/>
              <w:left w:val="single" w:sz="4" w:space="0" w:color="auto"/>
              <w:bottom w:val="single" w:sz="4" w:space="0" w:color="auto"/>
              <w:right w:val="single" w:sz="4" w:space="0" w:color="auto"/>
            </w:tcBorders>
          </w:tcPr>
          <w:p w:rsidR="00573BA7" w:rsidRDefault="00573BA7" w:rsidP="007B653E">
            <w:pPr>
              <w:pStyle w:val="ConsPlusCell"/>
              <w:jc w:val="center"/>
            </w:pPr>
            <w:r>
              <w:t>штук</w:t>
            </w:r>
          </w:p>
        </w:tc>
        <w:tc>
          <w:tcPr>
            <w:tcW w:w="1276" w:type="dxa"/>
            <w:tcBorders>
              <w:top w:val="single" w:sz="4" w:space="0" w:color="auto"/>
              <w:left w:val="single" w:sz="4" w:space="0" w:color="auto"/>
              <w:bottom w:val="single" w:sz="4" w:space="0" w:color="auto"/>
              <w:right w:val="single" w:sz="4" w:space="0" w:color="auto"/>
            </w:tcBorders>
          </w:tcPr>
          <w:p w:rsidR="00573BA7" w:rsidRPr="002A223E" w:rsidRDefault="00573BA7" w:rsidP="007B653E">
            <w:pPr>
              <w:pStyle w:val="ConsPlusCell"/>
              <w:jc w:val="center"/>
            </w:pPr>
            <w:r>
              <w:t>25</w:t>
            </w:r>
          </w:p>
        </w:tc>
        <w:tc>
          <w:tcPr>
            <w:tcW w:w="992" w:type="dxa"/>
            <w:tcBorders>
              <w:top w:val="single" w:sz="4" w:space="0" w:color="auto"/>
              <w:left w:val="single" w:sz="4" w:space="0" w:color="auto"/>
              <w:bottom w:val="single" w:sz="4" w:space="0" w:color="auto"/>
              <w:right w:val="single" w:sz="4" w:space="0" w:color="auto"/>
            </w:tcBorders>
          </w:tcPr>
          <w:p w:rsidR="00573BA7" w:rsidRPr="002A223E" w:rsidRDefault="00573BA7" w:rsidP="007B653E">
            <w:pPr>
              <w:pStyle w:val="ConsPlusCell"/>
              <w:jc w:val="center"/>
            </w:pPr>
            <w:r>
              <w:t>21</w:t>
            </w:r>
          </w:p>
        </w:tc>
        <w:tc>
          <w:tcPr>
            <w:tcW w:w="992" w:type="dxa"/>
            <w:tcBorders>
              <w:top w:val="single" w:sz="4" w:space="0" w:color="auto"/>
              <w:left w:val="single" w:sz="4" w:space="0" w:color="auto"/>
              <w:bottom w:val="single" w:sz="4" w:space="0" w:color="auto"/>
              <w:right w:val="single" w:sz="4" w:space="0" w:color="auto"/>
            </w:tcBorders>
          </w:tcPr>
          <w:p w:rsidR="00573BA7" w:rsidRPr="002A223E" w:rsidRDefault="00573BA7" w:rsidP="007B653E">
            <w:pPr>
              <w:pStyle w:val="ConsPlusCell"/>
              <w:jc w:val="center"/>
            </w:pPr>
            <w:r>
              <w:t>24</w:t>
            </w:r>
          </w:p>
        </w:tc>
        <w:tc>
          <w:tcPr>
            <w:tcW w:w="992" w:type="dxa"/>
            <w:tcBorders>
              <w:top w:val="single" w:sz="4" w:space="0" w:color="auto"/>
              <w:left w:val="single" w:sz="4" w:space="0" w:color="auto"/>
              <w:bottom w:val="single" w:sz="4" w:space="0" w:color="auto"/>
              <w:right w:val="single" w:sz="4" w:space="0" w:color="auto"/>
            </w:tcBorders>
          </w:tcPr>
          <w:p w:rsidR="00573BA7" w:rsidRPr="002A223E" w:rsidRDefault="00573BA7" w:rsidP="007B653E">
            <w:pPr>
              <w:pStyle w:val="ConsPlusCell"/>
              <w:jc w:val="center"/>
            </w:pPr>
            <w:r>
              <w:t>21</w:t>
            </w:r>
          </w:p>
        </w:tc>
        <w:tc>
          <w:tcPr>
            <w:tcW w:w="851" w:type="dxa"/>
            <w:tcBorders>
              <w:top w:val="single" w:sz="4" w:space="0" w:color="auto"/>
              <w:left w:val="single" w:sz="4" w:space="0" w:color="auto"/>
              <w:bottom w:val="single" w:sz="4" w:space="0" w:color="auto"/>
              <w:right w:val="single" w:sz="4" w:space="0" w:color="auto"/>
            </w:tcBorders>
          </w:tcPr>
          <w:p w:rsidR="00573BA7" w:rsidRPr="002A223E" w:rsidRDefault="00573BA7" w:rsidP="007B653E">
            <w:pPr>
              <w:pStyle w:val="ConsPlusCell"/>
              <w:jc w:val="center"/>
            </w:pPr>
            <w:r>
              <w:t>21</w:t>
            </w:r>
          </w:p>
        </w:tc>
        <w:tc>
          <w:tcPr>
            <w:tcW w:w="850"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r>
              <w:t>21</w:t>
            </w:r>
          </w:p>
        </w:tc>
      </w:tr>
      <w:tr w:rsidR="00573BA7" w:rsidTr="007B653E">
        <w:tblPrEx>
          <w:tblCellSpacing w:w="0" w:type="nil"/>
        </w:tblPrEx>
        <w:trPr>
          <w:trHeight w:val="845"/>
        </w:trPr>
        <w:tc>
          <w:tcPr>
            <w:tcW w:w="426" w:type="dxa"/>
            <w:vMerge/>
            <w:tcBorders>
              <w:top w:val="nil"/>
              <w:left w:val="single" w:sz="4" w:space="0" w:color="auto"/>
              <w:bottom w:val="single" w:sz="4" w:space="0" w:color="auto"/>
              <w:right w:val="single" w:sz="4" w:space="0" w:color="auto"/>
            </w:tcBorders>
            <w:vAlign w:val="center"/>
          </w:tcPr>
          <w:p w:rsidR="00573BA7" w:rsidRDefault="00573BA7" w:rsidP="007B653E"/>
        </w:tc>
        <w:tc>
          <w:tcPr>
            <w:tcW w:w="1984" w:type="dxa"/>
            <w:vMerge/>
            <w:tcBorders>
              <w:top w:val="nil"/>
              <w:left w:val="single" w:sz="4" w:space="0" w:color="auto"/>
              <w:bottom w:val="single" w:sz="4" w:space="0" w:color="auto"/>
              <w:right w:val="single" w:sz="4" w:space="0" w:color="auto"/>
            </w:tcBorders>
            <w:vAlign w:val="center"/>
          </w:tcPr>
          <w:p w:rsidR="00573BA7" w:rsidRDefault="00573BA7" w:rsidP="007B653E"/>
        </w:tc>
        <w:tc>
          <w:tcPr>
            <w:tcW w:w="992" w:type="dxa"/>
            <w:vMerge/>
            <w:tcBorders>
              <w:top w:val="nil"/>
              <w:left w:val="single" w:sz="4" w:space="0" w:color="auto"/>
              <w:bottom w:val="single" w:sz="4" w:space="0" w:color="auto"/>
              <w:right w:val="single" w:sz="4" w:space="0" w:color="auto"/>
            </w:tcBorders>
            <w:shd w:val="clear" w:color="auto" w:fill="auto"/>
            <w:vAlign w:val="center"/>
          </w:tcPr>
          <w:p w:rsidR="00573BA7" w:rsidRDefault="00573BA7" w:rsidP="007B653E"/>
        </w:tc>
        <w:tc>
          <w:tcPr>
            <w:tcW w:w="1134" w:type="dxa"/>
            <w:vMerge/>
            <w:tcBorders>
              <w:left w:val="single" w:sz="4" w:space="0" w:color="auto"/>
              <w:bottom w:val="single" w:sz="4" w:space="0" w:color="auto"/>
              <w:right w:val="single" w:sz="4" w:space="0" w:color="auto"/>
            </w:tcBorders>
            <w:vAlign w:val="center"/>
          </w:tcPr>
          <w:p w:rsidR="00573BA7" w:rsidRDefault="00573BA7" w:rsidP="007B653E">
            <w:pPr>
              <w:pStyle w:val="ConsPlusCell"/>
              <w:jc w:val="center"/>
            </w:pPr>
          </w:p>
        </w:tc>
        <w:tc>
          <w:tcPr>
            <w:tcW w:w="993" w:type="dxa"/>
            <w:vMerge/>
            <w:tcBorders>
              <w:left w:val="single" w:sz="4" w:space="0" w:color="auto"/>
              <w:bottom w:val="single" w:sz="4" w:space="0" w:color="auto"/>
              <w:right w:val="single" w:sz="4" w:space="0" w:color="auto"/>
            </w:tcBorders>
            <w:vAlign w:val="center"/>
          </w:tcPr>
          <w:p w:rsidR="00573BA7" w:rsidRDefault="00573BA7" w:rsidP="007B653E">
            <w:pPr>
              <w:pStyle w:val="ConsPlusCell"/>
              <w:jc w:val="center"/>
            </w:pPr>
          </w:p>
        </w:tc>
        <w:tc>
          <w:tcPr>
            <w:tcW w:w="992" w:type="dxa"/>
            <w:vMerge/>
            <w:tcBorders>
              <w:left w:val="single" w:sz="4" w:space="0" w:color="auto"/>
              <w:bottom w:val="single" w:sz="4" w:space="0" w:color="auto"/>
              <w:right w:val="single" w:sz="4" w:space="0" w:color="auto"/>
            </w:tcBorders>
            <w:vAlign w:val="center"/>
          </w:tcPr>
          <w:p w:rsidR="00573BA7" w:rsidRDefault="00573BA7" w:rsidP="007B653E">
            <w:pPr>
              <w:pStyle w:val="ConsPlusCell"/>
              <w:jc w:val="center"/>
            </w:pPr>
          </w:p>
        </w:tc>
        <w:tc>
          <w:tcPr>
            <w:tcW w:w="1843" w:type="dxa"/>
            <w:tcBorders>
              <w:top w:val="nil"/>
              <w:left w:val="single" w:sz="4" w:space="0" w:color="auto"/>
              <w:bottom w:val="single" w:sz="4" w:space="0" w:color="auto"/>
              <w:right w:val="single" w:sz="4" w:space="0" w:color="auto"/>
            </w:tcBorders>
          </w:tcPr>
          <w:p w:rsidR="00573BA7" w:rsidRDefault="00573BA7" w:rsidP="007B653E">
            <w:pPr>
              <w:pStyle w:val="ConsPlusCell"/>
            </w:pPr>
            <w:r>
              <w:t>Количество молодых семей, улучшивших жилищные условия.</w:t>
            </w:r>
          </w:p>
        </w:tc>
        <w:tc>
          <w:tcPr>
            <w:tcW w:w="992" w:type="dxa"/>
            <w:tcBorders>
              <w:top w:val="nil"/>
              <w:left w:val="single" w:sz="4" w:space="0" w:color="auto"/>
              <w:bottom w:val="single" w:sz="4" w:space="0" w:color="auto"/>
              <w:right w:val="single" w:sz="4" w:space="0" w:color="auto"/>
            </w:tcBorders>
          </w:tcPr>
          <w:p w:rsidR="00573BA7" w:rsidRDefault="00573BA7" w:rsidP="007B653E">
            <w:pPr>
              <w:pStyle w:val="ConsPlusCell"/>
            </w:pPr>
            <w:r>
              <w:t xml:space="preserve"> Чел.</w:t>
            </w:r>
          </w:p>
        </w:tc>
        <w:tc>
          <w:tcPr>
            <w:tcW w:w="1276"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r>
              <w:t>25</w:t>
            </w:r>
          </w:p>
        </w:tc>
        <w:tc>
          <w:tcPr>
            <w:tcW w:w="992"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r>
              <w:t>21</w:t>
            </w:r>
          </w:p>
        </w:tc>
        <w:tc>
          <w:tcPr>
            <w:tcW w:w="992"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tabs>
                <w:tab w:val="left" w:pos="390"/>
                <w:tab w:val="center" w:pos="492"/>
              </w:tabs>
            </w:pPr>
            <w:r>
              <w:tab/>
              <w:t>24</w:t>
            </w:r>
          </w:p>
        </w:tc>
        <w:tc>
          <w:tcPr>
            <w:tcW w:w="992"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r>
              <w:t>21</w:t>
            </w:r>
          </w:p>
        </w:tc>
        <w:tc>
          <w:tcPr>
            <w:tcW w:w="851"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r>
              <w:t>21</w:t>
            </w:r>
          </w:p>
        </w:tc>
        <w:tc>
          <w:tcPr>
            <w:tcW w:w="850"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r>
              <w:t>21</w:t>
            </w:r>
          </w:p>
        </w:tc>
      </w:tr>
    </w:tbl>
    <w:p w:rsidR="00573BA7" w:rsidRDefault="00573BA7" w:rsidP="00573BA7">
      <w:pPr>
        <w:rPr>
          <w:b/>
          <w:sz w:val="28"/>
          <w:szCs w:val="28"/>
        </w:rPr>
        <w:sectPr w:rsidR="00573BA7" w:rsidSect="00372639">
          <w:pgSz w:w="16838" w:h="11906" w:orient="landscape"/>
          <w:pgMar w:top="1701" w:right="1134" w:bottom="850" w:left="1134" w:header="283" w:footer="283" w:gutter="0"/>
          <w:cols w:space="720"/>
        </w:sectPr>
      </w:pPr>
    </w:p>
    <w:p w:rsidR="00573BA7" w:rsidRDefault="00573BA7" w:rsidP="00573BA7">
      <w:pPr>
        <w:widowControl w:val="0"/>
        <w:autoSpaceDE w:val="0"/>
        <w:autoSpaceDN w:val="0"/>
        <w:adjustRightInd w:val="0"/>
        <w:jc w:val="center"/>
        <w:rPr>
          <w:b/>
          <w:sz w:val="28"/>
          <w:szCs w:val="28"/>
        </w:rPr>
      </w:pPr>
      <w:r>
        <w:rPr>
          <w:b/>
          <w:sz w:val="28"/>
          <w:szCs w:val="28"/>
        </w:rPr>
        <w:lastRenderedPageBreak/>
        <w:t>ОБОСНОВАНИЕ ФИНАНСОВЫХ РЕСУРСОВ,</w:t>
      </w:r>
    </w:p>
    <w:p w:rsidR="00573BA7" w:rsidRDefault="00573BA7" w:rsidP="00573BA7">
      <w:pPr>
        <w:widowControl w:val="0"/>
        <w:autoSpaceDE w:val="0"/>
        <w:autoSpaceDN w:val="0"/>
        <w:adjustRightInd w:val="0"/>
        <w:jc w:val="center"/>
        <w:rPr>
          <w:b/>
          <w:sz w:val="28"/>
          <w:szCs w:val="28"/>
        </w:rPr>
      </w:pPr>
      <w:r>
        <w:rPr>
          <w:b/>
          <w:sz w:val="28"/>
          <w:szCs w:val="28"/>
        </w:rPr>
        <w:t xml:space="preserve">НЕОБХОДИМЫХ ДЛЯ РЕАЛИЗАЦИИ МЕРОПРИЯТИЙ ПОДПРОГРАММЫ </w:t>
      </w:r>
      <w:r>
        <w:rPr>
          <w:b/>
          <w:sz w:val="28"/>
          <w:szCs w:val="28"/>
          <w:lang w:val="en-US"/>
        </w:rPr>
        <w:t>III</w:t>
      </w:r>
    </w:p>
    <w:p w:rsidR="00573BA7" w:rsidRDefault="00573BA7" w:rsidP="00573BA7">
      <w:pPr>
        <w:widowControl w:val="0"/>
        <w:autoSpaceDE w:val="0"/>
        <w:autoSpaceDN w:val="0"/>
        <w:adjustRightInd w:val="0"/>
        <w:jc w:val="center"/>
        <w:rPr>
          <w:sz w:val="28"/>
          <w:szCs w:val="28"/>
        </w:rPr>
      </w:pPr>
      <w:r>
        <w:rPr>
          <w:sz w:val="28"/>
          <w:szCs w:val="28"/>
        </w:rPr>
        <w:t xml:space="preserve"> </w:t>
      </w:r>
    </w:p>
    <w:tbl>
      <w:tblPr>
        <w:tblW w:w="14601" w:type="dxa"/>
        <w:tblInd w:w="75" w:type="dxa"/>
        <w:tblLayout w:type="fixed"/>
        <w:tblCellMar>
          <w:left w:w="75" w:type="dxa"/>
          <w:right w:w="75" w:type="dxa"/>
        </w:tblCellMar>
        <w:tblLook w:val="0000"/>
      </w:tblPr>
      <w:tblGrid>
        <w:gridCol w:w="3402"/>
        <w:gridCol w:w="1985"/>
        <w:gridCol w:w="5103"/>
        <w:gridCol w:w="2693"/>
        <w:gridCol w:w="1418"/>
      </w:tblGrid>
      <w:tr w:rsidR="00573BA7" w:rsidTr="007B653E">
        <w:trPr>
          <w:trHeight w:val="900"/>
        </w:trPr>
        <w:tc>
          <w:tcPr>
            <w:tcW w:w="3402"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 xml:space="preserve">Наименование   </w:t>
            </w:r>
            <w:r>
              <w:br/>
              <w:t xml:space="preserve">мероприятия программы   </w:t>
            </w:r>
            <w:r>
              <w:br/>
              <w:t xml:space="preserve">(подпрограммы) </w:t>
            </w:r>
          </w:p>
        </w:tc>
        <w:tc>
          <w:tcPr>
            <w:tcW w:w="1985"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 xml:space="preserve">Источник        </w:t>
            </w:r>
            <w:r>
              <w:br/>
              <w:t>финансирования</w:t>
            </w:r>
          </w:p>
        </w:tc>
        <w:tc>
          <w:tcPr>
            <w:tcW w:w="5103"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 xml:space="preserve">                           Расчет необходимых </w:t>
            </w:r>
            <w:r>
              <w:br/>
              <w:t xml:space="preserve">                          финансовых ресурсов</w:t>
            </w:r>
            <w:r>
              <w:br/>
              <w:t xml:space="preserve">                                 на реализацию      </w:t>
            </w:r>
            <w:r>
              <w:br/>
              <w:t xml:space="preserve">                                   мероприятия</w:t>
            </w:r>
          </w:p>
        </w:tc>
        <w:tc>
          <w:tcPr>
            <w:tcW w:w="2693"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 xml:space="preserve">Общий объем финансовых  </w:t>
            </w:r>
            <w:r>
              <w:br/>
              <w:t xml:space="preserve">ресурсов, необходимых   </w:t>
            </w:r>
            <w:r>
              <w:br/>
              <w:t xml:space="preserve">для реализации          </w:t>
            </w:r>
            <w:r>
              <w:br/>
              <w:t>мероприятия (в тыс. руб.), в том числе</w:t>
            </w:r>
            <w:r>
              <w:br/>
              <w:t>по годам</w:t>
            </w:r>
          </w:p>
        </w:tc>
        <w:tc>
          <w:tcPr>
            <w:tcW w:w="1418"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 xml:space="preserve">Эксплуатационные      </w:t>
            </w:r>
            <w:r>
              <w:br/>
              <w:t>расходы, возникающие в</w:t>
            </w:r>
            <w:r>
              <w:br/>
              <w:t xml:space="preserve">результате реализации </w:t>
            </w:r>
            <w:r>
              <w:br/>
              <w:t>мероприятия</w:t>
            </w:r>
          </w:p>
        </w:tc>
      </w:tr>
      <w:tr w:rsidR="00573BA7" w:rsidTr="007B653E">
        <w:tc>
          <w:tcPr>
            <w:tcW w:w="3402" w:type="dxa"/>
            <w:tcBorders>
              <w:top w:val="nil"/>
              <w:left w:val="single" w:sz="4" w:space="0" w:color="auto"/>
              <w:bottom w:val="single" w:sz="4" w:space="0" w:color="auto"/>
              <w:right w:val="single" w:sz="4" w:space="0" w:color="auto"/>
            </w:tcBorders>
          </w:tcPr>
          <w:p w:rsidR="00573BA7" w:rsidRPr="00725DE5" w:rsidRDefault="00573BA7" w:rsidP="007B653E">
            <w:pPr>
              <w:pStyle w:val="ConsPlusCell"/>
            </w:pPr>
            <w:r>
              <w:t>1 Организационное обеспечение Подпрограммы</w:t>
            </w:r>
            <w:r w:rsidRPr="005B7D7F">
              <w:t xml:space="preserve"> </w:t>
            </w:r>
            <w:r>
              <w:rPr>
                <w:lang w:val="en-US"/>
              </w:rPr>
              <w:t>III</w:t>
            </w:r>
          </w:p>
          <w:p w:rsidR="00573BA7" w:rsidRDefault="00573BA7" w:rsidP="007B653E">
            <w:pPr>
              <w:pStyle w:val="ConsPlusCell"/>
            </w:pPr>
          </w:p>
          <w:p w:rsidR="00573BA7" w:rsidRDefault="00573BA7" w:rsidP="007B653E">
            <w:pPr>
              <w:pStyle w:val="ConsPlusCell"/>
            </w:pPr>
            <w:r>
              <w:t>2.Предоставление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1985" w:type="dxa"/>
            <w:tcBorders>
              <w:top w:val="nil"/>
              <w:left w:val="single" w:sz="4" w:space="0" w:color="auto"/>
              <w:bottom w:val="single" w:sz="4" w:space="0" w:color="auto"/>
              <w:right w:val="single" w:sz="4" w:space="0" w:color="auto"/>
            </w:tcBorders>
          </w:tcPr>
          <w:p w:rsidR="00573BA7" w:rsidRDefault="00573BA7" w:rsidP="007B653E">
            <w:pPr>
              <w:pStyle w:val="ConsPlusCell"/>
            </w:pPr>
            <w:r>
              <w:t xml:space="preserve">            </w:t>
            </w:r>
          </w:p>
          <w:p w:rsidR="00573BA7" w:rsidRDefault="00573BA7" w:rsidP="007B653E">
            <w:pPr>
              <w:pStyle w:val="ConsPlusCell"/>
            </w:pPr>
          </w:p>
          <w:p w:rsidR="00573BA7" w:rsidRDefault="00573BA7" w:rsidP="007B653E">
            <w:pPr>
              <w:pStyle w:val="ConsPlusCell"/>
            </w:pPr>
            <w:r>
              <w:t xml:space="preserve">    </w:t>
            </w:r>
          </w:p>
          <w:p w:rsidR="00573BA7" w:rsidRDefault="00573BA7" w:rsidP="007B653E">
            <w:pPr>
              <w:pStyle w:val="ConsPlusCell"/>
            </w:pPr>
          </w:p>
          <w:p w:rsidR="00573BA7" w:rsidRDefault="00573BA7" w:rsidP="007B653E">
            <w:pPr>
              <w:pStyle w:val="ConsPlusCell"/>
            </w:pPr>
            <w:r>
              <w:t xml:space="preserve">Бюджет района          </w:t>
            </w:r>
          </w:p>
          <w:p w:rsidR="00573BA7" w:rsidRDefault="00573BA7" w:rsidP="007B653E">
            <w:pPr>
              <w:rPr>
                <w:lang w:eastAsia="ru-RU"/>
              </w:rPr>
            </w:pPr>
            <w:r>
              <w:rPr>
                <w:lang w:eastAsia="ru-RU"/>
              </w:rPr>
              <w:t>Бюджет области</w:t>
            </w:r>
          </w:p>
          <w:p w:rsidR="00573BA7" w:rsidRDefault="00573BA7" w:rsidP="007B653E">
            <w:pPr>
              <w:rPr>
                <w:lang w:eastAsia="ru-RU"/>
              </w:rPr>
            </w:pPr>
            <w:r>
              <w:rPr>
                <w:lang w:eastAsia="ru-RU"/>
              </w:rPr>
              <w:t>Федеральный бюджет</w:t>
            </w:r>
          </w:p>
          <w:p w:rsidR="00573BA7" w:rsidRPr="00C8639F" w:rsidRDefault="00573BA7" w:rsidP="007B653E">
            <w:pPr>
              <w:rPr>
                <w:lang w:eastAsia="ru-RU"/>
              </w:rPr>
            </w:pPr>
            <w:r>
              <w:rPr>
                <w:lang w:eastAsia="ru-RU"/>
              </w:rPr>
              <w:t>Бюджеты городских/сельских поселений</w:t>
            </w:r>
          </w:p>
        </w:tc>
        <w:tc>
          <w:tcPr>
            <w:tcW w:w="5103" w:type="dxa"/>
            <w:tcBorders>
              <w:top w:val="nil"/>
              <w:left w:val="single" w:sz="4" w:space="0" w:color="auto"/>
              <w:bottom w:val="single" w:sz="4" w:space="0" w:color="auto"/>
              <w:right w:val="single" w:sz="4" w:space="0" w:color="auto"/>
            </w:tcBorders>
          </w:tcPr>
          <w:p w:rsidR="00573BA7" w:rsidRDefault="00573BA7" w:rsidP="007B653E">
            <w:pPr>
              <w:pStyle w:val="ConsPlusCell"/>
            </w:pPr>
          </w:p>
          <w:p w:rsidR="00573BA7" w:rsidRDefault="00573BA7" w:rsidP="007B653E">
            <w:pPr>
              <w:pStyle w:val="ConsPlusCell"/>
            </w:pPr>
            <w:r>
              <w:t>Размер общей площади жилого помещения с учетом которой определяется размер социальной выплаты составляет:</w:t>
            </w:r>
          </w:p>
          <w:p w:rsidR="00573BA7" w:rsidRDefault="00573BA7" w:rsidP="007B653E">
            <w:pPr>
              <w:pStyle w:val="ConsPlusCell"/>
            </w:pPr>
            <w:r>
              <w:t>Для семьи, состоящей из 2 человек (молодые супруги или 1 молодой родитель и ребенок)-42 кв.м.;</w:t>
            </w:r>
          </w:p>
          <w:p w:rsidR="00573BA7" w:rsidRDefault="00573BA7" w:rsidP="007B653E">
            <w:pPr>
              <w:pStyle w:val="ConsPlusCell"/>
            </w:pPr>
            <w: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18 кв.м. на 1 человека.</w:t>
            </w:r>
          </w:p>
          <w:p w:rsidR="00573BA7" w:rsidRDefault="00573BA7" w:rsidP="007B653E">
            <w:pPr>
              <w:pStyle w:val="ConsPlusCell"/>
            </w:pPr>
            <w:r>
              <w:t>Расчетная (средняя) стоимость жилья, используемая при расчете размера социальной выплаты, определяется по формуле:</w:t>
            </w:r>
          </w:p>
          <w:p w:rsidR="00573BA7" w:rsidRDefault="00573BA7" w:rsidP="007B653E">
            <w:pPr>
              <w:pStyle w:val="ConsPlusCell"/>
            </w:pPr>
            <w:r>
              <w:t>СтЖ =НхРЖ, где:</w:t>
            </w:r>
          </w:p>
          <w:p w:rsidR="00573BA7" w:rsidRDefault="00573BA7" w:rsidP="007B653E">
            <w:pPr>
              <w:pStyle w:val="ConsPlusCell"/>
            </w:pPr>
            <w:r>
              <w:t>СтЖ  -  расчетная (средняя) стоимость жилья, используемая при расчете размера социальной выплаты;</w:t>
            </w:r>
          </w:p>
          <w:p w:rsidR="00573BA7" w:rsidRDefault="00573BA7" w:rsidP="007B653E">
            <w:pPr>
              <w:pStyle w:val="ConsPlusCell"/>
            </w:pPr>
            <w:r>
              <w:t xml:space="preserve">Н – норматив стоимости 1 кв. м. общей площади жилья по муниципальному </w:t>
            </w:r>
          </w:p>
          <w:p w:rsidR="00573BA7" w:rsidRDefault="00573BA7" w:rsidP="007B653E">
            <w:pPr>
              <w:pStyle w:val="ConsPlusCell"/>
            </w:pPr>
          </w:p>
          <w:p w:rsidR="00573BA7" w:rsidRDefault="00573BA7" w:rsidP="007B653E">
            <w:pPr>
              <w:pStyle w:val="ConsPlusCell"/>
            </w:pPr>
            <w:r>
              <w:t>образованию, определяемый в соответствии с требованиями подпрограммы на дату выдачи свидетельства;</w:t>
            </w:r>
          </w:p>
          <w:p w:rsidR="00573BA7" w:rsidRDefault="00573BA7" w:rsidP="007B653E">
            <w:pPr>
              <w:pStyle w:val="ConsPlusCell"/>
            </w:pPr>
            <w:r>
              <w:t>РЖ – размер общей площади жилого помещения.</w:t>
            </w:r>
          </w:p>
          <w:p w:rsidR="00573BA7" w:rsidRDefault="00573BA7" w:rsidP="007B653E">
            <w:pPr>
              <w:pStyle w:val="ConsPlusCell"/>
            </w:pPr>
            <w:r>
              <w:t>Социальная выплата представляется в размере не менее:</w:t>
            </w:r>
          </w:p>
          <w:p w:rsidR="00573BA7" w:rsidRDefault="00573BA7" w:rsidP="007B653E">
            <w:pPr>
              <w:pStyle w:val="ConsPlusCell"/>
            </w:pPr>
            <w:r>
              <w:t>- 30 процентов расчетной (средней) стоимости жилья – для молодых семей,  не имеющих детей;</w:t>
            </w:r>
          </w:p>
          <w:p w:rsidR="00573BA7" w:rsidRDefault="00573BA7" w:rsidP="007B653E">
            <w:pPr>
              <w:pStyle w:val="ConsPlusCell"/>
            </w:pPr>
            <w:r>
              <w:t>- 35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573BA7" w:rsidRDefault="00573BA7" w:rsidP="007B653E">
            <w:pPr>
              <w:pStyle w:val="ConsPlusCell"/>
            </w:pPr>
            <w:r>
              <w:t xml:space="preserve"> </w:t>
            </w:r>
          </w:p>
        </w:tc>
        <w:tc>
          <w:tcPr>
            <w:tcW w:w="2693" w:type="dxa"/>
            <w:tcBorders>
              <w:top w:val="nil"/>
              <w:left w:val="single" w:sz="4" w:space="0" w:color="auto"/>
              <w:bottom w:val="single" w:sz="4" w:space="0" w:color="auto"/>
              <w:right w:val="single" w:sz="4" w:space="0" w:color="auto"/>
            </w:tcBorders>
          </w:tcPr>
          <w:p w:rsidR="00573BA7" w:rsidRDefault="00573BA7" w:rsidP="007B653E">
            <w:pPr>
              <w:pStyle w:val="ConsPlusCell"/>
            </w:pPr>
          </w:p>
          <w:p w:rsidR="00573BA7" w:rsidRDefault="00573BA7" w:rsidP="007B653E">
            <w:pPr>
              <w:pStyle w:val="ConsPlusCell"/>
            </w:pPr>
            <w:r>
              <w:t>ИТОГО</w:t>
            </w:r>
          </w:p>
          <w:p w:rsidR="00573BA7" w:rsidRDefault="00573BA7" w:rsidP="007B653E">
            <w:pPr>
              <w:rPr>
                <w:lang w:eastAsia="ru-RU"/>
              </w:rPr>
            </w:pPr>
            <w:r>
              <w:rPr>
                <w:lang w:eastAsia="ru-RU"/>
              </w:rPr>
              <w:t>55</w:t>
            </w:r>
            <w:r w:rsidR="00711160">
              <w:rPr>
                <w:lang w:eastAsia="ru-RU"/>
              </w:rPr>
              <w:t>937,95</w:t>
            </w:r>
            <w:r>
              <w:rPr>
                <w:lang w:eastAsia="ru-RU"/>
              </w:rPr>
              <w:t xml:space="preserve"> в т.ч.,</w:t>
            </w:r>
          </w:p>
          <w:p w:rsidR="00573BA7" w:rsidRDefault="00573BA7" w:rsidP="007B653E">
            <w:pPr>
              <w:rPr>
                <w:lang w:eastAsia="ru-RU"/>
              </w:rPr>
            </w:pPr>
            <w:r>
              <w:rPr>
                <w:lang w:eastAsia="ru-RU"/>
              </w:rPr>
              <w:t>2015г.-24423,05,</w:t>
            </w:r>
          </w:p>
          <w:p w:rsidR="00573BA7" w:rsidRDefault="00573BA7" w:rsidP="007B653E">
            <w:pPr>
              <w:rPr>
                <w:lang w:eastAsia="ru-RU"/>
              </w:rPr>
            </w:pPr>
            <w:r>
              <w:rPr>
                <w:lang w:eastAsia="ru-RU"/>
              </w:rPr>
              <w:t>2016г-15</w:t>
            </w:r>
            <w:r w:rsidR="00711160">
              <w:rPr>
                <w:lang w:eastAsia="ru-RU"/>
              </w:rPr>
              <w:t>996</w:t>
            </w:r>
            <w:r>
              <w:rPr>
                <w:lang w:eastAsia="ru-RU"/>
              </w:rPr>
              <w:t>,</w:t>
            </w:r>
            <w:r w:rsidR="00711160">
              <w:rPr>
                <w:lang w:eastAsia="ru-RU"/>
              </w:rPr>
              <w:t>9</w:t>
            </w:r>
          </w:p>
          <w:p w:rsidR="00573BA7" w:rsidRDefault="00573BA7" w:rsidP="007B653E">
            <w:pPr>
              <w:rPr>
                <w:lang w:eastAsia="ru-RU"/>
              </w:rPr>
            </w:pPr>
            <w:r>
              <w:rPr>
                <w:lang w:eastAsia="ru-RU"/>
              </w:rPr>
              <w:t>2017г.-15518,</w:t>
            </w:r>
          </w:p>
          <w:p w:rsidR="00573BA7" w:rsidRDefault="00573BA7" w:rsidP="007B653E">
            <w:pPr>
              <w:rPr>
                <w:lang w:eastAsia="ru-RU"/>
              </w:rPr>
            </w:pPr>
            <w:r>
              <w:rPr>
                <w:lang w:eastAsia="ru-RU"/>
              </w:rPr>
              <w:t>2018г.-0,</w:t>
            </w:r>
          </w:p>
          <w:p w:rsidR="00573BA7" w:rsidRPr="00C8639F" w:rsidRDefault="00573BA7" w:rsidP="007B653E">
            <w:pPr>
              <w:rPr>
                <w:lang w:eastAsia="ru-RU"/>
              </w:rPr>
            </w:pPr>
            <w:r>
              <w:rPr>
                <w:lang w:eastAsia="ru-RU"/>
              </w:rPr>
              <w:t>2019-0.</w:t>
            </w:r>
          </w:p>
        </w:tc>
        <w:tc>
          <w:tcPr>
            <w:tcW w:w="1418" w:type="dxa"/>
            <w:tcBorders>
              <w:top w:val="nil"/>
              <w:left w:val="single" w:sz="4" w:space="0" w:color="auto"/>
              <w:bottom w:val="single" w:sz="4" w:space="0" w:color="auto"/>
              <w:right w:val="single" w:sz="4" w:space="0" w:color="auto"/>
            </w:tcBorders>
          </w:tcPr>
          <w:p w:rsidR="00573BA7" w:rsidRDefault="00573BA7" w:rsidP="007B653E">
            <w:pPr>
              <w:pStyle w:val="ConsPlusCell"/>
            </w:pPr>
          </w:p>
        </w:tc>
      </w:tr>
    </w:tbl>
    <w:p w:rsidR="00573BA7" w:rsidRDefault="00573BA7" w:rsidP="00573BA7">
      <w:pPr>
        <w:pStyle w:val="ConsPlusNonformat"/>
        <w:rPr>
          <w:rFonts w:ascii="Times New Roman" w:hAnsi="Times New Roman" w:cs="Times New Roman"/>
          <w:b/>
          <w:sz w:val="28"/>
          <w:szCs w:val="28"/>
        </w:rPr>
        <w:sectPr w:rsidR="00573BA7" w:rsidSect="00372639">
          <w:pgSz w:w="16838" w:h="11906" w:orient="landscape"/>
          <w:pgMar w:top="1701" w:right="1134" w:bottom="850" w:left="1134" w:header="283" w:footer="283" w:gutter="0"/>
          <w:cols w:space="720"/>
        </w:sectPr>
      </w:pPr>
    </w:p>
    <w:p w:rsidR="00573BA7" w:rsidRDefault="00573BA7" w:rsidP="00573BA7">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ПЕРЕЧЕНЬ МЕРОПРИЯТИЙ МУНИЦИПАЛЬНОЙ ПОДПРОГРАММЫ </w:t>
      </w:r>
      <w:r>
        <w:rPr>
          <w:rFonts w:ascii="Times New Roman" w:hAnsi="Times New Roman" w:cs="Times New Roman"/>
          <w:b/>
          <w:sz w:val="28"/>
          <w:szCs w:val="28"/>
          <w:lang w:val="en-US"/>
        </w:rPr>
        <w:t>III</w:t>
      </w:r>
    </w:p>
    <w:tbl>
      <w:tblPr>
        <w:tblW w:w="15309" w:type="dxa"/>
        <w:tblCellSpacing w:w="5" w:type="nil"/>
        <w:tblInd w:w="75" w:type="dxa"/>
        <w:tblLayout w:type="fixed"/>
        <w:tblCellMar>
          <w:left w:w="75" w:type="dxa"/>
          <w:right w:w="75" w:type="dxa"/>
        </w:tblCellMar>
        <w:tblLook w:val="0000"/>
      </w:tblPr>
      <w:tblGrid>
        <w:gridCol w:w="550"/>
        <w:gridCol w:w="12"/>
        <w:gridCol w:w="2699"/>
        <w:gridCol w:w="2409"/>
        <w:gridCol w:w="1418"/>
        <w:gridCol w:w="992"/>
        <w:gridCol w:w="1134"/>
        <w:gridCol w:w="567"/>
        <w:gridCol w:w="567"/>
        <w:gridCol w:w="553"/>
        <w:gridCol w:w="42"/>
        <w:gridCol w:w="512"/>
        <w:gridCol w:w="169"/>
        <w:gridCol w:w="416"/>
        <w:gridCol w:w="9"/>
        <w:gridCol w:w="567"/>
        <w:gridCol w:w="1134"/>
        <w:gridCol w:w="1559"/>
      </w:tblGrid>
      <w:tr w:rsidR="00573BA7" w:rsidRPr="00033E8D" w:rsidTr="007B653E">
        <w:trPr>
          <w:trHeight w:val="844"/>
          <w:tblHeader/>
          <w:tblCellSpacing w:w="5" w:type="nil"/>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B63DAD" w:rsidRDefault="00573BA7" w:rsidP="007B653E">
            <w:pPr>
              <w:jc w:val="center"/>
            </w:pPr>
            <w:r w:rsidRPr="00B63DAD">
              <w:t xml:space="preserve">N   </w:t>
            </w:r>
            <w:r w:rsidRPr="00B63DAD">
              <w:br/>
              <w:t>п/п</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B63DAD" w:rsidRDefault="00573BA7" w:rsidP="007B653E">
            <w:pPr>
              <w:pStyle w:val="ConsPlusCell"/>
              <w:jc w:val="center"/>
              <w:rPr>
                <w:rFonts w:eastAsia="Calibri"/>
                <w:lang w:eastAsia="en-US"/>
              </w:rPr>
            </w:pPr>
            <w:r w:rsidRPr="00B63DAD">
              <w:rPr>
                <w:rFonts w:eastAsia="Calibri"/>
                <w:lang w:eastAsia="en-US"/>
              </w:rPr>
              <w:t xml:space="preserve">Мероприятия </w:t>
            </w:r>
            <w:r w:rsidRPr="00B63DAD">
              <w:rPr>
                <w:rFonts w:eastAsia="Calibri"/>
                <w:lang w:eastAsia="en-US"/>
              </w:rPr>
              <w:br/>
              <w:t xml:space="preserve">         </w:t>
            </w:r>
            <w:r w:rsidRPr="00B63DAD">
              <w:rPr>
                <w:rFonts w:eastAsia="Calibri"/>
                <w:lang w:eastAsia="en-US"/>
              </w:rPr>
              <w:br/>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B63DAD" w:rsidRDefault="00573BA7" w:rsidP="007B653E">
            <w:pPr>
              <w:pStyle w:val="ConsPlusCell"/>
              <w:ind w:right="-75"/>
              <w:jc w:val="center"/>
              <w:rPr>
                <w:rFonts w:eastAsia="Calibri"/>
                <w:lang w:eastAsia="en-US"/>
              </w:rPr>
            </w:pPr>
            <w:r w:rsidRPr="00B63DAD">
              <w:rPr>
                <w:rFonts w:eastAsia="Calibri"/>
                <w:lang w:eastAsia="en-US"/>
              </w:rPr>
              <w:t>Перечень  стандартных процедур, обеспечивающих выполнение  мероприятия,   с указанием предельных  сроков их исполнения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573BA7" w:rsidRPr="00B63DAD" w:rsidRDefault="00573BA7" w:rsidP="007B653E">
            <w:pPr>
              <w:pStyle w:val="ConsPlusCell"/>
              <w:ind w:left="113" w:right="113"/>
              <w:jc w:val="center"/>
              <w:rPr>
                <w:rFonts w:eastAsia="Calibri"/>
                <w:lang w:eastAsia="en-US"/>
              </w:rPr>
            </w:pPr>
            <w:r w:rsidRPr="00B63DAD">
              <w:rPr>
                <w:rFonts w:eastAsia="Calibri"/>
                <w:lang w:eastAsia="en-US"/>
              </w:rPr>
              <w:t xml:space="preserve">Источники     </w:t>
            </w:r>
            <w:r w:rsidRPr="00B63DAD">
              <w:rPr>
                <w:rFonts w:eastAsia="Calibri"/>
                <w:lang w:eastAsia="en-US"/>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573BA7" w:rsidRPr="00B63DAD" w:rsidRDefault="00573BA7" w:rsidP="007B653E">
            <w:pPr>
              <w:pStyle w:val="ConsPlusCell"/>
              <w:ind w:left="113" w:right="113"/>
              <w:jc w:val="center"/>
              <w:rPr>
                <w:rFonts w:eastAsia="Calibri"/>
                <w:lang w:eastAsia="en-US"/>
              </w:rPr>
            </w:pPr>
            <w:r w:rsidRPr="00B63DAD">
              <w:rPr>
                <w:rFonts w:eastAsia="Calibri"/>
                <w:lang w:eastAsia="en-US"/>
              </w:rPr>
              <w:t xml:space="preserve">Срок  исполнения </w:t>
            </w:r>
            <w:r w:rsidRPr="00B63DAD">
              <w:rPr>
                <w:rFonts w:eastAsia="Calibri"/>
                <w:lang w:eastAsia="en-US"/>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B63DAD" w:rsidRDefault="00573BA7" w:rsidP="007B653E">
            <w:pPr>
              <w:pStyle w:val="ConsPlusCell"/>
              <w:ind w:right="-75"/>
              <w:jc w:val="center"/>
              <w:rPr>
                <w:rFonts w:eastAsia="Calibri"/>
                <w:lang w:eastAsia="en-US"/>
              </w:rPr>
            </w:pPr>
            <w:r w:rsidRPr="00B63DAD">
              <w:rPr>
                <w:rFonts w:eastAsia="Calibri"/>
                <w:lang w:eastAsia="en-US"/>
              </w:rPr>
              <w:t xml:space="preserve">Объем          </w:t>
            </w:r>
            <w:r w:rsidRPr="00B63DAD">
              <w:rPr>
                <w:rFonts w:eastAsia="Calibri"/>
                <w:lang w:eastAsia="en-US"/>
              </w:rPr>
              <w:br/>
              <w:t xml:space="preserve">финансирования мероприятия в  текущем        </w:t>
            </w:r>
            <w:r w:rsidRPr="00B63DAD">
              <w:rPr>
                <w:rFonts w:eastAsia="Calibri"/>
                <w:lang w:eastAsia="en-US"/>
              </w:rPr>
              <w:br/>
              <w:t>финансовом году</w:t>
            </w:r>
            <w:r w:rsidRPr="00B63DAD">
              <w:rPr>
                <w:rFonts w:eastAsia="Calibri"/>
                <w:lang w:eastAsia="en-US"/>
              </w:rPr>
              <w:br/>
              <w:t>(тыс.руб.)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573BA7" w:rsidRPr="00B63DAD" w:rsidRDefault="00573BA7" w:rsidP="007B653E">
            <w:pPr>
              <w:pStyle w:val="ConsPlusCell"/>
              <w:ind w:left="113" w:right="113"/>
              <w:jc w:val="center"/>
              <w:rPr>
                <w:rFonts w:eastAsia="Calibri"/>
                <w:lang w:eastAsia="en-US"/>
              </w:rPr>
            </w:pPr>
            <w:r w:rsidRPr="00B63DAD">
              <w:rPr>
                <w:rFonts w:eastAsia="Calibri"/>
                <w:lang w:eastAsia="en-US"/>
              </w:rPr>
              <w:t>Всего  (тыс. руб.)</w:t>
            </w:r>
          </w:p>
        </w:tc>
        <w:tc>
          <w:tcPr>
            <w:tcW w:w="2835"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B63DAD" w:rsidRDefault="00573BA7" w:rsidP="007B653E">
            <w:pPr>
              <w:pStyle w:val="ConsPlusCell"/>
              <w:jc w:val="center"/>
              <w:rPr>
                <w:rFonts w:eastAsia="Calibri"/>
                <w:lang w:eastAsia="en-US"/>
              </w:rPr>
            </w:pPr>
            <w:r w:rsidRPr="00B63DAD">
              <w:rPr>
                <w:rFonts w:eastAsia="Calibri"/>
                <w:lang w:eastAsia="en-US"/>
              </w:rPr>
              <w:t>Объем финансирования по годам</w:t>
            </w:r>
          </w:p>
          <w:p w:rsidR="00573BA7" w:rsidRPr="00B63DAD" w:rsidRDefault="00573BA7" w:rsidP="007B653E">
            <w:pPr>
              <w:pStyle w:val="ConsPlusCell"/>
              <w:jc w:val="center"/>
              <w:rPr>
                <w:rFonts w:eastAsia="Calibri"/>
                <w:lang w:eastAsia="en-US"/>
              </w:rPr>
            </w:pPr>
            <w:r w:rsidRPr="00B63DAD">
              <w:rPr>
                <w:rFonts w:eastAsia="Calibri"/>
                <w:lang w:eastAsia="en-US"/>
              </w:rP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rsidR="00573BA7" w:rsidRPr="00033E8D" w:rsidRDefault="00573BA7" w:rsidP="007B653E">
            <w:pPr>
              <w:pStyle w:val="ConsPlusCell"/>
              <w:ind w:left="113" w:right="-75"/>
              <w:jc w:val="center"/>
              <w:rPr>
                <w:rFonts w:eastAsia="Calibri"/>
                <w:lang w:eastAsia="en-US"/>
              </w:rPr>
            </w:pPr>
            <w:r w:rsidRPr="00033E8D">
              <w:rPr>
                <w:rFonts w:eastAsia="Calibri"/>
                <w:lang w:eastAsia="en-US"/>
              </w:rPr>
              <w:t>Ответственный исполнитель</w:t>
            </w:r>
            <w:r w:rsidRPr="00033E8D">
              <w:rPr>
                <w:rFonts w:eastAsia="Calibri"/>
                <w:lang w:eastAsia="en-US"/>
              </w:rPr>
              <w:br/>
              <w:t xml:space="preserve">мероприятия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tcPr>
          <w:p w:rsidR="00573BA7" w:rsidRPr="00033E8D" w:rsidRDefault="00573BA7" w:rsidP="007B653E">
            <w:pPr>
              <w:pStyle w:val="ConsPlusCell"/>
              <w:ind w:left="113" w:right="113"/>
              <w:jc w:val="center"/>
              <w:rPr>
                <w:rFonts w:eastAsia="Calibri"/>
                <w:lang w:eastAsia="en-US"/>
              </w:rPr>
            </w:pPr>
            <w:r w:rsidRPr="00033E8D">
              <w:rPr>
                <w:rFonts w:eastAsia="Calibri"/>
                <w:lang w:eastAsia="en-US"/>
              </w:rPr>
              <w:t xml:space="preserve">Результаты   выполнения мероприятий </w:t>
            </w:r>
            <w:r w:rsidRPr="00033E8D">
              <w:rPr>
                <w:rFonts w:eastAsia="Calibri"/>
                <w:lang w:eastAsia="en-US"/>
              </w:rPr>
              <w:br/>
            </w:r>
          </w:p>
        </w:tc>
      </w:tr>
      <w:tr w:rsidR="00573BA7" w:rsidRPr="00B63DAD" w:rsidTr="007B653E">
        <w:trPr>
          <w:cantSplit/>
          <w:trHeight w:val="1280"/>
          <w:tblHeader/>
          <w:tblCellSpacing w:w="5" w:type="nil"/>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c>
          <w:tcPr>
            <w:tcW w:w="2699" w:type="dxa"/>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c>
          <w:tcPr>
            <w:tcW w:w="2409" w:type="dxa"/>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c>
          <w:tcPr>
            <w:tcW w:w="1418" w:type="dxa"/>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c>
          <w:tcPr>
            <w:tcW w:w="992" w:type="dxa"/>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c>
          <w:tcPr>
            <w:tcW w:w="1134" w:type="dxa"/>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c>
          <w:tcPr>
            <w:tcW w:w="567" w:type="dxa"/>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c>
          <w:tcPr>
            <w:tcW w:w="567" w:type="dxa"/>
            <w:tcBorders>
              <w:top w:val="single" w:sz="4" w:space="0" w:color="auto"/>
              <w:left w:val="single" w:sz="4" w:space="0" w:color="auto"/>
              <w:bottom w:val="single" w:sz="4" w:space="0" w:color="auto"/>
              <w:right w:val="single" w:sz="4" w:space="0" w:color="auto"/>
            </w:tcBorders>
            <w:shd w:val="clear" w:color="auto" w:fill="C6D9F1"/>
            <w:textDirection w:val="btLr"/>
          </w:tcPr>
          <w:p w:rsidR="00573BA7" w:rsidRPr="00681342" w:rsidRDefault="00573BA7" w:rsidP="007B653E">
            <w:pPr>
              <w:pStyle w:val="ConsPlusCell"/>
              <w:ind w:left="113" w:right="113"/>
              <w:jc w:val="center"/>
            </w:pPr>
            <w:r w:rsidRPr="00681342">
              <w:t>201</w:t>
            </w:r>
            <w:r>
              <w:t>5</w:t>
            </w:r>
          </w:p>
        </w:tc>
        <w:tc>
          <w:tcPr>
            <w:tcW w:w="553" w:type="dxa"/>
            <w:tcBorders>
              <w:top w:val="single" w:sz="4" w:space="0" w:color="auto"/>
              <w:left w:val="single" w:sz="4" w:space="0" w:color="auto"/>
              <w:bottom w:val="single" w:sz="4" w:space="0" w:color="auto"/>
              <w:right w:val="single" w:sz="4" w:space="0" w:color="auto"/>
            </w:tcBorders>
            <w:shd w:val="clear" w:color="auto" w:fill="C6D9F1"/>
            <w:textDirection w:val="btLr"/>
          </w:tcPr>
          <w:p w:rsidR="00573BA7" w:rsidRPr="00681342" w:rsidRDefault="00573BA7" w:rsidP="007B653E">
            <w:pPr>
              <w:pStyle w:val="ConsPlusCell"/>
              <w:ind w:left="113" w:right="113"/>
              <w:jc w:val="center"/>
            </w:pPr>
            <w:r w:rsidRPr="00681342">
              <w:t>201</w:t>
            </w:r>
            <w:r>
              <w:t>6</w:t>
            </w:r>
          </w:p>
        </w:tc>
        <w:tc>
          <w:tcPr>
            <w:tcW w:w="554" w:type="dxa"/>
            <w:gridSpan w:val="2"/>
            <w:tcBorders>
              <w:top w:val="single" w:sz="4" w:space="0" w:color="auto"/>
              <w:left w:val="single" w:sz="4" w:space="0" w:color="auto"/>
              <w:bottom w:val="single" w:sz="4" w:space="0" w:color="auto"/>
              <w:right w:val="single" w:sz="4" w:space="0" w:color="auto"/>
            </w:tcBorders>
            <w:shd w:val="clear" w:color="auto" w:fill="C6D9F1"/>
            <w:textDirection w:val="btLr"/>
          </w:tcPr>
          <w:p w:rsidR="00573BA7" w:rsidRPr="00681342" w:rsidRDefault="00573BA7" w:rsidP="007B653E">
            <w:pPr>
              <w:pStyle w:val="ConsPlusCell"/>
              <w:ind w:left="113" w:right="113"/>
              <w:jc w:val="center"/>
            </w:pPr>
            <w:r w:rsidRPr="00681342">
              <w:t>201</w:t>
            </w:r>
            <w:r>
              <w:t>7</w:t>
            </w:r>
          </w:p>
        </w:tc>
        <w:tc>
          <w:tcPr>
            <w:tcW w:w="585" w:type="dxa"/>
            <w:gridSpan w:val="2"/>
            <w:tcBorders>
              <w:top w:val="single" w:sz="4" w:space="0" w:color="auto"/>
              <w:left w:val="single" w:sz="4" w:space="0" w:color="auto"/>
              <w:bottom w:val="single" w:sz="4" w:space="0" w:color="auto"/>
              <w:right w:val="single" w:sz="4" w:space="0" w:color="auto"/>
            </w:tcBorders>
            <w:shd w:val="clear" w:color="auto" w:fill="C6D9F1"/>
            <w:textDirection w:val="btLr"/>
          </w:tcPr>
          <w:p w:rsidR="00573BA7" w:rsidRPr="00681342" w:rsidRDefault="00573BA7" w:rsidP="007B653E">
            <w:pPr>
              <w:pStyle w:val="ConsPlusCell"/>
              <w:ind w:left="113" w:right="113"/>
              <w:jc w:val="center"/>
            </w:pPr>
            <w:r w:rsidRPr="00681342">
              <w:t>201</w:t>
            </w:r>
            <w:r>
              <w:t>8</w:t>
            </w:r>
          </w:p>
        </w:tc>
        <w:tc>
          <w:tcPr>
            <w:tcW w:w="576" w:type="dxa"/>
            <w:gridSpan w:val="2"/>
            <w:tcBorders>
              <w:top w:val="single" w:sz="4" w:space="0" w:color="auto"/>
              <w:left w:val="single" w:sz="4" w:space="0" w:color="auto"/>
              <w:bottom w:val="single" w:sz="4" w:space="0" w:color="auto"/>
              <w:right w:val="single" w:sz="4" w:space="0" w:color="auto"/>
            </w:tcBorders>
            <w:shd w:val="clear" w:color="auto" w:fill="C6D9F1"/>
            <w:textDirection w:val="btLr"/>
          </w:tcPr>
          <w:p w:rsidR="00573BA7" w:rsidRPr="00681342" w:rsidRDefault="00573BA7" w:rsidP="007B653E">
            <w:pPr>
              <w:pStyle w:val="ConsPlusCell"/>
              <w:ind w:left="113" w:right="113"/>
              <w:jc w:val="center"/>
            </w:pPr>
            <w:r w:rsidRPr="00681342">
              <w:t>201</w:t>
            </w:r>
            <w:r>
              <w:t>9</w:t>
            </w:r>
          </w:p>
        </w:tc>
        <w:tc>
          <w:tcPr>
            <w:tcW w:w="1134" w:type="dxa"/>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c>
          <w:tcPr>
            <w:tcW w:w="1559" w:type="dxa"/>
            <w:vMerge/>
            <w:tcBorders>
              <w:top w:val="single" w:sz="4" w:space="0" w:color="auto"/>
              <w:left w:val="single" w:sz="4" w:space="0" w:color="auto"/>
              <w:bottom w:val="single" w:sz="4" w:space="0" w:color="auto"/>
              <w:right w:val="single" w:sz="4" w:space="0" w:color="auto"/>
            </w:tcBorders>
            <w:shd w:val="clear" w:color="auto" w:fill="C6D9F1"/>
          </w:tcPr>
          <w:p w:rsidR="00573BA7" w:rsidRPr="00B63DAD" w:rsidRDefault="00573BA7" w:rsidP="007B653E"/>
        </w:tc>
      </w:tr>
      <w:tr w:rsidR="00573BA7" w:rsidRPr="0081185A" w:rsidTr="007B653E">
        <w:trPr>
          <w:cantSplit/>
          <w:trHeight w:val="286"/>
          <w:tblHeader/>
          <w:tblCellSpacing w:w="5" w:type="nil"/>
        </w:trPr>
        <w:tc>
          <w:tcPr>
            <w:tcW w:w="56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1</w:t>
            </w:r>
          </w:p>
        </w:tc>
        <w:tc>
          <w:tcPr>
            <w:tcW w:w="2699"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3</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4</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5</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6</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7</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8</w:t>
            </w:r>
          </w:p>
        </w:tc>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9</w:t>
            </w:r>
          </w:p>
        </w:tc>
        <w:tc>
          <w:tcPr>
            <w:tcW w:w="55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10</w:t>
            </w:r>
          </w:p>
        </w:tc>
        <w:tc>
          <w:tcPr>
            <w:tcW w:w="585"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11</w:t>
            </w:r>
          </w:p>
        </w:tc>
        <w:tc>
          <w:tcPr>
            <w:tcW w:w="57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12</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13</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573BA7" w:rsidRPr="0081185A" w:rsidRDefault="00573BA7" w:rsidP="007B653E">
            <w:pPr>
              <w:pStyle w:val="a3"/>
              <w:jc w:val="center"/>
              <w:rPr>
                <w:b/>
              </w:rPr>
            </w:pPr>
            <w:r w:rsidRPr="0081185A">
              <w:rPr>
                <w:b/>
              </w:rPr>
              <w:t>14</w:t>
            </w:r>
          </w:p>
        </w:tc>
      </w:tr>
      <w:tr w:rsidR="00573BA7" w:rsidTr="007B653E">
        <w:tblPrEx>
          <w:tblCellSpacing w:w="0" w:type="nil"/>
        </w:tblPrEx>
        <w:trPr>
          <w:trHeight w:val="549"/>
        </w:trPr>
        <w:tc>
          <w:tcPr>
            <w:tcW w:w="15309" w:type="dxa"/>
            <w:gridSpan w:val="18"/>
            <w:tcBorders>
              <w:top w:val="single" w:sz="4" w:space="0" w:color="auto"/>
              <w:left w:val="single" w:sz="4" w:space="0" w:color="auto"/>
              <w:bottom w:val="single" w:sz="4" w:space="0" w:color="auto"/>
              <w:right w:val="single" w:sz="4" w:space="0" w:color="auto"/>
            </w:tcBorders>
          </w:tcPr>
          <w:p w:rsidR="00573BA7" w:rsidRPr="00CA0981" w:rsidRDefault="00573BA7" w:rsidP="007B653E">
            <w:pPr>
              <w:jc w:val="center"/>
              <w:rPr>
                <w:b/>
              </w:rPr>
            </w:pPr>
            <w:r w:rsidRPr="00CA0981">
              <w:rPr>
                <w:b/>
                <w:iCs/>
                <w:spacing w:val="15"/>
              </w:rPr>
              <w:t>1. Координация финансовых и организационных вопросов по предоставлению молодым семьям субсидий на приобретение жилых помещений или строительство индивидуального жилого дома.</w:t>
            </w:r>
          </w:p>
        </w:tc>
      </w:tr>
      <w:tr w:rsidR="00573BA7" w:rsidTr="007B653E">
        <w:tblPrEx>
          <w:tblCellSpacing w:w="0" w:type="nil"/>
        </w:tblPrEx>
        <w:trPr>
          <w:trHeight w:val="1342"/>
        </w:trPr>
        <w:tc>
          <w:tcPr>
            <w:tcW w:w="550"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1.1.</w:t>
            </w:r>
          </w:p>
        </w:tc>
        <w:tc>
          <w:tcPr>
            <w:tcW w:w="2711" w:type="dxa"/>
            <w:gridSpan w:val="2"/>
            <w:tcBorders>
              <w:top w:val="single" w:sz="4" w:space="0" w:color="auto"/>
              <w:left w:val="single" w:sz="4" w:space="0" w:color="auto"/>
              <w:bottom w:val="single" w:sz="4" w:space="0" w:color="auto"/>
              <w:right w:val="single" w:sz="4" w:space="0" w:color="auto"/>
            </w:tcBorders>
          </w:tcPr>
          <w:p w:rsidR="00573BA7" w:rsidRPr="001742E5" w:rsidRDefault="00573BA7" w:rsidP="007B653E">
            <w:pPr>
              <w:rPr>
                <w:iCs/>
                <w:spacing w:val="15"/>
              </w:rPr>
            </w:pPr>
            <w:r>
              <w:t>Информациооно-разъяснительная работа среди молодых семей, имеющих постоянное место жительство на территории Красногорского муниципального района по разъяснению целей, задач и механизма реализации.</w:t>
            </w:r>
          </w:p>
        </w:tc>
        <w:tc>
          <w:tcPr>
            <w:tcW w:w="2409" w:type="dxa"/>
            <w:tcBorders>
              <w:top w:val="single" w:sz="4" w:space="0" w:color="auto"/>
              <w:left w:val="single" w:sz="4" w:space="0" w:color="auto"/>
              <w:bottom w:val="single" w:sz="4" w:space="0" w:color="auto"/>
              <w:right w:val="single" w:sz="4" w:space="0" w:color="auto"/>
            </w:tcBorders>
          </w:tcPr>
          <w:p w:rsidR="00573BA7" w:rsidRPr="00507AA6" w:rsidRDefault="00573BA7" w:rsidP="007B653E">
            <w:pPr>
              <w:pStyle w:val="ConsPlusCell"/>
            </w:pPr>
            <w:r w:rsidRPr="00507AA6">
              <w:t>Проведение</w:t>
            </w:r>
          </w:p>
          <w:p w:rsidR="00573BA7" w:rsidRPr="00507AA6" w:rsidRDefault="00573BA7" w:rsidP="007B653E">
            <w:pPr>
              <w:pStyle w:val="ConsPlusCell"/>
            </w:pPr>
            <w:r w:rsidRPr="00507AA6">
              <w:t>информационно-разъяснительной работы среди населения</w:t>
            </w:r>
          </w:p>
        </w:tc>
        <w:tc>
          <w:tcPr>
            <w:tcW w:w="1418"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В пределах средств предусмотренных на основную деятельность исполнителей.</w:t>
            </w:r>
          </w:p>
        </w:tc>
        <w:tc>
          <w:tcPr>
            <w:tcW w:w="992"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2015-2019</w:t>
            </w: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p>
        </w:tc>
        <w:tc>
          <w:tcPr>
            <w:tcW w:w="567"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rPr>
                <w:b/>
              </w:rPr>
            </w:pPr>
          </w:p>
        </w:tc>
        <w:tc>
          <w:tcPr>
            <w:tcW w:w="2835" w:type="dxa"/>
            <w:gridSpan w:val="8"/>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УЖКХ</w:t>
            </w:r>
          </w:p>
        </w:tc>
        <w:tc>
          <w:tcPr>
            <w:tcW w:w="1559"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p>
        </w:tc>
      </w:tr>
      <w:tr w:rsidR="00573BA7" w:rsidTr="007B653E">
        <w:tblPrEx>
          <w:tblCellSpacing w:w="0" w:type="nil"/>
        </w:tblPrEx>
        <w:trPr>
          <w:trHeight w:val="775"/>
        </w:trPr>
        <w:tc>
          <w:tcPr>
            <w:tcW w:w="550"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1.2.</w:t>
            </w:r>
          </w:p>
        </w:tc>
        <w:tc>
          <w:tcPr>
            <w:tcW w:w="2711" w:type="dxa"/>
            <w:gridSpan w:val="2"/>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rsidRPr="00152065">
              <w:rPr>
                <w:rFonts w:cs="Arial"/>
              </w:rPr>
              <w:t>Участие в конкурсном отборе (конкурсных отборах) муниципальных образований для участия в реализации Федеральной и Областной подпрограмм</w:t>
            </w:r>
            <w:r w:rsidRPr="00152065">
              <w:t xml:space="preserve"> </w:t>
            </w:r>
          </w:p>
          <w:p w:rsidR="00573BA7" w:rsidRPr="009723D4" w:rsidRDefault="00573BA7" w:rsidP="007B653E">
            <w:pPr>
              <w:rPr>
                <w:lang w:eastAsia="ru-RU"/>
              </w:rPr>
            </w:pPr>
          </w:p>
          <w:p w:rsidR="00573BA7" w:rsidRDefault="00573BA7" w:rsidP="007B653E">
            <w:pPr>
              <w:rPr>
                <w:lang w:eastAsia="ru-RU"/>
              </w:rPr>
            </w:pPr>
          </w:p>
          <w:p w:rsidR="00573BA7" w:rsidRPr="009723D4" w:rsidRDefault="00573BA7" w:rsidP="007B653E">
            <w:pPr>
              <w:jc w:val="center"/>
              <w:rPr>
                <w:lang w:eastAsia="ru-RU"/>
              </w:rPr>
            </w:pPr>
          </w:p>
        </w:tc>
        <w:tc>
          <w:tcPr>
            <w:tcW w:w="2409" w:type="dxa"/>
            <w:tcBorders>
              <w:top w:val="single" w:sz="4" w:space="0" w:color="auto"/>
              <w:left w:val="single" w:sz="4" w:space="0" w:color="auto"/>
              <w:bottom w:val="single" w:sz="4" w:space="0" w:color="auto"/>
              <w:right w:val="single" w:sz="4" w:space="0" w:color="auto"/>
            </w:tcBorders>
          </w:tcPr>
          <w:p w:rsidR="00573BA7" w:rsidRPr="00152065" w:rsidRDefault="00573BA7" w:rsidP="007B653E">
            <w:pPr>
              <w:pStyle w:val="ConsPlusCell"/>
            </w:pPr>
            <w:r w:rsidRPr="00152065">
              <w:rPr>
                <w:rFonts w:cs="Arial"/>
              </w:rPr>
              <w:lastRenderedPageBreak/>
              <w:t>Представление требуемой документации в Министерство строительного комплекса Московской области. Срок - ежегодно, 1 полугодие</w:t>
            </w:r>
          </w:p>
        </w:tc>
        <w:tc>
          <w:tcPr>
            <w:tcW w:w="1418"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В пределах средств предусмотренных на основную деятельность исполнителей</w:t>
            </w:r>
          </w:p>
          <w:p w:rsidR="00573BA7" w:rsidRDefault="00573BA7" w:rsidP="007B653E">
            <w:pPr>
              <w:pStyle w:val="ConsPlusCell"/>
            </w:pPr>
          </w:p>
          <w:p w:rsidR="00573BA7" w:rsidRDefault="00573BA7" w:rsidP="007B653E">
            <w:pPr>
              <w:pStyle w:val="ConsPlusCell"/>
            </w:pPr>
          </w:p>
          <w:p w:rsidR="00573BA7" w:rsidRDefault="00573BA7" w:rsidP="007B653E">
            <w:pPr>
              <w:pStyle w:val="ConsPlusCell"/>
            </w:pPr>
            <w:r>
              <w:t xml:space="preserve"> </w:t>
            </w:r>
          </w:p>
        </w:tc>
        <w:tc>
          <w:tcPr>
            <w:tcW w:w="992"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lastRenderedPageBreak/>
              <w:t>2015-2019</w:t>
            </w: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p>
        </w:tc>
        <w:tc>
          <w:tcPr>
            <w:tcW w:w="567"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rPr>
                <w:b/>
              </w:rPr>
            </w:pPr>
          </w:p>
        </w:tc>
        <w:tc>
          <w:tcPr>
            <w:tcW w:w="2835" w:type="dxa"/>
            <w:gridSpan w:val="8"/>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УЖКХ</w:t>
            </w:r>
          </w:p>
        </w:tc>
        <w:tc>
          <w:tcPr>
            <w:tcW w:w="1559"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ind w:right="-75"/>
            </w:pPr>
            <w:r w:rsidRPr="00CA0981">
              <w:rPr>
                <w:rFonts w:cs="Arial"/>
                <w:sz w:val="20"/>
              </w:rPr>
              <w:t xml:space="preserve">Вхождение в перечень муниципальных образований, отобранных для участия в реализации Федеральной и Областной </w:t>
            </w:r>
            <w:hyperlink r:id="rId6" w:history="1">
              <w:r w:rsidRPr="00CA0981">
                <w:rPr>
                  <w:rFonts w:cs="Arial"/>
                  <w:sz w:val="20"/>
                </w:rPr>
                <w:t>подпрограмм</w:t>
              </w:r>
            </w:hyperlink>
            <w:r w:rsidRPr="00CA0981">
              <w:rPr>
                <w:rFonts w:cs="Arial"/>
                <w:sz w:val="20"/>
              </w:rPr>
              <w:t xml:space="preserve">. Получение </w:t>
            </w:r>
            <w:r w:rsidRPr="00CA0981">
              <w:rPr>
                <w:rFonts w:cs="Arial"/>
                <w:sz w:val="20"/>
              </w:rPr>
              <w:lastRenderedPageBreak/>
              <w:t>уведомления о включении в перечень</w:t>
            </w:r>
          </w:p>
        </w:tc>
      </w:tr>
      <w:tr w:rsidR="00573BA7" w:rsidTr="007B653E">
        <w:tblPrEx>
          <w:tblCellSpacing w:w="0" w:type="nil"/>
        </w:tblPrEx>
        <w:trPr>
          <w:trHeight w:val="5311"/>
        </w:trPr>
        <w:tc>
          <w:tcPr>
            <w:tcW w:w="550"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lastRenderedPageBreak/>
              <w:t>1.3.</w:t>
            </w:r>
          </w:p>
        </w:tc>
        <w:tc>
          <w:tcPr>
            <w:tcW w:w="2711" w:type="dxa"/>
            <w:gridSpan w:val="2"/>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rsidRPr="00230525">
              <w:rPr>
                <w:rFonts w:cs="Arial"/>
              </w:rPr>
              <w:t xml:space="preserve">Определение ежегодных объемов финансирования на реализацию мероприятий Программы за счет средств местного </w:t>
            </w:r>
            <w:r>
              <w:rPr>
                <w:rFonts w:cs="Arial"/>
              </w:rPr>
              <w:t>бюджета</w:t>
            </w:r>
          </w:p>
          <w:p w:rsidR="00573BA7" w:rsidRPr="00621B9B" w:rsidRDefault="00573BA7" w:rsidP="007B653E">
            <w:pPr>
              <w:jc w:val="center"/>
              <w:rPr>
                <w:lang w:eastAsia="ru-RU"/>
              </w:rPr>
            </w:pPr>
          </w:p>
        </w:tc>
        <w:tc>
          <w:tcPr>
            <w:tcW w:w="2409" w:type="dxa"/>
            <w:tcBorders>
              <w:top w:val="single" w:sz="4" w:space="0" w:color="auto"/>
              <w:left w:val="single" w:sz="4" w:space="0" w:color="auto"/>
              <w:bottom w:val="single" w:sz="4" w:space="0" w:color="auto"/>
              <w:right w:val="single" w:sz="4" w:space="0" w:color="auto"/>
            </w:tcBorders>
          </w:tcPr>
          <w:p w:rsidR="00573BA7" w:rsidRPr="00230525" w:rsidRDefault="00573BA7" w:rsidP="007B653E">
            <w:pPr>
              <w:pStyle w:val="ConsPlusCell"/>
            </w:pPr>
            <w:r w:rsidRPr="00230525">
              <w:rPr>
                <w:rFonts w:cs="Arial"/>
              </w:rPr>
              <w:t xml:space="preserve">Определение ежегодных объемов финансирования </w:t>
            </w:r>
          </w:p>
        </w:tc>
        <w:tc>
          <w:tcPr>
            <w:tcW w:w="1418"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В пределах средств предусмотренных на основную деятельность исполнителей</w:t>
            </w:r>
          </w:p>
          <w:p w:rsidR="00573BA7" w:rsidRDefault="00573BA7" w:rsidP="007B653E">
            <w:pPr>
              <w:pStyle w:val="ConsPlusCell"/>
            </w:pPr>
            <w:r>
              <w:t xml:space="preserve"> </w:t>
            </w:r>
          </w:p>
        </w:tc>
        <w:tc>
          <w:tcPr>
            <w:tcW w:w="992"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2015-2019</w:t>
            </w: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 xml:space="preserve">      </w:t>
            </w:r>
          </w:p>
        </w:tc>
        <w:tc>
          <w:tcPr>
            <w:tcW w:w="567"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rPr>
                <w:b/>
              </w:rPr>
            </w:pPr>
          </w:p>
        </w:tc>
        <w:tc>
          <w:tcPr>
            <w:tcW w:w="2835" w:type="dxa"/>
            <w:gridSpan w:val="8"/>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УЖКХ</w:t>
            </w:r>
          </w:p>
        </w:tc>
        <w:tc>
          <w:tcPr>
            <w:tcW w:w="1559" w:type="dxa"/>
            <w:tcBorders>
              <w:top w:val="single" w:sz="4" w:space="0" w:color="auto"/>
              <w:left w:val="single" w:sz="4" w:space="0" w:color="auto"/>
              <w:bottom w:val="single" w:sz="4" w:space="0" w:color="auto"/>
              <w:right w:val="single" w:sz="4" w:space="0" w:color="auto"/>
            </w:tcBorders>
          </w:tcPr>
          <w:p w:rsidR="00573BA7" w:rsidRPr="00621B9B" w:rsidRDefault="00573BA7" w:rsidP="007B653E">
            <w:pPr>
              <w:widowControl w:val="0"/>
              <w:autoSpaceDE w:val="0"/>
              <w:autoSpaceDN w:val="0"/>
              <w:adjustRightInd w:val="0"/>
              <w:rPr>
                <w:rFonts w:cs="Arial"/>
              </w:rPr>
            </w:pPr>
            <w:r w:rsidRPr="00621B9B">
              <w:rPr>
                <w:rFonts w:cs="Arial"/>
              </w:rPr>
              <w:t>Утверждение необходимых средств в бюджете на соответствующий год</w:t>
            </w:r>
          </w:p>
        </w:tc>
      </w:tr>
      <w:tr w:rsidR="00573BA7" w:rsidTr="007B653E">
        <w:tblPrEx>
          <w:tblCellSpacing w:w="0" w:type="nil"/>
        </w:tblPrEx>
        <w:trPr>
          <w:trHeight w:val="3449"/>
        </w:trPr>
        <w:tc>
          <w:tcPr>
            <w:tcW w:w="550"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lastRenderedPageBreak/>
              <w:t>1.4.</w:t>
            </w:r>
          </w:p>
        </w:tc>
        <w:tc>
          <w:tcPr>
            <w:tcW w:w="2711" w:type="dxa"/>
            <w:gridSpan w:val="2"/>
            <w:tcBorders>
              <w:top w:val="single" w:sz="4" w:space="0" w:color="auto"/>
              <w:left w:val="single" w:sz="4" w:space="0" w:color="auto"/>
              <w:bottom w:val="single" w:sz="4" w:space="0" w:color="auto"/>
              <w:right w:val="single" w:sz="4" w:space="0" w:color="auto"/>
            </w:tcBorders>
          </w:tcPr>
          <w:p w:rsidR="00573BA7" w:rsidRPr="00621B9B" w:rsidRDefault="00573BA7" w:rsidP="007B653E">
            <w:pPr>
              <w:jc w:val="center"/>
              <w:rPr>
                <w:rFonts w:cs="Arial"/>
              </w:rPr>
            </w:pPr>
            <w:r w:rsidRPr="00621B9B">
              <w:rPr>
                <w:rFonts w:cs="Arial"/>
              </w:rPr>
              <w:t xml:space="preserve">Получение межбюджетных трансфертов на реализацию Федеральной и Областной </w:t>
            </w:r>
            <w:hyperlink r:id="rId7" w:history="1">
              <w:r w:rsidRPr="00621B9B">
                <w:rPr>
                  <w:rFonts w:cs="Arial"/>
                </w:rPr>
                <w:t>подпрограмм</w:t>
              </w:r>
            </w:hyperlink>
            <w:r w:rsidRPr="00621B9B">
              <w:rPr>
                <w:rFonts w:cs="Arial"/>
              </w:rPr>
              <w:t xml:space="preserve"> для предоставления социальных выплат молодым семьям</w:t>
            </w:r>
          </w:p>
        </w:tc>
        <w:tc>
          <w:tcPr>
            <w:tcW w:w="2409" w:type="dxa"/>
            <w:tcBorders>
              <w:top w:val="single" w:sz="4" w:space="0" w:color="auto"/>
              <w:left w:val="single" w:sz="4" w:space="0" w:color="auto"/>
              <w:bottom w:val="single" w:sz="4" w:space="0" w:color="auto"/>
              <w:right w:val="single" w:sz="4" w:space="0" w:color="auto"/>
            </w:tcBorders>
          </w:tcPr>
          <w:p w:rsidR="00573BA7" w:rsidRPr="00621B9B" w:rsidRDefault="00573BA7" w:rsidP="007B653E">
            <w:pPr>
              <w:pStyle w:val="ConsPlusCell"/>
              <w:rPr>
                <w:rFonts w:cs="Arial"/>
              </w:rPr>
            </w:pPr>
            <w:r w:rsidRPr="00621B9B">
              <w:rPr>
                <w:rFonts w:cs="Arial"/>
              </w:rPr>
              <w:t xml:space="preserve">Заключение соглашения с Министерством строительного комплекса Московской области о реализации Федеральной и Областной </w:t>
            </w:r>
            <w:hyperlink r:id="rId8" w:history="1">
              <w:r w:rsidRPr="00621B9B">
                <w:rPr>
                  <w:rFonts w:cs="Arial"/>
                </w:rPr>
                <w:t>подпрограмм</w:t>
              </w:r>
            </w:hyperlink>
            <w:r w:rsidRPr="00621B9B">
              <w:rPr>
                <w:rFonts w:cs="Arial"/>
              </w:rPr>
              <w:t>. Срок - ежегодно, 2 полугодие</w:t>
            </w:r>
          </w:p>
        </w:tc>
        <w:tc>
          <w:tcPr>
            <w:tcW w:w="1418" w:type="dxa"/>
            <w:tcBorders>
              <w:top w:val="single" w:sz="4" w:space="0" w:color="auto"/>
              <w:left w:val="single" w:sz="4" w:space="0" w:color="auto"/>
              <w:bottom w:val="single" w:sz="4" w:space="0" w:color="auto"/>
              <w:right w:val="single" w:sz="4" w:space="0" w:color="auto"/>
            </w:tcBorders>
          </w:tcPr>
          <w:p w:rsidR="00573BA7" w:rsidRPr="00621B9B" w:rsidRDefault="00573BA7" w:rsidP="007B653E">
            <w:pPr>
              <w:widowControl w:val="0"/>
              <w:autoSpaceDE w:val="0"/>
              <w:autoSpaceDN w:val="0"/>
              <w:adjustRightInd w:val="0"/>
              <w:rPr>
                <w:rFonts w:cs="Arial"/>
              </w:rPr>
            </w:pPr>
            <w:r w:rsidRPr="00621B9B">
              <w:rPr>
                <w:rFonts w:cs="Arial"/>
              </w:rPr>
              <w:t>Средства федерального бюджета</w:t>
            </w:r>
          </w:p>
          <w:p w:rsidR="00573BA7" w:rsidRPr="00470E68" w:rsidRDefault="00573BA7" w:rsidP="007B653E">
            <w:pPr>
              <w:widowControl w:val="0"/>
              <w:autoSpaceDE w:val="0"/>
              <w:autoSpaceDN w:val="0"/>
              <w:adjustRightInd w:val="0"/>
              <w:rPr>
                <w:rFonts w:cs="Arial"/>
                <w:sz w:val="18"/>
                <w:szCs w:val="18"/>
              </w:rPr>
            </w:pPr>
            <w:r w:rsidRPr="00621B9B">
              <w:rPr>
                <w:rFonts w:cs="Arial"/>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r>
              <w:t>м</w:t>
            </w: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p>
        </w:tc>
        <w:tc>
          <w:tcPr>
            <w:tcW w:w="567"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rPr>
                <w:b/>
              </w:rPr>
            </w:pPr>
          </w:p>
        </w:tc>
        <w:tc>
          <w:tcPr>
            <w:tcW w:w="2835" w:type="dxa"/>
            <w:gridSpan w:val="8"/>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p>
        </w:tc>
        <w:tc>
          <w:tcPr>
            <w:tcW w:w="1559" w:type="dxa"/>
            <w:tcBorders>
              <w:top w:val="single" w:sz="4" w:space="0" w:color="auto"/>
              <w:left w:val="single" w:sz="4" w:space="0" w:color="auto"/>
              <w:bottom w:val="single" w:sz="4" w:space="0" w:color="auto"/>
              <w:right w:val="single" w:sz="4" w:space="0" w:color="auto"/>
            </w:tcBorders>
          </w:tcPr>
          <w:p w:rsidR="00573BA7" w:rsidRPr="00621B9B" w:rsidRDefault="00573BA7" w:rsidP="007B653E">
            <w:pPr>
              <w:widowControl w:val="0"/>
              <w:autoSpaceDE w:val="0"/>
              <w:autoSpaceDN w:val="0"/>
              <w:adjustRightInd w:val="0"/>
              <w:rPr>
                <w:rFonts w:cs="Arial"/>
              </w:rPr>
            </w:pPr>
            <w:r w:rsidRPr="00621B9B">
              <w:rPr>
                <w:rFonts w:cs="Arial"/>
              </w:rPr>
              <w:t xml:space="preserve">Соглашение с Министерством строительного комплекса Московской области о реализации Федеральной и Областной </w:t>
            </w:r>
            <w:hyperlink r:id="rId9" w:history="1">
              <w:r w:rsidRPr="00621B9B">
                <w:rPr>
                  <w:rFonts w:cs="Arial"/>
                </w:rPr>
                <w:t>программ</w:t>
              </w:r>
            </w:hyperlink>
          </w:p>
        </w:tc>
      </w:tr>
      <w:tr w:rsidR="00573BA7" w:rsidTr="007B653E">
        <w:tblPrEx>
          <w:tblCellSpacing w:w="0" w:type="nil"/>
        </w:tblPrEx>
        <w:trPr>
          <w:cantSplit/>
          <w:trHeight w:val="1134"/>
        </w:trPr>
        <w:tc>
          <w:tcPr>
            <w:tcW w:w="550" w:type="dxa"/>
            <w:vMerge w:val="restart"/>
            <w:tcBorders>
              <w:top w:val="single" w:sz="4" w:space="0" w:color="auto"/>
              <w:left w:val="single" w:sz="4" w:space="0" w:color="auto"/>
              <w:right w:val="single" w:sz="4" w:space="0" w:color="auto"/>
            </w:tcBorders>
          </w:tcPr>
          <w:p w:rsidR="00573BA7" w:rsidRDefault="00573BA7" w:rsidP="007B653E">
            <w:pPr>
              <w:pStyle w:val="ConsPlusCell"/>
            </w:pPr>
            <w:r>
              <w:t>1.5.</w:t>
            </w:r>
          </w:p>
        </w:tc>
        <w:tc>
          <w:tcPr>
            <w:tcW w:w="2711" w:type="dxa"/>
            <w:gridSpan w:val="2"/>
            <w:vMerge w:val="restart"/>
            <w:tcBorders>
              <w:top w:val="single" w:sz="4" w:space="0" w:color="auto"/>
              <w:left w:val="single" w:sz="4" w:space="0" w:color="auto"/>
              <w:right w:val="single" w:sz="4" w:space="0" w:color="auto"/>
            </w:tcBorders>
          </w:tcPr>
          <w:p w:rsidR="00573BA7" w:rsidRDefault="00573BA7" w:rsidP="007B653E">
            <w:pPr>
              <w:pStyle w:val="ConsPlusCell"/>
            </w:pPr>
            <w:r>
              <w:t xml:space="preserve">Предоставление молодым семьям – участникам подпрограммы социальных выплат на приобретение жилья или строительство индивидуального </w:t>
            </w:r>
            <w:r>
              <w:lastRenderedPageBreak/>
              <w:t>жилого дома</w:t>
            </w:r>
          </w:p>
        </w:tc>
        <w:tc>
          <w:tcPr>
            <w:tcW w:w="2409" w:type="dxa"/>
            <w:vMerge w:val="restart"/>
            <w:tcBorders>
              <w:top w:val="single" w:sz="4" w:space="0" w:color="auto"/>
              <w:left w:val="single" w:sz="4" w:space="0" w:color="auto"/>
              <w:right w:val="single" w:sz="4" w:space="0" w:color="auto"/>
            </w:tcBorders>
          </w:tcPr>
          <w:p w:rsidR="00573BA7" w:rsidRDefault="00573BA7" w:rsidP="007B653E">
            <w:pPr>
              <w:pStyle w:val="ConsPlusCell"/>
            </w:pPr>
            <w:r>
              <w:lastRenderedPageBreak/>
              <w:t>Стандартные процедуры осуществляются городскими/</w:t>
            </w:r>
          </w:p>
          <w:p w:rsidR="00573BA7" w:rsidRDefault="00573BA7" w:rsidP="007B653E">
            <w:pPr>
              <w:pStyle w:val="ConsPlusCell"/>
            </w:pPr>
            <w:r>
              <w:t>сельскими поселениями</w:t>
            </w:r>
          </w:p>
        </w:tc>
        <w:tc>
          <w:tcPr>
            <w:tcW w:w="1418" w:type="dxa"/>
            <w:tcBorders>
              <w:top w:val="single" w:sz="4" w:space="0" w:color="auto"/>
              <w:left w:val="single" w:sz="4" w:space="0" w:color="auto"/>
              <w:bottom w:val="single" w:sz="4" w:space="0" w:color="auto"/>
              <w:right w:val="single" w:sz="4" w:space="0" w:color="auto"/>
            </w:tcBorders>
          </w:tcPr>
          <w:p w:rsidR="00573BA7" w:rsidRPr="000B55BA" w:rsidRDefault="00573BA7" w:rsidP="007B653E">
            <w:pPr>
              <w:pStyle w:val="ConsPlusCell"/>
            </w:pPr>
            <w:r>
              <w:t xml:space="preserve">Бюджет района </w:t>
            </w:r>
          </w:p>
        </w:tc>
        <w:tc>
          <w:tcPr>
            <w:tcW w:w="992" w:type="dxa"/>
            <w:vMerge w:val="restart"/>
            <w:tcBorders>
              <w:top w:val="single" w:sz="4" w:space="0" w:color="auto"/>
              <w:left w:val="single" w:sz="4" w:space="0" w:color="auto"/>
              <w:right w:val="single" w:sz="4" w:space="0" w:color="auto"/>
            </w:tcBorders>
          </w:tcPr>
          <w:p w:rsidR="00573BA7" w:rsidRPr="00C8639F" w:rsidRDefault="00573BA7" w:rsidP="007B653E">
            <w:pPr>
              <w:rPr>
                <w:lang w:eastAsia="ru-RU"/>
              </w:rPr>
            </w:pPr>
            <w:r>
              <w:t>2015-2019</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73BA7" w:rsidRPr="00067A03" w:rsidRDefault="00573BA7" w:rsidP="007B653E">
            <w:pPr>
              <w:jc w:val="center"/>
              <w:rPr>
                <w:bCs/>
                <w:color w:val="000000"/>
              </w:rPr>
            </w:pPr>
            <w:r w:rsidRPr="00067A03">
              <w:rPr>
                <w:bCs/>
                <w:color w:val="000000"/>
              </w:rPr>
              <w:t>1136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73BA7" w:rsidRPr="00067A03" w:rsidRDefault="00573BA7" w:rsidP="007B653E">
            <w:pPr>
              <w:jc w:val="center"/>
              <w:rPr>
                <w:b/>
                <w:color w:val="000000"/>
              </w:rPr>
            </w:pPr>
            <w:r w:rsidRPr="00067A03">
              <w:rPr>
                <w:b/>
                <w:color w:val="000000"/>
              </w:rPr>
              <w:t>3488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sz w:val="22"/>
              </w:rPr>
            </w:pPr>
            <w:r>
              <w:rPr>
                <w:color w:val="000000"/>
                <w:sz w:val="22"/>
              </w:rPr>
              <w:t>1136</w:t>
            </w:r>
          </w:p>
        </w:tc>
        <w:tc>
          <w:tcPr>
            <w:tcW w:w="595" w:type="dxa"/>
            <w:gridSpan w:val="2"/>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sz w:val="22"/>
              </w:rPr>
            </w:pPr>
            <w:r>
              <w:rPr>
                <w:color w:val="000000"/>
                <w:sz w:val="22"/>
              </w:rPr>
              <w:t>1176</w:t>
            </w:r>
          </w:p>
        </w:tc>
        <w:tc>
          <w:tcPr>
            <w:tcW w:w="681" w:type="dxa"/>
            <w:gridSpan w:val="2"/>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sz w:val="22"/>
              </w:rPr>
            </w:pPr>
            <w:r>
              <w:rPr>
                <w:color w:val="000000"/>
                <w:sz w:val="22"/>
              </w:rPr>
              <w:t>1176</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73BA7" w:rsidRPr="00D94BC1" w:rsidRDefault="00573BA7" w:rsidP="007B653E">
            <w:pPr>
              <w:pStyle w:val="ConsPlusCell"/>
              <w:jc w:val="center"/>
              <w:rPr>
                <w:b/>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73BA7" w:rsidRDefault="00573BA7" w:rsidP="007B653E">
            <w:pPr>
              <w:pStyle w:val="ConsPlusCell"/>
              <w:jc w:val="center"/>
              <w:rPr>
                <w:b/>
              </w:rPr>
            </w:pPr>
          </w:p>
        </w:tc>
        <w:tc>
          <w:tcPr>
            <w:tcW w:w="1134" w:type="dxa"/>
            <w:vMerge w:val="restart"/>
            <w:tcBorders>
              <w:top w:val="single" w:sz="4" w:space="0" w:color="auto"/>
              <w:left w:val="single" w:sz="4" w:space="0" w:color="auto"/>
              <w:right w:val="single" w:sz="4" w:space="0" w:color="auto"/>
            </w:tcBorders>
          </w:tcPr>
          <w:p w:rsidR="00573BA7" w:rsidRDefault="00573BA7" w:rsidP="007B653E">
            <w:pPr>
              <w:pStyle w:val="ConsPlusCell"/>
            </w:pPr>
            <w:r>
              <w:t>Управление ЖКХ</w:t>
            </w:r>
          </w:p>
        </w:tc>
        <w:tc>
          <w:tcPr>
            <w:tcW w:w="1559" w:type="dxa"/>
            <w:vMerge w:val="restart"/>
            <w:tcBorders>
              <w:top w:val="single" w:sz="4" w:space="0" w:color="auto"/>
              <w:left w:val="single" w:sz="4" w:space="0" w:color="auto"/>
              <w:right w:val="single" w:sz="4" w:space="0" w:color="auto"/>
            </w:tcBorders>
          </w:tcPr>
          <w:p w:rsidR="00573BA7" w:rsidRDefault="00573BA7" w:rsidP="007B653E">
            <w:pPr>
              <w:pStyle w:val="ConsPlusCell"/>
            </w:pPr>
            <w:r>
              <w:t xml:space="preserve">Оформлние свидетельств о предоставлении социальной выплаты молодым </w:t>
            </w:r>
            <w:r>
              <w:lastRenderedPageBreak/>
              <w:t>семьям</w:t>
            </w:r>
          </w:p>
        </w:tc>
      </w:tr>
      <w:tr w:rsidR="00573BA7" w:rsidTr="007B653E">
        <w:tblPrEx>
          <w:tblCellSpacing w:w="0" w:type="nil"/>
        </w:tblPrEx>
        <w:trPr>
          <w:cantSplit/>
          <w:trHeight w:val="1134"/>
        </w:trPr>
        <w:tc>
          <w:tcPr>
            <w:tcW w:w="550"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2711" w:type="dxa"/>
            <w:gridSpan w:val="2"/>
            <w:vMerge/>
            <w:tcBorders>
              <w:top w:val="single" w:sz="4" w:space="0" w:color="auto"/>
              <w:left w:val="single" w:sz="4" w:space="0" w:color="auto"/>
              <w:right w:val="single" w:sz="4" w:space="0" w:color="auto"/>
            </w:tcBorders>
          </w:tcPr>
          <w:p w:rsidR="00573BA7" w:rsidRDefault="00573BA7" w:rsidP="007B653E">
            <w:pPr>
              <w:pStyle w:val="ConsPlusCell"/>
            </w:pPr>
          </w:p>
        </w:tc>
        <w:tc>
          <w:tcPr>
            <w:tcW w:w="2409"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1418" w:type="dxa"/>
            <w:tcBorders>
              <w:top w:val="single" w:sz="4" w:space="0" w:color="auto"/>
              <w:left w:val="single" w:sz="4" w:space="0" w:color="auto"/>
              <w:bottom w:val="single" w:sz="4" w:space="0" w:color="auto"/>
              <w:right w:val="single" w:sz="4" w:space="0" w:color="auto"/>
            </w:tcBorders>
          </w:tcPr>
          <w:p w:rsidR="00573BA7" w:rsidRDefault="00573BA7" w:rsidP="007B653E">
            <w:r>
              <w:rPr>
                <w:lang w:eastAsia="ru-RU"/>
              </w:rPr>
              <w:t>Бюджет области</w:t>
            </w:r>
          </w:p>
        </w:tc>
        <w:tc>
          <w:tcPr>
            <w:tcW w:w="992" w:type="dxa"/>
            <w:vMerge/>
            <w:tcBorders>
              <w:left w:val="single" w:sz="4" w:space="0" w:color="auto"/>
              <w:right w:val="single" w:sz="4" w:space="0" w:color="auto"/>
            </w:tcBorders>
          </w:tcPr>
          <w:p w:rsidR="00573BA7" w:rsidRPr="00C8639F" w:rsidRDefault="00573BA7" w:rsidP="007B653E">
            <w:pPr>
              <w:rPr>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73BA7" w:rsidRPr="00067A03" w:rsidRDefault="00573BA7" w:rsidP="007B653E">
            <w:pPr>
              <w:jc w:val="center"/>
              <w:rPr>
                <w:bCs/>
                <w:color w:val="000000"/>
              </w:rPr>
            </w:pPr>
            <w:r w:rsidRPr="00923A2F">
              <w:rPr>
                <w:bCs/>
                <w:color w:val="000000"/>
              </w:rPr>
              <w:t>9206,08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73BA7" w:rsidRPr="00067A03" w:rsidRDefault="0022616F" w:rsidP="007B653E">
            <w:pPr>
              <w:jc w:val="center"/>
              <w:rPr>
                <w:b/>
                <w:color w:val="000000"/>
              </w:rPr>
            </w:pPr>
            <w:r>
              <w:rPr>
                <w:b/>
                <w:color w:val="000000"/>
              </w:rPr>
              <w:t>9498,48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sz w:val="22"/>
              </w:rPr>
            </w:pPr>
            <w:r w:rsidRPr="00923A2F">
              <w:rPr>
                <w:bCs/>
                <w:color w:val="000000"/>
              </w:rPr>
              <w:t>9206,08</w:t>
            </w:r>
          </w:p>
        </w:tc>
        <w:tc>
          <w:tcPr>
            <w:tcW w:w="595" w:type="dxa"/>
            <w:gridSpan w:val="2"/>
            <w:tcBorders>
              <w:top w:val="single" w:sz="4" w:space="0" w:color="auto"/>
              <w:left w:val="single" w:sz="4" w:space="0" w:color="auto"/>
              <w:bottom w:val="single" w:sz="4" w:space="0" w:color="auto"/>
              <w:right w:val="single" w:sz="4" w:space="0" w:color="auto"/>
            </w:tcBorders>
            <w:textDirection w:val="btLr"/>
            <w:vAlign w:val="center"/>
          </w:tcPr>
          <w:p w:rsidR="00573BA7" w:rsidRDefault="009B22FE" w:rsidP="007B653E">
            <w:pPr>
              <w:jc w:val="center"/>
              <w:rPr>
                <w:color w:val="000000"/>
                <w:sz w:val="22"/>
              </w:rPr>
            </w:pPr>
            <w:r>
              <w:rPr>
                <w:color w:val="000000"/>
                <w:sz w:val="22"/>
              </w:rPr>
              <w:t>292,4</w:t>
            </w:r>
          </w:p>
        </w:tc>
        <w:tc>
          <w:tcPr>
            <w:tcW w:w="681" w:type="dxa"/>
            <w:gridSpan w:val="2"/>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sz w:val="22"/>
              </w:rPr>
            </w:pPr>
            <w:r>
              <w:rPr>
                <w:color w:val="000000"/>
                <w:sz w:val="22"/>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73BA7" w:rsidRPr="00D94BC1" w:rsidRDefault="00573BA7" w:rsidP="007B653E">
            <w:pPr>
              <w:pStyle w:val="ConsPlusCell"/>
              <w:jc w:val="center"/>
              <w:rPr>
                <w:b/>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73BA7" w:rsidRDefault="00573BA7" w:rsidP="007B653E">
            <w:pPr>
              <w:pStyle w:val="ConsPlusCell"/>
              <w:jc w:val="center"/>
              <w:rPr>
                <w:b/>
              </w:rPr>
            </w:pPr>
          </w:p>
        </w:tc>
        <w:tc>
          <w:tcPr>
            <w:tcW w:w="1134"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1559" w:type="dxa"/>
            <w:vMerge/>
            <w:tcBorders>
              <w:top w:val="single" w:sz="4" w:space="0" w:color="auto"/>
              <w:left w:val="single" w:sz="4" w:space="0" w:color="auto"/>
              <w:right w:val="single" w:sz="4" w:space="0" w:color="auto"/>
            </w:tcBorders>
          </w:tcPr>
          <w:p w:rsidR="00573BA7" w:rsidRDefault="00573BA7" w:rsidP="007B653E">
            <w:pPr>
              <w:pStyle w:val="ConsPlusCell"/>
            </w:pPr>
          </w:p>
        </w:tc>
      </w:tr>
      <w:tr w:rsidR="00573BA7" w:rsidTr="007B653E">
        <w:tblPrEx>
          <w:tblCellSpacing w:w="0" w:type="nil"/>
        </w:tblPrEx>
        <w:trPr>
          <w:cantSplit/>
          <w:trHeight w:val="1134"/>
        </w:trPr>
        <w:tc>
          <w:tcPr>
            <w:tcW w:w="550"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2711" w:type="dxa"/>
            <w:gridSpan w:val="2"/>
            <w:vMerge/>
            <w:tcBorders>
              <w:top w:val="single" w:sz="4" w:space="0" w:color="auto"/>
              <w:left w:val="single" w:sz="4" w:space="0" w:color="auto"/>
              <w:right w:val="single" w:sz="4" w:space="0" w:color="auto"/>
            </w:tcBorders>
          </w:tcPr>
          <w:p w:rsidR="00573BA7" w:rsidRDefault="00573BA7" w:rsidP="007B653E">
            <w:pPr>
              <w:pStyle w:val="ConsPlusCell"/>
            </w:pPr>
          </w:p>
        </w:tc>
        <w:tc>
          <w:tcPr>
            <w:tcW w:w="2409"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1418" w:type="dxa"/>
            <w:tcBorders>
              <w:top w:val="single" w:sz="4" w:space="0" w:color="auto"/>
              <w:left w:val="single" w:sz="4" w:space="0" w:color="auto"/>
              <w:bottom w:val="single" w:sz="4" w:space="0" w:color="auto"/>
              <w:right w:val="single" w:sz="4" w:space="0" w:color="auto"/>
            </w:tcBorders>
          </w:tcPr>
          <w:p w:rsidR="00573BA7" w:rsidRDefault="00573BA7" w:rsidP="007B653E">
            <w:pPr>
              <w:rPr>
                <w:lang w:eastAsia="ru-RU"/>
              </w:rPr>
            </w:pPr>
            <w:r>
              <w:rPr>
                <w:lang w:eastAsia="ru-RU"/>
              </w:rPr>
              <w:t>Федеральный бюджет</w:t>
            </w:r>
          </w:p>
        </w:tc>
        <w:tc>
          <w:tcPr>
            <w:tcW w:w="992" w:type="dxa"/>
            <w:vMerge/>
            <w:tcBorders>
              <w:left w:val="single" w:sz="4" w:space="0" w:color="auto"/>
              <w:right w:val="single" w:sz="4" w:space="0" w:color="auto"/>
            </w:tcBorders>
          </w:tcPr>
          <w:p w:rsidR="00573BA7" w:rsidRPr="00C8639F" w:rsidRDefault="00573BA7" w:rsidP="007B653E">
            <w:pPr>
              <w:rPr>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73BA7" w:rsidRPr="00067A03" w:rsidRDefault="00573BA7" w:rsidP="007B653E">
            <w:pPr>
              <w:jc w:val="center"/>
              <w:rPr>
                <w:bCs/>
                <w:color w:val="000000"/>
              </w:rPr>
            </w:pPr>
            <w:r w:rsidRPr="00923A2F">
              <w:rPr>
                <w:bCs/>
                <w:color w:val="000000"/>
              </w:rPr>
              <w:t>6010,89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73BA7" w:rsidRPr="00067A03" w:rsidRDefault="0022616F" w:rsidP="007B653E">
            <w:pPr>
              <w:jc w:val="center"/>
              <w:rPr>
                <w:b/>
                <w:color w:val="000000"/>
              </w:rPr>
            </w:pPr>
            <w:r>
              <w:rPr>
                <w:b/>
                <w:color w:val="000000"/>
              </w:rPr>
              <w:t>6197,39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sz w:val="22"/>
              </w:rPr>
            </w:pPr>
            <w:r w:rsidRPr="00923A2F">
              <w:rPr>
                <w:bCs/>
                <w:color w:val="000000"/>
              </w:rPr>
              <w:t>6010,89</w:t>
            </w:r>
          </w:p>
        </w:tc>
        <w:tc>
          <w:tcPr>
            <w:tcW w:w="595" w:type="dxa"/>
            <w:gridSpan w:val="2"/>
            <w:tcBorders>
              <w:top w:val="single" w:sz="4" w:space="0" w:color="auto"/>
              <w:left w:val="single" w:sz="4" w:space="0" w:color="auto"/>
              <w:bottom w:val="single" w:sz="4" w:space="0" w:color="auto"/>
              <w:right w:val="single" w:sz="4" w:space="0" w:color="auto"/>
            </w:tcBorders>
            <w:textDirection w:val="btLr"/>
            <w:vAlign w:val="center"/>
          </w:tcPr>
          <w:p w:rsidR="00573BA7" w:rsidRDefault="009B22FE" w:rsidP="007B653E">
            <w:pPr>
              <w:jc w:val="center"/>
              <w:rPr>
                <w:color w:val="000000"/>
                <w:sz w:val="22"/>
              </w:rPr>
            </w:pPr>
            <w:r>
              <w:rPr>
                <w:color w:val="000000"/>
                <w:sz w:val="22"/>
              </w:rPr>
              <w:t>186,5</w:t>
            </w:r>
          </w:p>
        </w:tc>
        <w:tc>
          <w:tcPr>
            <w:tcW w:w="681" w:type="dxa"/>
            <w:gridSpan w:val="2"/>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sz w:val="22"/>
              </w:rPr>
            </w:pPr>
            <w:r>
              <w:rPr>
                <w:color w:val="000000"/>
                <w:sz w:val="22"/>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73BA7" w:rsidRPr="00D94BC1" w:rsidRDefault="00573BA7" w:rsidP="007B653E">
            <w:pPr>
              <w:pStyle w:val="ConsPlusCell"/>
              <w:jc w:val="center"/>
              <w:rPr>
                <w:b/>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73BA7" w:rsidRDefault="00573BA7" w:rsidP="007B653E">
            <w:pPr>
              <w:pStyle w:val="ConsPlusCell"/>
              <w:jc w:val="center"/>
              <w:rPr>
                <w:b/>
              </w:rPr>
            </w:pPr>
          </w:p>
        </w:tc>
        <w:tc>
          <w:tcPr>
            <w:tcW w:w="1134"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1559" w:type="dxa"/>
            <w:vMerge/>
            <w:tcBorders>
              <w:top w:val="single" w:sz="4" w:space="0" w:color="auto"/>
              <w:left w:val="single" w:sz="4" w:space="0" w:color="auto"/>
              <w:right w:val="single" w:sz="4" w:space="0" w:color="auto"/>
            </w:tcBorders>
          </w:tcPr>
          <w:p w:rsidR="00573BA7" w:rsidRDefault="00573BA7" w:rsidP="007B653E">
            <w:pPr>
              <w:pStyle w:val="ConsPlusCell"/>
            </w:pPr>
          </w:p>
        </w:tc>
      </w:tr>
      <w:tr w:rsidR="00573BA7" w:rsidTr="007B653E">
        <w:tblPrEx>
          <w:tblCellSpacing w:w="0" w:type="nil"/>
        </w:tblPrEx>
        <w:trPr>
          <w:cantSplit/>
          <w:trHeight w:val="1155"/>
        </w:trPr>
        <w:tc>
          <w:tcPr>
            <w:tcW w:w="550"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2711" w:type="dxa"/>
            <w:gridSpan w:val="2"/>
            <w:vMerge/>
            <w:tcBorders>
              <w:top w:val="single" w:sz="4" w:space="0" w:color="auto"/>
              <w:left w:val="single" w:sz="4" w:space="0" w:color="auto"/>
              <w:right w:val="single" w:sz="4" w:space="0" w:color="auto"/>
            </w:tcBorders>
          </w:tcPr>
          <w:p w:rsidR="00573BA7" w:rsidRDefault="00573BA7" w:rsidP="007B653E">
            <w:pPr>
              <w:pStyle w:val="ConsPlusCell"/>
            </w:pPr>
          </w:p>
        </w:tc>
        <w:tc>
          <w:tcPr>
            <w:tcW w:w="2409"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1418" w:type="dxa"/>
            <w:tcBorders>
              <w:top w:val="single" w:sz="4" w:space="0" w:color="auto"/>
              <w:left w:val="single" w:sz="4" w:space="0" w:color="auto"/>
              <w:right w:val="single" w:sz="4" w:space="0" w:color="auto"/>
            </w:tcBorders>
          </w:tcPr>
          <w:p w:rsidR="00573BA7" w:rsidRDefault="00573BA7" w:rsidP="007B653E">
            <w:pPr>
              <w:rPr>
                <w:lang w:eastAsia="ru-RU"/>
              </w:rPr>
            </w:pPr>
            <w:r>
              <w:rPr>
                <w:lang w:eastAsia="ru-RU"/>
              </w:rPr>
              <w:t>Бюджеты городских/сельских поселений</w:t>
            </w:r>
          </w:p>
        </w:tc>
        <w:tc>
          <w:tcPr>
            <w:tcW w:w="992" w:type="dxa"/>
            <w:vMerge/>
            <w:tcBorders>
              <w:left w:val="single" w:sz="4" w:space="0" w:color="auto"/>
              <w:right w:val="single" w:sz="4" w:space="0" w:color="auto"/>
            </w:tcBorders>
          </w:tcPr>
          <w:p w:rsidR="00573BA7" w:rsidRPr="00C8639F" w:rsidRDefault="00573BA7" w:rsidP="007B653E">
            <w:pPr>
              <w:rPr>
                <w:lang w:eastAsia="ru-RU"/>
              </w:rPr>
            </w:pPr>
          </w:p>
        </w:tc>
        <w:tc>
          <w:tcPr>
            <w:tcW w:w="1134" w:type="dxa"/>
            <w:tcBorders>
              <w:top w:val="single" w:sz="4" w:space="0" w:color="auto"/>
              <w:left w:val="single" w:sz="4" w:space="0" w:color="auto"/>
              <w:right w:val="single" w:sz="4" w:space="0" w:color="auto"/>
            </w:tcBorders>
            <w:textDirection w:val="btLr"/>
            <w:vAlign w:val="center"/>
          </w:tcPr>
          <w:p w:rsidR="00573BA7" w:rsidRPr="00067A03" w:rsidRDefault="00573BA7" w:rsidP="007B653E">
            <w:pPr>
              <w:jc w:val="center"/>
              <w:rPr>
                <w:bCs/>
                <w:color w:val="000000"/>
              </w:rPr>
            </w:pPr>
            <w:r w:rsidRPr="00923A2F">
              <w:rPr>
                <w:color w:val="000000"/>
                <w:sz w:val="22"/>
              </w:rPr>
              <w:t>8070,08</w:t>
            </w:r>
          </w:p>
        </w:tc>
        <w:tc>
          <w:tcPr>
            <w:tcW w:w="567" w:type="dxa"/>
            <w:tcBorders>
              <w:top w:val="single" w:sz="4" w:space="0" w:color="auto"/>
              <w:left w:val="single" w:sz="4" w:space="0" w:color="auto"/>
              <w:right w:val="single" w:sz="4" w:space="0" w:color="auto"/>
            </w:tcBorders>
            <w:textDirection w:val="btLr"/>
            <w:vAlign w:val="center"/>
          </w:tcPr>
          <w:p w:rsidR="00573BA7" w:rsidRPr="00067A03" w:rsidRDefault="00573BA7" w:rsidP="007B653E">
            <w:pPr>
              <w:jc w:val="center"/>
              <w:rPr>
                <w:b/>
                <w:color w:val="000000"/>
              </w:rPr>
            </w:pPr>
            <w:r w:rsidRPr="00067A03">
              <w:rPr>
                <w:b/>
                <w:color w:val="000000"/>
              </w:rPr>
              <w:t>3675</w:t>
            </w:r>
            <w:r>
              <w:rPr>
                <w:b/>
                <w:color w:val="000000"/>
              </w:rPr>
              <w:t>4,08</w:t>
            </w:r>
          </w:p>
        </w:tc>
        <w:tc>
          <w:tcPr>
            <w:tcW w:w="567" w:type="dxa"/>
            <w:tcBorders>
              <w:top w:val="single" w:sz="4" w:space="0" w:color="auto"/>
              <w:left w:val="single" w:sz="4" w:space="0" w:color="auto"/>
              <w:right w:val="single" w:sz="4" w:space="0" w:color="auto"/>
            </w:tcBorders>
            <w:textDirection w:val="btLr"/>
            <w:vAlign w:val="center"/>
          </w:tcPr>
          <w:p w:rsidR="00573BA7" w:rsidRDefault="00573BA7" w:rsidP="007B653E">
            <w:pPr>
              <w:jc w:val="center"/>
              <w:rPr>
                <w:color w:val="000000"/>
                <w:sz w:val="22"/>
              </w:rPr>
            </w:pPr>
            <w:r w:rsidRPr="00923A2F">
              <w:rPr>
                <w:color w:val="000000"/>
                <w:sz w:val="22"/>
              </w:rPr>
              <w:t>8070,08</w:t>
            </w:r>
          </w:p>
        </w:tc>
        <w:tc>
          <w:tcPr>
            <w:tcW w:w="595" w:type="dxa"/>
            <w:gridSpan w:val="2"/>
            <w:tcBorders>
              <w:top w:val="single" w:sz="4" w:space="0" w:color="auto"/>
              <w:left w:val="single" w:sz="4" w:space="0" w:color="auto"/>
              <w:right w:val="single" w:sz="4" w:space="0" w:color="auto"/>
            </w:tcBorders>
            <w:textDirection w:val="btLr"/>
            <w:vAlign w:val="center"/>
          </w:tcPr>
          <w:p w:rsidR="00573BA7" w:rsidRDefault="00573BA7" w:rsidP="007B653E">
            <w:pPr>
              <w:jc w:val="center"/>
              <w:rPr>
                <w:color w:val="000000"/>
                <w:sz w:val="22"/>
              </w:rPr>
            </w:pPr>
            <w:r>
              <w:rPr>
                <w:color w:val="000000"/>
                <w:sz w:val="22"/>
              </w:rPr>
              <w:t>14342</w:t>
            </w:r>
          </w:p>
        </w:tc>
        <w:tc>
          <w:tcPr>
            <w:tcW w:w="681" w:type="dxa"/>
            <w:gridSpan w:val="2"/>
            <w:tcBorders>
              <w:top w:val="single" w:sz="4" w:space="0" w:color="auto"/>
              <w:left w:val="single" w:sz="4" w:space="0" w:color="auto"/>
              <w:right w:val="single" w:sz="4" w:space="0" w:color="auto"/>
            </w:tcBorders>
            <w:textDirection w:val="btLr"/>
            <w:vAlign w:val="center"/>
          </w:tcPr>
          <w:p w:rsidR="00573BA7" w:rsidRDefault="00573BA7" w:rsidP="007B653E">
            <w:pPr>
              <w:jc w:val="center"/>
              <w:rPr>
                <w:color w:val="000000"/>
                <w:sz w:val="22"/>
              </w:rPr>
            </w:pPr>
            <w:r>
              <w:rPr>
                <w:color w:val="000000"/>
                <w:sz w:val="22"/>
              </w:rPr>
              <w:t>14342</w:t>
            </w:r>
          </w:p>
        </w:tc>
        <w:tc>
          <w:tcPr>
            <w:tcW w:w="425" w:type="dxa"/>
            <w:gridSpan w:val="2"/>
            <w:tcBorders>
              <w:top w:val="single" w:sz="4" w:space="0" w:color="auto"/>
              <w:left w:val="single" w:sz="4" w:space="0" w:color="auto"/>
              <w:right w:val="single" w:sz="4" w:space="0" w:color="auto"/>
            </w:tcBorders>
            <w:vAlign w:val="center"/>
          </w:tcPr>
          <w:p w:rsidR="00573BA7" w:rsidRPr="00D94BC1" w:rsidRDefault="00573BA7" w:rsidP="007B653E">
            <w:pPr>
              <w:pStyle w:val="ConsPlusCell"/>
              <w:jc w:val="center"/>
              <w:rPr>
                <w:b/>
                <w:sz w:val="22"/>
              </w:rPr>
            </w:pPr>
          </w:p>
        </w:tc>
        <w:tc>
          <w:tcPr>
            <w:tcW w:w="567" w:type="dxa"/>
            <w:tcBorders>
              <w:top w:val="single" w:sz="4" w:space="0" w:color="auto"/>
              <w:left w:val="single" w:sz="4" w:space="0" w:color="auto"/>
              <w:right w:val="single" w:sz="4" w:space="0" w:color="auto"/>
            </w:tcBorders>
            <w:vAlign w:val="center"/>
          </w:tcPr>
          <w:p w:rsidR="00573BA7" w:rsidRDefault="00573BA7" w:rsidP="007B653E">
            <w:pPr>
              <w:pStyle w:val="ConsPlusCell"/>
              <w:jc w:val="center"/>
              <w:rPr>
                <w:b/>
              </w:rPr>
            </w:pPr>
          </w:p>
        </w:tc>
        <w:tc>
          <w:tcPr>
            <w:tcW w:w="1134" w:type="dxa"/>
            <w:vMerge/>
            <w:tcBorders>
              <w:top w:val="single" w:sz="4" w:space="0" w:color="auto"/>
              <w:left w:val="single" w:sz="4" w:space="0" w:color="auto"/>
              <w:right w:val="single" w:sz="4" w:space="0" w:color="auto"/>
            </w:tcBorders>
          </w:tcPr>
          <w:p w:rsidR="00573BA7" w:rsidRDefault="00573BA7" w:rsidP="007B653E">
            <w:pPr>
              <w:pStyle w:val="ConsPlusCell"/>
            </w:pPr>
          </w:p>
        </w:tc>
        <w:tc>
          <w:tcPr>
            <w:tcW w:w="1559" w:type="dxa"/>
            <w:vMerge/>
            <w:tcBorders>
              <w:top w:val="single" w:sz="4" w:space="0" w:color="auto"/>
              <w:left w:val="single" w:sz="4" w:space="0" w:color="auto"/>
              <w:right w:val="single" w:sz="4" w:space="0" w:color="auto"/>
            </w:tcBorders>
          </w:tcPr>
          <w:p w:rsidR="00573BA7" w:rsidRDefault="00573BA7" w:rsidP="007B653E">
            <w:pPr>
              <w:pStyle w:val="ConsPlusCell"/>
            </w:pPr>
          </w:p>
        </w:tc>
      </w:tr>
      <w:tr w:rsidR="00573BA7" w:rsidTr="007B653E">
        <w:tblPrEx>
          <w:tblCellSpacing w:w="0" w:type="nil"/>
        </w:tblPrEx>
        <w:trPr>
          <w:cantSplit/>
          <w:trHeight w:val="1134"/>
        </w:trPr>
        <w:tc>
          <w:tcPr>
            <w:tcW w:w="550"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p>
        </w:tc>
        <w:tc>
          <w:tcPr>
            <w:tcW w:w="7530" w:type="dxa"/>
            <w:gridSpan w:val="5"/>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rPr>
                <w:b/>
                <w:lang w:val="en-US"/>
              </w:rPr>
            </w:pPr>
            <w:r>
              <w:t xml:space="preserve"> </w:t>
            </w:r>
            <w:r>
              <w:rPr>
                <w:b/>
              </w:rPr>
              <w:t xml:space="preserve">ИТОГО ПО ПОДПРОГРАММЕ </w:t>
            </w:r>
            <w:r>
              <w:rPr>
                <w:b/>
                <w:lang w:val="en-US"/>
              </w:rPr>
              <w:t>III</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73BA7" w:rsidRPr="00067A03" w:rsidRDefault="00573BA7" w:rsidP="007B653E">
            <w:pPr>
              <w:jc w:val="center"/>
              <w:rPr>
                <w:bCs/>
                <w:color w:val="000000"/>
              </w:rPr>
            </w:pPr>
            <w:r w:rsidRPr="00923A2F">
              <w:rPr>
                <w:bCs/>
                <w:color w:val="000000"/>
              </w:rPr>
              <w:t>24423.05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73BA7" w:rsidRPr="00067A03" w:rsidRDefault="00573BA7" w:rsidP="00AA451E">
            <w:pPr>
              <w:jc w:val="center"/>
              <w:rPr>
                <w:b/>
                <w:color w:val="000000"/>
              </w:rPr>
            </w:pPr>
            <w:r w:rsidRPr="00067A03">
              <w:rPr>
                <w:b/>
                <w:color w:val="000000"/>
              </w:rPr>
              <w:t>55</w:t>
            </w:r>
            <w:r w:rsidR="00AA451E">
              <w:rPr>
                <w:b/>
                <w:color w:val="000000"/>
              </w:rPr>
              <w:t>937,9</w:t>
            </w:r>
            <w:r>
              <w:rPr>
                <w:b/>
                <w:color w:val="000000"/>
              </w:rPr>
              <w:t>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rPr>
            </w:pPr>
            <w:r w:rsidRPr="00212E6C">
              <w:t>24423,05</w:t>
            </w:r>
          </w:p>
        </w:tc>
        <w:tc>
          <w:tcPr>
            <w:tcW w:w="595" w:type="dxa"/>
            <w:gridSpan w:val="2"/>
            <w:tcBorders>
              <w:top w:val="single" w:sz="4" w:space="0" w:color="auto"/>
              <w:left w:val="single" w:sz="4" w:space="0" w:color="auto"/>
              <w:bottom w:val="single" w:sz="4" w:space="0" w:color="auto"/>
              <w:right w:val="single" w:sz="4" w:space="0" w:color="auto"/>
            </w:tcBorders>
            <w:textDirection w:val="btLr"/>
            <w:vAlign w:val="center"/>
          </w:tcPr>
          <w:p w:rsidR="00573BA7" w:rsidRDefault="00157D52" w:rsidP="007B653E">
            <w:pPr>
              <w:jc w:val="center"/>
              <w:rPr>
                <w:color w:val="000000"/>
              </w:rPr>
            </w:pPr>
            <w:r>
              <w:rPr>
                <w:color w:val="000000"/>
              </w:rPr>
              <w:t>15996,9</w:t>
            </w:r>
          </w:p>
        </w:tc>
        <w:tc>
          <w:tcPr>
            <w:tcW w:w="681" w:type="dxa"/>
            <w:gridSpan w:val="2"/>
            <w:tcBorders>
              <w:top w:val="single" w:sz="4" w:space="0" w:color="auto"/>
              <w:left w:val="single" w:sz="4" w:space="0" w:color="auto"/>
              <w:bottom w:val="single" w:sz="4" w:space="0" w:color="auto"/>
              <w:right w:val="single" w:sz="4" w:space="0" w:color="auto"/>
            </w:tcBorders>
            <w:textDirection w:val="btLr"/>
            <w:vAlign w:val="center"/>
          </w:tcPr>
          <w:p w:rsidR="00573BA7" w:rsidRDefault="00573BA7" w:rsidP="007B653E">
            <w:pPr>
              <w:jc w:val="center"/>
              <w:rPr>
                <w:color w:val="000000"/>
              </w:rPr>
            </w:pPr>
            <w:r>
              <w:rPr>
                <w:color w:val="000000"/>
              </w:rPr>
              <w:t>15518</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73BA7" w:rsidRDefault="00573BA7" w:rsidP="007B653E">
            <w:pPr>
              <w:pStyle w:val="ConsPlusCell"/>
              <w:jc w:val="center"/>
              <w:rPr>
                <w:b/>
              </w:rPr>
            </w:pPr>
            <w:r>
              <w:rPr>
                <w:b/>
              </w:rPr>
              <w:t>_</w:t>
            </w:r>
          </w:p>
        </w:tc>
        <w:tc>
          <w:tcPr>
            <w:tcW w:w="567" w:type="dxa"/>
            <w:tcBorders>
              <w:top w:val="single" w:sz="4" w:space="0" w:color="auto"/>
              <w:left w:val="single" w:sz="4" w:space="0" w:color="auto"/>
              <w:bottom w:val="single" w:sz="4" w:space="0" w:color="auto"/>
              <w:right w:val="single" w:sz="4" w:space="0" w:color="auto"/>
            </w:tcBorders>
            <w:vAlign w:val="center"/>
          </w:tcPr>
          <w:p w:rsidR="00573BA7" w:rsidRDefault="00573BA7" w:rsidP="007B653E">
            <w:pPr>
              <w:pStyle w:val="ConsPlusCell"/>
              <w:jc w:val="center"/>
              <w:rPr>
                <w:b/>
              </w:rPr>
            </w:pPr>
            <w:r>
              <w:rPr>
                <w:b/>
              </w:rPr>
              <w:t>_</w:t>
            </w:r>
          </w:p>
        </w:tc>
        <w:tc>
          <w:tcPr>
            <w:tcW w:w="1134"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rPr>
                <w:b/>
              </w:rPr>
            </w:pPr>
          </w:p>
        </w:tc>
        <w:tc>
          <w:tcPr>
            <w:tcW w:w="1559" w:type="dxa"/>
            <w:tcBorders>
              <w:top w:val="single" w:sz="4" w:space="0" w:color="auto"/>
              <w:left w:val="single" w:sz="4" w:space="0" w:color="auto"/>
              <w:bottom w:val="single" w:sz="4" w:space="0" w:color="auto"/>
              <w:right w:val="single" w:sz="4" w:space="0" w:color="auto"/>
            </w:tcBorders>
          </w:tcPr>
          <w:p w:rsidR="00573BA7" w:rsidRDefault="00573BA7" w:rsidP="007B653E">
            <w:pPr>
              <w:pStyle w:val="ConsPlusCell"/>
            </w:pPr>
          </w:p>
        </w:tc>
      </w:tr>
    </w:tbl>
    <w:p w:rsidR="00573BA7" w:rsidRDefault="00573BA7" w:rsidP="00573BA7"/>
    <w:p w:rsidR="00573BA7" w:rsidRDefault="00573BA7" w:rsidP="00573BA7"/>
    <w:p w:rsidR="00573BA7" w:rsidRDefault="00573BA7" w:rsidP="00573BA7"/>
    <w:p w:rsidR="00573BA7" w:rsidRDefault="00573BA7" w:rsidP="00573BA7"/>
    <w:p w:rsidR="00573BA7" w:rsidRDefault="00573BA7" w:rsidP="00573BA7"/>
    <w:p w:rsidR="00573BA7" w:rsidRDefault="00573BA7" w:rsidP="00573BA7"/>
    <w:p w:rsidR="00573BA7" w:rsidRDefault="00573BA7"/>
    <w:p w:rsidR="00573BA7" w:rsidRDefault="00573BA7"/>
    <w:sectPr w:rsidR="00573BA7" w:rsidSect="00573BA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E078CA"/>
    <w:multiLevelType w:val="hybridMultilevel"/>
    <w:tmpl w:val="C6BA4CD6"/>
    <w:lvl w:ilvl="0" w:tplc="213AF08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573BA7"/>
    <w:rsid w:val="000F7E6B"/>
    <w:rsid w:val="00157D52"/>
    <w:rsid w:val="00213B28"/>
    <w:rsid w:val="0022616F"/>
    <w:rsid w:val="0024156D"/>
    <w:rsid w:val="002744A6"/>
    <w:rsid w:val="00304ECA"/>
    <w:rsid w:val="003D1EE9"/>
    <w:rsid w:val="00573BA7"/>
    <w:rsid w:val="00587363"/>
    <w:rsid w:val="005C7485"/>
    <w:rsid w:val="005D428F"/>
    <w:rsid w:val="00711160"/>
    <w:rsid w:val="00732C06"/>
    <w:rsid w:val="008646A3"/>
    <w:rsid w:val="00967E85"/>
    <w:rsid w:val="009B22FE"/>
    <w:rsid w:val="00AA451E"/>
    <w:rsid w:val="00B316A7"/>
    <w:rsid w:val="00B56C1B"/>
    <w:rsid w:val="00D202D0"/>
    <w:rsid w:val="00D61D52"/>
    <w:rsid w:val="00E236A1"/>
    <w:rsid w:val="00EF6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A7"/>
    <w:pPr>
      <w:spacing w:after="0" w:line="240" w:lineRule="auto"/>
      <w:ind w:left="-11"/>
    </w:pPr>
    <w:rPr>
      <w:rFonts w:eastAsia="Times New Roman" w:cs="Times New Roman"/>
      <w:sz w:val="24"/>
      <w:szCs w:val="24"/>
    </w:rPr>
  </w:style>
  <w:style w:type="paragraph" w:styleId="1">
    <w:name w:val="heading 1"/>
    <w:basedOn w:val="a"/>
    <w:next w:val="a"/>
    <w:link w:val="10"/>
    <w:uiPriority w:val="9"/>
    <w:qFormat/>
    <w:rsid w:val="00EF662E"/>
    <w:pPr>
      <w:keepNext/>
      <w:keepLines/>
      <w:spacing w:before="480"/>
      <w:outlineLvl w:val="0"/>
    </w:pPr>
    <w:rPr>
      <w:rFonts w:ascii="Arial" w:hAnsi="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73BA7"/>
  </w:style>
  <w:style w:type="character" w:customStyle="1" w:styleId="a4">
    <w:name w:val="Без интервала Знак"/>
    <w:basedOn w:val="a0"/>
    <w:link w:val="a3"/>
    <w:uiPriority w:val="1"/>
    <w:rsid w:val="00573BA7"/>
    <w:rPr>
      <w:rFonts w:eastAsia="Times New Roman" w:cs="Times New Roman"/>
      <w:sz w:val="24"/>
      <w:szCs w:val="24"/>
    </w:rPr>
  </w:style>
  <w:style w:type="paragraph" w:customStyle="1" w:styleId="ConsPlusNormal">
    <w:name w:val="ConsPlusNormal"/>
    <w:uiPriority w:val="99"/>
    <w:rsid w:val="00573BA7"/>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Nonformat">
    <w:name w:val="ConsPlusNonformat"/>
    <w:uiPriority w:val="99"/>
    <w:rsid w:val="00573B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73BA7"/>
    <w:pPr>
      <w:widowControl w:val="0"/>
      <w:autoSpaceDE w:val="0"/>
      <w:autoSpaceDN w:val="0"/>
      <w:adjustRightInd w:val="0"/>
      <w:spacing w:after="0" w:line="240" w:lineRule="auto"/>
    </w:pPr>
    <w:rPr>
      <w:rFonts w:eastAsia="Times New Roman" w:cs="Times New Roman"/>
      <w:sz w:val="24"/>
      <w:szCs w:val="24"/>
      <w:lang w:eastAsia="ru-RU"/>
    </w:rPr>
  </w:style>
  <w:style w:type="paragraph" w:styleId="3">
    <w:name w:val="Body Text 3"/>
    <w:basedOn w:val="a"/>
    <w:link w:val="30"/>
    <w:unhideWhenUsed/>
    <w:rsid w:val="00573BA7"/>
    <w:pPr>
      <w:spacing w:after="120"/>
      <w:ind w:left="0"/>
    </w:pPr>
    <w:rPr>
      <w:sz w:val="16"/>
      <w:szCs w:val="16"/>
    </w:rPr>
  </w:style>
  <w:style w:type="character" w:customStyle="1" w:styleId="30">
    <w:name w:val="Основной текст 3 Знак"/>
    <w:basedOn w:val="a0"/>
    <w:link w:val="3"/>
    <w:rsid w:val="00573BA7"/>
    <w:rPr>
      <w:rFonts w:eastAsia="Times New Roman" w:cs="Times New Roman"/>
      <w:sz w:val="16"/>
      <w:szCs w:val="16"/>
    </w:rPr>
  </w:style>
  <w:style w:type="paragraph" w:customStyle="1" w:styleId="ConsNormal">
    <w:name w:val="ConsNormal"/>
    <w:rsid w:val="00573B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F662E"/>
    <w:rPr>
      <w:rFonts w:ascii="Arial" w:eastAsia="Times New Roman" w:hAnsi="Arial" w:cs="Times New Roman"/>
      <w:b/>
      <w:bCs/>
      <w:color w:val="365F91"/>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430C2240BF8962205A1D374C4B6264F3F8154F77DB37004BBFA7E618400E6C6F40FAA2F4660421DRFM" TargetMode="External"/><Relationship Id="rId3" Type="http://schemas.openxmlformats.org/officeDocument/2006/relationships/styles" Target="styles.xml"/><Relationship Id="rId7" Type="http://schemas.openxmlformats.org/officeDocument/2006/relationships/hyperlink" Target="consultantplus://offline/ref=206430C2240BF8962205A1D374C4B6264F3F8154F77DB37004BBFA7E618400E6C6F40FAA2F4660421DR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06430C2240BF8962205A1D374C4B6264F3F8154F77DB37004BBFA7E618400E6C6F40FAA2F4660421DR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6430C2240BF8962205A1D374C4B6264F3F8154F77DB37004BBFA7E618400E6C6F40FAA2F4660421D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162C7-7C72-4EC5-B9A4-16896563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3351</Words>
  <Characters>19101</Characters>
  <Application>Microsoft Office Word</Application>
  <DocSecurity>0</DocSecurity>
  <Lines>159</Lines>
  <Paragraphs>44</Paragraphs>
  <ScaleCrop>false</ScaleCrop>
  <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2016-05-18T06:55:00Z</cp:lastPrinted>
  <dcterms:created xsi:type="dcterms:W3CDTF">2016-05-16T13:57:00Z</dcterms:created>
  <dcterms:modified xsi:type="dcterms:W3CDTF">2016-05-18T06:57:00Z</dcterms:modified>
</cp:coreProperties>
</file>