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В.Е.Куприянов_________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Сухаревский пер.,д.19,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,выпуск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>
        <w:rPr>
          <w:rFonts w:ascii="Times New Roman" w:hAnsi="Times New Roman" w:cs="Times New Roman"/>
          <w:sz w:val="28"/>
          <w:szCs w:val="28"/>
        </w:rPr>
        <w:t>р.</w:t>
      </w:r>
      <w:r w:rsidR="00381383" w:rsidRPr="00385052">
        <w:rPr>
          <w:rFonts w:ascii="Times New Roman" w:hAnsi="Times New Roman" w:cs="Times New Roman"/>
          <w:sz w:val="28"/>
          <w:szCs w:val="28"/>
        </w:rPr>
        <w:t>п. Нахабино, ул. Советская, д. 22,10 октября 2018г.,</w:t>
      </w:r>
      <w:r w:rsidR="00381383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383" w:rsidRPr="005841D5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381383" w:rsidRPr="00FE6992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395A12" w:rsidRPr="008900AE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431828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431828">
        <w:rPr>
          <w:rFonts w:ascii="Times New Roman" w:hAnsi="Times New Roman" w:cs="Times New Roman"/>
          <w:sz w:val="28"/>
          <w:szCs w:val="28"/>
        </w:rPr>
        <w:t xml:space="preserve">в </w:t>
      </w:r>
      <w:r w:rsidR="00431828" w:rsidRPr="00B555CE">
        <w:rPr>
          <w:rFonts w:ascii="Times New Roman" w:hAnsi="Times New Roman"/>
          <w:sz w:val="26"/>
          <w:szCs w:val="26"/>
        </w:rPr>
        <w:t xml:space="preserve">д. </w:t>
      </w:r>
      <w:r w:rsidR="00431828">
        <w:rPr>
          <w:rFonts w:ascii="Times New Roman" w:hAnsi="Times New Roman"/>
          <w:sz w:val="26"/>
          <w:szCs w:val="26"/>
        </w:rPr>
        <w:t>Козино</w:t>
      </w:r>
      <w:r w:rsidR="00431828" w:rsidRPr="00B555CE">
        <w:rPr>
          <w:rFonts w:ascii="Times New Roman" w:hAnsi="Times New Roman"/>
          <w:sz w:val="26"/>
          <w:szCs w:val="26"/>
        </w:rPr>
        <w:t>, ул. Сов</w:t>
      </w:r>
      <w:r w:rsidR="00431828">
        <w:rPr>
          <w:rFonts w:ascii="Times New Roman" w:hAnsi="Times New Roman"/>
          <w:sz w:val="26"/>
          <w:szCs w:val="26"/>
        </w:rPr>
        <w:t>хозная, д. 130, рассматриваемая территория - д. Козино, 15 октября 2018г. в 17.30</w:t>
      </w:r>
      <w:r w:rsidR="00431828" w:rsidRPr="00B555CE">
        <w:rPr>
          <w:rFonts w:ascii="Times New Roman" w:hAnsi="Times New Roman"/>
          <w:sz w:val="26"/>
          <w:szCs w:val="26"/>
        </w:rPr>
        <w:t>;</w:t>
      </w:r>
      <w:r w:rsidR="00431828">
        <w:rPr>
          <w:rFonts w:ascii="Times New Roman" w:hAnsi="Times New Roman"/>
          <w:sz w:val="26"/>
          <w:szCs w:val="26"/>
        </w:rPr>
        <w:t xml:space="preserve"> </w:t>
      </w:r>
      <w:r w:rsidR="00431828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431828" w:rsidRPr="00385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82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31828">
        <w:rPr>
          <w:rFonts w:ascii="Times New Roman" w:hAnsi="Times New Roman" w:cs="Times New Roman"/>
          <w:sz w:val="28"/>
          <w:szCs w:val="28"/>
        </w:rPr>
        <w:t xml:space="preserve"> </w:t>
      </w:r>
      <w:r w:rsidR="00431828" w:rsidRPr="00CC16F8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 w:rsidR="00431828">
        <w:rPr>
          <w:rFonts w:ascii="Times New Roman" w:hAnsi="Times New Roman" w:cs="Times New Roman"/>
          <w:sz w:val="28"/>
          <w:szCs w:val="28"/>
        </w:rPr>
        <w:t xml:space="preserve"> </w:t>
      </w:r>
      <w:r w:rsidR="004318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1828" w:rsidRPr="00CC16F8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81383" w:rsidRPr="00381383">
        <w:rPr>
          <w:rFonts w:ascii="Times New Roman" w:hAnsi="Times New Roman" w:cs="Times New Roman"/>
          <w:sz w:val="28"/>
          <w:szCs w:val="28"/>
        </w:rPr>
        <w:t>15</w:t>
      </w:r>
      <w:r w:rsidRPr="00381383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</w:t>
      </w:r>
      <w:r w:rsidR="00C35E9C" w:rsidRPr="00133897">
        <w:rPr>
          <w:rFonts w:ascii="Times New Roman" w:hAnsi="Times New Roman" w:cs="Times New Roman"/>
          <w:sz w:val="24"/>
          <w:szCs w:val="24"/>
        </w:rPr>
        <w:lastRenderedPageBreak/>
        <w:t>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  <w:bookmarkStart w:id="0" w:name="_GoBack"/>
      <w:bookmarkEnd w:id="0"/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>Е.Л.Климова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E8" w:rsidRDefault="001825E8" w:rsidP="005B5ADA">
      <w:pPr>
        <w:spacing w:after="0" w:line="240" w:lineRule="auto"/>
      </w:pPr>
      <w:r>
        <w:separator/>
      </w:r>
    </w:p>
  </w:endnote>
  <w:endnote w:type="continuationSeparator" w:id="1">
    <w:p w:rsidR="001825E8" w:rsidRDefault="001825E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256F47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182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E8" w:rsidRDefault="001825E8" w:rsidP="005B5ADA">
      <w:pPr>
        <w:spacing w:after="0" w:line="240" w:lineRule="auto"/>
      </w:pPr>
      <w:r>
        <w:separator/>
      </w:r>
    </w:p>
  </w:footnote>
  <w:footnote w:type="continuationSeparator" w:id="1">
    <w:p w:rsidR="001825E8" w:rsidRDefault="001825E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25E8"/>
    <w:rsid w:val="001B0341"/>
    <w:rsid w:val="001C585C"/>
    <w:rsid w:val="001D7575"/>
    <w:rsid w:val="002213ED"/>
    <w:rsid w:val="00227F98"/>
    <w:rsid w:val="00250A53"/>
    <w:rsid w:val="00256F47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1828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44CBA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0C8F"/>
    <w:rsid w:val="0095241B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11</cp:revision>
  <cp:lastPrinted>2018-10-24T08:05:00Z</cp:lastPrinted>
  <dcterms:created xsi:type="dcterms:W3CDTF">2018-10-05T09:20:00Z</dcterms:created>
  <dcterms:modified xsi:type="dcterms:W3CDTF">2018-10-24T08:05:00Z</dcterms:modified>
</cp:coreProperties>
</file>