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92" w:rsidRPr="009F10EF" w:rsidRDefault="009F10EF" w:rsidP="009F10EF">
      <w:pPr>
        <w:jc w:val="both"/>
        <w:rPr>
          <w:rFonts w:ascii="Times New Roman" w:hAnsi="Times New Roman" w:cs="Times New Roman"/>
          <w:sz w:val="24"/>
          <w:szCs w:val="24"/>
        </w:rPr>
      </w:pPr>
      <w:r w:rsidRPr="009F10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 от 25.10.2001 № 136-ФЗ, Градостроительным кодексом РФ от 29.12.2004 № 190-ФЗ, Законом Московской области от 07.06.1996 № 23/96-03 «О регулировании земельных отношений  в Московской области», Уставом городского округа Красногорск Московской области, «Порядком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   решением Совета депутатов городского округа Красногорск Московской области 31.05.2018 № 463/30, постановлением администрации городского округа Красногорск Московской области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 территории городского округа Красногорск Московской области», проводятся публичные слушания по вопросу предоставления разрешения на условно разрешенный вид использования земельного участка с кадастровым номером 50:11:0030305:1411, площадью 1764 кв.м, расположенного по адресу: Московская область, городской округ Красногорск, </w:t>
      </w:r>
      <w:proofErr w:type="spellStart"/>
      <w:r w:rsidRPr="009F10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F10EF">
        <w:rPr>
          <w:rFonts w:ascii="Times New Roman" w:hAnsi="Times New Roman" w:cs="Times New Roman"/>
          <w:sz w:val="24"/>
          <w:szCs w:val="24"/>
        </w:rPr>
        <w:t>. Нахабино, ул. Новая, на вид использования «гостиничное обслуживание».</w:t>
      </w:r>
    </w:p>
    <w:p w:rsidR="009F10EF" w:rsidRPr="009F10EF" w:rsidRDefault="009F10EF" w:rsidP="009F10EF">
      <w:pPr>
        <w:pStyle w:val="a3"/>
        <w:spacing w:before="0" w:beforeAutospacing="0" w:after="120" w:afterAutospacing="0"/>
      </w:pPr>
      <w:r w:rsidRPr="009F10EF">
        <w:rPr>
          <w:rStyle w:val="a4"/>
        </w:rPr>
        <w:t>Заказчик:</w:t>
      </w:r>
      <w:r w:rsidRPr="009F10EF">
        <w:t> ООО «Скилстрой-2»</w:t>
      </w:r>
    </w:p>
    <w:p w:rsidR="009F10EF" w:rsidRPr="009F10EF" w:rsidRDefault="009F10EF" w:rsidP="009F10EF">
      <w:pPr>
        <w:pStyle w:val="a3"/>
        <w:spacing w:before="0" w:beforeAutospacing="0" w:after="120" w:afterAutospacing="0"/>
      </w:pPr>
      <w:r w:rsidRPr="009F10EF">
        <w:rPr>
          <w:b/>
        </w:rPr>
        <w:t>Адрес:</w:t>
      </w:r>
      <w:r w:rsidRPr="009F10EF">
        <w:t xml:space="preserve"> Московская область, городской округ Красногорск, </w:t>
      </w:r>
      <w:proofErr w:type="spellStart"/>
      <w:r w:rsidRPr="009F10EF">
        <w:t>р.п</w:t>
      </w:r>
      <w:proofErr w:type="spellEnd"/>
      <w:r w:rsidRPr="009F10EF">
        <w:t>. Нахабино, ул. Новая, д.3</w:t>
      </w:r>
    </w:p>
    <w:p w:rsidR="009F10EF" w:rsidRPr="009F10EF" w:rsidRDefault="009F10EF" w:rsidP="009F10EF">
      <w:pPr>
        <w:pStyle w:val="a3"/>
        <w:spacing w:before="0" w:beforeAutospacing="0" w:after="375" w:afterAutospacing="0"/>
      </w:pPr>
      <w:r w:rsidRPr="009F10EF">
        <w:rPr>
          <w:rStyle w:val="a4"/>
        </w:rPr>
        <w:t>Телефон:</w:t>
      </w:r>
      <w:r w:rsidRPr="009F10EF">
        <w:t> +7(903)780-31-63</w:t>
      </w:r>
    </w:p>
    <w:p w:rsidR="009F10EF" w:rsidRPr="009F10EF" w:rsidRDefault="00571F4F">
      <w:bookmarkStart w:id="0" w:name="_GoBack"/>
      <w:r w:rsidRPr="00571F4F">
        <w:rPr>
          <w:noProof/>
          <w:lang w:eastAsia="ru-RU"/>
        </w:rPr>
        <w:drawing>
          <wp:inline distT="0" distB="0" distL="0" distR="0">
            <wp:extent cx="5955030" cy="4540195"/>
            <wp:effectExtent l="0" t="0" r="7620" b="0"/>
            <wp:docPr id="1" name="Рисунок 1" descr="D:\Мои документы\Публичные слушания\2018\ООО Скилстрой-2_ИУРВИ ЗУ\Публикация\Нахабино публ сл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бличные слушания\2018\ООО Скилстрой-2_ИУРВИ ЗУ\Публикация\Нахабино публ слу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18" cy="460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10EF" w:rsidRPr="009F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EF"/>
    <w:rsid w:val="00571F4F"/>
    <w:rsid w:val="00994692"/>
    <w:rsid w:val="009E7513"/>
    <w:rsid w:val="009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E40D7-C14B-4EDE-A0A4-4F90EC85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3</cp:revision>
  <dcterms:created xsi:type="dcterms:W3CDTF">2018-11-16T06:39:00Z</dcterms:created>
  <dcterms:modified xsi:type="dcterms:W3CDTF">2018-11-19T05:52:00Z</dcterms:modified>
</cp:coreProperties>
</file>