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430B6" w:rsidRPr="003E4060" w:rsidRDefault="004C7A26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681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3097">
        <w:rPr>
          <w:rFonts w:ascii="Times New Roman" w:hAnsi="Times New Roman" w:cs="Times New Roman"/>
          <w:sz w:val="28"/>
          <w:szCs w:val="28"/>
        </w:rPr>
        <w:t>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83097">
        <w:rPr>
          <w:rFonts w:ascii="Times New Roman" w:hAnsi="Times New Roman" w:cs="Times New Roman"/>
          <w:sz w:val="28"/>
          <w:szCs w:val="28"/>
        </w:rPr>
        <w:t xml:space="preserve"> граждан, принятых на учет в качестве нуждающихся в жилых помещениях, предоставляемых по договорам социального найма, и спис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583097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614AAD">
        <w:rPr>
          <w:rFonts w:ascii="Times New Roman" w:hAnsi="Times New Roman" w:cs="Times New Roman"/>
          <w:sz w:val="28"/>
          <w:szCs w:val="28"/>
        </w:rPr>
        <w:t xml:space="preserve"> </w:t>
      </w:r>
      <w:r w:rsidR="00583097">
        <w:rPr>
          <w:rFonts w:ascii="Times New Roman" w:hAnsi="Times New Roman" w:cs="Times New Roman"/>
          <w:sz w:val="28"/>
          <w:szCs w:val="28"/>
        </w:rPr>
        <w:t xml:space="preserve">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</w:t>
      </w:r>
      <w:r w:rsidR="00614AAD">
        <w:rPr>
          <w:rFonts w:ascii="Times New Roman" w:hAnsi="Times New Roman" w:cs="Times New Roman"/>
          <w:sz w:val="28"/>
          <w:szCs w:val="28"/>
        </w:rPr>
        <w:t>201</w:t>
      </w:r>
      <w:r w:rsidR="00583097">
        <w:rPr>
          <w:rFonts w:ascii="Times New Roman" w:hAnsi="Times New Roman" w:cs="Times New Roman"/>
          <w:sz w:val="28"/>
          <w:szCs w:val="28"/>
        </w:rPr>
        <w:t>8 год</w:t>
      </w:r>
      <w:r w:rsidR="00F26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5B39" w:rsidRPr="00583097" w:rsidRDefault="00E430B6" w:rsidP="00583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proofErr w:type="gramStart"/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. 12 ст. 2.3</w:t>
      </w:r>
      <w:r w:rsidR="00287F5E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608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</w:t>
      </w:r>
      <w:r w:rsidR="00614AAD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3097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размещения на официальном сайте администрации городского округа Красногорск московской области и обеспечения свободного доступа к спискам очередников</w:t>
      </w:r>
      <w:r w:rsidR="007C5B39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5B39"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становляю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1DA1" w:rsidRDefault="004C7A26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proofErr w:type="gramStart"/>
      <w:r>
        <w:t>Внести изменения в</w:t>
      </w:r>
      <w:r w:rsidR="00F26087" w:rsidRPr="007C5B39">
        <w:t xml:space="preserve"> </w:t>
      </w:r>
      <w:r w:rsid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на 2018 год</w:t>
      </w:r>
      <w:r w:rsidR="00614AAD" w:rsidRPr="007C5B39">
        <w:t xml:space="preserve"> </w:t>
      </w:r>
      <w:r w:rsidR="00681DA1" w:rsidRPr="007C5B39">
        <w:t>(</w:t>
      </w:r>
      <w:r w:rsidR="00C52953">
        <w:t>Приложение</w:t>
      </w:r>
      <w:r w:rsidR="00681DA1" w:rsidRPr="007C5B39">
        <w:t xml:space="preserve"> 1).</w:t>
      </w:r>
      <w:proofErr w:type="gramEnd"/>
    </w:p>
    <w:p w:rsidR="00583097" w:rsidRPr="00583097" w:rsidRDefault="004C7A26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>Внести изменения в</w:t>
      </w:r>
      <w:r w:rsidRPr="007C5B39">
        <w:t xml:space="preserve"> </w:t>
      </w:r>
      <w:r>
        <w:rPr>
          <w:szCs w:val="28"/>
        </w:rPr>
        <w:t>список</w:t>
      </w:r>
      <w:r w:rsidR="00583097" w:rsidRPr="00583097">
        <w:rPr>
          <w:szCs w:val="28"/>
        </w:rPr>
        <w:t xml:space="preserve">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2018 год (Приложение 2).</w:t>
      </w:r>
    </w:p>
    <w:p w:rsidR="00583097" w:rsidRDefault="007C5B39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r>
        <w:t>Отделу</w:t>
      </w:r>
      <w:r w:rsidR="00681DA1" w:rsidRPr="007C5B39">
        <w:t xml:space="preserve"> услуг и информационно-коммуникационных технологий Управления экономического и территориального развития</w:t>
      </w:r>
      <w:r w:rsidR="00753720">
        <w:t xml:space="preserve"> </w:t>
      </w:r>
      <w:proofErr w:type="gramStart"/>
      <w:r w:rsidR="00753720">
        <w:t>разместить</w:t>
      </w:r>
      <w:proofErr w:type="gramEnd"/>
      <w:r w:rsidR="00753720">
        <w:t xml:space="preserve"> настоящее постановление</w:t>
      </w:r>
      <w:r w:rsidR="00681DA1" w:rsidRPr="007C5B39">
        <w:t xml:space="preserve"> </w:t>
      </w:r>
      <w:r w:rsidR="003B2E50" w:rsidRPr="007C5B39">
        <w:t>на официальном сайте городского округа Красногорск Московской области в подразделе «Реализация прав граждан на жилище» раздела «Документы».</w:t>
      </w:r>
    </w:p>
    <w:p w:rsidR="003B2E50" w:rsidRPr="007C5B39" w:rsidRDefault="003B2E50" w:rsidP="00583097">
      <w:pPr>
        <w:pStyle w:val="a8"/>
        <w:numPr>
          <w:ilvl w:val="0"/>
          <w:numId w:val="7"/>
        </w:numPr>
        <w:tabs>
          <w:tab w:val="left" w:pos="0"/>
        </w:tabs>
        <w:ind w:left="0" w:firstLine="426"/>
        <w:jc w:val="both"/>
      </w:pPr>
      <w:proofErr w:type="gramStart"/>
      <w:r w:rsidRPr="007C5B39">
        <w:t>Контроль за</w:t>
      </w:r>
      <w:proofErr w:type="gramEnd"/>
      <w:r w:rsidRPr="007C5B39">
        <w:t xml:space="preserve"> исполнением данного постановления возложить на </w:t>
      </w:r>
      <w:r w:rsidR="00583097">
        <w:t>заместителя главы администрации Д.В.Феоктистова</w:t>
      </w:r>
      <w:r w:rsidRPr="007C5B39">
        <w:t>.</w:t>
      </w:r>
    </w:p>
    <w:p w:rsidR="00E430B6" w:rsidRPr="003E4060" w:rsidRDefault="00DB46CB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Р.Ф. </w:t>
      </w:r>
      <w:proofErr w:type="spellStart"/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lastRenderedPageBreak/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                                                                     Ю.Г.Никифорова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>
        <w:rPr>
          <w:szCs w:val="28"/>
        </w:rPr>
        <w:t>Н</w:t>
      </w:r>
      <w:r w:rsidRPr="00082F29">
        <w:rPr>
          <w:szCs w:val="28"/>
        </w:rPr>
        <w:t xml:space="preserve">ачальник </w:t>
      </w:r>
      <w:r>
        <w:rPr>
          <w:szCs w:val="28"/>
        </w:rPr>
        <w:t>правового</w:t>
      </w:r>
      <w:r w:rsidRPr="00082F29">
        <w:rPr>
          <w:szCs w:val="28"/>
        </w:rPr>
        <w:t xml:space="preserve"> </w:t>
      </w:r>
      <w:r>
        <w:rPr>
          <w:szCs w:val="28"/>
        </w:rPr>
        <w:t>управления</w:t>
      </w:r>
      <w:r w:rsidRPr="00082F29">
        <w:rPr>
          <w:szCs w:val="28"/>
        </w:rPr>
        <w:t xml:space="preserve">                       </w:t>
      </w:r>
      <w:r>
        <w:rPr>
          <w:szCs w:val="28"/>
        </w:rPr>
        <w:t xml:space="preserve">             </w:t>
      </w:r>
      <w:r w:rsidRPr="00082F29">
        <w:rPr>
          <w:szCs w:val="28"/>
        </w:rPr>
        <w:t xml:space="preserve">     </w:t>
      </w:r>
      <w:r>
        <w:rPr>
          <w:szCs w:val="28"/>
        </w:rPr>
        <w:t xml:space="preserve">     О.В.Полстовалов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                    </w:t>
      </w:r>
      <w:r>
        <w:rPr>
          <w:szCs w:val="28"/>
        </w:rPr>
        <w:t xml:space="preserve"> А.В. Коваленко</w:t>
      </w:r>
    </w:p>
    <w:p w:rsidR="00D020D1" w:rsidRDefault="00D020D1" w:rsidP="0061292A">
      <w:pPr>
        <w:spacing w:after="0"/>
        <w:ind w:left="57" w:right="-57" w:hanging="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 Морозову А.В., Шлыку А.Н.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p w:rsidR="00D020D1" w:rsidRDefault="00D020D1" w:rsidP="007E10B1">
      <w:pPr>
        <w:pStyle w:val="a8"/>
        <w:ind w:left="57" w:right="-57" w:hanging="426"/>
        <w:rPr>
          <w:szCs w:val="28"/>
        </w:rPr>
      </w:pPr>
    </w:p>
    <w:sectPr w:rsidR="00D020D1" w:rsidSect="00A64DB8">
      <w:footerReference w:type="even" r:id="rId8"/>
      <w:footerReference w:type="default" r:id="rId9"/>
      <w:footerReference w:type="first" r:id="rId10"/>
      <w:pgSz w:w="11906" w:h="16838"/>
      <w:pgMar w:top="1134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C8" w:rsidRDefault="00EF4DC8" w:rsidP="00330F37">
      <w:pPr>
        <w:spacing w:after="0" w:line="240" w:lineRule="auto"/>
      </w:pPr>
      <w:r>
        <w:separator/>
      </w:r>
    </w:p>
  </w:endnote>
  <w:endnote w:type="continuationSeparator" w:id="0">
    <w:p w:rsidR="00EF4DC8" w:rsidRDefault="00EF4DC8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C" w:rsidRDefault="008A132D" w:rsidP="00912B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5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C" w:rsidRDefault="003F5CCC" w:rsidP="001767D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C" w:rsidRDefault="003F5CCC" w:rsidP="00863F08">
    <w:pPr>
      <w:pStyle w:val="a6"/>
      <w:framePr w:wrap="around" w:vAnchor="text" w:hAnchor="margin" w:xAlign="right" w:y="1"/>
      <w:rPr>
        <w:rStyle w:val="a9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C8" w:rsidRDefault="00EF4DC8" w:rsidP="00330F37">
      <w:pPr>
        <w:spacing w:after="0" w:line="240" w:lineRule="auto"/>
      </w:pPr>
      <w:r>
        <w:separator/>
      </w:r>
    </w:p>
  </w:footnote>
  <w:footnote w:type="continuationSeparator" w:id="0">
    <w:p w:rsidR="00EF4DC8" w:rsidRDefault="00EF4DC8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0E4FFD"/>
    <w:multiLevelType w:val="hybridMultilevel"/>
    <w:tmpl w:val="AD8A1E7C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2397B"/>
    <w:rsid w:val="0014440D"/>
    <w:rsid w:val="00144999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6213E"/>
    <w:rsid w:val="00373A19"/>
    <w:rsid w:val="00373DD0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5CCC"/>
    <w:rsid w:val="00427663"/>
    <w:rsid w:val="0043398E"/>
    <w:rsid w:val="00440BC2"/>
    <w:rsid w:val="00447330"/>
    <w:rsid w:val="0047232F"/>
    <w:rsid w:val="0048089C"/>
    <w:rsid w:val="00483B04"/>
    <w:rsid w:val="00486279"/>
    <w:rsid w:val="00496D0D"/>
    <w:rsid w:val="00497442"/>
    <w:rsid w:val="004A2CD6"/>
    <w:rsid w:val="004B471A"/>
    <w:rsid w:val="004C370D"/>
    <w:rsid w:val="004C7A26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2BB3"/>
    <w:rsid w:val="00552E96"/>
    <w:rsid w:val="00567ABB"/>
    <w:rsid w:val="00583097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6019B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E10B1"/>
    <w:rsid w:val="007E1945"/>
    <w:rsid w:val="0080518F"/>
    <w:rsid w:val="008112B4"/>
    <w:rsid w:val="00814B62"/>
    <w:rsid w:val="0081547C"/>
    <w:rsid w:val="008219FA"/>
    <w:rsid w:val="008322F4"/>
    <w:rsid w:val="008379E2"/>
    <w:rsid w:val="00840100"/>
    <w:rsid w:val="00856F9C"/>
    <w:rsid w:val="008751B3"/>
    <w:rsid w:val="00885463"/>
    <w:rsid w:val="008A132D"/>
    <w:rsid w:val="008A6AAD"/>
    <w:rsid w:val="008B0F4E"/>
    <w:rsid w:val="008B2D64"/>
    <w:rsid w:val="008B489B"/>
    <w:rsid w:val="008B53FE"/>
    <w:rsid w:val="008B7529"/>
    <w:rsid w:val="008D102F"/>
    <w:rsid w:val="008E419F"/>
    <w:rsid w:val="00901819"/>
    <w:rsid w:val="00906A7B"/>
    <w:rsid w:val="00911158"/>
    <w:rsid w:val="0092121B"/>
    <w:rsid w:val="00922EBD"/>
    <w:rsid w:val="00933781"/>
    <w:rsid w:val="0094487C"/>
    <w:rsid w:val="00952024"/>
    <w:rsid w:val="00957951"/>
    <w:rsid w:val="00965D57"/>
    <w:rsid w:val="00971DB1"/>
    <w:rsid w:val="00990AB7"/>
    <w:rsid w:val="009A13C8"/>
    <w:rsid w:val="009C01D0"/>
    <w:rsid w:val="009C0A41"/>
    <w:rsid w:val="009D3382"/>
    <w:rsid w:val="009E6038"/>
    <w:rsid w:val="00A23DCE"/>
    <w:rsid w:val="00A34312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417A7"/>
    <w:rsid w:val="00D41D6C"/>
    <w:rsid w:val="00D4235D"/>
    <w:rsid w:val="00D6253D"/>
    <w:rsid w:val="00D724A7"/>
    <w:rsid w:val="00D95C5A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F46C-8B24-4BA4-AC68-036154BF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2018-01-09T06:35:00Z</cp:lastPrinted>
  <dcterms:created xsi:type="dcterms:W3CDTF">2018-10-01T07:28:00Z</dcterms:created>
  <dcterms:modified xsi:type="dcterms:W3CDTF">2018-10-01T07:28:00Z</dcterms:modified>
</cp:coreProperties>
</file>