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6" w:type="dxa"/>
        <w:tblInd w:w="4755" w:type="dxa"/>
        <w:tblLook w:val="04A0" w:firstRow="1" w:lastRow="0" w:firstColumn="1" w:lastColumn="0" w:noHBand="0" w:noVBand="1"/>
      </w:tblPr>
      <w:tblGrid>
        <w:gridCol w:w="5276"/>
      </w:tblGrid>
      <w:tr w:rsidR="00954840" w:rsidRPr="00954840" w:rsidTr="001A55BC">
        <w:tc>
          <w:tcPr>
            <w:tcW w:w="5276" w:type="dxa"/>
            <w:shd w:val="clear" w:color="auto" w:fill="auto"/>
          </w:tcPr>
          <w:p w:rsidR="001A55BC" w:rsidRPr="00954840" w:rsidRDefault="00F2349D" w:rsidP="00C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4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A55BC" w:rsidRPr="00954840" w:rsidRDefault="001A55BC" w:rsidP="00C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4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F2349D" w:rsidRPr="00954840">
              <w:rPr>
                <w:rFonts w:ascii="Times New Roman" w:hAnsi="Times New Roman"/>
                <w:sz w:val="28"/>
                <w:szCs w:val="28"/>
              </w:rPr>
              <w:t>ем</w:t>
            </w:r>
            <w:r w:rsidRPr="009548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5A3510" w:rsidRDefault="001A55BC" w:rsidP="00C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40">
              <w:rPr>
                <w:rFonts w:ascii="Times New Roman" w:hAnsi="Times New Roman"/>
                <w:sz w:val="28"/>
                <w:szCs w:val="28"/>
              </w:rPr>
              <w:t>Красногорского муниципального</w:t>
            </w:r>
          </w:p>
          <w:p w:rsidR="001A55BC" w:rsidRPr="00954840" w:rsidRDefault="001A55BC" w:rsidP="00C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40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1A55BC" w:rsidRPr="00954840" w:rsidRDefault="001A55BC" w:rsidP="006B5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84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B5B29" w:rsidRPr="006B5B29">
              <w:rPr>
                <w:rFonts w:ascii="Times New Roman" w:hAnsi="Times New Roman"/>
                <w:sz w:val="28"/>
                <w:szCs w:val="28"/>
                <w:u w:val="single"/>
              </w:rPr>
              <w:t>18.04.2016</w:t>
            </w:r>
            <w:r w:rsidRPr="0095484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B5B29" w:rsidRPr="006B5B29">
              <w:rPr>
                <w:rFonts w:ascii="Times New Roman" w:hAnsi="Times New Roman"/>
                <w:sz w:val="28"/>
                <w:szCs w:val="28"/>
                <w:u w:val="single"/>
              </w:rPr>
              <w:t>734/4</w:t>
            </w:r>
          </w:p>
        </w:tc>
      </w:tr>
    </w:tbl>
    <w:p w:rsidR="004801F4" w:rsidRPr="00954840" w:rsidRDefault="004801F4" w:rsidP="00D8060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10" w:rsidRDefault="005A3510" w:rsidP="0048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F4" w:rsidRPr="00954840" w:rsidRDefault="00D80600" w:rsidP="0048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80600" w:rsidRPr="00954840" w:rsidRDefault="00D80600" w:rsidP="0048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размещении защитных сооружений гражданской обороны в </w:t>
      </w:r>
      <w:r w:rsidR="00381A78" w:rsidRPr="0095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Красногорском муниципальном районе Московской области</w:t>
      </w:r>
    </w:p>
    <w:p w:rsidR="004801F4" w:rsidRPr="00954840" w:rsidRDefault="004801F4" w:rsidP="0048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54840" w:rsidRPr="00954840" w:rsidTr="008C50D1">
        <w:trPr>
          <w:jc w:val="center"/>
        </w:trPr>
        <w:tc>
          <w:tcPr>
            <w:tcW w:w="9855" w:type="dxa"/>
            <w:hideMark/>
          </w:tcPr>
          <w:p w:rsidR="00D80600" w:rsidRPr="00954840" w:rsidRDefault="00D80600" w:rsidP="00D8060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5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TOC \o "1-3" \n \p " " \h \z </w:instrText>
            </w:r>
            <w:r w:rsidRPr="0095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hyperlink w:anchor="_Toc257724668" w:history="1">
              <w:r w:rsidRPr="009548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 Введение</w:t>
              </w:r>
            </w:hyperlink>
          </w:p>
          <w:p w:rsidR="00D80600" w:rsidRPr="00954840" w:rsidRDefault="006B5B29" w:rsidP="00D8060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69" w:history="1">
              <w:r w:rsidR="00D80600" w:rsidRPr="009548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2. Основные термины и определения</w:t>
              </w:r>
            </w:hyperlink>
          </w:p>
          <w:p w:rsidR="00D80600" w:rsidRPr="00954840" w:rsidRDefault="006B5B29" w:rsidP="00D8060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0" w:history="1">
              <w:r w:rsidR="00D80600" w:rsidRPr="009548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 Область применения</w:t>
              </w:r>
            </w:hyperlink>
          </w:p>
          <w:p w:rsidR="00D80600" w:rsidRPr="00954840" w:rsidRDefault="006B5B29" w:rsidP="00D8060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1" w:history="1">
              <w:r w:rsidR="00D80600" w:rsidRPr="009548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4. Категории населения, подлежащие укрытию в защитных сооружениях гражданской обороны на территории </w:t>
              </w:r>
              <w:r w:rsidR="00381A78" w:rsidRPr="009548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Красногорского</w:t>
              </w:r>
            </w:hyperlink>
            <w:r w:rsidR="00381A78" w:rsidRPr="0095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80600" w:rsidRPr="00954840" w:rsidRDefault="006B5B29" w:rsidP="00D8060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2" w:history="1">
              <w:r w:rsidR="00D80600" w:rsidRPr="009548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5. Размещение защитных сооружений гражданской обороны на территории </w:t>
              </w:r>
            </w:hyperlink>
            <w:r w:rsidR="008C50D1" w:rsidRPr="0095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Красногорского муниципального района</w:t>
            </w:r>
          </w:p>
          <w:p w:rsidR="00D80600" w:rsidRPr="00954840" w:rsidRDefault="006B5B29" w:rsidP="00D8060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3" w:history="1">
              <w:r w:rsidR="00D80600" w:rsidRPr="009548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6. Финансирование строительства и имущественно-земельные отношения</w:t>
              </w:r>
            </w:hyperlink>
          </w:p>
          <w:p w:rsidR="00D80600" w:rsidRPr="00954840" w:rsidRDefault="00D80600" w:rsidP="00D8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D80600" w:rsidRPr="00954840" w:rsidRDefault="00D80600" w:rsidP="00135DD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57724668"/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  <w:bookmarkEnd w:id="0"/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задач по укрытию населения в коллективных средствах защиты является обязательной функцией всех органов </w:t>
      </w:r>
      <w:r w:rsidR="009D256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муниципальных образований Красногорск</w:t>
      </w:r>
      <w:bookmarkStart w:id="1" w:name="_GoBack"/>
      <w:bookmarkEnd w:id="1"/>
      <w:r w:rsidR="009D256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</w:t>
      </w:r>
      <w:r w:rsidR="00E7469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района)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независимо от их организационно-правовых форм и форм собственности.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органов </w:t>
      </w:r>
      <w:r w:rsidR="00E7469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="00E7469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формы собственности несут персональную ответственность за создание и обеспечение сохранности накопленных фондов коллективных средств защиты и обязаны планировать и осуществлять мероприятия по предоставлению населению защитных сооружений гражданской обороны: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</w:t>
      </w:r>
      <w:r w:rsidR="00135DD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гражданской обороны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систем жизнеобеспечения;</w:t>
      </w:r>
    </w:p>
    <w:p w:rsidR="00D80600" w:rsidRPr="00954840" w:rsidRDefault="00D80600" w:rsidP="007D2478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954840">
        <w:rPr>
          <w:rFonts w:eastAsia="Times New Roman"/>
          <w:lang w:eastAsia="ru-RU"/>
        </w:rPr>
        <w:t>приспособление в мирное время</w:t>
      </w:r>
      <w:r w:rsidR="007D2478" w:rsidRPr="00954840">
        <w:rPr>
          <w:rFonts w:eastAsia="Times New Roman"/>
          <w:lang w:eastAsia="ru-RU"/>
        </w:rPr>
        <w:t xml:space="preserve">, </w:t>
      </w:r>
      <w:r w:rsidR="007D2478" w:rsidRPr="00954840">
        <w:t xml:space="preserve">при военных конфликтах </w:t>
      </w:r>
      <w:r w:rsidRPr="00954840">
        <w:rPr>
          <w:rFonts w:eastAsia="Times New Roman"/>
          <w:lang w:eastAsia="ru-RU"/>
        </w:rPr>
        <w:t xml:space="preserve">и </w:t>
      </w:r>
      <w:r w:rsidR="007D2478" w:rsidRPr="00954840">
        <w:rPr>
          <w:rFonts w:eastAsia="Times New Roman"/>
          <w:lang w:eastAsia="ru-RU"/>
        </w:rPr>
        <w:t xml:space="preserve">в </w:t>
      </w:r>
      <w:r w:rsidRPr="00954840">
        <w:rPr>
          <w:rFonts w:eastAsia="Times New Roman"/>
          <w:lang w:eastAsia="ru-RU"/>
        </w:rPr>
        <w:t>военн</w:t>
      </w:r>
      <w:r w:rsidR="00E7469C" w:rsidRPr="00954840">
        <w:rPr>
          <w:rFonts w:eastAsia="Times New Roman"/>
          <w:lang w:eastAsia="ru-RU"/>
        </w:rPr>
        <w:t xml:space="preserve">ое время </w:t>
      </w:r>
      <w:r w:rsidR="00354150" w:rsidRPr="00954840">
        <w:rPr>
          <w:rFonts w:eastAsia="Times New Roman"/>
          <w:lang w:eastAsia="ru-RU"/>
        </w:rPr>
        <w:t xml:space="preserve">(далее - </w:t>
      </w:r>
      <w:r w:rsidR="00780A7F" w:rsidRPr="00954840">
        <w:rPr>
          <w:rFonts w:eastAsia="Times New Roman"/>
          <w:lang w:eastAsia="ru-RU"/>
        </w:rPr>
        <w:t xml:space="preserve">особый период) </w:t>
      </w:r>
      <w:r w:rsidR="00E7469C" w:rsidRPr="00954840">
        <w:rPr>
          <w:rFonts w:eastAsia="Times New Roman"/>
          <w:lang w:eastAsia="ru-RU"/>
        </w:rPr>
        <w:t>заглубленных помещений и</w:t>
      </w:r>
      <w:r w:rsidRPr="00954840">
        <w:rPr>
          <w:rFonts w:eastAsia="Times New Roman"/>
          <w:lang w:eastAsia="ru-RU"/>
        </w:rPr>
        <w:t xml:space="preserve"> сооружений подземного пространства для укрытия населения;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 мирное время и строительство </w:t>
      </w:r>
      <w:r w:rsidR="007D2478" w:rsidRPr="00954840">
        <w:rPr>
          <w:rFonts w:ascii="Times New Roman" w:hAnsi="Times New Roman" w:cs="Times New Roman"/>
          <w:sz w:val="28"/>
          <w:szCs w:val="28"/>
        </w:rPr>
        <w:t>при военных конфликт</w:t>
      </w:r>
      <w:r w:rsidR="00354150" w:rsidRPr="00954840">
        <w:rPr>
          <w:rFonts w:ascii="Times New Roman" w:hAnsi="Times New Roman" w:cs="Times New Roman"/>
          <w:sz w:val="28"/>
          <w:szCs w:val="28"/>
        </w:rPr>
        <w:t xml:space="preserve">ах,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415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период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недостающих быстровозводимых убежищ гражданской обороны с упрощенным внутренним оборудованием и укрытий простейшего типа.</w:t>
      </w:r>
    </w:p>
    <w:p w:rsidR="00D80600" w:rsidRPr="00954840" w:rsidRDefault="00DC1A0D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  <w:r w:rsidR="00FE1ED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D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защитных сооружений гражданской обороны в Красногорском муниципальном районе Московской области (далее – Положение) </w:t>
      </w:r>
      <w:r w:rsidR="00D8060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основании:</w:t>
      </w:r>
    </w:p>
    <w:p w:rsidR="00D80600" w:rsidRPr="00954840" w:rsidRDefault="00D80600" w:rsidP="00D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Федерации, Фе</w:t>
      </w:r>
      <w:r w:rsidR="00E7469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12.02.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№ 28-ФЗ "О гражданской обороне", </w:t>
      </w:r>
      <w:r w:rsidR="00FD46F6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29</w:t>
      </w:r>
      <w:r w:rsidR="00E7469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1999 № 1309 "О порядке создания убежищ и иных объектов гражданской обороны", постановления Правительства Российской Федерации от 3</w:t>
      </w:r>
      <w:r w:rsidR="00E7469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№ 1149 "О порядке отнесения территорий к группам по гражданской обороне", </w:t>
      </w:r>
      <w:r w:rsidR="00DB4E8C" w:rsidRPr="00954840">
        <w:rPr>
          <w:rFonts w:ascii="TimesNewRomanPSMT" w:hAnsi="TimesNewRomanPSMT" w:cs="TimesNewRomanPSMT"/>
          <w:sz w:val="28"/>
          <w:szCs w:val="28"/>
        </w:rPr>
        <w:t>Приказов МЧС РФ от 15.12.2002 N 583 "Об утверждении и введении в действие Правил эксплуатации защитных сооружений гражданской обороны"</w:t>
      </w:r>
      <w:r w:rsidR="00DB4E8C" w:rsidRPr="00954840">
        <w:rPr>
          <w:rFonts w:ascii="TimesNewRomanPSMT" w:hAnsi="TimesNewRomanPSMT" w:cs="TimesNewRomanPSMT"/>
          <w:sz w:val="24"/>
          <w:szCs w:val="24"/>
        </w:rPr>
        <w:t xml:space="preserve">, </w:t>
      </w:r>
      <w:r w:rsidR="00DB4E8C" w:rsidRPr="00954840">
        <w:rPr>
          <w:rFonts w:ascii="Times New Roman" w:hAnsi="Times New Roman" w:cs="Times New Roman"/>
          <w:sz w:val="24"/>
          <w:szCs w:val="24"/>
        </w:rPr>
        <w:t xml:space="preserve"> </w:t>
      </w:r>
      <w:r w:rsidR="00DB4E8C" w:rsidRPr="00954840">
        <w:rPr>
          <w:rFonts w:ascii="Times New Roman" w:hAnsi="Times New Roman" w:cs="Times New Roman"/>
          <w:sz w:val="28"/>
          <w:szCs w:val="28"/>
        </w:rPr>
        <w:t xml:space="preserve">от 21.07.2005 N 575 "Об утверждении Порядка содержания и использования защитных сооружений гражданской обороны в мирное время", </w:t>
      </w:r>
      <w:r w:rsidR="00034B3D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ведении гражданской обороны в Красногорском муниципа</w:t>
      </w:r>
      <w:r w:rsidR="00135DD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районе</w:t>
      </w:r>
      <w:r w:rsidR="00EC386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стандартов, норм и правил, регламентирующих размещение защитных сооружений гражданской обороны в пределах территории </w:t>
      </w:r>
      <w:r w:rsidR="00E7469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257724669"/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термины и определения</w:t>
      </w:r>
      <w:bookmarkEnd w:id="2"/>
    </w:p>
    <w:p w:rsidR="00D80600" w:rsidRPr="00954840" w:rsidRDefault="00D80600" w:rsidP="00C4730F">
      <w:pPr>
        <w:pStyle w:val="ConsPlusNormal"/>
        <w:ind w:firstLine="540"/>
        <w:jc w:val="both"/>
      </w:pPr>
      <w:r w:rsidRPr="00954840">
        <w:rPr>
          <w:rFonts w:eastAsia="Times New Roman"/>
          <w:b/>
          <w:bCs/>
          <w:lang w:eastAsia="ru-RU"/>
        </w:rPr>
        <w:t>Гражданская оборона</w:t>
      </w:r>
      <w:r w:rsidRPr="00954840">
        <w:rPr>
          <w:rFonts w:eastAsia="Times New Roman"/>
          <w:lang w:eastAsia="ru-RU"/>
        </w:rPr>
        <w:t xml:space="preserve"> - </w:t>
      </w:r>
      <w:r w:rsidR="007D2478" w:rsidRPr="00954840"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4730F" w:rsidRPr="00954840">
        <w:t xml:space="preserve">, </w:t>
      </w:r>
      <w:r w:rsidRPr="00954840">
        <w:rPr>
          <w:rFonts w:eastAsia="Times New Roman"/>
          <w:lang w:eastAsia="ru-RU"/>
        </w:rPr>
        <w:t>является составной частью национальной безопасности страны.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населения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взаимоувязанных по месту, времени, цели, ресурсам мероприятий по устранению или снижению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</w:t>
      </w:r>
      <w:r w:rsidR="00665AA6" w:rsidRPr="00954840">
        <w:t xml:space="preserve"> </w:t>
      </w:r>
      <w:r w:rsidR="00665AA6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периода, </w:t>
      </w:r>
      <w:r w:rsidR="00135DD0" w:rsidRPr="00954840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</w:t>
      </w:r>
      <w:r w:rsidR="00665AA6" w:rsidRPr="00954840">
        <w:rPr>
          <w:rFonts w:ascii="Times New Roman" w:hAnsi="Times New Roman" w:cs="Times New Roman"/>
          <w:sz w:val="28"/>
          <w:szCs w:val="28"/>
        </w:rPr>
        <w:t>,</w:t>
      </w:r>
      <w:r w:rsidR="00665AA6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 бедствий, техногенных аварий и катастроф.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Территория, отнесенная к группе по гражданской обороне,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территория, на которой расположен город, иной населенный пункт, имеющий важное оборонное и экономическое значение, с находящимися в нем объектами, представляющими высокую степень опасности возникновения чрезвычайных ситуаций </w:t>
      </w:r>
      <w:r w:rsidR="003B0EAC" w:rsidRPr="00954840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</w:t>
      </w:r>
      <w:r w:rsidR="003B0EA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особый период и мирное время.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Трудоспособное население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населения страны, определяемая на основании данных государственной статистики, независимо от того, участвует оно в общественном производстве или нет.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Наибольшая работающая смена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рабочие и служащие предприятий, учреждений и организаций, расположенных в границах проектной застройки города и продолжающих свою деятельность в особый период, </w:t>
      </w:r>
      <w:r w:rsidR="00C362F1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военн</w:t>
      </w:r>
      <w:r w:rsidR="00F0240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362F1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="00F0240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F02403" w:rsidRPr="00954840">
        <w:rPr>
          <w:rFonts w:ascii="Times New Roman" w:hAnsi="Times New Roman" w:cs="Times New Roman"/>
          <w:sz w:val="28"/>
          <w:szCs w:val="28"/>
        </w:rPr>
        <w:t>или вследствие этих конфликтов,</w:t>
      </w:r>
      <w:r w:rsidR="00C362F1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работающей смены дежурного и линейного персонала предприятий, обеспечивающих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жизнедеятельность </w:t>
      </w:r>
      <w:r w:rsidR="009A2DC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населенных пунктов и территорий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группам по гражданской обороне.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Работающая смена дежурного линейного персонала организаций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рабочие и служащие предприятий, учреждений и организаций, расположенных в зонах возможных сильных разрушений, обеспечивающих жизнедеятельность </w:t>
      </w:r>
      <w:r w:rsidR="00024F5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населенных пунктов и территорий,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5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отнесенных к группе по гражданской обороне.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Защитное сооружение гражданской обороны </w:t>
      </w:r>
      <w:r w:rsidR="00E25274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ЗС</w:t>
      </w:r>
      <w:r w:rsidR="00135DD0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5274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ГО) </w:t>
      </w:r>
      <w:r w:rsidR="00155FFC" w:rsidRPr="00954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25274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убежище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инженерное сооружение двойного назначения, отвечающее нормам проектирования инженерно-технических мероприятий гражданской обороны и обеспечивающее в течение определенного времени укрытие людей, техники и имущества от воздействия современных средств поражения, поражающих факторов и воздействия опасных химических и радиоактивных веществ, опасностей, возникающих в результате последствий аварий и катастроф на потенциально опасных объектах, либо стихийных бедствий в районах размещения этих объектов и используемое в мирное время в интересах экономики.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Быстровозводимое убежище гражданской обороны (БВУ)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инженерное сооружение с упрощенным оборудованием, отвечающее нормам проектирования инженерно-технических мероприятий гражданской обороны и обеспечивающее в течение определенного времени укрытие людей, техники и имущества от воздействия современных средств поражения, поражающих факторов и воздействия опасных химических и радиоактивных веществ, создается путем ускоренного строительства в </w:t>
      </w:r>
      <w:r w:rsidR="00F0240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военных конфликтов </w:t>
      </w:r>
      <w:r w:rsidR="00F02403" w:rsidRPr="00954840">
        <w:rPr>
          <w:rFonts w:ascii="Times New Roman" w:hAnsi="Times New Roman" w:cs="Times New Roman"/>
          <w:sz w:val="28"/>
          <w:szCs w:val="28"/>
        </w:rPr>
        <w:t>или вследствие этих конфликтов,</w:t>
      </w:r>
      <w:r w:rsidR="00D2176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B517AF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период</w:t>
      </w:r>
      <w:r w:rsidR="00D2176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восполнения недостающего фонда средств коллективной защиты населения.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Укрытие населения в убежищах (</w:t>
      </w:r>
      <w:r w:rsidR="00E25274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ЗС</w:t>
      </w:r>
      <w:r w:rsidR="00135DD0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5274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сбор, размещение и жизнеобеспечение населения с целью сохранения жизни и здоровья людей в мирное время</w:t>
      </w:r>
      <w:r w:rsidR="00213F9B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240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военных конфликтов </w:t>
      </w:r>
      <w:r w:rsidR="00F02403" w:rsidRPr="00954840">
        <w:rPr>
          <w:rFonts w:ascii="Times New Roman" w:hAnsi="Times New Roman" w:cs="Times New Roman"/>
          <w:sz w:val="28"/>
          <w:szCs w:val="28"/>
        </w:rPr>
        <w:t>или вследствие этих конфликтов,</w:t>
      </w:r>
      <w:r w:rsidR="00213F9B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B517AF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3F9B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период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радиус сбора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расстояние, обеспечивающее полное заполнение защитного сооружения гражданской обороны в установленные сроки.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Инженерно-технические мероприятия гражданской обороны (ИТМ ГО)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реализуемых при строительстве проектных решений, направленных на обеспечение защиты населения и территорий, снижение материального ущерба от чрезвычайных ситуаций техногенного характера и природного характера, опасностей</w:t>
      </w:r>
      <w:r w:rsidR="00DE6587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</w:t>
      </w:r>
      <w:r w:rsidR="00F0240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военных конфликтов </w:t>
      </w:r>
      <w:r w:rsidR="00F02403" w:rsidRPr="00954840">
        <w:rPr>
          <w:rFonts w:ascii="Times New Roman" w:hAnsi="Times New Roman" w:cs="Times New Roman"/>
          <w:sz w:val="28"/>
          <w:szCs w:val="28"/>
        </w:rPr>
        <w:t>или вследствие этих конфликтов,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диверсий и террористических актов.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проектирования инженерно-технических мероприятий гражданской обороны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установленные нормативными документами требования по проектированию и осуществлению ИТМ ГОЧС, направленных на защиту населения, промышленно-производственного персонала и максимальное снижение возможного ущерба объектов экономики и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от природных, техногенных и военных опасностей, а также воздействий возникающих при этом вторичных поражающих факторов.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Чрезвычайная ситуация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и природной среде.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257724670"/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Область применения</w:t>
      </w:r>
      <w:bookmarkEnd w:id="3"/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E1ED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FE1ED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мест размещения и расчетной вместимости защитных сооружений гражданской обороны при разработке </w:t>
      </w:r>
      <w:r w:rsidR="00FE1ED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территориального планирования 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ED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территорий,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строительства предприятий, зданий и сооружений на территории </w:t>
      </w:r>
      <w:r w:rsidR="008B62FF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ведомственной принадлежности и форм собственности.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73E9B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E73E9B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заказчиков строительства, проектных организаций, органов, специально уполномоченных </w:t>
      </w:r>
      <w:r w:rsidR="00B2781F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B2781F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гражданской обороны, задач по предупреждению и ликвидации чрезвычайных ситуаций на территории </w:t>
      </w:r>
      <w:r w:rsidR="00B2781F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органы управления по делам ГОЧС), и иных юридических и физических лиц.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р_4"/>
      <w:bookmarkStart w:id="5" w:name="_Toc257724671"/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End w:id="4"/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Категории населения, подлежащие укрытию в защитных сооружениях гражданской обороны на территории </w:t>
      </w:r>
      <w:bookmarkEnd w:id="5"/>
      <w:r w:rsidR="00B95653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Красногорского муниципального района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Укрытию в</w:t>
      </w:r>
      <w:r w:rsidR="00F0240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сооружения</w:t>
      </w:r>
      <w:r w:rsidR="00F0240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подлежат следующие категории населения </w:t>
      </w:r>
      <w:r w:rsidR="00B9565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муниципального 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600" w:rsidRPr="00954840" w:rsidRDefault="00F02403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060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рудоспособное</w:t>
      </w:r>
      <w:r w:rsidR="007A582F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нетрудоспособное (пенсионеры, лица с ограниченными возможностями, дети дошкольного возраста, учащиеся общеобразовательных учреждений, учреждений специального образования и высших учебных заведений)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60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- в защитных сооружениях гражданской обороны, размещаемых по месту жительства в районах жилой застройки </w:t>
      </w:r>
      <w:r w:rsidR="00B9565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80600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находящихся в нормативном радиусе сбора укрываемых;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наибольшей работающей смены предприятий, учреждений и организаций, продолжающих свою деятельность в особый период, - в защитных сооружениях гражданской обороны, размещаемых на территории этих предприятий или вблизи них;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работающей смены дежурного линейного персонала организаций, обеспечивающих жизнедеятельность </w:t>
      </w:r>
      <w:r w:rsidR="00B9565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района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особый период, - в защитных сооружениях гражданской обороны, размещаемых в нормативном радиусе сбора укрываемых;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нетранспортабельные больные, а также медицинский и обслуживающий персонал во вновь проектируемых, строящихся и действующих учреждениях здравоохранения (больницах и клиниках) - в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защитных сооружениях гражданской обороны, размещаемых по месту расположения медицинских учреждений.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257724672"/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Размещение защитных сооружений гражданской обороны на территории </w:t>
      </w:r>
      <w:bookmarkEnd w:id="6"/>
      <w:r w:rsidR="0041533E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Красногорского муниципального района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Необходимое количество и вместимость защитных сооружений гражданской обороны определяется проектными организациями, имеющими соответствующую лицензию (разрешение) по расчетам, с учетом действующих норм и коэффициентов применительно к определению общего количества трудоспособного населения </w:t>
      </w:r>
      <w:r w:rsidR="00AA0C5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период времени.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Защитные сооружения гражданской обороны планируются к размещению на стадии разработки </w:t>
      </w:r>
      <w:r w:rsidR="00662B8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территориального планирования района,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 с учетом необходимой потребности и достаточности по укрытию населения.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На стадии разработки документации по планировке территории определяется общее количество населения, подлежащего укрытию, и общая потребность в защитных сооружениях гражданской обороны с учетом существующих.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Защитные сооружения гражданской обороны предусматриваются </w:t>
      </w:r>
      <w:r w:rsidR="003A35F3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стоящими,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подземной части жилых домов, объектов общественного, торгового, спортивного, культурно-бытового, транспортного назначения, в отдельно стоящих подземных, </w:t>
      </w:r>
      <w:proofErr w:type="spellStart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</w:t>
      </w:r>
      <w:proofErr w:type="spellEnd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-наземных гаражах-стоянках в соответствии с утвержденной в установленном порядке документацией по планировке территорий, с учетом необходимой расчетной потребности и возможностей по освоению подземного пространства.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Размещение защитных сооружений гражданской обороны не предусматривается в составе объектов, прекращающих работу в особый период и не имеющих в нормативном радиусе сбора соответствующих категорий населения, подлежащих укрытию в защитных сооружениях гражданской обороны в соответствии с разделом 4 настоящего Положения.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Необходимость размещения защитных сооружений гражданской обороны для защиты категорий населения, подлежащих укрытию (раздел 4) на предприятиях, в учреждениях и организациях федерального</w:t>
      </w:r>
      <w:r w:rsidR="000B4DBE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областного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подчинения, определяется решением федеральных органов исполнительной власти</w:t>
      </w:r>
      <w:r w:rsidR="000B4DBE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  <w:r w:rsidR="000B4DBE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Московской области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257724673"/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Финансирование строительства и </w:t>
      </w:r>
      <w:r w:rsidR="00DE6587"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земельно-имущественные </w:t>
      </w:r>
      <w:r w:rsidRPr="00954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  <w:bookmarkEnd w:id="7"/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п_6_1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bookmarkEnd w:id="8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проектирования и строительства защитных сооружений гражданской обороны для трудоспособного населения, размещаемых в районах застройки, осуществляемой за счет средств бюджет</w:t>
      </w:r>
      <w:r w:rsidR="00BF704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04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городских и сельских поселений 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за счет средств </w:t>
      </w:r>
      <w:r w:rsidR="00BF704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или поселения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государственного</w:t>
      </w:r>
      <w:r w:rsidR="00BF704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F704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заказа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п_6_2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bookmarkEnd w:id="9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проектирования и строительства защитных сооружений гражданской обороны для трудоспособного населения, размещаемых в районах застройки, осуществляемой за счет внебюджетных источников финансирования, производится за счет средств застройщика.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Финансирование проектирования и строительства защитных сооружений гражданской обороны в организациях для наибольшей работающей смены предприятий, учреждений и организаций, продолжающих свою деятельность в период мобилизации и военное время, </w:t>
      </w:r>
      <w:r w:rsidR="00DE6587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военных конфликтов </w:t>
      </w:r>
      <w:r w:rsidR="00DE6587" w:rsidRPr="00954840"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размещаемых на территории этих предприятий, осуществляется за счет средств учреждений и организаций.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Финансирование проектирования и строительства защитных сооружений гражданской обороны для нетранспортабельных больных, а также медицинского и обслуживающего персонала, размещаемых по месту расположения медицинских учреждений, осуществляется за счет средств субъектов, осуществляющих строительство (реконструкцию) объекта.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 случаях отсутствия финансирования на строительство защитных сооружений гражданской </w:t>
      </w:r>
      <w:r w:rsidR="00F3107C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обороны за счет средств бюджетов района, бюджетов городских и сельских поселений района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 счет внебюджетных источников финансирования (</w:t>
      </w:r>
      <w:proofErr w:type="spellStart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 6.1, 6.2) предусматривать свободные от застройки территории с площадью участков, соответствующей размещению БВУ необходимой по проекту численности укрываемых.</w:t>
      </w:r>
    </w:p>
    <w:p w:rsidR="00D80600" w:rsidRPr="00954840" w:rsidRDefault="00D80600" w:rsidP="00265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 объектам, финансируемым за счет средств бюджет</w:t>
      </w:r>
      <w:r w:rsidR="00EC386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86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бюджетов городских и сельских поселений района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объектам, передача которых в собственность </w:t>
      </w:r>
      <w:r w:rsidR="00EC386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или поселения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договором (контрактом) с застройщиком (инвестором), заказчикам (застройщикам) строительства в месячный срок после сдачи объектов строительства в эксплуатацию представлять в </w:t>
      </w:r>
      <w:r w:rsidR="00EC386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EC386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D9E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надлежащий пакет документов для оформления прав собственности на завершенные строительством объекты (защитные сооружения гражданской обороны) в установленном порядке.</w:t>
      </w:r>
    </w:p>
    <w:p w:rsidR="00135DD0" w:rsidRPr="002D7189" w:rsidRDefault="00D80600" w:rsidP="002D71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25865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оформления имущественных прав </w:t>
      </w:r>
      <w:r w:rsidR="00920CAE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или поселения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защитные сооружения гражданской обороны защитные сооружения гражданской обороны передаются для дальнейшей эксплуатации в соответствии с действующим </w:t>
      </w:r>
      <w:r w:rsidR="00F43229"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54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35DD0" w:rsidRPr="002D7189" w:rsidSect="006044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7219"/>
    <w:multiLevelType w:val="hybridMultilevel"/>
    <w:tmpl w:val="5086A45C"/>
    <w:lvl w:ilvl="0" w:tplc="D7C2AEEE">
      <w:start w:val="1"/>
      <w:numFmt w:val="decimal"/>
      <w:lvlText w:val="%1."/>
      <w:lvlJc w:val="left"/>
      <w:pPr>
        <w:ind w:left="113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B"/>
    <w:rsid w:val="00004673"/>
    <w:rsid w:val="000063DC"/>
    <w:rsid w:val="00024F5C"/>
    <w:rsid w:val="00030692"/>
    <w:rsid w:val="00034B3D"/>
    <w:rsid w:val="0004137D"/>
    <w:rsid w:val="00054BFF"/>
    <w:rsid w:val="000B4DBE"/>
    <w:rsid w:val="00123AEC"/>
    <w:rsid w:val="00135DD0"/>
    <w:rsid w:val="00141D8A"/>
    <w:rsid w:val="00155FFC"/>
    <w:rsid w:val="001A55BC"/>
    <w:rsid w:val="00213F9B"/>
    <w:rsid w:val="002455BA"/>
    <w:rsid w:val="002651C5"/>
    <w:rsid w:val="002D7189"/>
    <w:rsid w:val="002E5286"/>
    <w:rsid w:val="00342C10"/>
    <w:rsid w:val="00353E50"/>
    <w:rsid w:val="00354150"/>
    <w:rsid w:val="00381A78"/>
    <w:rsid w:val="00387474"/>
    <w:rsid w:val="003A35F3"/>
    <w:rsid w:val="003B0EAC"/>
    <w:rsid w:val="003E34C9"/>
    <w:rsid w:val="0041533E"/>
    <w:rsid w:val="004801F4"/>
    <w:rsid w:val="004A696F"/>
    <w:rsid w:val="005A1FC2"/>
    <w:rsid w:val="005A3510"/>
    <w:rsid w:val="00602B2F"/>
    <w:rsid w:val="00604453"/>
    <w:rsid w:val="00662B83"/>
    <w:rsid w:val="00665AA6"/>
    <w:rsid w:val="006B5B29"/>
    <w:rsid w:val="007130BE"/>
    <w:rsid w:val="00742A65"/>
    <w:rsid w:val="007649C2"/>
    <w:rsid w:val="00780A7F"/>
    <w:rsid w:val="00795452"/>
    <w:rsid w:val="007A582F"/>
    <w:rsid w:val="007C68CB"/>
    <w:rsid w:val="007D2478"/>
    <w:rsid w:val="007E38B6"/>
    <w:rsid w:val="00807626"/>
    <w:rsid w:val="00864D5C"/>
    <w:rsid w:val="008B62FF"/>
    <w:rsid w:val="008C50D1"/>
    <w:rsid w:val="00920CAE"/>
    <w:rsid w:val="00952287"/>
    <w:rsid w:val="00954840"/>
    <w:rsid w:val="009A2DC9"/>
    <w:rsid w:val="009D2563"/>
    <w:rsid w:val="009E1FF8"/>
    <w:rsid w:val="00AA0C53"/>
    <w:rsid w:val="00AB3D9E"/>
    <w:rsid w:val="00B2781F"/>
    <w:rsid w:val="00B517AF"/>
    <w:rsid w:val="00B644C8"/>
    <w:rsid w:val="00B7078A"/>
    <w:rsid w:val="00B95653"/>
    <w:rsid w:val="00BF18B2"/>
    <w:rsid w:val="00BF7045"/>
    <w:rsid w:val="00C362F1"/>
    <w:rsid w:val="00C4730F"/>
    <w:rsid w:val="00C53DF5"/>
    <w:rsid w:val="00C5767B"/>
    <w:rsid w:val="00CA721F"/>
    <w:rsid w:val="00D21760"/>
    <w:rsid w:val="00D32076"/>
    <w:rsid w:val="00D80600"/>
    <w:rsid w:val="00D8754A"/>
    <w:rsid w:val="00DB47A0"/>
    <w:rsid w:val="00DB4E8C"/>
    <w:rsid w:val="00DC1A0D"/>
    <w:rsid w:val="00DC1E41"/>
    <w:rsid w:val="00DE6587"/>
    <w:rsid w:val="00E25274"/>
    <w:rsid w:val="00E408BB"/>
    <w:rsid w:val="00E70E0A"/>
    <w:rsid w:val="00E73E9B"/>
    <w:rsid w:val="00E74582"/>
    <w:rsid w:val="00E7469C"/>
    <w:rsid w:val="00E8395B"/>
    <w:rsid w:val="00E873B6"/>
    <w:rsid w:val="00EC3865"/>
    <w:rsid w:val="00ED549E"/>
    <w:rsid w:val="00F02403"/>
    <w:rsid w:val="00F2349D"/>
    <w:rsid w:val="00F25865"/>
    <w:rsid w:val="00F3107C"/>
    <w:rsid w:val="00F43229"/>
    <w:rsid w:val="00F7059A"/>
    <w:rsid w:val="00F76A0B"/>
    <w:rsid w:val="00F83D95"/>
    <w:rsid w:val="00FB29CD"/>
    <w:rsid w:val="00FB4129"/>
    <w:rsid w:val="00FB5A33"/>
    <w:rsid w:val="00FD46F6"/>
    <w:rsid w:val="00FE1ED9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582"/>
    <w:pPr>
      <w:ind w:left="720"/>
      <w:contextualSpacing/>
    </w:pPr>
  </w:style>
  <w:style w:type="paragraph" w:customStyle="1" w:styleId="ConsPlusNormal">
    <w:name w:val="ConsPlusNormal"/>
    <w:rsid w:val="007D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A3510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582"/>
    <w:pPr>
      <w:ind w:left="720"/>
      <w:contextualSpacing/>
    </w:pPr>
  </w:style>
  <w:style w:type="paragraph" w:customStyle="1" w:styleId="ConsPlusNormal">
    <w:name w:val="ConsPlusNormal"/>
    <w:rsid w:val="007D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A3510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2016-04-13T10:49:00Z</cp:lastPrinted>
  <dcterms:created xsi:type="dcterms:W3CDTF">2016-04-19T08:28:00Z</dcterms:created>
  <dcterms:modified xsi:type="dcterms:W3CDTF">2016-04-19T08:29:00Z</dcterms:modified>
</cp:coreProperties>
</file>