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E" w:rsidRDefault="005B1DEB" w:rsidP="006C0C8E">
      <w:pPr>
        <w:autoSpaceDE w:val="0"/>
        <w:autoSpaceDN w:val="0"/>
        <w:adjustRightInd w:val="0"/>
        <w:jc w:val="center"/>
        <w:rPr>
          <w:noProof/>
        </w:rPr>
      </w:pPr>
      <w:bookmarkStart w:id="0" w:name="_GoBack"/>
      <w:bookmarkEnd w:id="0"/>
      <w:r w:rsidRPr="00380A97">
        <w:rPr>
          <w:noProof/>
        </w:rPr>
        <w:drawing>
          <wp:inline distT="0" distB="0" distL="0" distR="0">
            <wp:extent cx="4089400" cy="2999740"/>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2999740"/>
                    </a:xfrm>
                    <a:prstGeom prst="rect">
                      <a:avLst/>
                    </a:prstGeom>
                    <a:noFill/>
                    <a:ln>
                      <a:noFill/>
                    </a:ln>
                  </pic:spPr>
                </pic:pic>
              </a:graphicData>
            </a:graphic>
          </wp:inline>
        </w:drawing>
      </w:r>
    </w:p>
    <w:p w:rsidR="006C0C8E" w:rsidRDefault="006C0C8E" w:rsidP="006C0C8E">
      <w:pPr>
        <w:autoSpaceDE w:val="0"/>
        <w:autoSpaceDN w:val="0"/>
        <w:adjustRightInd w:val="0"/>
        <w:jc w:val="center"/>
        <w:rPr>
          <w:noProof/>
        </w:rPr>
      </w:pPr>
    </w:p>
    <w:p w:rsidR="006C0C8E" w:rsidRPr="009F6BA2" w:rsidRDefault="006C0C8E" w:rsidP="006C0C8E">
      <w:pPr>
        <w:jc w:val="center"/>
        <w:rPr>
          <w:sz w:val="28"/>
          <w:szCs w:val="28"/>
        </w:rPr>
      </w:pPr>
      <w:r w:rsidRPr="009F6BA2">
        <w:rPr>
          <w:sz w:val="28"/>
          <w:szCs w:val="28"/>
        </w:rPr>
        <w:t>от 26.10.2022 № 2358/10</w:t>
      </w:r>
    </w:p>
    <w:p w:rsidR="006C0C8E" w:rsidRPr="00FA7E4B" w:rsidRDefault="006C0C8E" w:rsidP="006C0C8E">
      <w:pPr>
        <w:jc w:val="center"/>
      </w:pPr>
      <w:r w:rsidRPr="00F20F03">
        <w:t>(</w:t>
      </w:r>
      <w:r w:rsidR="005220BC" w:rsidRPr="00F20F03">
        <w:t xml:space="preserve">в редакции от </w:t>
      </w:r>
      <w:r w:rsidR="00F20F03" w:rsidRPr="00F20F03">
        <w:t>2</w:t>
      </w:r>
      <w:r w:rsidR="00F87CA6">
        <w:t>9</w:t>
      </w:r>
      <w:r w:rsidR="001C6EE6" w:rsidRPr="00F20F03">
        <w:t>.</w:t>
      </w:r>
      <w:r w:rsidR="00F20F03" w:rsidRPr="00F20F03">
        <w:t>11</w:t>
      </w:r>
      <w:r w:rsidR="001C6EE6" w:rsidRPr="00F20F03">
        <w:t>.2023 №11-03</w:t>
      </w:r>
      <w:r w:rsidR="00684F88">
        <w:t>/</w:t>
      </w:r>
      <w:r w:rsidR="00F20F03" w:rsidRPr="00F20F03">
        <w:t>5</w:t>
      </w:r>
      <w:r w:rsidR="00F87CA6">
        <w:t>9</w:t>
      </w:r>
      <w:r w:rsidRPr="00F20F03">
        <w:t>)</w:t>
      </w:r>
    </w:p>
    <w:p w:rsidR="006C0C8E" w:rsidRDefault="006C0C8E" w:rsidP="006C0C8E">
      <w:pPr>
        <w:autoSpaceDE w:val="0"/>
        <w:autoSpaceDN w:val="0"/>
        <w:adjustRightInd w:val="0"/>
        <w:jc w:val="center"/>
        <w:rPr>
          <w:sz w:val="28"/>
          <w:szCs w:val="28"/>
        </w:rPr>
      </w:pPr>
    </w:p>
    <w:p w:rsidR="006C0C8E" w:rsidRDefault="006C0C8E" w:rsidP="006C0C8E">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6C0C8E" w:rsidRPr="00CE2DA5" w:rsidRDefault="006C0C8E" w:rsidP="006C0C8E">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6C0C8E" w:rsidRDefault="006C0C8E" w:rsidP="006C0C8E">
      <w:pPr>
        <w:ind w:firstLine="540"/>
        <w:jc w:val="both"/>
        <w:rPr>
          <w:sz w:val="28"/>
          <w:szCs w:val="28"/>
        </w:rPr>
      </w:pPr>
    </w:p>
    <w:p w:rsidR="006C0C8E" w:rsidRDefault="006C0C8E" w:rsidP="006C0C8E">
      <w:pPr>
        <w:autoSpaceDE w:val="0"/>
        <w:autoSpaceDN w:val="0"/>
        <w:adjustRightInd w:val="0"/>
        <w:ind w:firstLine="709"/>
        <w:jc w:val="both"/>
        <w:rPr>
          <w:sz w:val="28"/>
          <w:szCs w:val="28"/>
        </w:rPr>
      </w:pPr>
    </w:p>
    <w:p w:rsidR="006C0C8E" w:rsidRDefault="006C0C8E" w:rsidP="006C0C8E">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6C0C8E" w:rsidRDefault="006C0C8E" w:rsidP="006C0C8E">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6C0C8E" w:rsidRDefault="006C0C8E" w:rsidP="006C0C8E">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C0C8E" w:rsidRPr="005919EC" w:rsidRDefault="006C0C8E" w:rsidP="006C0C8E">
      <w:pPr>
        <w:autoSpaceDE w:val="0"/>
        <w:autoSpaceDN w:val="0"/>
        <w:adjustRightInd w:val="0"/>
        <w:jc w:val="both"/>
        <w:rPr>
          <w:color w:val="FF0000"/>
          <w:sz w:val="28"/>
          <w:szCs w:val="28"/>
        </w:rPr>
      </w:pPr>
    </w:p>
    <w:p w:rsidR="006C0C8E" w:rsidRPr="006B09CA" w:rsidRDefault="006C0C8E" w:rsidP="006C0C8E">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B80885" w:rsidRPr="00696823" w:rsidRDefault="006C0C8E" w:rsidP="006C0C8E">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F20F03" w:rsidRPr="00FA7E4B" w:rsidRDefault="00F20F03" w:rsidP="00F20F03">
      <w:pPr>
        <w:jc w:val="center"/>
      </w:pPr>
      <w:r w:rsidRPr="00F20F03">
        <w:t xml:space="preserve">(в редакции от </w:t>
      </w:r>
      <w:r w:rsidR="00F87CA6" w:rsidRPr="00F20F03">
        <w:t>2</w:t>
      </w:r>
      <w:r w:rsidR="00F87CA6">
        <w:t>9</w:t>
      </w:r>
      <w:r w:rsidR="00F87CA6" w:rsidRPr="00F20F03">
        <w:t>.11.2023 №11-03</w:t>
      </w:r>
      <w:r w:rsidR="00684F88">
        <w:t>/</w:t>
      </w:r>
      <w:r w:rsidR="00F87CA6" w:rsidRPr="00F20F03">
        <w:t>5</w:t>
      </w:r>
      <w:r w:rsidR="00F87CA6">
        <w:t>9</w:t>
      </w:r>
      <w:r w:rsidRPr="00F20F03">
        <w:t>)</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A0120A" w:rsidTr="004A5650">
        <w:tc>
          <w:tcPr>
            <w:tcW w:w="3970" w:type="dxa"/>
            <w:gridSpan w:val="2"/>
            <w:vAlign w:val="center"/>
          </w:tcPr>
          <w:p w:rsidR="00624BF2" w:rsidRPr="00A0120A" w:rsidRDefault="00624BF2" w:rsidP="00EC4EA2">
            <w:pPr>
              <w:tabs>
                <w:tab w:val="left" w:pos="10065"/>
              </w:tabs>
              <w:jc w:val="center"/>
              <w:rPr>
                <w:sz w:val="20"/>
                <w:szCs w:val="20"/>
              </w:rPr>
            </w:pPr>
            <w:r w:rsidRPr="00A0120A">
              <w:rPr>
                <w:sz w:val="20"/>
                <w:szCs w:val="20"/>
              </w:rPr>
              <w:t>Код</w:t>
            </w:r>
          </w:p>
          <w:p w:rsidR="00624BF2" w:rsidRPr="00A0120A" w:rsidRDefault="00624BF2" w:rsidP="00EC4EA2">
            <w:pPr>
              <w:tabs>
                <w:tab w:val="left" w:pos="10065"/>
              </w:tabs>
              <w:jc w:val="center"/>
              <w:rPr>
                <w:sz w:val="20"/>
                <w:szCs w:val="20"/>
              </w:rPr>
            </w:pPr>
            <w:r w:rsidRPr="00A0120A">
              <w:rPr>
                <w:sz w:val="20"/>
                <w:szCs w:val="20"/>
              </w:rPr>
              <w:t xml:space="preserve"> бюджетной классификации </w:t>
            </w:r>
          </w:p>
        </w:tc>
        <w:tc>
          <w:tcPr>
            <w:tcW w:w="6662" w:type="dxa"/>
            <w:vMerge w:val="restart"/>
            <w:vAlign w:val="center"/>
          </w:tcPr>
          <w:p w:rsidR="00624BF2" w:rsidRPr="00A0120A" w:rsidRDefault="00624BF2" w:rsidP="00EC4EA2">
            <w:pPr>
              <w:tabs>
                <w:tab w:val="left" w:pos="10065"/>
              </w:tabs>
              <w:jc w:val="center"/>
              <w:rPr>
                <w:sz w:val="20"/>
                <w:szCs w:val="20"/>
              </w:rPr>
            </w:pPr>
            <w:r w:rsidRPr="00A0120A">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A0120A" w:rsidRDefault="00624BF2" w:rsidP="00EC4EA2">
            <w:pPr>
              <w:tabs>
                <w:tab w:val="left" w:pos="10065"/>
              </w:tabs>
              <w:jc w:val="center"/>
              <w:rPr>
                <w:sz w:val="20"/>
                <w:szCs w:val="20"/>
              </w:rPr>
            </w:pPr>
          </w:p>
        </w:tc>
      </w:tr>
      <w:tr w:rsidR="00A829AB" w:rsidRPr="00A0120A" w:rsidTr="004A5650">
        <w:tc>
          <w:tcPr>
            <w:tcW w:w="1702" w:type="dxa"/>
            <w:vAlign w:val="center"/>
          </w:tcPr>
          <w:p w:rsidR="00624BF2" w:rsidRPr="00A0120A" w:rsidRDefault="00624BF2" w:rsidP="00EC4EA2">
            <w:pPr>
              <w:tabs>
                <w:tab w:val="left" w:pos="10065"/>
              </w:tabs>
              <w:jc w:val="center"/>
              <w:rPr>
                <w:sz w:val="20"/>
                <w:szCs w:val="20"/>
              </w:rPr>
            </w:pPr>
            <w:r w:rsidRPr="00A0120A">
              <w:rPr>
                <w:sz w:val="20"/>
                <w:szCs w:val="20"/>
              </w:rPr>
              <w:t>главного администратора доходов</w:t>
            </w:r>
          </w:p>
        </w:tc>
        <w:tc>
          <w:tcPr>
            <w:tcW w:w="2268" w:type="dxa"/>
            <w:vAlign w:val="center"/>
          </w:tcPr>
          <w:p w:rsidR="00624BF2" w:rsidRPr="00A0120A" w:rsidRDefault="00624BF2" w:rsidP="00EC4EA2">
            <w:pPr>
              <w:tabs>
                <w:tab w:val="left" w:pos="10065"/>
              </w:tabs>
              <w:jc w:val="center"/>
              <w:rPr>
                <w:sz w:val="20"/>
                <w:szCs w:val="20"/>
              </w:rPr>
            </w:pPr>
            <w:r w:rsidRPr="00A0120A">
              <w:rPr>
                <w:sz w:val="20"/>
                <w:szCs w:val="20"/>
              </w:rPr>
              <w:t>вида (подвида) доходов местного бюджета</w:t>
            </w:r>
          </w:p>
        </w:tc>
        <w:tc>
          <w:tcPr>
            <w:tcW w:w="6662" w:type="dxa"/>
            <w:vMerge/>
            <w:vAlign w:val="center"/>
          </w:tcPr>
          <w:p w:rsidR="00624BF2" w:rsidRPr="00A0120A" w:rsidRDefault="00624BF2" w:rsidP="00EC4EA2">
            <w:pPr>
              <w:tabs>
                <w:tab w:val="left" w:pos="10065"/>
              </w:tabs>
              <w:jc w:val="center"/>
              <w:rPr>
                <w:sz w:val="20"/>
                <w:szCs w:val="20"/>
              </w:rPr>
            </w:pPr>
          </w:p>
        </w:tc>
      </w:tr>
      <w:tr w:rsidR="00A829AB" w:rsidRPr="00A0120A" w:rsidTr="004A5650">
        <w:trPr>
          <w:trHeight w:val="554"/>
        </w:trPr>
        <w:tc>
          <w:tcPr>
            <w:tcW w:w="10632" w:type="dxa"/>
            <w:gridSpan w:val="3"/>
            <w:vAlign w:val="center"/>
          </w:tcPr>
          <w:p w:rsidR="00624BF2" w:rsidRPr="00A0120A" w:rsidRDefault="00624BF2" w:rsidP="00EC4EA2">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A0120A" w:rsidTr="004A5650">
        <w:trPr>
          <w:trHeight w:val="391"/>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910</w:t>
            </w:r>
          </w:p>
          <w:p w:rsidR="00624BF2" w:rsidRPr="00A0120A" w:rsidRDefault="00624BF2" w:rsidP="00EC4EA2">
            <w:pPr>
              <w:tabs>
                <w:tab w:val="left" w:pos="10065"/>
              </w:tabs>
              <w:rPr>
                <w:bCs/>
                <w:sz w:val="20"/>
                <w:szCs w:val="20"/>
              </w:rPr>
            </w:pPr>
            <w:r w:rsidRPr="00A0120A">
              <w:rPr>
                <w:bCs/>
                <w:sz w:val="20"/>
                <w:szCs w:val="20"/>
              </w:rPr>
              <w:t xml:space="preserve">                                            </w:t>
            </w:r>
          </w:p>
        </w:tc>
        <w:tc>
          <w:tcPr>
            <w:tcW w:w="6662" w:type="dxa"/>
            <w:vAlign w:val="center"/>
          </w:tcPr>
          <w:p w:rsidR="00624BF2" w:rsidRPr="00A0120A" w:rsidRDefault="00624BF2" w:rsidP="00EC4EA2">
            <w:pPr>
              <w:tabs>
                <w:tab w:val="left" w:pos="10065"/>
              </w:tabs>
              <w:jc w:val="both"/>
              <w:rPr>
                <w:sz w:val="20"/>
                <w:szCs w:val="20"/>
              </w:rPr>
            </w:pPr>
            <w:r w:rsidRPr="00A0120A">
              <w:rPr>
                <w:bCs/>
                <w:sz w:val="20"/>
                <w:szCs w:val="20"/>
              </w:rPr>
              <w:t>Финансовое управление администрации городского округа Красногорск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1 17 01040 04 0000 180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2 02 19999 04 0001 150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Прочие дотации бюджетам городских округов (на поощрение муниципальных управленческих команд)</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дотации бюджетам городских округов (прочие дотации)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2 02 20077 04 0000 150</w:t>
            </w:r>
          </w:p>
        </w:tc>
        <w:tc>
          <w:tcPr>
            <w:tcW w:w="6662" w:type="dxa"/>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lang w:val="x-none" w:eastAsia="x-none"/>
              </w:rPr>
            </w:pPr>
            <w:r w:rsidRPr="00A0120A">
              <w:rPr>
                <w:sz w:val="20"/>
                <w:szCs w:val="20"/>
                <w:lang w:eastAsia="x-none"/>
              </w:rPr>
              <w:t>2 02 20216 04 0000 150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autoSpaceDE w:val="0"/>
              <w:autoSpaceDN w:val="0"/>
              <w:adjustRightInd w:val="0"/>
              <w:jc w:val="center"/>
              <w:outlineLvl w:val="0"/>
              <w:rPr>
                <w:sz w:val="20"/>
                <w:szCs w:val="20"/>
              </w:rPr>
            </w:pPr>
            <w:r w:rsidRPr="00A0120A">
              <w:rPr>
                <w:sz w:val="20"/>
                <w:szCs w:val="20"/>
              </w:rPr>
              <w:t>2 02 20303 04 0000 150</w:t>
            </w:r>
          </w:p>
        </w:tc>
        <w:tc>
          <w:tcPr>
            <w:tcW w:w="6662" w:type="dxa"/>
            <w:shd w:val="clear" w:color="auto" w:fill="auto"/>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D823D5" w:rsidRPr="0009201C" w:rsidTr="004A5650">
        <w:tc>
          <w:tcPr>
            <w:tcW w:w="1702" w:type="dxa"/>
          </w:tcPr>
          <w:p w:rsidR="00D823D5" w:rsidRPr="0009201C" w:rsidRDefault="00D823D5" w:rsidP="00A26308">
            <w:pPr>
              <w:tabs>
                <w:tab w:val="left" w:pos="10065"/>
              </w:tabs>
              <w:jc w:val="center"/>
              <w:rPr>
                <w:sz w:val="20"/>
                <w:szCs w:val="20"/>
              </w:rPr>
            </w:pPr>
            <w:bookmarkStart w:id="1" w:name="_Hlk125702127"/>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2 02 25081 04 0000 150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2 02 25098 04 0000 150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2 02 25171 04 0000 150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D823D5" w:rsidRPr="003E5C95" w:rsidTr="004A5650">
        <w:tc>
          <w:tcPr>
            <w:tcW w:w="1702" w:type="dxa"/>
          </w:tcPr>
          <w:p w:rsidR="00D823D5" w:rsidRPr="003E5C95" w:rsidRDefault="00D823D5" w:rsidP="00A26308">
            <w:pPr>
              <w:tabs>
                <w:tab w:val="left" w:pos="10065"/>
              </w:tabs>
              <w:jc w:val="center"/>
              <w:rPr>
                <w:sz w:val="20"/>
                <w:szCs w:val="20"/>
              </w:rPr>
            </w:pPr>
            <w:r w:rsidRPr="003E5C95">
              <w:rPr>
                <w:sz w:val="20"/>
                <w:szCs w:val="20"/>
              </w:rPr>
              <w:t>910</w:t>
            </w:r>
          </w:p>
        </w:tc>
        <w:tc>
          <w:tcPr>
            <w:tcW w:w="2268" w:type="dxa"/>
          </w:tcPr>
          <w:p w:rsidR="00D823D5" w:rsidRPr="003E5C95" w:rsidRDefault="00D823D5" w:rsidP="00A26308">
            <w:pPr>
              <w:tabs>
                <w:tab w:val="left" w:pos="10065"/>
              </w:tabs>
              <w:jc w:val="center"/>
              <w:rPr>
                <w:sz w:val="20"/>
                <w:szCs w:val="20"/>
              </w:rPr>
            </w:pPr>
            <w:r w:rsidRPr="003E5C95">
              <w:rPr>
                <w:sz w:val="20"/>
                <w:szCs w:val="20"/>
              </w:rPr>
              <w:t>2 02 25172 04 0000 150</w:t>
            </w:r>
          </w:p>
        </w:tc>
        <w:tc>
          <w:tcPr>
            <w:tcW w:w="6662" w:type="dxa"/>
          </w:tcPr>
          <w:p w:rsidR="00D823D5" w:rsidRPr="003E5C95" w:rsidRDefault="00D823D5" w:rsidP="00A26308">
            <w:pPr>
              <w:autoSpaceDE w:val="0"/>
              <w:autoSpaceDN w:val="0"/>
              <w:adjustRightInd w:val="0"/>
              <w:jc w:val="both"/>
              <w:rPr>
                <w:sz w:val="20"/>
                <w:szCs w:val="20"/>
              </w:rPr>
            </w:pPr>
            <w:r w:rsidRPr="003E5C95">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3E5C95" w:rsidRPr="003E5C95" w:rsidTr="004A5650">
        <w:tc>
          <w:tcPr>
            <w:tcW w:w="1702" w:type="dxa"/>
          </w:tcPr>
          <w:p w:rsidR="003E5C95" w:rsidRPr="003E5C95" w:rsidRDefault="003E5C95" w:rsidP="00050224">
            <w:pPr>
              <w:tabs>
                <w:tab w:val="left" w:pos="10065"/>
              </w:tabs>
              <w:jc w:val="center"/>
              <w:rPr>
                <w:sz w:val="20"/>
                <w:szCs w:val="20"/>
              </w:rPr>
            </w:pPr>
            <w:r w:rsidRPr="003E5C95">
              <w:rPr>
                <w:sz w:val="20"/>
                <w:szCs w:val="20"/>
              </w:rPr>
              <w:t>910</w:t>
            </w:r>
          </w:p>
        </w:tc>
        <w:tc>
          <w:tcPr>
            <w:tcW w:w="2268" w:type="dxa"/>
          </w:tcPr>
          <w:p w:rsidR="003E5C95" w:rsidRPr="003E5C95" w:rsidRDefault="003E5C95" w:rsidP="00050224">
            <w:pPr>
              <w:tabs>
                <w:tab w:val="left" w:pos="10065"/>
              </w:tabs>
              <w:jc w:val="center"/>
              <w:rPr>
                <w:sz w:val="20"/>
                <w:szCs w:val="20"/>
              </w:rPr>
            </w:pPr>
            <w:r w:rsidRPr="003E5C95">
              <w:rPr>
                <w:sz w:val="20"/>
                <w:szCs w:val="20"/>
              </w:rPr>
              <w:t>2 02 25213 04 0000 150</w:t>
            </w:r>
          </w:p>
        </w:tc>
        <w:tc>
          <w:tcPr>
            <w:tcW w:w="6662" w:type="dxa"/>
          </w:tcPr>
          <w:p w:rsidR="003E5C95" w:rsidRPr="003E5C95" w:rsidRDefault="003E5C95" w:rsidP="00050224">
            <w:pPr>
              <w:autoSpaceDE w:val="0"/>
              <w:autoSpaceDN w:val="0"/>
              <w:adjustRightInd w:val="0"/>
              <w:jc w:val="both"/>
              <w:rPr>
                <w:sz w:val="20"/>
                <w:szCs w:val="20"/>
              </w:rPr>
            </w:pPr>
            <w:r w:rsidRPr="003E5C95">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2 02 25229 04 0000 150</w:t>
            </w:r>
          </w:p>
        </w:tc>
        <w:tc>
          <w:tcPr>
            <w:tcW w:w="6662" w:type="dxa"/>
            <w:vAlign w:val="center"/>
          </w:tcPr>
          <w:p w:rsidR="00624BF2" w:rsidRPr="0009201C" w:rsidRDefault="00EE21DB" w:rsidP="00EC4EA2">
            <w:pPr>
              <w:tabs>
                <w:tab w:val="left" w:pos="10065"/>
              </w:tabs>
              <w:jc w:val="both"/>
              <w:rPr>
                <w:sz w:val="20"/>
                <w:szCs w:val="20"/>
              </w:rPr>
            </w:pPr>
            <w:r w:rsidRPr="0009201C">
              <w:rPr>
                <w:sz w:val="20"/>
                <w:szCs w:val="20"/>
                <w:lang w:val="x-none" w:eastAsia="x-none"/>
              </w:rPr>
              <w:t xml:space="preserve">Субсидии бюджетам городских округов на приобретение спортивного </w:t>
            </w:r>
            <w:r w:rsidRPr="0009201C">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w:t>
            </w:r>
            <w:r w:rsidRPr="00A0120A">
              <w:rPr>
                <w:sz w:val="20"/>
                <w:szCs w:val="20"/>
                <w:lang w:eastAsia="x-none"/>
              </w:rPr>
              <w:t>32</w:t>
            </w:r>
            <w:r w:rsidRPr="00A0120A">
              <w:rPr>
                <w:sz w:val="20"/>
                <w:szCs w:val="20"/>
                <w:lang w:val="x-none" w:eastAsia="x-none"/>
              </w:rPr>
              <w:t xml:space="preserve">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2 02 25243 04 0000 150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eastAsia="x-none"/>
              </w:rPr>
            </w:pPr>
            <w:r w:rsidRPr="00A0120A">
              <w:rPr>
                <w:sz w:val="20"/>
                <w:szCs w:val="20"/>
                <w:lang w:eastAsia="x-none"/>
              </w:rPr>
              <w:t>2 02 25304 04 0000 150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lang w:eastAsia="en-US"/>
              </w:rPr>
            </w:pPr>
            <w:r w:rsidRPr="00A0120A">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2 02 25305 04 0000 150</w:t>
            </w:r>
          </w:p>
        </w:tc>
        <w:tc>
          <w:tcPr>
            <w:tcW w:w="6662" w:type="dxa"/>
            <w:vAlign w:val="center"/>
          </w:tcPr>
          <w:p w:rsidR="00624BF2" w:rsidRPr="00A0120A" w:rsidRDefault="00624BF2" w:rsidP="00EC4EA2">
            <w:pPr>
              <w:tabs>
                <w:tab w:val="left" w:pos="10065"/>
              </w:tabs>
              <w:jc w:val="both"/>
              <w:rPr>
                <w:sz w:val="20"/>
                <w:szCs w:val="20"/>
                <w:lang w:val="x-none" w:eastAsia="en-US"/>
              </w:rPr>
            </w:pPr>
            <w:r w:rsidRPr="00A0120A">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2 02 25393 04 0000 150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финансовое обеспечение дорожной деятельности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2 02 25394 04 0000 150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F056B3" w:rsidRPr="009D606B" w:rsidTr="0014439B">
        <w:tc>
          <w:tcPr>
            <w:tcW w:w="1702" w:type="dxa"/>
          </w:tcPr>
          <w:p w:rsidR="00F056B3" w:rsidRPr="009D606B" w:rsidRDefault="00F056B3" w:rsidP="0014439B">
            <w:pPr>
              <w:tabs>
                <w:tab w:val="left" w:pos="10065"/>
              </w:tabs>
              <w:jc w:val="center"/>
              <w:rPr>
                <w:sz w:val="20"/>
                <w:szCs w:val="20"/>
              </w:rPr>
            </w:pPr>
            <w:bookmarkStart w:id="2" w:name="_Hlk151109888"/>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2 02 25424 04 0000 150</w:t>
            </w:r>
          </w:p>
        </w:tc>
        <w:tc>
          <w:tcPr>
            <w:tcW w:w="6662" w:type="dxa"/>
          </w:tcPr>
          <w:p w:rsidR="00F056B3" w:rsidRPr="009D606B" w:rsidRDefault="00F056B3" w:rsidP="0014439B">
            <w:pPr>
              <w:tabs>
                <w:tab w:val="left" w:pos="10065"/>
              </w:tabs>
              <w:jc w:val="both"/>
              <w:rPr>
                <w:sz w:val="20"/>
                <w:szCs w:val="20"/>
                <w:lang w:val="x-none" w:eastAsia="x-none"/>
              </w:rPr>
            </w:pPr>
            <w:r w:rsidRPr="009D606B">
              <w:rPr>
                <w:sz w:val="20"/>
                <w:szCs w:val="20"/>
                <w:lang w:val="x-none" w:eastAsia="x-none"/>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bookmarkEnd w:id="2"/>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2 02 25492 04 0000 150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823D5" w:rsidRPr="00A0120A" w:rsidTr="004A5650">
        <w:tc>
          <w:tcPr>
            <w:tcW w:w="1702" w:type="dxa"/>
          </w:tcPr>
          <w:p w:rsidR="00D823D5" w:rsidRPr="00A0120A" w:rsidRDefault="00D823D5" w:rsidP="00A26308">
            <w:pPr>
              <w:tabs>
                <w:tab w:val="left" w:pos="10065"/>
              </w:tabs>
              <w:jc w:val="center"/>
              <w:rPr>
                <w:sz w:val="20"/>
                <w:szCs w:val="20"/>
              </w:rPr>
            </w:pPr>
            <w:r w:rsidRPr="00A0120A">
              <w:rPr>
                <w:sz w:val="20"/>
                <w:szCs w:val="20"/>
              </w:rPr>
              <w:t>910</w:t>
            </w:r>
          </w:p>
        </w:tc>
        <w:tc>
          <w:tcPr>
            <w:tcW w:w="2268" w:type="dxa"/>
          </w:tcPr>
          <w:p w:rsidR="00D823D5" w:rsidRPr="00A0120A" w:rsidRDefault="00D823D5" w:rsidP="00A26308">
            <w:pPr>
              <w:tabs>
                <w:tab w:val="left" w:pos="10065"/>
              </w:tabs>
              <w:jc w:val="center"/>
              <w:rPr>
                <w:sz w:val="20"/>
                <w:szCs w:val="20"/>
              </w:rPr>
            </w:pPr>
            <w:r w:rsidRPr="00A0120A">
              <w:rPr>
                <w:sz w:val="20"/>
                <w:szCs w:val="20"/>
              </w:rPr>
              <w:t>2 02 25497 04 0000 150</w:t>
            </w:r>
          </w:p>
        </w:tc>
        <w:tc>
          <w:tcPr>
            <w:tcW w:w="6662" w:type="dxa"/>
            <w:vAlign w:val="center"/>
          </w:tcPr>
          <w:p w:rsidR="00D823D5" w:rsidRPr="00A0120A" w:rsidRDefault="00D823D5" w:rsidP="00A26308">
            <w:pPr>
              <w:tabs>
                <w:tab w:val="left" w:pos="10065"/>
              </w:tabs>
              <w:jc w:val="both"/>
              <w:rPr>
                <w:sz w:val="20"/>
                <w:szCs w:val="20"/>
              </w:rPr>
            </w:pPr>
            <w:r w:rsidRPr="00A0120A">
              <w:rPr>
                <w:sz w:val="20"/>
                <w:szCs w:val="20"/>
              </w:rPr>
              <w:t xml:space="preserve">Субсидии бюджетам городских округов на реализацию мероприятий по обеспечению жильем молодых семей </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ind w:right="-1759"/>
              <w:jc w:val="both"/>
              <w:rPr>
                <w:sz w:val="20"/>
                <w:szCs w:val="20"/>
              </w:rPr>
            </w:pPr>
            <w:r w:rsidRPr="00A0120A">
              <w:rPr>
                <w:sz w:val="20"/>
                <w:szCs w:val="20"/>
              </w:rPr>
              <w:t>Субсидии бюджетам городских округов на поддержку отрасли культуры</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2 02 25555 04 0000 150</w:t>
            </w:r>
          </w:p>
        </w:tc>
        <w:tc>
          <w:tcPr>
            <w:tcW w:w="6662" w:type="dxa"/>
            <w:shd w:val="clear" w:color="auto" w:fill="auto"/>
            <w:vAlign w:val="center"/>
          </w:tcPr>
          <w:p w:rsidR="00624BF2" w:rsidRPr="00A0120A" w:rsidRDefault="00624BF2" w:rsidP="00EC4EA2">
            <w:pPr>
              <w:autoSpaceDE w:val="0"/>
              <w:autoSpaceDN w:val="0"/>
              <w:adjustRightInd w:val="0"/>
              <w:jc w:val="both"/>
              <w:rPr>
                <w:snapToGrid w:val="0"/>
                <w:sz w:val="20"/>
                <w:szCs w:val="20"/>
              </w:rPr>
            </w:pPr>
            <w:r w:rsidRPr="00A0120A">
              <w:rPr>
                <w:sz w:val="20"/>
                <w:szCs w:val="20"/>
              </w:rPr>
              <w:t>Субсидии бюджетам городских округов на реализацию программ формирования современной городской среды</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2 02 25750 04 0000 150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A0120A" w:rsidTr="004A5650">
        <w:tc>
          <w:tcPr>
            <w:tcW w:w="1702" w:type="dxa"/>
            <w:shd w:val="clear" w:color="auto" w:fill="auto"/>
          </w:tcPr>
          <w:p w:rsidR="00EC79C7" w:rsidRPr="00A0120A" w:rsidRDefault="00086478" w:rsidP="00EC4EA2">
            <w:pPr>
              <w:tabs>
                <w:tab w:val="left" w:pos="10065"/>
              </w:tabs>
              <w:jc w:val="center"/>
              <w:rPr>
                <w:sz w:val="20"/>
                <w:szCs w:val="20"/>
              </w:rPr>
            </w:pPr>
            <w:r w:rsidRPr="00A0120A">
              <w:rPr>
                <w:sz w:val="20"/>
                <w:szCs w:val="20"/>
              </w:rPr>
              <w:t>910</w:t>
            </w:r>
          </w:p>
        </w:tc>
        <w:tc>
          <w:tcPr>
            <w:tcW w:w="2268" w:type="dxa"/>
            <w:shd w:val="clear" w:color="auto" w:fill="auto"/>
          </w:tcPr>
          <w:p w:rsidR="00EC79C7" w:rsidRPr="00A0120A" w:rsidRDefault="00EC79C7" w:rsidP="00BB297A">
            <w:pPr>
              <w:tabs>
                <w:tab w:val="left" w:pos="10065"/>
              </w:tabs>
              <w:jc w:val="center"/>
              <w:rPr>
                <w:sz w:val="20"/>
                <w:szCs w:val="20"/>
              </w:rPr>
            </w:pPr>
            <w:r w:rsidRPr="00A0120A">
              <w:rPr>
                <w:sz w:val="20"/>
                <w:szCs w:val="20"/>
              </w:rPr>
              <w:t>2 02 25786 04 0000 150</w:t>
            </w:r>
          </w:p>
        </w:tc>
        <w:tc>
          <w:tcPr>
            <w:tcW w:w="6662" w:type="dxa"/>
            <w:shd w:val="clear" w:color="auto" w:fill="auto"/>
            <w:vAlign w:val="center"/>
          </w:tcPr>
          <w:p w:rsidR="00EC79C7" w:rsidRPr="00A0120A" w:rsidRDefault="00086478" w:rsidP="00EC4EA2">
            <w:pPr>
              <w:autoSpaceDE w:val="0"/>
              <w:autoSpaceDN w:val="0"/>
              <w:adjustRightInd w:val="0"/>
              <w:jc w:val="both"/>
              <w:rPr>
                <w:sz w:val="20"/>
                <w:szCs w:val="20"/>
              </w:rPr>
            </w:pPr>
            <w:r w:rsidRPr="00A0120A">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03678B" w:rsidRPr="0009201C" w:rsidTr="004A5650">
        <w:tc>
          <w:tcPr>
            <w:tcW w:w="1702" w:type="dxa"/>
          </w:tcPr>
          <w:p w:rsidR="0003678B" w:rsidRPr="0009201C" w:rsidRDefault="0003678B" w:rsidP="002B1ADF">
            <w:pPr>
              <w:tabs>
                <w:tab w:val="left" w:pos="10065"/>
              </w:tabs>
              <w:jc w:val="center"/>
              <w:rPr>
                <w:sz w:val="20"/>
                <w:szCs w:val="20"/>
              </w:rPr>
            </w:pPr>
            <w:r w:rsidRPr="0009201C">
              <w:rPr>
                <w:sz w:val="20"/>
                <w:szCs w:val="20"/>
              </w:rPr>
              <w:t>910</w:t>
            </w:r>
          </w:p>
        </w:tc>
        <w:tc>
          <w:tcPr>
            <w:tcW w:w="2268" w:type="dxa"/>
          </w:tcPr>
          <w:p w:rsidR="0003678B" w:rsidRPr="0009201C" w:rsidRDefault="0003678B" w:rsidP="002B1ADF">
            <w:pPr>
              <w:tabs>
                <w:tab w:val="left" w:pos="10065"/>
              </w:tabs>
              <w:jc w:val="center"/>
              <w:rPr>
                <w:sz w:val="20"/>
                <w:szCs w:val="20"/>
              </w:rPr>
            </w:pPr>
            <w:r w:rsidRPr="0009201C">
              <w:rPr>
                <w:sz w:val="20"/>
                <w:szCs w:val="20"/>
              </w:rPr>
              <w:t>2 02 27110 04 0000 150</w:t>
            </w:r>
          </w:p>
        </w:tc>
        <w:tc>
          <w:tcPr>
            <w:tcW w:w="6662" w:type="dxa"/>
          </w:tcPr>
          <w:p w:rsidR="0003678B" w:rsidRPr="0009201C" w:rsidRDefault="0003678B" w:rsidP="002B1ADF">
            <w:pPr>
              <w:tabs>
                <w:tab w:val="left" w:pos="10065"/>
              </w:tabs>
              <w:jc w:val="both"/>
              <w:rPr>
                <w:sz w:val="20"/>
                <w:szCs w:val="20"/>
              </w:rPr>
            </w:pPr>
            <w:r w:rsidRPr="0009201C">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A0120A">
              <w:rPr>
                <w:sz w:val="20"/>
                <w:szCs w:val="20"/>
              </w:rPr>
              <w:t>)</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2 02 29999 04 2902 150</w:t>
            </w:r>
          </w:p>
        </w:tc>
        <w:tc>
          <w:tcPr>
            <w:tcW w:w="6662" w:type="dxa"/>
          </w:tcPr>
          <w:p w:rsidR="00624BF2" w:rsidRPr="00A0120A" w:rsidRDefault="00624BF2" w:rsidP="00EC4EA2">
            <w:pPr>
              <w:jc w:val="both"/>
              <w:rPr>
                <w:sz w:val="20"/>
                <w:szCs w:val="20"/>
              </w:rPr>
            </w:pPr>
            <w:r w:rsidRPr="00A0120A">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w:t>
            </w:r>
            <w:r w:rsidRPr="00A0120A">
              <w:rPr>
                <w:sz w:val="20"/>
                <w:szCs w:val="20"/>
              </w:rPr>
              <w:lastRenderedPageBreak/>
              <w:t>Московской области)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коммунальной инфраструктуры)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autoSpaceDE w:val="0"/>
              <w:autoSpaceDN w:val="0"/>
              <w:adjustRightInd w:val="0"/>
              <w:jc w:val="center"/>
              <w:rPr>
                <w:sz w:val="20"/>
                <w:szCs w:val="20"/>
              </w:rPr>
            </w:pPr>
            <w:r w:rsidRPr="00A0120A">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деятельности МФЦ)</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подъездов в многоквартирных домах)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благоустройство лесопарковых зон)</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 xml:space="preserve">на устройство систем </w:t>
            </w:r>
            <w:r w:rsidR="00AB3219" w:rsidRPr="00A0120A">
              <w:rPr>
                <w:sz w:val="20"/>
                <w:szCs w:val="20"/>
              </w:rPr>
              <w:lastRenderedPageBreak/>
              <w:t>наружного освещения в рамках реализации проекта «Светлый город»</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внедрение современных средств наблюдения и оповещения в подъездах многоквартирных домов Московской области</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(устройство контейнерных площадок)</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(ямочный ремонт асфальтового покрытия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(создание и ремонт пешеходных коммуникаций)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(обустройство пляжей)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bookmarkStart w:id="3" w:name="_Hlk112851857"/>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2 02 29999 04 2940 150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теплоснабжения)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2 02 29999 04 2941 150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A0120A" w:rsidTr="004A5650">
        <w:tc>
          <w:tcPr>
            <w:tcW w:w="1702" w:type="dxa"/>
          </w:tcPr>
          <w:p w:rsidR="0066539F" w:rsidRPr="00A0120A" w:rsidRDefault="0066539F" w:rsidP="000E75CD">
            <w:pPr>
              <w:tabs>
                <w:tab w:val="left" w:pos="10065"/>
              </w:tabs>
              <w:jc w:val="center"/>
              <w:rPr>
                <w:sz w:val="20"/>
                <w:szCs w:val="20"/>
              </w:rPr>
            </w:pPr>
            <w:r w:rsidRPr="00A0120A">
              <w:rPr>
                <w:sz w:val="20"/>
                <w:szCs w:val="20"/>
              </w:rPr>
              <w:lastRenderedPageBreak/>
              <w:t>910</w:t>
            </w:r>
          </w:p>
        </w:tc>
        <w:tc>
          <w:tcPr>
            <w:tcW w:w="2268" w:type="dxa"/>
          </w:tcPr>
          <w:p w:rsidR="0066539F" w:rsidRPr="00A0120A" w:rsidRDefault="0066539F" w:rsidP="000E75CD">
            <w:pPr>
              <w:autoSpaceDE w:val="0"/>
              <w:autoSpaceDN w:val="0"/>
              <w:adjustRightInd w:val="0"/>
              <w:jc w:val="center"/>
              <w:rPr>
                <w:sz w:val="20"/>
                <w:szCs w:val="20"/>
              </w:rPr>
            </w:pPr>
            <w:r w:rsidRPr="00A0120A">
              <w:rPr>
                <w:sz w:val="20"/>
                <w:szCs w:val="20"/>
              </w:rPr>
              <w:t>2 02 29999 04 2942 150</w:t>
            </w:r>
          </w:p>
        </w:tc>
        <w:tc>
          <w:tcPr>
            <w:tcW w:w="6662" w:type="dxa"/>
          </w:tcPr>
          <w:p w:rsidR="0066539F" w:rsidRPr="00A0120A" w:rsidRDefault="0066539F" w:rsidP="000E75CD">
            <w:pPr>
              <w:autoSpaceDE w:val="0"/>
              <w:autoSpaceDN w:val="0"/>
              <w:adjustRightInd w:val="0"/>
              <w:jc w:val="both"/>
              <w:rPr>
                <w:sz w:val="20"/>
                <w:szCs w:val="20"/>
              </w:rPr>
            </w:pPr>
            <w:r w:rsidRPr="00A0120A">
              <w:rPr>
                <w:sz w:val="20"/>
                <w:szCs w:val="20"/>
              </w:rPr>
              <w:t>Прочие субсидии бюджетам городских округов (</w:t>
            </w:r>
            <w:r w:rsidR="0092686B" w:rsidRPr="00A0120A">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A0120A">
              <w:rPr>
                <w:sz w:val="20"/>
                <w:szCs w:val="20"/>
              </w:rPr>
              <w:t>)</w:t>
            </w:r>
          </w:p>
        </w:tc>
      </w:tr>
      <w:tr w:rsidR="007C3A61" w:rsidRPr="00A0120A" w:rsidTr="004A5650">
        <w:tc>
          <w:tcPr>
            <w:tcW w:w="1702" w:type="dxa"/>
          </w:tcPr>
          <w:p w:rsidR="007C3A61" w:rsidRPr="00A0120A" w:rsidRDefault="007C3A61" w:rsidP="00AB2962">
            <w:pPr>
              <w:tabs>
                <w:tab w:val="left" w:pos="10065"/>
              </w:tabs>
              <w:jc w:val="center"/>
              <w:rPr>
                <w:sz w:val="20"/>
                <w:szCs w:val="20"/>
              </w:rPr>
            </w:pPr>
            <w:r w:rsidRPr="00A0120A">
              <w:rPr>
                <w:sz w:val="20"/>
                <w:szCs w:val="20"/>
              </w:rPr>
              <w:t>910</w:t>
            </w:r>
          </w:p>
        </w:tc>
        <w:tc>
          <w:tcPr>
            <w:tcW w:w="2268" w:type="dxa"/>
          </w:tcPr>
          <w:p w:rsidR="007C3A61" w:rsidRPr="00A0120A" w:rsidRDefault="007C3A61" w:rsidP="00AB2962">
            <w:pPr>
              <w:autoSpaceDE w:val="0"/>
              <w:autoSpaceDN w:val="0"/>
              <w:adjustRightInd w:val="0"/>
              <w:jc w:val="center"/>
              <w:rPr>
                <w:sz w:val="20"/>
                <w:szCs w:val="20"/>
              </w:rPr>
            </w:pPr>
            <w:r w:rsidRPr="00A0120A">
              <w:rPr>
                <w:sz w:val="20"/>
                <w:szCs w:val="20"/>
              </w:rPr>
              <w:t>2 02 29999 04 2943 150</w:t>
            </w:r>
          </w:p>
        </w:tc>
        <w:tc>
          <w:tcPr>
            <w:tcW w:w="6662" w:type="dxa"/>
          </w:tcPr>
          <w:p w:rsidR="007C3A61" w:rsidRPr="00A0120A" w:rsidRDefault="007C3A61" w:rsidP="00AB2962">
            <w:pPr>
              <w:autoSpaceDE w:val="0"/>
              <w:autoSpaceDN w:val="0"/>
              <w:adjustRightInd w:val="0"/>
              <w:jc w:val="both"/>
              <w:rPr>
                <w:sz w:val="20"/>
                <w:szCs w:val="20"/>
              </w:rPr>
            </w:pPr>
            <w:r w:rsidRPr="00A0120A">
              <w:rPr>
                <w:sz w:val="20"/>
                <w:szCs w:val="20"/>
              </w:rPr>
              <w:t>Прочие субсидии бюджетам городских округов (</w:t>
            </w:r>
            <w:r w:rsidR="0076295E" w:rsidRPr="00A0120A">
              <w:rPr>
                <w:sz w:val="20"/>
                <w:szCs w:val="20"/>
              </w:rPr>
              <w:t>на благоустройство территорий муниципальных общеобразовательных организаций, в зданиях которых выполнен капитальный ремонт</w:t>
            </w:r>
            <w:r w:rsidRPr="00A0120A">
              <w:rPr>
                <w:sz w:val="20"/>
                <w:szCs w:val="20"/>
              </w:rPr>
              <w:t>)</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(на развитие хоккея)</w:t>
            </w:r>
          </w:p>
        </w:tc>
      </w:tr>
      <w:tr w:rsidR="00F056B3" w:rsidRPr="009D606B" w:rsidTr="0014439B">
        <w:tc>
          <w:tcPr>
            <w:tcW w:w="1702" w:type="dxa"/>
          </w:tcPr>
          <w:p w:rsidR="00F056B3" w:rsidRPr="009D606B" w:rsidRDefault="00F056B3" w:rsidP="0014439B">
            <w:pPr>
              <w:tabs>
                <w:tab w:val="left" w:pos="10065"/>
              </w:tabs>
              <w:jc w:val="center"/>
              <w:rPr>
                <w:sz w:val="20"/>
                <w:szCs w:val="20"/>
              </w:rPr>
            </w:pPr>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2 02 29999 04 2947 150</w:t>
            </w:r>
          </w:p>
        </w:tc>
        <w:tc>
          <w:tcPr>
            <w:tcW w:w="6662" w:type="dxa"/>
          </w:tcPr>
          <w:p w:rsidR="00F056B3" w:rsidRPr="009D606B" w:rsidRDefault="00F056B3" w:rsidP="0014439B">
            <w:pPr>
              <w:tabs>
                <w:tab w:val="left" w:pos="10065"/>
              </w:tabs>
              <w:jc w:val="both"/>
              <w:rPr>
                <w:sz w:val="20"/>
                <w:szCs w:val="20"/>
              </w:rPr>
            </w:pPr>
            <w:r w:rsidRPr="009D606B">
              <w:rPr>
                <w:sz w:val="20"/>
                <w:szCs w:val="20"/>
              </w:rPr>
              <w:t>Прочие субсидии бюджетам городских округов (на капитальный ремонт канализационных коллекторов и канализационных насосных станций)</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(прочие субсидии)</w:t>
            </w:r>
          </w:p>
        </w:tc>
      </w:tr>
      <w:bookmarkEnd w:id="3"/>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w:t>
            </w:r>
            <w:r w:rsidR="00AB3219" w:rsidRPr="00A0120A">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выполнение передаваемых </w:t>
            </w:r>
            <w:r w:rsidRPr="00A0120A">
              <w:rPr>
                <w:sz w:val="20"/>
                <w:szCs w:val="20"/>
              </w:rPr>
              <w:lastRenderedPageBreak/>
              <w:t>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2 02 30029 04 0000 150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2 02 35082 04 0000 150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 w:history="1">
              <w:r w:rsidRPr="00A0120A">
                <w:rPr>
                  <w:sz w:val="20"/>
                  <w:szCs w:val="20"/>
                </w:rPr>
                <w:t>законом</w:t>
              </w:r>
            </w:hyperlink>
            <w:r w:rsidRPr="00A0120A">
              <w:rPr>
                <w:sz w:val="20"/>
                <w:szCs w:val="20"/>
              </w:rPr>
              <w:t xml:space="preserve"> от 12 января 1995 года N 5-ФЗ "О ветеранах", в соответствии с </w:t>
            </w:r>
            <w:hyperlink r:id="rId10" w:history="1">
              <w:r w:rsidRPr="00A0120A">
                <w:rPr>
                  <w:sz w:val="20"/>
                  <w:szCs w:val="20"/>
                </w:rPr>
                <w:t>Указом</w:t>
              </w:r>
            </w:hyperlink>
            <w:r w:rsidRPr="00A0120A">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autoSpaceDE w:val="0"/>
              <w:autoSpaceDN w:val="0"/>
              <w:adjustRightInd w:val="0"/>
              <w:jc w:val="center"/>
              <w:rPr>
                <w:snapToGrid w:val="0"/>
                <w:sz w:val="20"/>
                <w:szCs w:val="20"/>
              </w:rPr>
            </w:pPr>
            <w:r w:rsidRPr="00A0120A">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ind w:right="-1759"/>
              <w:rPr>
                <w:sz w:val="20"/>
                <w:szCs w:val="20"/>
              </w:rPr>
            </w:pPr>
            <w:r w:rsidRPr="00A0120A">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napToGrid w:val="0"/>
                <w:sz w:val="20"/>
                <w:szCs w:val="20"/>
              </w:rPr>
            </w:pPr>
            <w:r w:rsidRPr="00A0120A">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09201C" w:rsidRDefault="00EE21DB" w:rsidP="00EC4EA2">
            <w:pPr>
              <w:autoSpaceDE w:val="0"/>
              <w:autoSpaceDN w:val="0"/>
              <w:adjustRightInd w:val="0"/>
              <w:jc w:val="both"/>
              <w:rPr>
                <w:sz w:val="20"/>
                <w:szCs w:val="20"/>
              </w:rPr>
            </w:pPr>
            <w:r w:rsidRPr="0009201C">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2 02 39999 04 3901 150</w:t>
            </w:r>
          </w:p>
        </w:tc>
        <w:tc>
          <w:tcPr>
            <w:tcW w:w="6662" w:type="dxa"/>
            <w:vAlign w:val="center"/>
          </w:tcPr>
          <w:p w:rsidR="00624BF2" w:rsidRPr="00A0120A" w:rsidRDefault="00624BF2" w:rsidP="00EC4EA2">
            <w:pPr>
              <w:widowControl w:val="0"/>
              <w:autoSpaceDE w:val="0"/>
              <w:autoSpaceDN w:val="0"/>
              <w:adjustRightInd w:val="0"/>
              <w:jc w:val="both"/>
              <w:rPr>
                <w:snapToGrid w:val="0"/>
                <w:sz w:val="20"/>
                <w:szCs w:val="20"/>
              </w:rPr>
            </w:pPr>
            <w:r w:rsidRPr="00A0120A">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2 02 39999 04 3902 150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Прочие субвенции бюджетам городских округов</w:t>
            </w:r>
            <w:r w:rsidRPr="00A0120A">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A0120A" w:rsidTr="004A5650">
        <w:tc>
          <w:tcPr>
            <w:tcW w:w="1702"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A0120A" w:rsidRDefault="00B250EB" w:rsidP="00F856FA">
            <w:pPr>
              <w:autoSpaceDE w:val="0"/>
              <w:autoSpaceDN w:val="0"/>
              <w:adjustRightInd w:val="0"/>
              <w:jc w:val="both"/>
              <w:rPr>
                <w:sz w:val="20"/>
                <w:szCs w:val="20"/>
              </w:rPr>
            </w:pPr>
            <w:r w:rsidRPr="00A0120A">
              <w:rPr>
                <w:sz w:val="20"/>
                <w:szCs w:val="20"/>
              </w:rPr>
              <w:t>Прочие субвенции бюджетам городских округов (прочие субвенции)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8F1175">
            <w:pPr>
              <w:jc w:val="center"/>
              <w:rPr>
                <w:snapToGrid w:val="0"/>
                <w:sz w:val="20"/>
                <w:szCs w:val="20"/>
              </w:rPr>
            </w:pPr>
            <w:r w:rsidRPr="00A0120A">
              <w:rPr>
                <w:snapToGrid w:val="0"/>
                <w:sz w:val="20"/>
                <w:szCs w:val="20"/>
              </w:rPr>
              <w:t>2 02 45303 04 0000 150</w:t>
            </w:r>
          </w:p>
        </w:tc>
        <w:tc>
          <w:tcPr>
            <w:tcW w:w="6662" w:type="dxa"/>
          </w:tcPr>
          <w:p w:rsidR="00624BF2" w:rsidRPr="0009201C" w:rsidRDefault="00EE21DB" w:rsidP="00EC4EA2">
            <w:pPr>
              <w:autoSpaceDE w:val="0"/>
              <w:autoSpaceDN w:val="0"/>
              <w:adjustRightInd w:val="0"/>
              <w:jc w:val="both"/>
              <w:rPr>
                <w:sz w:val="20"/>
                <w:szCs w:val="20"/>
              </w:rPr>
            </w:pPr>
            <w:r w:rsidRPr="0009201C">
              <w:rPr>
                <w:sz w:val="20"/>
                <w:szCs w:val="20"/>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Pr="0009201C">
              <w:rPr>
                <w:sz w:val="20"/>
                <w:szCs w:val="20"/>
              </w:rPr>
              <w:lastRenderedPageBreak/>
              <w:t>образования</w:t>
            </w:r>
          </w:p>
        </w:tc>
      </w:tr>
      <w:tr w:rsidR="00822970" w:rsidRPr="00822970" w:rsidTr="004A5650">
        <w:tc>
          <w:tcPr>
            <w:tcW w:w="1702" w:type="dxa"/>
            <w:vAlign w:val="center"/>
          </w:tcPr>
          <w:p w:rsidR="00822970" w:rsidRPr="00822970" w:rsidRDefault="00822970" w:rsidP="00CF4115">
            <w:pPr>
              <w:tabs>
                <w:tab w:val="left" w:pos="10065"/>
              </w:tabs>
              <w:jc w:val="center"/>
              <w:rPr>
                <w:sz w:val="20"/>
                <w:szCs w:val="20"/>
              </w:rPr>
            </w:pPr>
            <w:bookmarkStart w:id="4" w:name="_Hlk130910706"/>
            <w:r w:rsidRPr="00822970">
              <w:rPr>
                <w:sz w:val="20"/>
                <w:szCs w:val="20"/>
              </w:rPr>
              <w:lastRenderedPageBreak/>
              <w:t>910</w:t>
            </w:r>
          </w:p>
        </w:tc>
        <w:tc>
          <w:tcPr>
            <w:tcW w:w="2268" w:type="dxa"/>
            <w:vAlign w:val="center"/>
          </w:tcPr>
          <w:p w:rsidR="00822970" w:rsidRPr="00822970" w:rsidRDefault="00822970" w:rsidP="00CF4115">
            <w:pPr>
              <w:tabs>
                <w:tab w:val="left" w:pos="10065"/>
              </w:tabs>
              <w:jc w:val="center"/>
              <w:rPr>
                <w:sz w:val="20"/>
                <w:szCs w:val="20"/>
              </w:rPr>
            </w:pPr>
            <w:r w:rsidRPr="00822970">
              <w:rPr>
                <w:sz w:val="20"/>
                <w:szCs w:val="20"/>
              </w:rPr>
              <w:t>2 02 45424 04 0000 150</w:t>
            </w:r>
          </w:p>
        </w:tc>
        <w:tc>
          <w:tcPr>
            <w:tcW w:w="6662" w:type="dxa"/>
            <w:vAlign w:val="center"/>
          </w:tcPr>
          <w:p w:rsidR="00822970" w:rsidRPr="00822970" w:rsidRDefault="00822970" w:rsidP="00822970">
            <w:pPr>
              <w:autoSpaceDE w:val="0"/>
              <w:autoSpaceDN w:val="0"/>
              <w:adjustRightInd w:val="0"/>
              <w:jc w:val="both"/>
              <w:rPr>
                <w:sz w:val="20"/>
                <w:szCs w:val="20"/>
              </w:rPr>
            </w:pPr>
            <w:r w:rsidRPr="0082297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A5650" w:rsidRPr="004A5650" w:rsidTr="004A5650">
        <w:tc>
          <w:tcPr>
            <w:tcW w:w="1702" w:type="dxa"/>
            <w:vAlign w:val="center"/>
          </w:tcPr>
          <w:p w:rsidR="004A5650" w:rsidRPr="004A5650" w:rsidRDefault="004A5650" w:rsidP="00900192">
            <w:pPr>
              <w:tabs>
                <w:tab w:val="left" w:pos="10065"/>
              </w:tabs>
              <w:jc w:val="center"/>
              <w:rPr>
                <w:sz w:val="20"/>
                <w:szCs w:val="20"/>
              </w:rPr>
            </w:pPr>
            <w:r w:rsidRPr="004A5650">
              <w:rPr>
                <w:sz w:val="20"/>
                <w:szCs w:val="20"/>
              </w:rPr>
              <w:t>910</w:t>
            </w:r>
          </w:p>
        </w:tc>
        <w:tc>
          <w:tcPr>
            <w:tcW w:w="2268" w:type="dxa"/>
            <w:vAlign w:val="center"/>
          </w:tcPr>
          <w:p w:rsidR="004A5650" w:rsidRPr="004A5650" w:rsidRDefault="004A5650" w:rsidP="00900192">
            <w:pPr>
              <w:tabs>
                <w:tab w:val="left" w:pos="10065"/>
              </w:tabs>
              <w:jc w:val="center"/>
              <w:rPr>
                <w:sz w:val="20"/>
                <w:szCs w:val="20"/>
              </w:rPr>
            </w:pPr>
            <w:r w:rsidRPr="004A5650">
              <w:rPr>
                <w:sz w:val="20"/>
                <w:szCs w:val="20"/>
              </w:rPr>
              <w:t>2 02 45519 04 0000 150</w:t>
            </w:r>
          </w:p>
        </w:tc>
        <w:tc>
          <w:tcPr>
            <w:tcW w:w="6662" w:type="dxa"/>
            <w:vAlign w:val="center"/>
          </w:tcPr>
          <w:p w:rsidR="004A5650" w:rsidRPr="004A5650" w:rsidRDefault="004A5650" w:rsidP="004A5650">
            <w:pPr>
              <w:autoSpaceDE w:val="0"/>
              <w:autoSpaceDN w:val="0"/>
              <w:adjustRightInd w:val="0"/>
              <w:jc w:val="both"/>
              <w:rPr>
                <w:sz w:val="20"/>
                <w:szCs w:val="20"/>
              </w:rPr>
            </w:pPr>
            <w:r w:rsidRPr="004A5650">
              <w:rPr>
                <w:sz w:val="20"/>
                <w:szCs w:val="20"/>
              </w:rPr>
              <w:t>Межбюджетные трансферты, передаваемые бюджетам городских округов на поддержку отрасли культуры</w:t>
            </w:r>
          </w:p>
        </w:tc>
      </w:tr>
      <w:bookmarkEnd w:id="4"/>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3D5116" w:rsidRPr="003D5116" w:rsidTr="004A5650">
        <w:tc>
          <w:tcPr>
            <w:tcW w:w="1702"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705C99" w:rsidRPr="003D5116" w:rsidRDefault="003D5116" w:rsidP="003D5116">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705C99" w:rsidRPr="00705C99" w:rsidTr="00C43D8F">
        <w:tc>
          <w:tcPr>
            <w:tcW w:w="1702" w:type="dxa"/>
          </w:tcPr>
          <w:p w:rsidR="00705C99" w:rsidRPr="00E710A2" w:rsidRDefault="00705C99" w:rsidP="00C43D8F">
            <w:pPr>
              <w:tabs>
                <w:tab w:val="left" w:pos="10065"/>
              </w:tabs>
              <w:jc w:val="center"/>
              <w:rPr>
                <w:sz w:val="20"/>
                <w:szCs w:val="20"/>
              </w:rPr>
            </w:pPr>
            <w:r w:rsidRPr="00E710A2">
              <w:rPr>
                <w:sz w:val="20"/>
                <w:szCs w:val="20"/>
              </w:rPr>
              <w:t>910</w:t>
            </w:r>
          </w:p>
        </w:tc>
        <w:tc>
          <w:tcPr>
            <w:tcW w:w="2268" w:type="dxa"/>
          </w:tcPr>
          <w:p w:rsidR="00705C99" w:rsidRPr="00E710A2" w:rsidRDefault="00705C99" w:rsidP="00C43D8F">
            <w:pPr>
              <w:autoSpaceDE w:val="0"/>
              <w:autoSpaceDN w:val="0"/>
              <w:adjustRightInd w:val="0"/>
              <w:jc w:val="center"/>
              <w:rPr>
                <w:sz w:val="20"/>
                <w:szCs w:val="20"/>
              </w:rPr>
            </w:pPr>
            <w:r w:rsidRPr="00E710A2">
              <w:rPr>
                <w:sz w:val="20"/>
                <w:szCs w:val="20"/>
              </w:rPr>
              <w:t>2 02 49999 04 4906 150</w:t>
            </w:r>
          </w:p>
        </w:tc>
        <w:tc>
          <w:tcPr>
            <w:tcW w:w="6662" w:type="dxa"/>
          </w:tcPr>
          <w:p w:rsidR="00705C99" w:rsidRPr="00E710A2" w:rsidRDefault="00705C99" w:rsidP="00C43D8F">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30627" w:rsidRPr="00D30627" w:rsidTr="00D32BD0">
        <w:tc>
          <w:tcPr>
            <w:tcW w:w="1702" w:type="dxa"/>
          </w:tcPr>
          <w:p w:rsidR="00D30627" w:rsidRPr="00D30627" w:rsidRDefault="00D30627" w:rsidP="00D32BD0">
            <w:pPr>
              <w:tabs>
                <w:tab w:val="left" w:pos="10065"/>
              </w:tabs>
              <w:jc w:val="center"/>
              <w:rPr>
                <w:sz w:val="20"/>
                <w:szCs w:val="20"/>
              </w:rPr>
            </w:pPr>
            <w:r w:rsidRPr="00D30627">
              <w:rPr>
                <w:sz w:val="20"/>
                <w:szCs w:val="20"/>
              </w:rPr>
              <w:t>910</w:t>
            </w:r>
          </w:p>
        </w:tc>
        <w:tc>
          <w:tcPr>
            <w:tcW w:w="2268" w:type="dxa"/>
          </w:tcPr>
          <w:p w:rsidR="00D30627" w:rsidRPr="00D30627" w:rsidRDefault="00D30627" w:rsidP="00D32BD0">
            <w:pPr>
              <w:autoSpaceDE w:val="0"/>
              <w:autoSpaceDN w:val="0"/>
              <w:adjustRightInd w:val="0"/>
              <w:jc w:val="center"/>
              <w:rPr>
                <w:sz w:val="20"/>
                <w:szCs w:val="20"/>
              </w:rPr>
            </w:pPr>
            <w:r w:rsidRPr="00D30627">
              <w:rPr>
                <w:sz w:val="20"/>
                <w:szCs w:val="20"/>
              </w:rPr>
              <w:t>2 02 49999 04 4907 150</w:t>
            </w:r>
          </w:p>
        </w:tc>
        <w:tc>
          <w:tcPr>
            <w:tcW w:w="6662" w:type="dxa"/>
          </w:tcPr>
          <w:p w:rsidR="00D30627" w:rsidRPr="00D30627" w:rsidRDefault="00D30627" w:rsidP="00D32BD0">
            <w:pPr>
              <w:autoSpaceDE w:val="0"/>
              <w:autoSpaceDN w:val="0"/>
              <w:adjustRightInd w:val="0"/>
              <w:jc w:val="both"/>
              <w:rPr>
                <w:sz w:val="20"/>
                <w:szCs w:val="20"/>
              </w:rPr>
            </w:pPr>
            <w:r w:rsidRPr="00D30627">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5220BC" w:rsidRPr="005220BC" w:rsidTr="00D32BD0">
        <w:tc>
          <w:tcPr>
            <w:tcW w:w="1702" w:type="dxa"/>
          </w:tcPr>
          <w:p w:rsidR="005220BC" w:rsidRPr="005220BC" w:rsidRDefault="005220BC" w:rsidP="005220BC">
            <w:pPr>
              <w:jc w:val="center"/>
              <w:rPr>
                <w:sz w:val="20"/>
                <w:szCs w:val="20"/>
              </w:rPr>
            </w:pPr>
            <w:r w:rsidRPr="005220BC">
              <w:rPr>
                <w:sz w:val="20"/>
                <w:szCs w:val="20"/>
              </w:rPr>
              <w:t>910</w:t>
            </w:r>
          </w:p>
        </w:tc>
        <w:tc>
          <w:tcPr>
            <w:tcW w:w="2268" w:type="dxa"/>
          </w:tcPr>
          <w:p w:rsidR="005220BC" w:rsidRPr="005220BC" w:rsidRDefault="005220BC" w:rsidP="005220BC">
            <w:pPr>
              <w:jc w:val="center"/>
              <w:rPr>
                <w:sz w:val="20"/>
                <w:szCs w:val="20"/>
              </w:rPr>
            </w:pPr>
            <w:r w:rsidRPr="005220BC">
              <w:rPr>
                <w:sz w:val="20"/>
                <w:szCs w:val="20"/>
              </w:rPr>
              <w:t>2 02 49999 04 4908 150</w:t>
            </w:r>
          </w:p>
        </w:tc>
        <w:tc>
          <w:tcPr>
            <w:tcW w:w="6662" w:type="dxa"/>
          </w:tcPr>
          <w:p w:rsidR="005220BC" w:rsidRPr="005220BC" w:rsidRDefault="005220BC" w:rsidP="005220BC">
            <w:pPr>
              <w:jc w:val="both"/>
              <w:rPr>
                <w:sz w:val="20"/>
                <w:szCs w:val="20"/>
              </w:rPr>
            </w:pPr>
            <w:r w:rsidRPr="005220BC">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F87CA6" w:rsidRPr="008B0872" w:rsidTr="00F87CA6">
        <w:tc>
          <w:tcPr>
            <w:tcW w:w="1702" w:type="dxa"/>
            <w:tcBorders>
              <w:top w:val="single" w:sz="4" w:space="0" w:color="000000"/>
              <w:left w:val="single" w:sz="4" w:space="0" w:color="000000"/>
              <w:bottom w:val="single" w:sz="4" w:space="0" w:color="000000"/>
              <w:right w:val="single" w:sz="4" w:space="0" w:color="000000"/>
            </w:tcBorders>
          </w:tcPr>
          <w:p w:rsidR="00F87CA6" w:rsidRPr="00F87CA6" w:rsidRDefault="00F87CA6" w:rsidP="00F87CA6">
            <w:pPr>
              <w:jc w:val="center"/>
              <w:rPr>
                <w:sz w:val="20"/>
                <w:szCs w:val="20"/>
              </w:rPr>
            </w:pPr>
            <w:r w:rsidRPr="00F87CA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87CA6" w:rsidRPr="00F87CA6" w:rsidRDefault="00F87CA6" w:rsidP="00C14A07">
            <w:pPr>
              <w:jc w:val="center"/>
              <w:rPr>
                <w:sz w:val="20"/>
                <w:szCs w:val="20"/>
              </w:rPr>
            </w:pPr>
            <w:r w:rsidRPr="00F87CA6">
              <w:rPr>
                <w:sz w:val="20"/>
                <w:szCs w:val="20"/>
              </w:rPr>
              <w:t>2 02 49999 04 4909 150</w:t>
            </w:r>
          </w:p>
        </w:tc>
        <w:tc>
          <w:tcPr>
            <w:tcW w:w="6662" w:type="dxa"/>
            <w:tcBorders>
              <w:top w:val="single" w:sz="4" w:space="0" w:color="000000"/>
              <w:left w:val="single" w:sz="4" w:space="0" w:color="000000"/>
              <w:bottom w:val="single" w:sz="4" w:space="0" w:color="000000"/>
              <w:right w:val="single" w:sz="4" w:space="0" w:color="000000"/>
            </w:tcBorders>
          </w:tcPr>
          <w:p w:rsidR="00F87CA6" w:rsidRPr="00F87CA6" w:rsidRDefault="00F87CA6" w:rsidP="00C14A07">
            <w:pPr>
              <w:jc w:val="both"/>
              <w:rPr>
                <w:sz w:val="20"/>
                <w:szCs w:val="20"/>
              </w:rPr>
            </w:pPr>
            <w:r w:rsidRPr="00F87CA6">
              <w:rPr>
                <w:sz w:val="20"/>
                <w:szCs w:val="20"/>
              </w:rPr>
              <w:t>Прочие межбюджетные трансферты, передаваемые бюджетам городских округов (на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E710A2" w:rsidRDefault="00BD3E17" w:rsidP="00BD3E17">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(прочие межбюджетные трансферты)</w:t>
            </w:r>
          </w:p>
        </w:tc>
      </w:tr>
      <w:tr w:rsidR="00266081"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2 08 04000 04 0000 150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2 08 10000 04 0000 150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Перечисления из бюджетов городских округов (в бюджеты городских округов) для осуществления взыскания</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бюджетными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автономными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2 18 04030 04 0000 150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иными организациями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2 18 60010 04 0000 150</w:t>
            </w:r>
          </w:p>
          <w:p w:rsidR="00624BF2" w:rsidRPr="00A0120A" w:rsidRDefault="00624BF2" w:rsidP="00BD3E17">
            <w:pPr>
              <w:autoSpaceDE w:val="0"/>
              <w:autoSpaceDN w:val="0"/>
              <w:adjustRightInd w:val="0"/>
              <w:jc w:val="center"/>
              <w:outlineLvl w:val="0"/>
              <w:rPr>
                <w:sz w:val="20"/>
                <w:szCs w:val="20"/>
              </w:rPr>
            </w:pP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2 19 25169 04 0000 150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2 19 25243 04 0000 150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2 19 25304 04 0000 150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Возврат остатков субсидий на организацию бесплатного горячего питания </w:t>
            </w:r>
            <w:r w:rsidRPr="00A0120A">
              <w:rPr>
                <w:snapToGrid w:val="0"/>
                <w:sz w:val="20"/>
                <w:szCs w:val="20"/>
              </w:rPr>
              <w:lastRenderedPageBreak/>
              <w:t>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2 19 25305 04 0000 150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2 19 25497 04 0000 150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2 19 25519 04 0000 150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поддержку отрасли культуры из бюджетов городских округов</w:t>
            </w:r>
          </w:p>
        </w:tc>
      </w:tr>
      <w:tr w:rsidR="005E676B" w:rsidRPr="00A0120A" w:rsidTr="004A5650">
        <w:tc>
          <w:tcPr>
            <w:tcW w:w="1702" w:type="dxa"/>
          </w:tcPr>
          <w:p w:rsidR="005E676B" w:rsidRPr="00A0120A" w:rsidRDefault="005E676B" w:rsidP="00FF5E93">
            <w:pPr>
              <w:tabs>
                <w:tab w:val="left" w:pos="10065"/>
              </w:tabs>
              <w:jc w:val="center"/>
              <w:rPr>
                <w:sz w:val="20"/>
                <w:szCs w:val="20"/>
              </w:rPr>
            </w:pPr>
            <w:r w:rsidRPr="00A0120A">
              <w:rPr>
                <w:sz w:val="20"/>
                <w:szCs w:val="20"/>
              </w:rPr>
              <w:t>910</w:t>
            </w:r>
          </w:p>
        </w:tc>
        <w:tc>
          <w:tcPr>
            <w:tcW w:w="2268" w:type="dxa"/>
          </w:tcPr>
          <w:p w:rsidR="005E676B" w:rsidRPr="00A0120A" w:rsidRDefault="005E676B" w:rsidP="00FF5E93">
            <w:pPr>
              <w:autoSpaceDE w:val="0"/>
              <w:autoSpaceDN w:val="0"/>
              <w:adjustRightInd w:val="0"/>
              <w:jc w:val="center"/>
              <w:outlineLvl w:val="0"/>
              <w:rPr>
                <w:sz w:val="20"/>
                <w:szCs w:val="20"/>
              </w:rPr>
            </w:pPr>
            <w:r w:rsidRPr="00A0120A">
              <w:rPr>
                <w:sz w:val="20"/>
                <w:szCs w:val="20"/>
              </w:rPr>
              <w:t>2 19 25750 04 0000 150</w:t>
            </w:r>
          </w:p>
        </w:tc>
        <w:tc>
          <w:tcPr>
            <w:tcW w:w="6662" w:type="dxa"/>
          </w:tcPr>
          <w:p w:rsidR="005E676B" w:rsidRPr="00A0120A" w:rsidRDefault="005E676B" w:rsidP="00FF5E93">
            <w:pPr>
              <w:autoSpaceDE w:val="0"/>
              <w:autoSpaceDN w:val="0"/>
              <w:adjustRightInd w:val="0"/>
              <w:jc w:val="both"/>
              <w:rPr>
                <w:sz w:val="20"/>
                <w:szCs w:val="20"/>
              </w:rPr>
            </w:pPr>
            <w:r w:rsidRPr="00A0120A">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2 19 35082 04 0000 150</w:t>
            </w:r>
          </w:p>
        </w:tc>
        <w:tc>
          <w:tcPr>
            <w:tcW w:w="6662" w:type="dxa"/>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2 19 35120 04 0000 150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napToGrid w:val="0"/>
                <w:sz w:val="20"/>
                <w:szCs w:val="20"/>
              </w:rPr>
            </w:pPr>
            <w:r w:rsidRPr="00A0120A">
              <w:rPr>
                <w:sz w:val="20"/>
                <w:szCs w:val="20"/>
              </w:rPr>
              <w:t>2 19 35303 04 0000 150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2 19 45303 04 0000 150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2 19 60010 04 0000 150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A0120A" w:rsidTr="004A5650">
        <w:trPr>
          <w:trHeight w:val="512"/>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912</w:t>
            </w:r>
          </w:p>
          <w:p w:rsidR="00624BF2" w:rsidRPr="00A0120A" w:rsidRDefault="00624BF2" w:rsidP="00EC4EA2">
            <w:pPr>
              <w:tabs>
                <w:tab w:val="left" w:pos="10065"/>
              </w:tabs>
              <w:rPr>
                <w:sz w:val="20"/>
                <w:szCs w:val="20"/>
              </w:rPr>
            </w:pPr>
            <w:r w:rsidRPr="00A0120A">
              <w:rPr>
                <w:sz w:val="20"/>
                <w:szCs w:val="20"/>
              </w:rPr>
              <w:t xml:space="preserve">                                            </w:t>
            </w:r>
          </w:p>
        </w:tc>
        <w:tc>
          <w:tcPr>
            <w:tcW w:w="6662" w:type="dxa"/>
            <w:vAlign w:val="center"/>
          </w:tcPr>
          <w:p w:rsidR="00624BF2" w:rsidRPr="00A0120A" w:rsidRDefault="00624BF2" w:rsidP="00EC4EA2">
            <w:pPr>
              <w:tabs>
                <w:tab w:val="left" w:pos="10065"/>
              </w:tabs>
              <w:rPr>
                <w:sz w:val="20"/>
                <w:szCs w:val="20"/>
              </w:rPr>
            </w:pPr>
            <w:r w:rsidRPr="00A0120A">
              <w:rPr>
                <w:sz w:val="20"/>
                <w:szCs w:val="20"/>
              </w:rPr>
              <w:t>Администрация городского округа Красногорск Московской области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1 08 07150 01 1000 110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1 08 07150 01 4000 110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1 08 07173 01 1000 110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1 08 07173 01 4000 110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(прочие поступления)</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p w:rsidR="00624BF2" w:rsidRPr="00A0120A"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 xml:space="preserve">Доходы от сдачи в аренду имущества, составляющего казну городских округов (за исключением земельных участков) (плата за наем жилых </w:t>
            </w:r>
            <w:r w:rsidRPr="00A0120A">
              <w:rPr>
                <w:sz w:val="20"/>
                <w:szCs w:val="20"/>
                <w:lang w:val="x-none" w:eastAsia="x-none"/>
              </w:rPr>
              <w:lastRenderedPageBreak/>
              <w:t>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rPr>
              <w:t xml:space="preserve"> (доходы от сдачи в аренду нежилых помещений)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lang w:eastAsia="x-none"/>
              </w:rPr>
              <w:t xml:space="preserve"> </w:t>
            </w:r>
            <w:r w:rsidRPr="00A0120A">
              <w:rPr>
                <w:sz w:val="20"/>
                <w:szCs w:val="20"/>
              </w:rPr>
              <w:t xml:space="preserve">(доходы от сдачи в аренду  иного имущества) </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1 11 07014 04 0000 120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1 11 08040 04 0000 120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1 11 09034 04 0000 120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1 11 09044 04</w:t>
            </w:r>
            <w:r w:rsidRPr="00A0120A">
              <w:rPr>
                <w:sz w:val="20"/>
                <w:szCs w:val="20"/>
                <w:lang w:eastAsia="x-none"/>
              </w:rPr>
              <w:t xml:space="preserve"> </w:t>
            </w:r>
            <w:r w:rsidRPr="00A0120A">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rPr>
              <w:t xml:space="preserve"> (прочие доходы)</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коммерческий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доходы по договорам на установку и эксплуатацию рекламных конструкций)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право заключения договора на установку и эксплуатацию рекламной конструкции)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предоставление права на размещение и эксплуатацию нестационарного торгового объекта)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1 12 05040 04 0000 120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пользование водными объектами, находящимися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1 13 01074 04 0000 130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1 13 01530 04 0000 130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lang w:val="x-none" w:eastAsia="x-none"/>
              </w:rPr>
              <w:t>1 13 01994 04</w:t>
            </w:r>
            <w:r w:rsidRPr="00A0120A">
              <w:rPr>
                <w:sz w:val="20"/>
                <w:szCs w:val="20"/>
              </w:rPr>
              <w:t xml:space="preserve"> 0003 130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rPr>
              <w:t>1 13 02994 04 0003 130</w:t>
            </w:r>
          </w:p>
        </w:tc>
        <w:tc>
          <w:tcPr>
            <w:tcW w:w="6662" w:type="dxa"/>
          </w:tcPr>
          <w:p w:rsidR="00624BF2" w:rsidRPr="00A0120A" w:rsidRDefault="00624BF2" w:rsidP="00EC4EA2">
            <w:pPr>
              <w:widowControl w:val="0"/>
              <w:tabs>
                <w:tab w:val="left" w:pos="10065"/>
              </w:tabs>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1 13 02994 04 0004 130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1 13 02994 04 0610 130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(возвращенные средства по актам проверок)</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квартир, находящихся в собственности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1 16 01074 01 0000 140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1"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1 16 01084 01 0000 140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2" w:history="1">
              <w:r w:rsidRPr="00A0120A">
                <w:rPr>
                  <w:snapToGrid w:val="0"/>
                  <w:sz w:val="20"/>
                  <w:szCs w:val="20"/>
                </w:rPr>
                <w:t>главой 8</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13" w:history="1">
              <w:r w:rsidRPr="00A0120A">
                <w:rPr>
                  <w:sz w:val="20"/>
                  <w:szCs w:val="20"/>
                </w:rPr>
                <w:t>главой 15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w:t>
            </w:r>
            <w:r w:rsidRPr="00A0120A">
              <w:rPr>
                <w:sz w:val="20"/>
                <w:szCs w:val="20"/>
              </w:rPr>
              <w:lastRenderedPageBreak/>
              <w:t>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1 16 01194 01 0000 140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134A7C">
            <w:pPr>
              <w:autoSpaceDE w:val="0"/>
              <w:autoSpaceDN w:val="0"/>
              <w:adjustRightInd w:val="0"/>
              <w:jc w:val="center"/>
              <w:rPr>
                <w:sz w:val="20"/>
                <w:szCs w:val="20"/>
              </w:rPr>
            </w:pPr>
            <w:r w:rsidRPr="00A0120A">
              <w:rPr>
                <w:sz w:val="20"/>
                <w:szCs w:val="20"/>
              </w:rPr>
              <w:t>1 16 07010 04 0000 140</w:t>
            </w:r>
          </w:p>
          <w:p w:rsidR="00624BF2" w:rsidRPr="00A0120A"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1 16 07090 04 5012 140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1 16 07090 04 5024 140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1 16 07090 04 5074 140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0120A">
              <w:rPr>
                <w:sz w:val="20"/>
                <w:szCs w:val="20"/>
                <w:lang w:val="x-none" w:eastAsia="x-none"/>
              </w:rPr>
              <w:t xml:space="preserve"> </w:t>
            </w:r>
            <w:r w:rsidRPr="00A0120A">
              <w:rPr>
                <w:sz w:val="20"/>
                <w:szCs w:val="20"/>
                <w:lang w:eastAsia="x-none"/>
              </w:rPr>
              <w:t>по доходам</w:t>
            </w:r>
            <w:r w:rsidRPr="00A0120A">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A0120A">
              <w:rPr>
                <w:sz w:val="20"/>
                <w:szCs w:val="20"/>
                <w:lang w:eastAsia="x-none"/>
              </w:rPr>
              <w:t>)</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A0120A" w:rsidRDefault="00BD3E17" w:rsidP="00D76F79">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A0120A" w:rsidRDefault="00BD3E17" w:rsidP="00134A7C">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A0120A" w:rsidRDefault="00BD3E17" w:rsidP="00BD3E17">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1 16 10032 04 0000 140</w:t>
            </w:r>
          </w:p>
        </w:tc>
        <w:tc>
          <w:tcPr>
            <w:tcW w:w="6662" w:type="dxa"/>
          </w:tcPr>
          <w:p w:rsidR="00624BF2" w:rsidRPr="00A0120A" w:rsidRDefault="00624BF2" w:rsidP="00EC4EA2">
            <w:pPr>
              <w:keepNext/>
              <w:autoSpaceDE w:val="0"/>
              <w:autoSpaceDN w:val="0"/>
              <w:adjustRightInd w:val="0"/>
              <w:contextualSpacing/>
              <w:jc w:val="both"/>
              <w:rPr>
                <w:snapToGrid w:val="0"/>
                <w:sz w:val="20"/>
                <w:szCs w:val="20"/>
              </w:rPr>
            </w:pPr>
            <w:r w:rsidRPr="00A0120A">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1 16 10123 01 0041 140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1 16 11064 01 0000 140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1 17 01040 04 0000 180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bookmarkStart w:id="5" w:name="_Hlk142903504"/>
            <w:r w:rsidRPr="000132FF">
              <w:rPr>
                <w:sz w:val="20"/>
                <w:lang w:eastAsia="x-none"/>
              </w:rPr>
              <w:t>1 17 15020 04 15</w:t>
            </w:r>
            <w:r>
              <w:rPr>
                <w:sz w:val="20"/>
                <w:lang w:eastAsia="x-none"/>
              </w:rPr>
              <w:t>01</w:t>
            </w:r>
            <w:r w:rsidRPr="000132FF">
              <w:rPr>
                <w:sz w:val="20"/>
                <w:lang w:eastAsia="x-none"/>
              </w:rPr>
              <w:t xml:space="preserve"> 150</w:t>
            </w:r>
            <w:bookmarkEnd w:id="5"/>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lastRenderedPageBreak/>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p w:rsidR="00985ED0" w:rsidRPr="00A0120A" w:rsidRDefault="00985ED0" w:rsidP="00985ED0">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lang w:val="x-none" w:eastAsia="x-none"/>
              </w:rPr>
            </w:pPr>
            <w:r w:rsidRPr="00A0120A">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lang w:eastAsia="x-none"/>
              </w:rPr>
            </w:pPr>
            <w:r w:rsidRPr="00A0120A">
              <w:rPr>
                <w:sz w:val="20"/>
                <w:szCs w:val="20"/>
                <w:lang w:val="x-none" w:eastAsia="x-none"/>
              </w:rPr>
              <w:t>Прочие неналоговые доходы бюджетов городских округов</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(доходы от организации ярмарок)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компенсация за вырубку зеленых насаждений</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0401 180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(поступление инвестиционных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1 17 16000 04 0000 180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2 07 04050 04 0000 1</w:t>
            </w:r>
            <w:r w:rsidRPr="00A0120A">
              <w:rPr>
                <w:sz w:val="20"/>
                <w:szCs w:val="20"/>
                <w:lang w:val="en-US"/>
              </w:rPr>
              <w:t>5</w:t>
            </w:r>
            <w:r w:rsidRPr="00A0120A">
              <w:rPr>
                <w:sz w:val="20"/>
                <w:szCs w:val="20"/>
              </w:rPr>
              <w:t>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безвозмездные поступления в бюджеты городских округов</w:t>
            </w:r>
          </w:p>
        </w:tc>
      </w:tr>
      <w:tr w:rsidR="00985ED0" w:rsidRPr="00A0120A" w:rsidTr="004A5650">
        <w:trPr>
          <w:trHeight w:val="553"/>
        </w:trPr>
        <w:tc>
          <w:tcPr>
            <w:tcW w:w="3970" w:type="dxa"/>
            <w:gridSpan w:val="2"/>
            <w:vAlign w:val="center"/>
          </w:tcPr>
          <w:p w:rsidR="00985ED0" w:rsidRPr="00A0120A" w:rsidRDefault="00985ED0" w:rsidP="00985ED0">
            <w:pPr>
              <w:tabs>
                <w:tab w:val="left" w:pos="10065"/>
              </w:tabs>
              <w:rPr>
                <w:sz w:val="20"/>
                <w:szCs w:val="20"/>
              </w:rPr>
            </w:pPr>
            <w:r w:rsidRPr="00A0120A">
              <w:rPr>
                <w:sz w:val="20"/>
                <w:szCs w:val="20"/>
              </w:rPr>
              <w:t xml:space="preserve">            917</w:t>
            </w:r>
          </w:p>
        </w:tc>
        <w:tc>
          <w:tcPr>
            <w:tcW w:w="6662" w:type="dxa"/>
            <w:vAlign w:val="bottom"/>
          </w:tcPr>
          <w:p w:rsidR="00985ED0" w:rsidRPr="00A0120A" w:rsidRDefault="00985ED0" w:rsidP="00985ED0">
            <w:pPr>
              <w:tabs>
                <w:tab w:val="left" w:pos="10065"/>
              </w:tabs>
              <w:rPr>
                <w:sz w:val="20"/>
                <w:szCs w:val="20"/>
              </w:rPr>
            </w:pPr>
            <w:r w:rsidRPr="00A0120A">
              <w:rPr>
                <w:sz w:val="20"/>
                <w:szCs w:val="20"/>
              </w:rPr>
              <w:t>Контрольно-счетная палата городского округа Красногорск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1 13 02994 04 000</w:t>
            </w:r>
            <w:r w:rsidRPr="00A0120A">
              <w:rPr>
                <w:sz w:val="20"/>
                <w:szCs w:val="20"/>
                <w:lang w:val="en-US"/>
              </w:rPr>
              <w:t>3</w:t>
            </w:r>
            <w:r w:rsidRPr="00A0120A">
              <w:rPr>
                <w:sz w:val="20"/>
                <w:szCs w:val="20"/>
              </w:rPr>
              <w:t xml:space="preserve"> 130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1 13 02994 04 0610 130</w:t>
            </w:r>
          </w:p>
        </w:tc>
        <w:tc>
          <w:tcPr>
            <w:tcW w:w="6662" w:type="dxa"/>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Прочие доходы от компенсации затрат бюджетов городских округов (возвращенные средства по актам проверок)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1 16 01074 01 0000 140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 xml:space="preserve">Административные штрафы, установленные </w:t>
            </w:r>
            <w:hyperlink r:id="rId15"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1 16 01154 01 0000 140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6"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8"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lastRenderedPageBreak/>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1 16 07010 04 0000 140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ind w:firstLine="34"/>
              <w:jc w:val="both"/>
              <w:rPr>
                <w:snapToGrid w:val="0"/>
                <w:sz w:val="20"/>
                <w:szCs w:val="20"/>
              </w:rPr>
            </w:pPr>
            <w:r w:rsidRPr="00A0120A">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1 17 01040 04 0000 180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985ED0" w:rsidRPr="00A0120A" w:rsidRDefault="00985ED0" w:rsidP="00985ED0">
            <w:pPr>
              <w:autoSpaceDE w:val="0"/>
              <w:autoSpaceDN w:val="0"/>
              <w:adjustRightInd w:val="0"/>
              <w:jc w:val="both"/>
              <w:rPr>
                <w:sz w:val="20"/>
                <w:szCs w:val="20"/>
                <w:lang w:eastAsia="x-none"/>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rPr>
          <w:trHeight w:val="473"/>
        </w:trPr>
        <w:tc>
          <w:tcPr>
            <w:tcW w:w="10632" w:type="dxa"/>
            <w:gridSpan w:val="3"/>
            <w:vAlign w:val="center"/>
          </w:tcPr>
          <w:p w:rsidR="00985ED0" w:rsidRPr="00A0120A" w:rsidRDefault="00985ED0" w:rsidP="00985ED0">
            <w:pPr>
              <w:autoSpaceDE w:val="0"/>
              <w:autoSpaceDN w:val="0"/>
              <w:adjustRightInd w:val="0"/>
              <w:jc w:val="center"/>
              <w:rPr>
                <w:sz w:val="20"/>
                <w:szCs w:val="20"/>
              </w:rPr>
            </w:pPr>
          </w:p>
          <w:p w:rsidR="00985ED0" w:rsidRPr="00A0120A" w:rsidRDefault="00985ED0" w:rsidP="00985ED0">
            <w:pPr>
              <w:autoSpaceDE w:val="0"/>
              <w:autoSpaceDN w:val="0"/>
              <w:adjustRightInd w:val="0"/>
              <w:jc w:val="center"/>
              <w:rPr>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985ED0" w:rsidRPr="00A0120A" w:rsidTr="004A5650">
        <w:trPr>
          <w:trHeight w:val="281"/>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048           </w:t>
            </w:r>
          </w:p>
        </w:tc>
        <w:tc>
          <w:tcPr>
            <w:tcW w:w="6662" w:type="dxa"/>
            <w:vAlign w:val="center"/>
          </w:tcPr>
          <w:p w:rsidR="00985ED0" w:rsidRPr="00A0120A" w:rsidRDefault="00985ED0" w:rsidP="00985ED0">
            <w:pPr>
              <w:autoSpaceDE w:val="0"/>
              <w:autoSpaceDN w:val="0"/>
              <w:adjustRightInd w:val="0"/>
              <w:jc w:val="both"/>
              <w:rPr>
                <w:i/>
                <w:sz w:val="20"/>
                <w:szCs w:val="20"/>
              </w:rPr>
            </w:pPr>
            <w:r w:rsidRPr="00A0120A">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vAlign w:val="center"/>
          </w:tcPr>
          <w:p w:rsidR="00985ED0" w:rsidRPr="00A0120A" w:rsidRDefault="00985ED0" w:rsidP="00985ED0">
            <w:pPr>
              <w:jc w:val="center"/>
              <w:rPr>
                <w:sz w:val="20"/>
                <w:szCs w:val="20"/>
              </w:rPr>
            </w:pPr>
            <w:r w:rsidRPr="00A0120A">
              <w:rPr>
                <w:snapToGrid w:val="0"/>
                <w:sz w:val="20"/>
                <w:szCs w:val="20"/>
              </w:rPr>
              <w:t>1 12 01010 01 0000 120</w:t>
            </w:r>
          </w:p>
          <w:p w:rsidR="00985ED0" w:rsidRPr="00A0120A" w:rsidRDefault="00985ED0" w:rsidP="00985ED0">
            <w:pPr>
              <w:autoSpaceDE w:val="0"/>
              <w:autoSpaceDN w:val="0"/>
              <w:adjustRightInd w:val="0"/>
              <w:jc w:val="center"/>
              <w:rPr>
                <w:sz w:val="20"/>
                <w:szCs w:val="20"/>
              </w:rPr>
            </w:pPr>
          </w:p>
        </w:tc>
        <w:tc>
          <w:tcPr>
            <w:tcW w:w="6662" w:type="dxa"/>
            <w:vAlign w:val="center"/>
          </w:tcPr>
          <w:p w:rsidR="00985ED0" w:rsidRPr="00A0120A" w:rsidRDefault="00985ED0" w:rsidP="00985ED0">
            <w:pPr>
              <w:autoSpaceDE w:val="0"/>
              <w:autoSpaceDN w:val="0"/>
              <w:adjustRightInd w:val="0"/>
              <w:rPr>
                <w:sz w:val="20"/>
                <w:szCs w:val="20"/>
              </w:rPr>
            </w:pPr>
            <w:r w:rsidRPr="00A0120A">
              <w:rPr>
                <w:snapToGrid w:val="0"/>
                <w:sz w:val="20"/>
                <w:szCs w:val="20"/>
              </w:rPr>
              <w:t xml:space="preserve">Плата за выбросы загрязняющих веществ в атмосферный воздух стационарными объектами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1 12 01030 01 0000 120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Плата за сбросы загрязняющих веществ в водные объекты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1 12 01041 01 0000 120</w:t>
            </w:r>
          </w:p>
        </w:tc>
        <w:tc>
          <w:tcPr>
            <w:tcW w:w="6662" w:type="dxa"/>
          </w:tcPr>
          <w:p w:rsidR="00985ED0" w:rsidRPr="00A0120A" w:rsidRDefault="00985ED0" w:rsidP="00985ED0">
            <w:pPr>
              <w:jc w:val="both"/>
              <w:rPr>
                <w:sz w:val="20"/>
                <w:szCs w:val="20"/>
              </w:rPr>
            </w:pPr>
            <w:r w:rsidRPr="00A0120A">
              <w:rPr>
                <w:snapToGrid w:val="0"/>
                <w:sz w:val="20"/>
                <w:szCs w:val="20"/>
              </w:rPr>
              <w:t xml:space="preserve">Плата за размещение отходов производства </w:t>
            </w:r>
          </w:p>
        </w:tc>
      </w:tr>
      <w:tr w:rsidR="00985ED0" w:rsidRPr="00A0120A" w:rsidTr="004A5650">
        <w:trPr>
          <w:trHeight w:val="70"/>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center"/>
              <w:rPr>
                <w:snapToGrid w:val="0"/>
                <w:sz w:val="20"/>
                <w:szCs w:val="20"/>
              </w:rPr>
            </w:pPr>
            <w:r w:rsidRPr="00A0120A">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both"/>
              <w:rPr>
                <w:snapToGrid w:val="0"/>
                <w:sz w:val="20"/>
                <w:szCs w:val="20"/>
              </w:rPr>
            </w:pPr>
            <w:r w:rsidRPr="00A0120A">
              <w:rPr>
                <w:snapToGrid w:val="0"/>
                <w:sz w:val="20"/>
                <w:szCs w:val="20"/>
              </w:rPr>
              <w:t>Плата за размещение твердых коммунальных отходов</w:t>
            </w:r>
          </w:p>
        </w:tc>
      </w:tr>
      <w:tr w:rsidR="00985ED0" w:rsidRPr="00822970" w:rsidTr="004A5650">
        <w:tc>
          <w:tcPr>
            <w:tcW w:w="1702"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048</w:t>
            </w:r>
          </w:p>
        </w:tc>
        <w:tc>
          <w:tcPr>
            <w:tcW w:w="2268"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1 12 01070 01 0000 120</w:t>
            </w:r>
          </w:p>
        </w:tc>
        <w:tc>
          <w:tcPr>
            <w:tcW w:w="6662" w:type="dxa"/>
            <w:vAlign w:val="center"/>
          </w:tcPr>
          <w:p w:rsidR="00985ED0" w:rsidRPr="00822970" w:rsidRDefault="00985ED0" w:rsidP="00985ED0">
            <w:pPr>
              <w:jc w:val="both"/>
              <w:rPr>
                <w:snapToGrid w:val="0"/>
                <w:sz w:val="20"/>
                <w:szCs w:val="20"/>
              </w:rPr>
            </w:pPr>
            <w:r w:rsidRPr="00822970">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3D13DB" w:rsidTr="004A5650">
        <w:trPr>
          <w:trHeight w:val="237"/>
        </w:trPr>
        <w:tc>
          <w:tcPr>
            <w:tcW w:w="3970" w:type="dxa"/>
            <w:gridSpan w:val="2"/>
          </w:tcPr>
          <w:p w:rsidR="00985ED0" w:rsidRPr="003D13DB" w:rsidRDefault="00985ED0" w:rsidP="00985ED0">
            <w:pPr>
              <w:tabs>
                <w:tab w:val="left" w:pos="720"/>
              </w:tabs>
              <w:autoSpaceDE w:val="0"/>
              <w:autoSpaceDN w:val="0"/>
              <w:adjustRightInd w:val="0"/>
              <w:rPr>
                <w:sz w:val="20"/>
                <w:szCs w:val="20"/>
              </w:rPr>
            </w:pPr>
            <w:r w:rsidRPr="003D13DB">
              <w:rPr>
                <w:sz w:val="20"/>
                <w:szCs w:val="20"/>
              </w:rPr>
              <w:t xml:space="preserve">            100</w:t>
            </w:r>
          </w:p>
        </w:tc>
        <w:tc>
          <w:tcPr>
            <w:tcW w:w="6662" w:type="dxa"/>
          </w:tcPr>
          <w:p w:rsidR="00985ED0" w:rsidRPr="003D13DB" w:rsidRDefault="00985ED0" w:rsidP="00985ED0">
            <w:pPr>
              <w:autoSpaceDE w:val="0"/>
              <w:autoSpaceDN w:val="0"/>
              <w:adjustRightInd w:val="0"/>
              <w:rPr>
                <w:sz w:val="20"/>
                <w:szCs w:val="20"/>
              </w:rPr>
            </w:pPr>
            <w:r w:rsidRPr="003D13DB">
              <w:rPr>
                <w:sz w:val="20"/>
                <w:szCs w:val="20"/>
              </w:rPr>
              <w:t>Федеральное казначейство (Управление Федерального казначейства по Московской области)</w:t>
            </w:r>
          </w:p>
        </w:tc>
      </w:tr>
      <w:tr w:rsidR="00985ED0" w:rsidRPr="003D13DB" w:rsidTr="004A5650">
        <w:tc>
          <w:tcPr>
            <w:tcW w:w="1702" w:type="dxa"/>
            <w:shd w:val="clear" w:color="auto" w:fill="auto"/>
          </w:tcPr>
          <w:p w:rsidR="00985ED0" w:rsidRPr="003D13DB" w:rsidRDefault="00985ED0" w:rsidP="00985ED0">
            <w:pPr>
              <w:tabs>
                <w:tab w:val="left" w:pos="10065"/>
              </w:tabs>
              <w:jc w:val="center"/>
              <w:rPr>
                <w:sz w:val="20"/>
                <w:szCs w:val="20"/>
              </w:rPr>
            </w:pPr>
            <w:r w:rsidRPr="003D13DB">
              <w:rPr>
                <w:sz w:val="20"/>
                <w:szCs w:val="20"/>
              </w:rPr>
              <w:t>100</w:t>
            </w:r>
          </w:p>
        </w:tc>
        <w:tc>
          <w:tcPr>
            <w:tcW w:w="2268" w:type="dxa"/>
            <w:shd w:val="clear" w:color="auto" w:fill="auto"/>
          </w:tcPr>
          <w:p w:rsidR="00985ED0" w:rsidRPr="003D13DB" w:rsidRDefault="00985ED0" w:rsidP="00985ED0">
            <w:pPr>
              <w:tabs>
                <w:tab w:val="left" w:pos="10065"/>
              </w:tabs>
              <w:jc w:val="center"/>
              <w:rPr>
                <w:sz w:val="20"/>
                <w:szCs w:val="20"/>
                <w:lang w:eastAsia="x-none"/>
              </w:rPr>
            </w:pPr>
            <w:r w:rsidRPr="003D13DB">
              <w:rPr>
                <w:sz w:val="20"/>
                <w:szCs w:val="20"/>
                <w:lang w:eastAsia="x-none"/>
              </w:rPr>
              <w:t>1 16 10123 01 0041 140</w:t>
            </w:r>
          </w:p>
        </w:tc>
        <w:tc>
          <w:tcPr>
            <w:tcW w:w="6662" w:type="dxa"/>
            <w:shd w:val="clear" w:color="auto" w:fill="auto"/>
            <w:vAlign w:val="center"/>
          </w:tcPr>
          <w:p w:rsidR="00985ED0" w:rsidRPr="003D13DB" w:rsidRDefault="00985ED0" w:rsidP="00985ED0">
            <w:pPr>
              <w:autoSpaceDE w:val="0"/>
              <w:autoSpaceDN w:val="0"/>
              <w:adjustRightInd w:val="0"/>
              <w:jc w:val="both"/>
              <w:rPr>
                <w:snapToGrid w:val="0"/>
                <w:sz w:val="20"/>
                <w:szCs w:val="20"/>
              </w:rPr>
            </w:pPr>
            <w:r w:rsidRPr="003D13D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600"/>
              </w:tabs>
              <w:autoSpaceDE w:val="0"/>
              <w:autoSpaceDN w:val="0"/>
              <w:adjustRightInd w:val="0"/>
              <w:rPr>
                <w:sz w:val="20"/>
                <w:szCs w:val="20"/>
              </w:rPr>
            </w:pPr>
            <w:r w:rsidRPr="00A0120A">
              <w:rPr>
                <w:sz w:val="20"/>
                <w:szCs w:val="20"/>
              </w:rPr>
              <w:tab/>
              <w:t>161</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антимонопольная служба (Управление Федеральной антимонопольной 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161</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16"/>
              </w:rPr>
              <w:t>1 16 10123 01 0041 140</w:t>
            </w:r>
          </w:p>
        </w:tc>
        <w:tc>
          <w:tcPr>
            <w:tcW w:w="6662" w:type="dxa"/>
            <w:shd w:val="clear" w:color="auto" w:fill="auto"/>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540"/>
              </w:tabs>
              <w:autoSpaceDE w:val="0"/>
              <w:autoSpaceDN w:val="0"/>
              <w:adjustRightInd w:val="0"/>
              <w:rPr>
                <w:sz w:val="20"/>
                <w:szCs w:val="20"/>
              </w:rPr>
            </w:pPr>
            <w:r w:rsidRPr="00A0120A">
              <w:rPr>
                <w:i/>
                <w:sz w:val="20"/>
                <w:szCs w:val="20"/>
              </w:rPr>
              <w:tab/>
              <w:t xml:space="preserve"> </w:t>
            </w:r>
            <w:r w:rsidRPr="00A0120A">
              <w:rPr>
                <w:sz w:val="20"/>
                <w:szCs w:val="20"/>
              </w:rPr>
              <w:t>182</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 xml:space="preserve">Федеральная налоговая служба (Управление Федеральной налоговой </w:t>
            </w:r>
            <w:r w:rsidRPr="00A0120A">
              <w:rPr>
                <w:sz w:val="20"/>
                <w:szCs w:val="20"/>
              </w:rPr>
              <w:lastRenderedPageBreak/>
              <w:t>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lastRenderedPageBreak/>
              <w:t>182</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20"/>
              </w:rPr>
              <w:t>1 01 02010 01 0000 110</w:t>
            </w:r>
          </w:p>
        </w:tc>
        <w:tc>
          <w:tcPr>
            <w:tcW w:w="6662" w:type="dxa"/>
            <w:shd w:val="clear" w:color="auto" w:fill="auto"/>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A0120A">
                <w:rPr>
                  <w:sz w:val="20"/>
                  <w:szCs w:val="20"/>
                </w:rPr>
                <w:t>статьями 227</w:t>
              </w:r>
            </w:hyperlink>
            <w:r w:rsidRPr="00A0120A">
              <w:rPr>
                <w:sz w:val="20"/>
                <w:szCs w:val="20"/>
              </w:rPr>
              <w:t xml:space="preserve">, </w:t>
            </w:r>
            <w:hyperlink r:id="rId20" w:history="1">
              <w:r w:rsidRPr="00A0120A">
                <w:rPr>
                  <w:sz w:val="20"/>
                  <w:szCs w:val="20"/>
                </w:rPr>
                <w:t>227.1</w:t>
              </w:r>
            </w:hyperlink>
            <w:r w:rsidRPr="00A0120A">
              <w:rPr>
                <w:sz w:val="20"/>
                <w:szCs w:val="20"/>
              </w:rPr>
              <w:t xml:space="preserve"> и </w:t>
            </w:r>
            <w:hyperlink r:id="rId21" w:history="1">
              <w:r w:rsidRPr="00A0120A">
                <w:rPr>
                  <w:sz w:val="20"/>
                  <w:szCs w:val="20"/>
                </w:rPr>
                <w:t>228</w:t>
              </w:r>
            </w:hyperlink>
            <w:r w:rsidRPr="00A0120A">
              <w:rPr>
                <w:sz w:val="20"/>
                <w:szCs w:val="20"/>
              </w:rPr>
              <w:t xml:space="preserve">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1 01 02020 01 0000 110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1 01 02030 01 0000 110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полученных физическими лицами в соответствии со </w:t>
            </w:r>
            <w:hyperlink r:id="rId22" w:history="1">
              <w:r w:rsidRPr="00A0120A">
                <w:rPr>
                  <w:sz w:val="20"/>
                  <w:szCs w:val="20"/>
                </w:rPr>
                <w:t>статьей 228</w:t>
              </w:r>
            </w:hyperlink>
            <w:r w:rsidRPr="00A0120A">
              <w:rPr>
                <w:sz w:val="20"/>
                <w:szCs w:val="20"/>
              </w:rPr>
              <w:t xml:space="preserve">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1 01 02050 01 0000 110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1 01 02080 01 0000 110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1 01 02090 01 0000 110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1 01 02100 01 0000 110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1 01 02110 01 0000 110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1 01 02130 01 0000 110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1 01 02140 01 0000 110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1 03 02251 01 0000 110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D352C">
              <w:rPr>
                <w:sz w:val="20"/>
                <w:szCs w:val="2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lastRenderedPageBreak/>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1 03 02261 01 0000 110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1 05 01011 01 0000 110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1 05 01022 01 0000 110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сельскохозяйственный налог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1 06 01020 04 0000 110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85ED0"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1 06 06042 04 0000 110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85ED0" w:rsidRPr="00D67014" w:rsidTr="004A5650">
        <w:tc>
          <w:tcPr>
            <w:tcW w:w="1702" w:type="dxa"/>
            <w:vAlign w:val="center"/>
          </w:tcPr>
          <w:p w:rsidR="00985ED0" w:rsidRPr="00D67014" w:rsidRDefault="00985ED0" w:rsidP="00985ED0">
            <w:pPr>
              <w:tabs>
                <w:tab w:val="left" w:pos="10065"/>
              </w:tabs>
              <w:jc w:val="center"/>
              <w:rPr>
                <w:sz w:val="20"/>
                <w:szCs w:val="20"/>
              </w:rPr>
            </w:pPr>
            <w:r w:rsidRPr="00D67014">
              <w:rPr>
                <w:sz w:val="20"/>
                <w:szCs w:val="20"/>
              </w:rPr>
              <w:t>182</w:t>
            </w:r>
          </w:p>
        </w:tc>
        <w:tc>
          <w:tcPr>
            <w:tcW w:w="2268" w:type="dxa"/>
            <w:vAlign w:val="center"/>
          </w:tcPr>
          <w:p w:rsidR="00985ED0" w:rsidRPr="00D67014" w:rsidRDefault="00985ED0" w:rsidP="00985ED0">
            <w:pPr>
              <w:tabs>
                <w:tab w:val="left" w:pos="10065"/>
              </w:tabs>
              <w:jc w:val="center"/>
              <w:rPr>
                <w:sz w:val="20"/>
                <w:szCs w:val="20"/>
              </w:rPr>
            </w:pPr>
            <w:r w:rsidRPr="00D67014">
              <w:rPr>
                <w:sz w:val="20"/>
                <w:szCs w:val="20"/>
              </w:rPr>
              <w:t>1 09 04052 04 0000 110</w:t>
            </w:r>
          </w:p>
        </w:tc>
        <w:tc>
          <w:tcPr>
            <w:tcW w:w="6662" w:type="dxa"/>
            <w:vAlign w:val="center"/>
          </w:tcPr>
          <w:p w:rsidR="00985ED0" w:rsidRPr="00D67014" w:rsidRDefault="00985ED0" w:rsidP="00985ED0">
            <w:pPr>
              <w:widowControl w:val="0"/>
              <w:autoSpaceDE w:val="0"/>
              <w:autoSpaceDN w:val="0"/>
              <w:adjustRightInd w:val="0"/>
              <w:jc w:val="both"/>
              <w:rPr>
                <w:snapToGrid w:val="0"/>
                <w:sz w:val="20"/>
                <w:szCs w:val="20"/>
              </w:rPr>
            </w:pPr>
            <w:r w:rsidRPr="00D67014">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1 16 10129 01 0000 140</w:t>
            </w:r>
          </w:p>
          <w:p w:rsidR="00985ED0" w:rsidRPr="00A0120A" w:rsidRDefault="00985ED0" w:rsidP="00985ED0">
            <w:pPr>
              <w:widowControl w:val="0"/>
              <w:autoSpaceDE w:val="0"/>
              <w:autoSpaceDN w:val="0"/>
              <w:adjustRightInd w:val="0"/>
              <w:jc w:val="center"/>
              <w:rPr>
                <w:snapToGrid w:val="0"/>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85ED0" w:rsidRPr="0009201C" w:rsidTr="004A5650">
        <w:tc>
          <w:tcPr>
            <w:tcW w:w="1702" w:type="dxa"/>
          </w:tcPr>
          <w:p w:rsidR="00985ED0" w:rsidRPr="0009201C" w:rsidRDefault="00985ED0" w:rsidP="00985ED0">
            <w:pPr>
              <w:tabs>
                <w:tab w:val="left" w:pos="10065"/>
              </w:tabs>
              <w:jc w:val="center"/>
              <w:rPr>
                <w:sz w:val="20"/>
                <w:szCs w:val="20"/>
              </w:rPr>
            </w:pPr>
            <w:bookmarkStart w:id="6" w:name="_Hlk125646464"/>
            <w:r w:rsidRPr="0009201C">
              <w:rPr>
                <w:sz w:val="20"/>
                <w:szCs w:val="20"/>
              </w:rPr>
              <w:t>182</w:t>
            </w:r>
          </w:p>
        </w:tc>
        <w:tc>
          <w:tcPr>
            <w:tcW w:w="2268" w:type="dxa"/>
          </w:tcPr>
          <w:p w:rsidR="00985ED0" w:rsidRPr="0009201C" w:rsidRDefault="00985ED0" w:rsidP="00985ED0">
            <w:pPr>
              <w:tabs>
                <w:tab w:val="left" w:pos="10065"/>
              </w:tabs>
              <w:jc w:val="center"/>
              <w:rPr>
                <w:sz w:val="20"/>
                <w:szCs w:val="20"/>
              </w:rPr>
            </w:pPr>
            <w:r w:rsidRPr="0009201C">
              <w:rPr>
                <w:sz w:val="20"/>
                <w:szCs w:val="20"/>
              </w:rPr>
              <w:t>1 16 18000 02 0000 140</w:t>
            </w:r>
          </w:p>
        </w:tc>
        <w:tc>
          <w:tcPr>
            <w:tcW w:w="6662" w:type="dxa"/>
          </w:tcPr>
          <w:p w:rsidR="00985ED0" w:rsidRPr="0009201C" w:rsidRDefault="00985ED0" w:rsidP="00985ED0">
            <w:pPr>
              <w:widowControl w:val="0"/>
              <w:autoSpaceDE w:val="0"/>
              <w:autoSpaceDN w:val="0"/>
              <w:adjustRightInd w:val="0"/>
              <w:jc w:val="both"/>
              <w:rPr>
                <w:snapToGrid w:val="0"/>
                <w:sz w:val="20"/>
                <w:szCs w:val="20"/>
              </w:rPr>
            </w:pPr>
            <w:r w:rsidRPr="0009201C">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6"/>
      <w:tr w:rsidR="00985ED0" w:rsidRPr="00A0120A" w:rsidTr="004A5650">
        <w:tc>
          <w:tcPr>
            <w:tcW w:w="3970" w:type="dxa"/>
            <w:gridSpan w:val="2"/>
          </w:tcPr>
          <w:p w:rsidR="00985ED0" w:rsidRPr="00A0120A" w:rsidRDefault="00985ED0" w:rsidP="00985ED0">
            <w:pPr>
              <w:tabs>
                <w:tab w:val="left" w:pos="630"/>
                <w:tab w:val="left" w:pos="10065"/>
              </w:tabs>
              <w:rPr>
                <w:sz w:val="20"/>
                <w:szCs w:val="20"/>
              </w:rPr>
            </w:pPr>
            <w:r w:rsidRPr="00A0120A">
              <w:rPr>
                <w:sz w:val="20"/>
                <w:szCs w:val="20"/>
              </w:rPr>
              <w:t xml:space="preserve">            188</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188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napToGrid w:val="0"/>
                <w:sz w:val="20"/>
                <w:szCs w:val="20"/>
              </w:rPr>
              <w:t xml:space="preserve">            </w:t>
            </w:r>
            <w:r w:rsidRPr="00A0120A">
              <w:rPr>
                <w:sz w:val="20"/>
                <w:szCs w:val="20"/>
              </w:rPr>
              <w:t>321</w:t>
            </w:r>
          </w:p>
          <w:p w:rsidR="00985ED0" w:rsidRPr="00A0120A" w:rsidRDefault="00985ED0" w:rsidP="00985ED0">
            <w:pPr>
              <w:widowControl w:val="0"/>
              <w:autoSpaceDE w:val="0"/>
              <w:autoSpaceDN w:val="0"/>
              <w:adjustRightInd w:val="0"/>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321</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615"/>
                <w:tab w:val="left" w:pos="10065"/>
              </w:tabs>
              <w:rPr>
                <w:sz w:val="20"/>
                <w:szCs w:val="20"/>
              </w:rPr>
            </w:pPr>
            <w:r w:rsidRPr="00A0120A">
              <w:rPr>
                <w:sz w:val="20"/>
                <w:szCs w:val="20"/>
              </w:rPr>
              <w:t xml:space="preserve">            322</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322</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0632" w:type="dxa"/>
            <w:gridSpan w:val="3"/>
          </w:tcPr>
          <w:p w:rsidR="00985ED0" w:rsidRPr="00A0120A" w:rsidRDefault="00985ED0" w:rsidP="00985ED0">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985ED0" w:rsidRPr="00A0120A" w:rsidTr="004A5650">
        <w:trPr>
          <w:trHeight w:val="30"/>
        </w:trPr>
        <w:tc>
          <w:tcPr>
            <w:tcW w:w="3970" w:type="dxa"/>
            <w:gridSpan w:val="2"/>
          </w:tcPr>
          <w:p w:rsidR="00985ED0" w:rsidRPr="00A0120A" w:rsidRDefault="00985ED0" w:rsidP="00985ED0">
            <w:pPr>
              <w:widowControl w:val="0"/>
              <w:ind w:firstLine="318"/>
              <w:rPr>
                <w:snapToGrid w:val="0"/>
                <w:sz w:val="20"/>
                <w:szCs w:val="20"/>
              </w:rPr>
            </w:pPr>
            <w:r w:rsidRPr="00A0120A">
              <w:rPr>
                <w:snapToGrid w:val="0"/>
                <w:sz w:val="20"/>
                <w:szCs w:val="20"/>
              </w:rPr>
              <w:t xml:space="preserve">     009                              </w:t>
            </w:r>
          </w:p>
        </w:tc>
        <w:tc>
          <w:tcPr>
            <w:tcW w:w="6662" w:type="dxa"/>
          </w:tcPr>
          <w:p w:rsidR="00985ED0" w:rsidRPr="00A0120A" w:rsidRDefault="00985ED0" w:rsidP="00985ED0">
            <w:pPr>
              <w:widowControl w:val="0"/>
              <w:rPr>
                <w:snapToGrid w:val="0"/>
                <w:sz w:val="20"/>
                <w:szCs w:val="20"/>
              </w:rPr>
            </w:pPr>
            <w:r w:rsidRPr="00A0120A">
              <w:rPr>
                <w:snapToGrid w:val="0"/>
                <w:sz w:val="20"/>
                <w:szCs w:val="20"/>
              </w:rPr>
              <w:t>Министерство экологии и природопользования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026</w:t>
            </w:r>
          </w:p>
          <w:p w:rsidR="00985ED0" w:rsidRPr="00A0120A" w:rsidRDefault="00985ED0" w:rsidP="00985ED0">
            <w:pPr>
              <w:rPr>
                <w:snapToGrid w:val="0"/>
                <w:sz w:val="20"/>
                <w:szCs w:val="20"/>
              </w:rPr>
            </w:pPr>
            <w:r w:rsidRPr="00A0120A">
              <w:rPr>
                <w:snapToGrid w:val="0"/>
                <w:sz w:val="20"/>
                <w:szCs w:val="20"/>
              </w:rPr>
              <w:t xml:space="preserve">                                             </w:t>
            </w:r>
          </w:p>
        </w:tc>
        <w:tc>
          <w:tcPr>
            <w:tcW w:w="6662" w:type="dxa"/>
          </w:tcPr>
          <w:p w:rsidR="00985ED0" w:rsidRPr="00A0120A" w:rsidRDefault="00985ED0" w:rsidP="00985ED0">
            <w:pPr>
              <w:rPr>
                <w:sz w:val="20"/>
                <w:szCs w:val="20"/>
              </w:rPr>
            </w:pPr>
            <w:r w:rsidRPr="00A0120A">
              <w:rPr>
                <w:snapToGrid w:val="0"/>
                <w:sz w:val="20"/>
                <w:szCs w:val="20"/>
              </w:rPr>
              <w:t xml:space="preserve">Главное управление государственного строительного надзора Московской области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026</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816</w:t>
            </w:r>
          </w:p>
          <w:p w:rsidR="00985ED0" w:rsidRPr="00A0120A" w:rsidRDefault="00985ED0" w:rsidP="00985ED0">
            <w:pPr>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Главное управление содержания территорий Московской области</w:t>
            </w:r>
            <w:r w:rsidRPr="00A0120A">
              <w:rPr>
                <w:snapToGrid w:val="0"/>
                <w:sz w:val="20"/>
                <w:szCs w:val="20"/>
              </w:rPr>
              <w:tab/>
              <w:t xml:space="preserve">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tabs>
                <w:tab w:val="left" w:pos="10065"/>
              </w:tabs>
              <w:jc w:val="center"/>
              <w:rPr>
                <w:sz w:val="20"/>
                <w:szCs w:val="20"/>
              </w:rPr>
            </w:pPr>
            <w:r w:rsidRPr="00A0120A">
              <w:rPr>
                <w:sz w:val="20"/>
                <w:szCs w:val="20"/>
              </w:rPr>
              <w:t>1 16 02020 02 0000 140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jc w:val="both"/>
              <w:rPr>
                <w:snapToGrid w:val="0"/>
                <w:sz w:val="20"/>
                <w:szCs w:val="20"/>
              </w:rPr>
            </w:pPr>
            <w:r w:rsidRPr="00A0120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A0120A">
              <w:rPr>
                <w:snapToGrid w:val="0"/>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lastRenderedPageBreak/>
              <w:t xml:space="preserve">            817</w:t>
            </w:r>
          </w:p>
          <w:p w:rsidR="00985ED0" w:rsidRPr="00A0120A" w:rsidRDefault="00985ED0" w:rsidP="00985ED0">
            <w:pPr>
              <w:jc w:val="center"/>
              <w:rPr>
                <w:snapToGrid w:val="0"/>
                <w:sz w:val="20"/>
                <w:szCs w:val="20"/>
              </w:rPr>
            </w:pPr>
          </w:p>
        </w:tc>
        <w:tc>
          <w:tcPr>
            <w:tcW w:w="6662" w:type="dxa"/>
          </w:tcPr>
          <w:p w:rsidR="00985ED0" w:rsidRPr="00A0120A" w:rsidRDefault="00985ED0" w:rsidP="00985ED0">
            <w:pPr>
              <w:rPr>
                <w:snapToGrid w:val="0"/>
                <w:sz w:val="20"/>
                <w:szCs w:val="20"/>
              </w:rPr>
            </w:pPr>
            <w:r w:rsidRPr="00A0120A">
              <w:rPr>
                <w:snapToGrid w:val="0"/>
                <w:sz w:val="20"/>
                <w:szCs w:val="20"/>
              </w:rPr>
              <w:t>Главное управление Московской области «Государственная жилищная инспекция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817</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p w:rsidR="00985ED0" w:rsidRPr="00A0120A" w:rsidRDefault="00985ED0" w:rsidP="00985ED0">
            <w:pPr>
              <w:autoSpaceDE w:val="0"/>
              <w:autoSpaceDN w:val="0"/>
              <w:adjustRightInd w:val="0"/>
              <w:rPr>
                <w:snapToGrid w:val="0"/>
                <w:sz w:val="20"/>
                <w:szCs w:val="20"/>
              </w:rPr>
            </w:pP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831</w:t>
            </w:r>
          </w:p>
        </w:tc>
        <w:tc>
          <w:tcPr>
            <w:tcW w:w="6662" w:type="dxa"/>
          </w:tcPr>
          <w:p w:rsidR="00985ED0" w:rsidRPr="00A0120A" w:rsidRDefault="00985ED0" w:rsidP="00985ED0">
            <w:pPr>
              <w:jc w:val="both"/>
              <w:rPr>
                <w:snapToGrid w:val="0"/>
                <w:sz w:val="20"/>
                <w:szCs w:val="20"/>
              </w:rPr>
            </w:pPr>
            <w:r w:rsidRPr="00A0120A">
              <w:rPr>
                <w:sz w:val="20"/>
                <w:szCs w:val="20"/>
              </w:rPr>
              <w:t>Министерство социального развития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1 16 01053 01 0035 140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3"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1 16 01053 01 0351 140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4"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5"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1 16 01063 01 0009 140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6"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1 16 01063 01 0023 140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7"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8"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1 16 01073 01 0017 140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9"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1 16 01073 01 0027 140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30"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lastRenderedPageBreak/>
              <w:t xml:space="preserve">Административные штрафы, установленные </w:t>
            </w:r>
            <w:hyperlink r:id="rId31" w:history="1">
              <w:r w:rsidRPr="00A0120A">
                <w:rPr>
                  <w:sz w:val="20"/>
                  <w:szCs w:val="20"/>
                </w:rPr>
                <w:t>главой 7</w:t>
              </w:r>
            </w:hyperlink>
            <w:r w:rsidRPr="00A0120A">
              <w:rPr>
                <w:sz w:val="20"/>
                <w:szCs w:val="20"/>
              </w:rPr>
              <w:t xml:space="preserve"> Кодекса Российской </w:t>
            </w:r>
            <w:r w:rsidRPr="00A0120A">
              <w:rPr>
                <w:sz w:val="20"/>
                <w:szCs w:val="20"/>
              </w:rPr>
              <w:lastRenderedPageBreak/>
              <w:t>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lastRenderedPageBreak/>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1 16 01083 01 9000 140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2"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1 16 01093 01 9000 140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3" w:history="1">
              <w:r w:rsidRPr="00A0120A">
                <w:rPr>
                  <w:sz w:val="20"/>
                  <w:szCs w:val="20"/>
                </w:rPr>
                <w:t>главой 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1 16 01113 01 9000 140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4"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1 16 01123 01 0001 140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5" w:history="1">
              <w:r w:rsidRPr="00A0120A">
                <w:rPr>
                  <w:sz w:val="20"/>
                  <w:szCs w:val="20"/>
                </w:rPr>
                <w:t>главой 12</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A0120A">
              <w:rPr>
                <w:snapToGrid w:val="0"/>
                <w:sz w:val="20"/>
                <w:szCs w:val="20"/>
              </w:rPr>
              <w:t>штрафы за нарушение Правил дорожного движения, правил эксплуатации транспортного средства)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1 16 01133 01 9000 140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6" w:history="1">
              <w:r w:rsidRPr="00A0120A">
                <w:rPr>
                  <w:sz w:val="20"/>
                  <w:szCs w:val="20"/>
                </w:rPr>
                <w:t>главой 13</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7" w:history="1">
              <w:r w:rsidRPr="00A0120A">
                <w:rPr>
                  <w:sz w:val="20"/>
                  <w:szCs w:val="20"/>
                </w:rPr>
                <w:t>главой 14</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1 16 01183 01 0000 140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8" w:history="1">
              <w:r w:rsidRPr="00A0120A">
                <w:rPr>
                  <w:sz w:val="20"/>
                  <w:szCs w:val="20"/>
                </w:rPr>
                <w:t>главой 18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1 16 01193 01 9000 140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9"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40"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41"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838</w:t>
            </w:r>
          </w:p>
          <w:p w:rsidR="00985ED0" w:rsidRPr="00A0120A" w:rsidRDefault="00985ED0" w:rsidP="00985ED0">
            <w:pPr>
              <w:widowControl w:val="0"/>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rPr>
                <w:snapToGrid w:val="0"/>
                <w:sz w:val="20"/>
                <w:szCs w:val="20"/>
              </w:rPr>
            </w:pPr>
            <w:r w:rsidRPr="00A0120A">
              <w:rPr>
                <w:snapToGrid w:val="0"/>
                <w:sz w:val="20"/>
                <w:szCs w:val="20"/>
              </w:rPr>
              <w:t>Управление по обеспечению деятельности мировых судей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27</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2"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w:t>
            </w:r>
            <w:r w:rsidRPr="00A0120A">
              <w:rPr>
                <w:snapToGrid w:val="0"/>
                <w:sz w:val="20"/>
                <w:szCs w:val="20"/>
              </w:rPr>
              <w:lastRenderedPageBreak/>
              <w:t>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1 16 01053 01 0059 140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3"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63</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4"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(штрафы за нарушение законодательства об организации предоставления государственных и муниципальных услуг)</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7" w:name="_Hlk115433429"/>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eastAsia="x-none"/>
              </w:rPr>
              <w:t>1 16 01053 01 0351 140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7"/>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w:t>
            </w:r>
            <w:r w:rsidRPr="00A0120A">
              <w:rPr>
                <w:sz w:val="20"/>
                <w:szCs w:val="20"/>
                <w:lang w:eastAsia="x-none"/>
              </w:rPr>
              <w:t>631</w:t>
            </w:r>
            <w:r w:rsidRPr="00A0120A">
              <w:rPr>
                <w:sz w:val="20"/>
                <w:szCs w:val="20"/>
                <w:lang w:val="x-none" w:eastAsia="x-none"/>
              </w:rPr>
              <w:t xml:space="preserve"> 140</w:t>
            </w:r>
          </w:p>
          <w:p w:rsidR="00985ED0" w:rsidRPr="00A0120A" w:rsidRDefault="00985ED0" w:rsidP="00985ED0">
            <w:pPr>
              <w:tabs>
                <w:tab w:val="left" w:pos="10065"/>
              </w:tabs>
              <w:spacing w:line="276" w:lineRule="auto"/>
              <w:ind w:right="-1759"/>
              <w:rPr>
                <w:sz w:val="20"/>
                <w:szCs w:val="20"/>
                <w:lang w:val="x-none" w:eastAsia="x-none"/>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5" w:history="1">
              <w:r w:rsidRPr="00A0120A">
                <w:rPr>
                  <w:sz w:val="20"/>
                  <w:szCs w:val="20"/>
                </w:rPr>
                <w:t>главой</w:t>
              </w:r>
            </w:hyperlink>
            <w:r w:rsidRPr="00A0120A">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 xml:space="preserve">1 16 01053 01 </w:t>
            </w:r>
            <w:r w:rsidRPr="00A0120A">
              <w:rPr>
                <w:sz w:val="20"/>
                <w:szCs w:val="20"/>
                <w:lang w:eastAsia="x-none"/>
              </w:rPr>
              <w:t>9000</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6"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1 16 01063 01 0008 140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7"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8"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1 16 01063 01 0017 140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9" w:history="1">
              <w:r w:rsidRPr="00A0120A">
                <w:rPr>
                  <w:sz w:val="20"/>
                  <w:szCs w:val="20"/>
                </w:rPr>
                <w:t>главой</w:t>
              </w:r>
            </w:hyperlink>
            <w:r w:rsidRPr="00A0120A">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1 16 01063 01 0101 140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50"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побои)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lastRenderedPageBreak/>
              <w:t xml:space="preserve">Административные штрафы, установленные </w:t>
            </w:r>
            <w:hyperlink r:id="rId51" w:history="1">
              <w:r w:rsidRPr="00A0120A">
                <w:rPr>
                  <w:snapToGrid w:val="0"/>
                  <w:sz w:val="20"/>
                  <w:szCs w:val="20"/>
                </w:rPr>
                <w:t>главой 6</w:t>
              </w:r>
            </w:hyperlink>
            <w:r w:rsidRPr="00A0120A">
              <w:rPr>
                <w:snapToGrid w:val="0"/>
                <w:sz w:val="20"/>
                <w:szCs w:val="20"/>
              </w:rPr>
              <w:t xml:space="preserve"> Кодекса Российской </w:t>
            </w:r>
            <w:r w:rsidRPr="00A0120A">
              <w:rPr>
                <w:snapToGrid w:val="0"/>
                <w:sz w:val="20"/>
                <w:szCs w:val="20"/>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lastRenderedPageBreak/>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1 16 01073 01 0017 140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C6EE6" w:rsidRPr="00A0120A" w:rsidTr="004A5650">
        <w:tc>
          <w:tcPr>
            <w:tcW w:w="1702" w:type="dxa"/>
          </w:tcPr>
          <w:p w:rsidR="001C6EE6" w:rsidRPr="00A0120A" w:rsidRDefault="001C6EE6" w:rsidP="00985ED0">
            <w:pPr>
              <w:tabs>
                <w:tab w:val="left" w:pos="10065"/>
              </w:tabs>
              <w:jc w:val="center"/>
              <w:rPr>
                <w:sz w:val="20"/>
                <w:szCs w:val="20"/>
              </w:rPr>
            </w:pPr>
            <w:r w:rsidRPr="00A0120A">
              <w:rPr>
                <w:sz w:val="20"/>
                <w:szCs w:val="20"/>
              </w:rPr>
              <w:t>838</w:t>
            </w:r>
          </w:p>
        </w:tc>
        <w:tc>
          <w:tcPr>
            <w:tcW w:w="2268" w:type="dxa"/>
          </w:tcPr>
          <w:p w:rsidR="001C6EE6" w:rsidRPr="00A0120A" w:rsidRDefault="001C6EE6" w:rsidP="001C6EE6">
            <w:pPr>
              <w:autoSpaceDE w:val="0"/>
              <w:autoSpaceDN w:val="0"/>
              <w:adjustRightInd w:val="0"/>
              <w:rPr>
                <w:sz w:val="20"/>
                <w:szCs w:val="20"/>
              </w:rPr>
            </w:pPr>
            <w:r w:rsidRPr="006C2DFF">
              <w:rPr>
                <w:sz w:val="20"/>
                <w:szCs w:val="20"/>
              </w:rPr>
              <w:t>1 16 01073 01 001</w:t>
            </w:r>
            <w:r>
              <w:rPr>
                <w:sz w:val="20"/>
                <w:szCs w:val="20"/>
              </w:rPr>
              <w:t>9</w:t>
            </w:r>
            <w:r w:rsidRPr="006C2DFF">
              <w:rPr>
                <w:sz w:val="20"/>
                <w:szCs w:val="20"/>
              </w:rPr>
              <w:t xml:space="preserve"> 140</w:t>
            </w:r>
          </w:p>
        </w:tc>
        <w:tc>
          <w:tcPr>
            <w:tcW w:w="6662" w:type="dxa"/>
          </w:tcPr>
          <w:p w:rsidR="001C6EE6" w:rsidRPr="001C6EE6" w:rsidRDefault="001C6EE6" w:rsidP="00985ED0">
            <w:pPr>
              <w:widowControl w:val="0"/>
              <w:jc w:val="both"/>
              <w:rPr>
                <w:snapToGrid w:val="0"/>
                <w:sz w:val="20"/>
                <w:szCs w:val="20"/>
              </w:rPr>
            </w:pPr>
            <w:r w:rsidRPr="001C6EE6">
              <w:rPr>
                <w:sz w:val="20"/>
                <w:szCs w:val="20"/>
              </w:rPr>
              <w:t xml:space="preserve">Административные штрафы, установленные </w:t>
            </w:r>
            <w:hyperlink r:id="rId52" w:history="1">
              <w:r w:rsidRPr="001C6EE6">
                <w:rPr>
                  <w:rStyle w:val="ab"/>
                  <w:color w:val="auto"/>
                  <w:sz w:val="20"/>
                  <w:szCs w:val="20"/>
                  <w:u w:val="none"/>
                </w:rPr>
                <w:t>главой 7</w:t>
              </w:r>
            </w:hyperlink>
            <w:r w:rsidRPr="001C6EE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1 16 01073 01 0027 140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3"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1 16 01073 01 0233 140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4" w:history="1">
              <w:r w:rsidRPr="00A0120A">
                <w:rPr>
                  <w:sz w:val="20"/>
                  <w:szCs w:val="20"/>
                </w:rPr>
                <w:t>главой</w:t>
              </w:r>
            </w:hyperlink>
            <w:r w:rsidRPr="00A0120A">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8" w:name="_Hlk115433455"/>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1 16 01073 01 9000 140</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1 16 01083 01 0002 140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5" w:history="1">
              <w:r w:rsidRPr="00A0120A">
                <w:rPr>
                  <w:sz w:val="20"/>
                  <w:szCs w:val="20"/>
                </w:rPr>
                <w:t>главой</w:t>
              </w:r>
            </w:hyperlink>
            <w:r w:rsidRPr="00A0120A">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985ED0" w:rsidRPr="001C02E3" w:rsidTr="004A5650">
        <w:tc>
          <w:tcPr>
            <w:tcW w:w="1702" w:type="dxa"/>
          </w:tcPr>
          <w:p w:rsidR="00985ED0" w:rsidRPr="001C02E3" w:rsidRDefault="00985ED0" w:rsidP="00985ED0">
            <w:pPr>
              <w:autoSpaceDE w:val="0"/>
              <w:autoSpaceDN w:val="0"/>
              <w:adjustRightInd w:val="0"/>
              <w:jc w:val="center"/>
              <w:rPr>
                <w:sz w:val="20"/>
                <w:szCs w:val="20"/>
              </w:rPr>
            </w:pPr>
            <w:r w:rsidRPr="001C02E3">
              <w:rPr>
                <w:sz w:val="20"/>
                <w:szCs w:val="20"/>
              </w:rPr>
              <w:t>838</w:t>
            </w:r>
          </w:p>
        </w:tc>
        <w:tc>
          <w:tcPr>
            <w:tcW w:w="2268" w:type="dxa"/>
          </w:tcPr>
          <w:p w:rsidR="00985ED0" w:rsidRPr="001C02E3" w:rsidRDefault="00985ED0" w:rsidP="00985ED0">
            <w:pPr>
              <w:autoSpaceDE w:val="0"/>
              <w:autoSpaceDN w:val="0"/>
              <w:adjustRightInd w:val="0"/>
              <w:rPr>
                <w:sz w:val="20"/>
                <w:szCs w:val="20"/>
              </w:rPr>
            </w:pPr>
            <w:r w:rsidRPr="001C02E3">
              <w:rPr>
                <w:sz w:val="20"/>
                <w:szCs w:val="20"/>
              </w:rPr>
              <w:t>1 16 01083 01 0028 140</w:t>
            </w:r>
          </w:p>
        </w:tc>
        <w:tc>
          <w:tcPr>
            <w:tcW w:w="6662" w:type="dxa"/>
          </w:tcPr>
          <w:p w:rsidR="00985ED0" w:rsidRPr="001C02E3" w:rsidRDefault="00985ED0" w:rsidP="00985ED0">
            <w:pPr>
              <w:autoSpaceDE w:val="0"/>
              <w:autoSpaceDN w:val="0"/>
              <w:adjustRightInd w:val="0"/>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8"/>
      <w:tr w:rsidR="00985ED0" w:rsidRPr="001C02E3" w:rsidTr="004A5650">
        <w:tc>
          <w:tcPr>
            <w:tcW w:w="1702" w:type="dxa"/>
            <w:vAlign w:val="center"/>
          </w:tcPr>
          <w:p w:rsidR="00985ED0" w:rsidRPr="001C02E3" w:rsidRDefault="00985ED0" w:rsidP="00985ED0">
            <w:pPr>
              <w:tabs>
                <w:tab w:val="left" w:pos="10065"/>
              </w:tabs>
              <w:jc w:val="center"/>
              <w:rPr>
                <w:sz w:val="20"/>
                <w:szCs w:val="20"/>
              </w:rPr>
            </w:pPr>
            <w:r w:rsidRPr="001C02E3">
              <w:rPr>
                <w:sz w:val="20"/>
                <w:szCs w:val="20"/>
              </w:rPr>
              <w:t>838</w:t>
            </w:r>
          </w:p>
        </w:tc>
        <w:tc>
          <w:tcPr>
            <w:tcW w:w="2268" w:type="dxa"/>
            <w:vAlign w:val="center"/>
          </w:tcPr>
          <w:p w:rsidR="00985ED0" w:rsidRPr="001C02E3" w:rsidRDefault="00985ED0" w:rsidP="00985ED0">
            <w:pPr>
              <w:tabs>
                <w:tab w:val="left" w:pos="10065"/>
              </w:tabs>
              <w:jc w:val="center"/>
              <w:rPr>
                <w:sz w:val="20"/>
                <w:szCs w:val="20"/>
              </w:rPr>
            </w:pPr>
            <w:r w:rsidRPr="001C02E3">
              <w:rPr>
                <w:sz w:val="20"/>
                <w:szCs w:val="20"/>
              </w:rPr>
              <w:t>1 16 01083 01 0037 140</w:t>
            </w:r>
          </w:p>
        </w:tc>
        <w:tc>
          <w:tcPr>
            <w:tcW w:w="6662" w:type="dxa"/>
            <w:vAlign w:val="center"/>
          </w:tcPr>
          <w:p w:rsidR="00985ED0" w:rsidRPr="001C02E3" w:rsidRDefault="00985ED0" w:rsidP="00985ED0">
            <w:pPr>
              <w:tabs>
                <w:tab w:val="left" w:pos="10065"/>
              </w:tabs>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1 16 01083 01 0281 140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6"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1 16 01093 01 0022 140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w:t>
            </w:r>
            <w:r w:rsidRPr="006C2DFF">
              <w:rPr>
                <w:sz w:val="20"/>
                <w:szCs w:val="20"/>
              </w:rPr>
              <w:lastRenderedPageBreak/>
              <w:t>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1 16 01103 01 9000 140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7" w:history="1">
              <w:r w:rsidRPr="00A0120A">
                <w:rPr>
                  <w:sz w:val="20"/>
                  <w:szCs w:val="20"/>
                </w:rPr>
                <w:t>главой 10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1 16 01113 01 0021 140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1 16 01113 01 9000 140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8"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1 16 01133 01 9000 140</w:t>
            </w:r>
          </w:p>
          <w:p w:rsidR="00985ED0" w:rsidRPr="00A0120A" w:rsidRDefault="00985ED0" w:rsidP="00985ED0">
            <w:pPr>
              <w:autoSpaceDE w:val="0"/>
              <w:autoSpaceDN w:val="0"/>
              <w:adjustRightInd w:val="0"/>
              <w:rPr>
                <w:sz w:val="20"/>
                <w:szCs w:val="20"/>
              </w:rPr>
            </w:pPr>
          </w:p>
        </w:tc>
        <w:tc>
          <w:tcPr>
            <w:tcW w:w="6662" w:type="dxa"/>
          </w:tcPr>
          <w:p w:rsidR="00F056B3"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9" w:history="1">
              <w:r w:rsidRPr="00A0120A">
                <w:rPr>
                  <w:snapToGrid w:val="0"/>
                  <w:sz w:val="20"/>
                  <w:szCs w:val="20"/>
                </w:rPr>
                <w:t>главой 13</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F056B3" w:rsidRPr="009D606B" w:rsidTr="0014439B">
        <w:tc>
          <w:tcPr>
            <w:tcW w:w="170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tabs>
                <w:tab w:val="left" w:pos="10065"/>
              </w:tabs>
              <w:jc w:val="center"/>
              <w:rPr>
                <w:sz w:val="20"/>
                <w:szCs w:val="20"/>
              </w:rPr>
            </w:pPr>
            <w:bookmarkStart w:id="9" w:name="_Hlk130909370"/>
            <w:r w:rsidRPr="009D606B">
              <w:rPr>
                <w:sz w:val="20"/>
                <w:szCs w:val="20"/>
              </w:rPr>
              <w:t>838</w:t>
            </w:r>
          </w:p>
        </w:tc>
        <w:tc>
          <w:tcPr>
            <w:tcW w:w="2268"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autoSpaceDE w:val="0"/>
              <w:autoSpaceDN w:val="0"/>
              <w:adjustRightInd w:val="0"/>
              <w:rPr>
                <w:sz w:val="20"/>
                <w:szCs w:val="20"/>
              </w:rPr>
            </w:pPr>
            <w:r w:rsidRPr="009D606B">
              <w:rPr>
                <w:sz w:val="20"/>
                <w:szCs w:val="20"/>
              </w:rPr>
              <w:t>1 16 01143 01 0002 140</w:t>
            </w:r>
          </w:p>
        </w:tc>
        <w:tc>
          <w:tcPr>
            <w:tcW w:w="666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widowControl w:val="0"/>
              <w:jc w:val="both"/>
              <w:rPr>
                <w:snapToGrid w:val="0"/>
                <w:sz w:val="20"/>
                <w:szCs w:val="20"/>
              </w:rPr>
            </w:pPr>
            <w:r w:rsidRPr="009D606B">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bookmarkEnd w:id="9"/>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1 16 01143 01 0016 140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0"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1 16 01143 01 0101 140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1 16 01143 01 0171 140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1 16 01143 01 0401 140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1"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A0120A">
              <w:rPr>
                <w:sz w:val="20"/>
                <w:szCs w:val="20"/>
              </w:rPr>
              <w:t>(штрафы за нарушение требований законодательства в области технического осмотра транспортных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2"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w:t>
            </w:r>
            <w:r w:rsidRPr="00A0120A">
              <w:rPr>
                <w:snapToGrid w:val="0"/>
                <w:sz w:val="20"/>
                <w:szCs w:val="20"/>
              </w:rPr>
              <w:lastRenderedPageBreak/>
              <w:t>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1 16 01153 01 0005 140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3"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5"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1 16 01153 01 0012 140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7"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9"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10" w:name="_Hlk115433475"/>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1 16 01163 01 0000 140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0"/>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1"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1 16 01173 01 0008 140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2"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1 16 01173 01 9000 140</w:t>
            </w:r>
          </w:p>
          <w:p w:rsidR="00985ED0" w:rsidRPr="00A0120A" w:rsidRDefault="00985ED0" w:rsidP="00985ED0">
            <w:pPr>
              <w:widowControl w:val="0"/>
              <w:ind w:firstLine="34"/>
              <w:jc w:val="center"/>
              <w:rPr>
                <w:snapToGrid w:val="0"/>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3" w:history="1">
              <w:r w:rsidRPr="00A0120A">
                <w:rPr>
                  <w:snapToGrid w:val="0"/>
                  <w:sz w:val="20"/>
                  <w:szCs w:val="20"/>
                </w:rPr>
                <w:t>главой 17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1 16 01193 01 0005 140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w:t>
            </w:r>
            <w:r w:rsidRPr="00A0120A">
              <w:rPr>
                <w:snapToGrid w:val="0"/>
                <w:sz w:val="20"/>
                <w:szCs w:val="20"/>
              </w:rP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1 16 01193 01 0007 140</w:t>
            </w:r>
          </w:p>
        </w:tc>
        <w:tc>
          <w:tcPr>
            <w:tcW w:w="6662" w:type="dxa"/>
          </w:tcPr>
          <w:p w:rsidR="00985ED0" w:rsidRPr="00A0120A" w:rsidRDefault="00985ED0" w:rsidP="00985ED0">
            <w:pPr>
              <w:widowControl w:val="0"/>
              <w:autoSpaceDE w:val="0"/>
              <w:autoSpaceDN w:val="0"/>
              <w:adjustRightInd w:val="0"/>
              <w:ind w:firstLine="33"/>
              <w:jc w:val="both"/>
              <w:rPr>
                <w:snapToGrid w:val="0"/>
                <w:sz w:val="20"/>
                <w:szCs w:val="20"/>
              </w:rPr>
            </w:pPr>
            <w:r w:rsidRPr="00A0120A">
              <w:rPr>
                <w:snapToGrid w:val="0"/>
                <w:sz w:val="20"/>
                <w:szCs w:val="20"/>
              </w:rPr>
              <w:t xml:space="preserve">Административные штрафы, установленные </w:t>
            </w:r>
            <w:hyperlink r:id="rId75"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1 16 01193 01 0020 140</w:t>
            </w:r>
          </w:p>
        </w:tc>
        <w:tc>
          <w:tcPr>
            <w:tcW w:w="6662" w:type="dxa"/>
          </w:tcPr>
          <w:p w:rsidR="00985ED0" w:rsidRPr="00A0120A" w:rsidRDefault="00985ED0" w:rsidP="00985ED0">
            <w:pPr>
              <w:widowControl w:val="0"/>
              <w:jc w:val="both"/>
              <w:rPr>
                <w:snapToGrid w:val="0"/>
                <w:sz w:val="20"/>
                <w:szCs w:val="20"/>
              </w:rPr>
            </w:pPr>
            <w:r w:rsidRPr="00A0120A">
              <w:rPr>
                <w:sz w:val="20"/>
                <w:szCs w:val="20"/>
              </w:rPr>
              <w:t xml:space="preserve">Административные штрафы, установленные </w:t>
            </w:r>
            <w:hyperlink r:id="rId76" w:history="1">
              <w:r w:rsidRPr="00A0120A">
                <w:rPr>
                  <w:sz w:val="20"/>
                  <w:szCs w:val="20"/>
                </w:rPr>
                <w:t>главой</w:t>
              </w:r>
            </w:hyperlink>
            <w:r w:rsidRPr="00A0120A">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1 16 01193 01 0028 140</w:t>
            </w:r>
          </w:p>
        </w:tc>
        <w:tc>
          <w:tcPr>
            <w:tcW w:w="6662" w:type="dxa"/>
            <w:vAlign w:val="center"/>
          </w:tcPr>
          <w:p w:rsidR="00985ED0" w:rsidRPr="006C2DFF" w:rsidRDefault="00985ED0" w:rsidP="00985ED0">
            <w:pPr>
              <w:tabs>
                <w:tab w:val="left" w:pos="10065"/>
              </w:tabs>
              <w:jc w:val="both"/>
              <w:rPr>
                <w:sz w:val="20"/>
                <w:szCs w:val="20"/>
              </w:rPr>
            </w:pPr>
            <w:r w:rsidRPr="006C2DF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1 16 01193 01 0029 140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7"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1 16 01193 01 0030 140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8"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1 16 01193 01 0401 140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79"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0120A">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1 16 01193 01 9000 140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0"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1 16 01203 01 0006 140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1"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2"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1 16 01203 01 0008 140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11" w:name="_Hlk115433491"/>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1"/>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3"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856</w:t>
            </w:r>
          </w:p>
        </w:tc>
        <w:tc>
          <w:tcPr>
            <w:tcW w:w="6662" w:type="dxa"/>
          </w:tcPr>
          <w:p w:rsidR="00985ED0" w:rsidRPr="00A0120A" w:rsidRDefault="00985ED0" w:rsidP="00985ED0">
            <w:pPr>
              <w:widowControl w:val="0"/>
              <w:rPr>
                <w:snapToGrid w:val="0"/>
                <w:sz w:val="20"/>
                <w:szCs w:val="20"/>
              </w:rPr>
            </w:pPr>
            <w:r w:rsidRPr="00A0120A">
              <w:rPr>
                <w:snapToGrid w:val="0"/>
                <w:sz w:val="20"/>
                <w:szCs w:val="20"/>
              </w:rPr>
              <w:t>Комитет лесного хозяйства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CE2DA5">
      <w:pPr>
        <w:autoSpaceDE w:val="0"/>
        <w:autoSpaceDN w:val="0"/>
        <w:adjustRightInd w:val="0"/>
        <w:jc w:val="center"/>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57" w:rsidRDefault="00245057" w:rsidP="00292C2C">
      <w:r>
        <w:separator/>
      </w:r>
    </w:p>
  </w:endnote>
  <w:endnote w:type="continuationSeparator" w:id="0">
    <w:p w:rsidR="00245057" w:rsidRDefault="00245057"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57" w:rsidRDefault="00245057" w:rsidP="00292C2C">
      <w:r>
        <w:separator/>
      </w:r>
    </w:p>
  </w:footnote>
  <w:footnote w:type="continuationSeparator" w:id="0">
    <w:p w:rsidR="00245057" w:rsidRDefault="00245057"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3678B"/>
    <w:rsid w:val="00050224"/>
    <w:rsid w:val="00055C03"/>
    <w:rsid w:val="00056E1E"/>
    <w:rsid w:val="00057E23"/>
    <w:rsid w:val="00077B92"/>
    <w:rsid w:val="00086478"/>
    <w:rsid w:val="0009201C"/>
    <w:rsid w:val="0009699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439B"/>
    <w:rsid w:val="001451DE"/>
    <w:rsid w:val="001531CB"/>
    <w:rsid w:val="001604A4"/>
    <w:rsid w:val="00171274"/>
    <w:rsid w:val="00182389"/>
    <w:rsid w:val="00183269"/>
    <w:rsid w:val="00184EAB"/>
    <w:rsid w:val="001A3CCE"/>
    <w:rsid w:val="001A6918"/>
    <w:rsid w:val="001A7112"/>
    <w:rsid w:val="001B0733"/>
    <w:rsid w:val="001B2EB9"/>
    <w:rsid w:val="001B5FEF"/>
    <w:rsid w:val="001B6AE8"/>
    <w:rsid w:val="001C02E3"/>
    <w:rsid w:val="001C5BD7"/>
    <w:rsid w:val="001C6632"/>
    <w:rsid w:val="001C6EE6"/>
    <w:rsid w:val="001E2A9A"/>
    <w:rsid w:val="001E3E56"/>
    <w:rsid w:val="001E4105"/>
    <w:rsid w:val="001E71D6"/>
    <w:rsid w:val="001F078C"/>
    <w:rsid w:val="00204E22"/>
    <w:rsid w:val="00212049"/>
    <w:rsid w:val="002176CA"/>
    <w:rsid w:val="0022499F"/>
    <w:rsid w:val="00226A47"/>
    <w:rsid w:val="002364A3"/>
    <w:rsid w:val="002406AE"/>
    <w:rsid w:val="00241D3A"/>
    <w:rsid w:val="00245057"/>
    <w:rsid w:val="00247BA7"/>
    <w:rsid w:val="00247E2F"/>
    <w:rsid w:val="00263BD5"/>
    <w:rsid w:val="00266081"/>
    <w:rsid w:val="00267846"/>
    <w:rsid w:val="00273DBE"/>
    <w:rsid w:val="00283FD9"/>
    <w:rsid w:val="0029180F"/>
    <w:rsid w:val="00292BA6"/>
    <w:rsid w:val="00292C2C"/>
    <w:rsid w:val="00297C1E"/>
    <w:rsid w:val="002A68FC"/>
    <w:rsid w:val="002B1ADF"/>
    <w:rsid w:val="002B2964"/>
    <w:rsid w:val="002C2F44"/>
    <w:rsid w:val="002C4DE8"/>
    <w:rsid w:val="002C5921"/>
    <w:rsid w:val="002D180E"/>
    <w:rsid w:val="002D1A63"/>
    <w:rsid w:val="002D6D99"/>
    <w:rsid w:val="002F4277"/>
    <w:rsid w:val="00323FB0"/>
    <w:rsid w:val="00325E66"/>
    <w:rsid w:val="0033074A"/>
    <w:rsid w:val="00331E3A"/>
    <w:rsid w:val="003327F3"/>
    <w:rsid w:val="003434AB"/>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13DB"/>
    <w:rsid w:val="003D33D7"/>
    <w:rsid w:val="003D5116"/>
    <w:rsid w:val="003D61DF"/>
    <w:rsid w:val="003E30C6"/>
    <w:rsid w:val="003E5C95"/>
    <w:rsid w:val="003E5E83"/>
    <w:rsid w:val="003F0FD4"/>
    <w:rsid w:val="003F1956"/>
    <w:rsid w:val="003F4015"/>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5650"/>
    <w:rsid w:val="004A6D2C"/>
    <w:rsid w:val="004B22ED"/>
    <w:rsid w:val="004B23D3"/>
    <w:rsid w:val="004C5E59"/>
    <w:rsid w:val="004D480F"/>
    <w:rsid w:val="004E31D8"/>
    <w:rsid w:val="004F5C1F"/>
    <w:rsid w:val="005055C1"/>
    <w:rsid w:val="00512676"/>
    <w:rsid w:val="00513985"/>
    <w:rsid w:val="00521BAF"/>
    <w:rsid w:val="005220BC"/>
    <w:rsid w:val="00530A90"/>
    <w:rsid w:val="0053295B"/>
    <w:rsid w:val="00542E0D"/>
    <w:rsid w:val="00554D88"/>
    <w:rsid w:val="00575926"/>
    <w:rsid w:val="00581DC4"/>
    <w:rsid w:val="005919EC"/>
    <w:rsid w:val="00595B6B"/>
    <w:rsid w:val="005B1DEB"/>
    <w:rsid w:val="005B7BB2"/>
    <w:rsid w:val="005D3E2E"/>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57863"/>
    <w:rsid w:val="00657938"/>
    <w:rsid w:val="00660792"/>
    <w:rsid w:val="0066539F"/>
    <w:rsid w:val="00667F60"/>
    <w:rsid w:val="00683F9D"/>
    <w:rsid w:val="00684993"/>
    <w:rsid w:val="00684F88"/>
    <w:rsid w:val="0068589F"/>
    <w:rsid w:val="00693A35"/>
    <w:rsid w:val="006962B7"/>
    <w:rsid w:val="00696823"/>
    <w:rsid w:val="006A49BB"/>
    <w:rsid w:val="006B09CA"/>
    <w:rsid w:val="006B3283"/>
    <w:rsid w:val="006B5192"/>
    <w:rsid w:val="006C0195"/>
    <w:rsid w:val="006C07EA"/>
    <w:rsid w:val="006C0C8E"/>
    <w:rsid w:val="006C2DFF"/>
    <w:rsid w:val="006D425D"/>
    <w:rsid w:val="006F2686"/>
    <w:rsid w:val="006F29BE"/>
    <w:rsid w:val="0070106F"/>
    <w:rsid w:val="00704AF4"/>
    <w:rsid w:val="00705C99"/>
    <w:rsid w:val="00707549"/>
    <w:rsid w:val="0071248A"/>
    <w:rsid w:val="00712621"/>
    <w:rsid w:val="00717729"/>
    <w:rsid w:val="00721F5A"/>
    <w:rsid w:val="00723E75"/>
    <w:rsid w:val="00760CB9"/>
    <w:rsid w:val="0076295E"/>
    <w:rsid w:val="0076783C"/>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2297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5A26"/>
    <w:rsid w:val="008B678A"/>
    <w:rsid w:val="008C5A38"/>
    <w:rsid w:val="008C5C2B"/>
    <w:rsid w:val="008C7B93"/>
    <w:rsid w:val="008E506C"/>
    <w:rsid w:val="008F1175"/>
    <w:rsid w:val="008F12CD"/>
    <w:rsid w:val="008F20C2"/>
    <w:rsid w:val="00900192"/>
    <w:rsid w:val="00904A71"/>
    <w:rsid w:val="0091100C"/>
    <w:rsid w:val="00916387"/>
    <w:rsid w:val="00917112"/>
    <w:rsid w:val="00920DD1"/>
    <w:rsid w:val="009214C1"/>
    <w:rsid w:val="0092686B"/>
    <w:rsid w:val="009272B2"/>
    <w:rsid w:val="0093069E"/>
    <w:rsid w:val="0096168A"/>
    <w:rsid w:val="00973BF3"/>
    <w:rsid w:val="00981ED5"/>
    <w:rsid w:val="00985ED0"/>
    <w:rsid w:val="00993496"/>
    <w:rsid w:val="00996334"/>
    <w:rsid w:val="00997B66"/>
    <w:rsid w:val="009B17C2"/>
    <w:rsid w:val="009B3539"/>
    <w:rsid w:val="009B39A4"/>
    <w:rsid w:val="009D352C"/>
    <w:rsid w:val="009D606B"/>
    <w:rsid w:val="009E121C"/>
    <w:rsid w:val="009F1FF8"/>
    <w:rsid w:val="009F2294"/>
    <w:rsid w:val="00A0120A"/>
    <w:rsid w:val="00A061BD"/>
    <w:rsid w:val="00A10BC2"/>
    <w:rsid w:val="00A114C9"/>
    <w:rsid w:val="00A2072D"/>
    <w:rsid w:val="00A20838"/>
    <w:rsid w:val="00A20B81"/>
    <w:rsid w:val="00A23BF2"/>
    <w:rsid w:val="00A26308"/>
    <w:rsid w:val="00A32259"/>
    <w:rsid w:val="00A50928"/>
    <w:rsid w:val="00A62186"/>
    <w:rsid w:val="00A649A2"/>
    <w:rsid w:val="00A7292A"/>
    <w:rsid w:val="00A73115"/>
    <w:rsid w:val="00A73C94"/>
    <w:rsid w:val="00A829AB"/>
    <w:rsid w:val="00AA11A9"/>
    <w:rsid w:val="00AA291E"/>
    <w:rsid w:val="00AA7F7F"/>
    <w:rsid w:val="00AB2962"/>
    <w:rsid w:val="00AB3219"/>
    <w:rsid w:val="00AB6306"/>
    <w:rsid w:val="00AB769F"/>
    <w:rsid w:val="00AB7FD2"/>
    <w:rsid w:val="00AC520F"/>
    <w:rsid w:val="00AC52C8"/>
    <w:rsid w:val="00AF11F8"/>
    <w:rsid w:val="00B24092"/>
    <w:rsid w:val="00B250EB"/>
    <w:rsid w:val="00B251AC"/>
    <w:rsid w:val="00B25266"/>
    <w:rsid w:val="00B2585E"/>
    <w:rsid w:val="00B33379"/>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C01E8B"/>
    <w:rsid w:val="00C031B9"/>
    <w:rsid w:val="00C05560"/>
    <w:rsid w:val="00C121D5"/>
    <w:rsid w:val="00C14A07"/>
    <w:rsid w:val="00C24560"/>
    <w:rsid w:val="00C2770F"/>
    <w:rsid w:val="00C327CE"/>
    <w:rsid w:val="00C43D8F"/>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4115"/>
    <w:rsid w:val="00CF6727"/>
    <w:rsid w:val="00D000A8"/>
    <w:rsid w:val="00D06534"/>
    <w:rsid w:val="00D07DD9"/>
    <w:rsid w:val="00D10C95"/>
    <w:rsid w:val="00D123CE"/>
    <w:rsid w:val="00D1724B"/>
    <w:rsid w:val="00D2274C"/>
    <w:rsid w:val="00D30627"/>
    <w:rsid w:val="00D32BD0"/>
    <w:rsid w:val="00D35099"/>
    <w:rsid w:val="00D4049C"/>
    <w:rsid w:val="00D42CB3"/>
    <w:rsid w:val="00D43833"/>
    <w:rsid w:val="00D50165"/>
    <w:rsid w:val="00D53824"/>
    <w:rsid w:val="00D54982"/>
    <w:rsid w:val="00D55B65"/>
    <w:rsid w:val="00D56914"/>
    <w:rsid w:val="00D67014"/>
    <w:rsid w:val="00D72591"/>
    <w:rsid w:val="00D76F79"/>
    <w:rsid w:val="00D81C97"/>
    <w:rsid w:val="00D823D5"/>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67E02"/>
    <w:rsid w:val="00E710A2"/>
    <w:rsid w:val="00E764F5"/>
    <w:rsid w:val="00E856C3"/>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1DB"/>
    <w:rsid w:val="00EE2A33"/>
    <w:rsid w:val="00EE6EFB"/>
    <w:rsid w:val="00EF15C1"/>
    <w:rsid w:val="00F03D48"/>
    <w:rsid w:val="00F056B3"/>
    <w:rsid w:val="00F06DF8"/>
    <w:rsid w:val="00F10D8A"/>
    <w:rsid w:val="00F122D3"/>
    <w:rsid w:val="00F20F03"/>
    <w:rsid w:val="00F212FD"/>
    <w:rsid w:val="00F21774"/>
    <w:rsid w:val="00F22C4F"/>
    <w:rsid w:val="00F263EE"/>
    <w:rsid w:val="00F45527"/>
    <w:rsid w:val="00F503AF"/>
    <w:rsid w:val="00F51809"/>
    <w:rsid w:val="00F54E4B"/>
    <w:rsid w:val="00F62987"/>
    <w:rsid w:val="00F64EE9"/>
    <w:rsid w:val="00F661A5"/>
    <w:rsid w:val="00F706C0"/>
    <w:rsid w:val="00F72A5F"/>
    <w:rsid w:val="00F73D87"/>
    <w:rsid w:val="00F856FA"/>
    <w:rsid w:val="00F873C2"/>
    <w:rsid w:val="00F87CA6"/>
    <w:rsid w:val="00F926FE"/>
    <w:rsid w:val="00F96F1F"/>
    <w:rsid w:val="00FA1AAD"/>
    <w:rsid w:val="00FA59F8"/>
    <w:rsid w:val="00FC130F"/>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13704-CCA7-4CB0-8B20-D1FD4601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93BA55C607D798093AECA334772C4912F639D3147E07ED42BF1C11661A83BA7EA6B162217062D2889A8E695C3854AC173F75AB65A0yEL" TargetMode="External"/><Relationship Id="rId18" Type="http://schemas.openxmlformats.org/officeDocument/2006/relationships/hyperlink" Target="consultantplus://offline/ref=099B93BA55C607D798093AECA334772C4912F639D3147E07ED42BF1C11661A83BA7EA6B16626746083D28A8A200B3448AD01217FB5660743A6y4L" TargetMode="External"/><Relationship Id="rId26" Type="http://schemas.openxmlformats.org/officeDocument/2006/relationships/hyperlink" Target="consultantplus://offline/ref=DF37F2B775C18FCCB2AFA8C8B1009F09219446E87BFA7EEC10A92254FF9ED5C9FF2FA13897B157A4F78A557233AEAF1D58647A7288CDEE24v4j0H" TargetMode="External"/><Relationship Id="rId39" Type="http://schemas.openxmlformats.org/officeDocument/2006/relationships/hyperlink" Target="consultantplus://offline/ref=6F879E4C8F6DA0535E3C3A8C60B361D15C72010B4874034E4388F364F79E9632AC251FD98F282042A1D4DED48F52FB342844D907B50426F7126AH" TargetMode="External"/><Relationship Id="rId21" Type="http://schemas.openxmlformats.org/officeDocument/2006/relationships/hyperlink" Target="consultantplus://offline/ref=E403AA2A9E7B6E1470910EBF57511A1EB998DEA06A4091EFA027AA74CE0AB029BE310D4313FEB4F040F38D5087E577370EF3ACBABDB4B4B4CFc1I" TargetMode="External"/><Relationship Id="rId34" Type="http://schemas.openxmlformats.org/officeDocument/2006/relationships/hyperlink" Target="consultantplus://offline/ref=DCCD0DBF5563D8A34DF89318F75BCF90FC241D8A69A50B8EE31886E52E349E3AAC96F2A3ED4D1506329834DB6043BCA441B896CA8307BC4Be6Y1J" TargetMode="External"/><Relationship Id="rId42" Type="http://schemas.openxmlformats.org/officeDocument/2006/relationships/hyperlink" Target="consultantplus://offline/ref=5F87EF87A65B695471D4100E43F35DCFE69ED934A7EBEFB7BF23E0D7AB4BB23AD519CC64F6835529C3DB4CBBAD049A0B00EEA21A8641527Ca7IAM" TargetMode="External"/><Relationship Id="rId47" Type="http://schemas.openxmlformats.org/officeDocument/2006/relationships/hyperlink" Target="consultantplus://offline/ref=DF37F2B775C18FCCB2AFA8C8B1009F09219446E87BFA7EEC10A92254FF9ED5C9FF2FA13897B157A4F78A557233AEAF1D58647A7288CDEE24v4j0H" TargetMode="External"/><Relationship Id="rId50" Type="http://schemas.openxmlformats.org/officeDocument/2006/relationships/hyperlink" Target="consultantplus://offline/ref=DF37F2B775C18FCCB2AFA8C8B1009F09219446E87BFA7EEC10A92254FF9ED5C9FF2FA13897B157A4F78A557233AEAF1D58647A7288CDEE24v4j0H"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63" Type="http://schemas.openxmlformats.org/officeDocument/2006/relationships/hyperlink" Target="consultantplus://offline/ref=120C15A98A803F3F7B773BB9A3A1677B89274E6A3360234975F4A911B95F5CE7A384627FC6E2623414AFD2AC8B09DC37FA97F5946F70v416I" TargetMode="External"/><Relationship Id="rId68" Type="http://schemas.openxmlformats.org/officeDocument/2006/relationships/hyperlink" Target="consultantplus://offline/ref=120C15A98A803F3F7B773BB9A3A1677B89274F623468234975F4A911B95F5CE7A3846273C7E06D3414AFD2AC8B09DC37FA97F5946F70v416I" TargetMode="External"/><Relationship Id="rId76" Type="http://schemas.openxmlformats.org/officeDocument/2006/relationships/hyperlink" Target="consultantplus://offline/ref=E5FD61DBCB2AF9EF5FB94DC79F57DA87D6CE7C4DD7F8569215BAFC2A8A7B38B0BD777C634585499691BB7EB5F072BD0B7B9EEBA994DF75D1u5F6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16" Type="http://schemas.openxmlformats.org/officeDocument/2006/relationships/hyperlink" Target="consultantplus://offline/ref=099B93BA55C607D798093AECA334772C4912F639D3147E07ED42BF1C11661A83BA7EA6B162217062D2889A8E695C3854AC173F75AB65A0yEL" TargetMode="External"/><Relationship Id="rId29" Type="http://schemas.openxmlformats.org/officeDocument/2006/relationships/hyperlink" Target="consultantplus://offline/ref=A947A037382034695EEA2595B2CCF06804DABFFB39F83FE6427CE00BB1B7E3587E47B6DEEBD265B2D381D57500669687CADACFAE24FDE7FFN8ACJ" TargetMode="External"/><Relationship Id="rId11" Type="http://schemas.openxmlformats.org/officeDocument/2006/relationships/hyperlink" Target="consultantplus://offline/ref=D72279F3B063A1946D44B01A0C2BECE65D83A088962759953EA8E32B92748BB908396BCD381214E195BC1BC5FD3AD4C2755FCA5FE93CC1CFtEaFI"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F8378D1D7059A401D06FFD20D2799D0C1DDB6C4819B30D2F31E6DB7F0E8688E8080989FA36F923ABF6DD24F5D9A3C19CF8BF65B16942CE8APDV0J" TargetMode="External"/><Relationship Id="rId37" Type="http://schemas.openxmlformats.org/officeDocument/2006/relationships/hyperlink" Target="consultantplus://offline/ref=1E6362ACF2152D71FE73332620CE244D4401CF467192501F569AC24DD0963ECA45D6CED4B3625FE7344A44408292FE46CACCBDEB1C3EWCw6H" TargetMode="External"/><Relationship Id="rId40" Type="http://schemas.openxmlformats.org/officeDocument/2006/relationships/hyperlink" Target="consultantplus://offline/ref=C53D82ECFA1BA3B564A1F77E3A8918F561AA09A0F6C9D17A0E2332210EA1703F1CAFDE318B189805162506DD139C9510F099BC406B32F0884AZ1J" TargetMode="External"/><Relationship Id="rId45" Type="http://schemas.openxmlformats.org/officeDocument/2006/relationships/hyperlink" Target="consultantplus://offline/ref=572417A9DFE78B8C4380FF8372E9D122259FE9CF2776E612E3C608CB8B2B22435E13637E03DB405D3441F67E31AFB7E3C6A41043CABE871Ae002M"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66" Type="http://schemas.openxmlformats.org/officeDocument/2006/relationships/hyperlink" Target="consultantplus://offline/ref=120C15A98A803F3F7B773BB9A3A1677B89274F623468234975F4A911B95F5CE7A3846273C7E06D3414AFD2AC8B09DC37FA97F5946F70v416I"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webSettings" Target="web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 Id="rId19" Type="http://schemas.openxmlformats.org/officeDocument/2006/relationships/hyperlink" Target="consultantplus://offline/ref=E403AA2A9E7B6E1470910EBF57511A1EB998DEA06A4091EFA027AA74CE0AB029BE310D4113FEB9F215A99D54CEB178280DECB3B9A3B7CBcCI" TargetMode="External"/><Relationship Id="rId4" Type="http://schemas.openxmlformats.org/officeDocument/2006/relationships/settings" Target="settings.xml"/><Relationship Id="rId9" Type="http://schemas.openxmlformats.org/officeDocument/2006/relationships/hyperlink" Target="consultantplus://offline/ref=F9E61C5C6E5143628C511CADF5224EB435E3FAF24D614A39E9625184192C44FCE31C05B899D70D1CC549AEB508GDyEM" TargetMode="External"/><Relationship Id="rId14" Type="http://schemas.openxmlformats.org/officeDocument/2006/relationships/hyperlink" Target="consultantplus://offline/ref=E9C37B8D808AB3B2658FFDC915EBD08B4297C0004CD3D34E016CEFC88EB05A1E5F4373EAC686CA872E32962B376D233C9DA8181EB6DB9DDBcDd2I"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73B3769D72331AE3AFB74398C6B44E27B501C8D94B701FB55F5D007792B4F95CB93F2A168DA7345B18F8F7206BCF43C94820C8E213D717FA1ZEJ" TargetMode="External"/><Relationship Id="rId43" Type="http://schemas.openxmlformats.org/officeDocument/2006/relationships/hyperlink" Target="consultantplus://offline/ref=352436B8E9A8BDB354E4067118007D803D922F380D6F80DB056C114E579BDEE1B620A34055F0EB0E9F1089AEA8E2C0A1229D2311F2448080r9d3H"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120C15A98A803F3F7B773BB9A3A1677B89274F623468234975F4A911B95F5CE7A3846273C7E06D3414AFD2AC8B09DC37FA97F5946F70v416I" TargetMode="External"/><Relationship Id="rId69" Type="http://schemas.openxmlformats.org/officeDocument/2006/relationships/hyperlink" Target="consultantplus://offline/ref=120C15A98A803F3F7B773BB9A3A1677B89274E6A3360234975F4A911B95F5CE7A384627FC6E2623414AFD2AC8B09DC37FA97F5946F70v416I" TargetMode="External"/><Relationship Id="rId77"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CEFF6598EAE6E57D76CBD5E31172FEC7F45E40BF028504AA18D4C3104205C464E0474BA7E8A46DD02CBA1AB0CAA382FCD9E098BCB0FC88Cz9bBI" TargetMode="External"/><Relationship Id="rId17" Type="http://schemas.openxmlformats.org/officeDocument/2006/relationships/hyperlink" Target="consultantplus://offline/ref=099B93BA55C607D798093AECA334772C4912F732D61E7E07ED42BF1C11661A83BA7EA6B4612679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E748E50CADEACF4862D5AFA321B4D2F7ECE683AE926A8672D7103F7A2F3681975D415F63AD9E0896132D51A9E97069352AB2EA69D10F9376FEW1J" TargetMode="External"/><Relationship Id="rId38" Type="http://schemas.openxmlformats.org/officeDocument/2006/relationships/hyperlink" Target="consultantplus://offline/ref=0EDCF405E554346727C5626A6190D5FB4B27D5EFE98B428E929F9E2EDCEFD5882CF8913A862B0767849674932ABABC317C965D63206E0283Y026H" TargetMode="External"/><Relationship Id="rId46" Type="http://schemas.openxmlformats.org/officeDocument/2006/relationships/hyperlink" Target="consultantplus://offline/ref=352436B8E9A8BDB354E4067118007D803D922F380D6F80DB056C114E579BDEE1B620A34055F0EB0E9F1089AEA8E2C0A1229D2311F2448080r9d3H"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120C15A98A803F3F7B773BB9A3A1677B89274E6A3360234975F4A911B95F5CE7A384627FC6E2623414AFD2AC8B09DC37FA97F5946F70v416I" TargetMode="External"/><Relationship Id="rId20" Type="http://schemas.openxmlformats.org/officeDocument/2006/relationships/hyperlink" Target="consultantplus://offline/ref=E403AA2A9E7B6E1470910EBF57511A1EB998DEA06A4091EFA027AA74CE0AB029BE310D4313F7B7FE4AAC884596BD7B3412ECACA5A1B6B5CBcD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F623468234975F4A911B95F5CE7A3846273C7E06D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2279F3B063A1946D44B01A0C2BECE65D83A088962759953EA8E32B92748BB908396BCD381214E195BC1BC5FD3AD4C2755FCA5FE93CC1CFtEaFI" TargetMode="External"/><Relationship Id="rId23" Type="http://schemas.openxmlformats.org/officeDocument/2006/relationships/hyperlink" Target="consultantplus://offline/ref=352436B8E9A8BDB354E4067118007D803D922F380D6F80DB056C114E579BDEE1B620A34055F0EB0E9F1089AEA8E2C0A1229D2311F2448080r9d3H"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B167E9912EC4375D9DD4EEDC33B058CBC6388F6C2BC52AC2D1E33FDED87623A51A83B64FDBB41D8A85D0C836B50C715477762D03ECC290555Eo3H" TargetMode="External"/><Relationship Id="rId49" Type="http://schemas.openxmlformats.org/officeDocument/2006/relationships/hyperlink" Target="consultantplus://offline/ref=BCB71FB30ACFF52616F5BC13FC52957ED483714D39AEC35A3C93AD87F7BEF20680356580072C0518CA78414EA545B61DCA05DCD557E2D9E4FE38M"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FEEF0F14F6C1733E13B5D861E231BF9F60D5DB79CCE121DDB55ACB7G0yB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A947A037382034695EEA2595B2CCF06804DABFFB39F83FE6427CE00BB1B7E3587E47B6DEEBD265B2D381D57500669687CADACFAE24FDE7FFN8ACJ"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E6A3360234975F4A911B95F5CE7A384627FC6E2623414AFD2AC8B09DC37FA97F5946F70v416I" TargetMode="External"/><Relationship Id="rId73" Type="http://schemas.openxmlformats.org/officeDocument/2006/relationships/hyperlink" Target="consultantplus://offline/ref=612A19781A5148E040A93FBDCA9071C6E00B04DB837E51C41004D3E5DD41B181A26307BA9C0DAA83B3697A6D77BF69B1725251E080F66E68m2G2Q" TargetMode="External"/><Relationship Id="rId78" Type="http://schemas.openxmlformats.org/officeDocument/2006/relationships/hyperlink" Target="consultantplus://offline/ref=F9C6A559C631EE0F0F132E5361BEBBD6CE2BB194418AD97C0E8EBAD057E1CD84465E6A015730C60405E3C20180A1BAF3EA850B6FE29CE0D6s0r3O" TargetMode="External"/><Relationship Id="rId81" Type="http://schemas.openxmlformats.org/officeDocument/2006/relationships/hyperlink" Target="consultantplus://offline/ref=1BCE55A4930ABFBE35D69D10790981476E04120202BE1D04167AAF6A7273E7BBF6C45592702352D6CF99D390AD5CBAB88DFB5CEF92BF2FD05E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7D08-4839-4401-8239-048CBA2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17243</Words>
  <Characters>98286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115299</CharactersWithSpaces>
  <SharedDoc>false</SharedDoc>
  <HLinks>
    <vt:vector size="450" baseType="variant">
      <vt:variant>
        <vt:i4>6750311</vt:i4>
      </vt:variant>
      <vt:variant>
        <vt:i4>222</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216</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207</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204</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201</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192</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189</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183</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180</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177</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174</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171</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168</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165</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162</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159</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150</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147</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144</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141</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138</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135</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132</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2</cp:revision>
  <cp:lastPrinted>2022-10-25T13:29:00Z</cp:lastPrinted>
  <dcterms:created xsi:type="dcterms:W3CDTF">2023-12-04T14:42:00Z</dcterms:created>
  <dcterms:modified xsi:type="dcterms:W3CDTF">2023-12-04T14:42:00Z</dcterms:modified>
</cp:coreProperties>
</file>