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D2" w:rsidRPr="00C752D2" w:rsidRDefault="00C752D2" w:rsidP="00C752D2">
      <w:pPr>
        <w:jc w:val="center"/>
        <w:rPr>
          <w:b/>
          <w:sz w:val="28"/>
          <w:szCs w:val="28"/>
        </w:rPr>
      </w:pPr>
      <w:r w:rsidRPr="00C752D2">
        <w:rPr>
          <w:noProof/>
          <w:sz w:val="28"/>
          <w:szCs w:val="28"/>
        </w:rPr>
        <w:drawing>
          <wp:anchor distT="0" distB="0" distL="114300" distR="114300" simplePos="0" relativeHeight="251659264" behindDoc="1" locked="0" layoutInCell="1" allowOverlap="1">
            <wp:simplePos x="0" y="0"/>
            <wp:positionH relativeFrom="column">
              <wp:posOffset>2839085</wp:posOffset>
            </wp:positionH>
            <wp:positionV relativeFrom="paragraph">
              <wp:posOffset>-71755</wp:posOffset>
            </wp:positionV>
            <wp:extent cx="682625" cy="858520"/>
            <wp:effectExtent l="0" t="0" r="3175" b="0"/>
            <wp:wrapTight wrapText="bothSides">
              <wp:wrapPolygon edited="0">
                <wp:start x="0" y="0"/>
                <wp:lineTo x="0" y="21089"/>
                <wp:lineTo x="21098" y="21089"/>
                <wp:lineTo x="21098" y="0"/>
                <wp:lineTo x="0" y="0"/>
              </wp:wrapPolygon>
            </wp:wrapTight>
            <wp:docPr id="1" name="Рисунок 1" descr="Описание: 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асногорского муниципального района"/>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625" cy="858520"/>
                    </a:xfrm>
                    <a:prstGeom prst="rect">
                      <a:avLst/>
                    </a:prstGeom>
                    <a:noFill/>
                    <a:ln>
                      <a:noFill/>
                    </a:ln>
                  </pic:spPr>
                </pic:pic>
              </a:graphicData>
            </a:graphic>
          </wp:anchor>
        </w:drawing>
      </w:r>
    </w:p>
    <w:p w:rsidR="00C752D2" w:rsidRPr="00C752D2" w:rsidRDefault="00C752D2" w:rsidP="00C752D2">
      <w:pPr>
        <w:jc w:val="center"/>
        <w:rPr>
          <w:sz w:val="28"/>
          <w:szCs w:val="28"/>
        </w:rPr>
      </w:pPr>
    </w:p>
    <w:p w:rsidR="00C752D2" w:rsidRPr="00C752D2" w:rsidRDefault="00C752D2" w:rsidP="00C752D2">
      <w:pPr>
        <w:jc w:val="center"/>
        <w:rPr>
          <w:sz w:val="28"/>
          <w:szCs w:val="28"/>
        </w:rPr>
      </w:pPr>
    </w:p>
    <w:p w:rsidR="00C752D2" w:rsidRPr="00C752D2" w:rsidRDefault="00C752D2" w:rsidP="00C752D2">
      <w:pPr>
        <w:jc w:val="center"/>
        <w:rPr>
          <w:sz w:val="28"/>
          <w:szCs w:val="28"/>
        </w:rPr>
      </w:pPr>
    </w:p>
    <w:p w:rsidR="00C752D2" w:rsidRPr="00C752D2" w:rsidRDefault="00C752D2" w:rsidP="00C752D2">
      <w:pPr>
        <w:jc w:val="center"/>
        <w:rPr>
          <w:sz w:val="28"/>
          <w:szCs w:val="28"/>
        </w:rPr>
      </w:pPr>
    </w:p>
    <w:p w:rsidR="00C752D2" w:rsidRPr="00C752D2" w:rsidRDefault="00C752D2" w:rsidP="00C752D2">
      <w:pPr>
        <w:jc w:val="center"/>
        <w:rPr>
          <w:b/>
          <w:sz w:val="52"/>
          <w:szCs w:val="52"/>
        </w:rPr>
      </w:pPr>
      <w:r w:rsidRPr="00C752D2">
        <w:rPr>
          <w:b/>
          <w:sz w:val="52"/>
          <w:szCs w:val="52"/>
        </w:rPr>
        <w:t>АДМИНИСТРАЦИЯ</w:t>
      </w:r>
    </w:p>
    <w:p w:rsidR="00C752D2" w:rsidRPr="00C752D2" w:rsidRDefault="00C752D2" w:rsidP="00C752D2">
      <w:pPr>
        <w:jc w:val="center"/>
        <w:rPr>
          <w:sz w:val="28"/>
          <w:szCs w:val="28"/>
        </w:rPr>
      </w:pPr>
      <w:r w:rsidRPr="00C752D2">
        <w:rPr>
          <w:sz w:val="28"/>
          <w:szCs w:val="28"/>
        </w:rPr>
        <w:t>ГОРОДСКОГО ОКРУГА КРАСНОГОРСК</w:t>
      </w:r>
    </w:p>
    <w:p w:rsidR="00C752D2" w:rsidRPr="00C752D2" w:rsidRDefault="00C752D2" w:rsidP="00C752D2">
      <w:pPr>
        <w:jc w:val="center"/>
        <w:rPr>
          <w:sz w:val="22"/>
          <w:szCs w:val="22"/>
        </w:rPr>
      </w:pPr>
      <w:r w:rsidRPr="00C752D2">
        <w:rPr>
          <w:sz w:val="22"/>
          <w:szCs w:val="22"/>
        </w:rPr>
        <w:t>МОСКОВСКОЙ ОБЛАСТИ</w:t>
      </w:r>
    </w:p>
    <w:p w:rsidR="00C752D2" w:rsidRPr="00C752D2" w:rsidRDefault="00C752D2" w:rsidP="00C752D2">
      <w:pPr>
        <w:jc w:val="center"/>
        <w:rPr>
          <w:sz w:val="22"/>
          <w:szCs w:val="22"/>
        </w:rPr>
      </w:pPr>
    </w:p>
    <w:p w:rsidR="00C752D2" w:rsidRPr="00C752D2" w:rsidRDefault="00C752D2" w:rsidP="00C752D2">
      <w:pPr>
        <w:jc w:val="center"/>
        <w:rPr>
          <w:b/>
          <w:sz w:val="56"/>
          <w:szCs w:val="56"/>
        </w:rPr>
      </w:pPr>
      <w:r w:rsidRPr="00C752D2">
        <w:rPr>
          <w:b/>
          <w:sz w:val="56"/>
          <w:szCs w:val="56"/>
        </w:rPr>
        <w:t>ПОСТАНОВЛЕНИЕ</w:t>
      </w:r>
    </w:p>
    <w:p w:rsidR="00C752D2" w:rsidRPr="00C752D2" w:rsidRDefault="00C752D2" w:rsidP="00C752D2">
      <w:pPr>
        <w:jc w:val="center"/>
        <w:rPr>
          <w:b/>
          <w:sz w:val="22"/>
          <w:szCs w:val="22"/>
        </w:rPr>
      </w:pPr>
    </w:p>
    <w:p w:rsidR="00C752D2" w:rsidRPr="00C752D2" w:rsidRDefault="00C752D2" w:rsidP="00C752D2">
      <w:pPr>
        <w:jc w:val="center"/>
        <w:rPr>
          <w:b/>
          <w:sz w:val="40"/>
          <w:szCs w:val="40"/>
        </w:rPr>
      </w:pPr>
      <w:r w:rsidRPr="00C752D2">
        <w:rPr>
          <w:b/>
          <w:sz w:val="40"/>
          <w:szCs w:val="40"/>
        </w:rPr>
        <w:t>_____________№__________</w:t>
      </w:r>
    </w:p>
    <w:p w:rsidR="00C752D2" w:rsidRPr="00C752D2" w:rsidRDefault="00C752D2" w:rsidP="00C752D2">
      <w:pPr>
        <w:jc w:val="center"/>
        <w:rPr>
          <w:sz w:val="28"/>
          <w:szCs w:val="28"/>
        </w:rPr>
      </w:pPr>
    </w:p>
    <w:p w:rsidR="00C752D2" w:rsidRPr="00C752D2" w:rsidRDefault="00C752D2" w:rsidP="00C752D2">
      <w:pPr>
        <w:jc w:val="center"/>
        <w:rPr>
          <w:sz w:val="28"/>
          <w:szCs w:val="28"/>
        </w:rPr>
      </w:pPr>
      <w:r w:rsidRPr="00C752D2">
        <w:rPr>
          <w:sz w:val="28"/>
          <w:szCs w:val="28"/>
        </w:rPr>
        <w:t>ПРОЕКТ</w:t>
      </w:r>
    </w:p>
    <w:p w:rsidR="00F50223" w:rsidRDefault="00F50223" w:rsidP="00F76D74">
      <w:pPr>
        <w:jc w:val="center"/>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8"/>
      </w:tblGrid>
      <w:tr w:rsidR="00F92762" w:rsidRPr="00AF2FC1" w:rsidTr="0061361F">
        <w:trPr>
          <w:jc w:val="center"/>
        </w:trPr>
        <w:tc>
          <w:tcPr>
            <w:tcW w:w="6898" w:type="dxa"/>
          </w:tcPr>
          <w:p w:rsidR="00F92762" w:rsidRPr="00AF2FC1" w:rsidRDefault="00E85609" w:rsidP="00F76D74">
            <w:pPr>
              <w:jc w:val="both"/>
              <w:rPr>
                <w:szCs w:val="28"/>
              </w:rPr>
            </w:pPr>
            <w:r w:rsidRPr="00AF2FC1">
              <w:rPr>
                <w:color w:val="000000"/>
                <w:sz w:val="28"/>
                <w:szCs w:val="28"/>
              </w:rPr>
              <w:t xml:space="preserve">Об утверждении Правил персонифицированного финансирования дополнительного образования детей в </w:t>
            </w:r>
            <w:r w:rsidRPr="00AF2FC1">
              <w:rPr>
                <w:spacing w:val="2"/>
                <w:sz w:val="28"/>
                <w:szCs w:val="28"/>
              </w:rPr>
              <w:t>городском округе Красногорск</w:t>
            </w:r>
            <w:r w:rsidR="0061361F" w:rsidRPr="00AF2FC1">
              <w:rPr>
                <w:spacing w:val="2"/>
                <w:sz w:val="28"/>
                <w:szCs w:val="28"/>
              </w:rPr>
              <w:t xml:space="preserve"> Московской области</w:t>
            </w:r>
          </w:p>
        </w:tc>
      </w:tr>
    </w:tbl>
    <w:p w:rsidR="00275FBF" w:rsidRPr="00AF2FC1" w:rsidRDefault="00275FBF" w:rsidP="00F76D74">
      <w:pPr>
        <w:rPr>
          <w:sz w:val="28"/>
          <w:szCs w:val="28"/>
        </w:rPr>
      </w:pPr>
    </w:p>
    <w:p w:rsidR="0061361F" w:rsidRPr="009F5965" w:rsidRDefault="0061361F" w:rsidP="00F76D74">
      <w:pPr>
        <w:ind w:firstLine="708"/>
        <w:jc w:val="both"/>
        <w:rPr>
          <w:sz w:val="28"/>
          <w:szCs w:val="28"/>
        </w:rPr>
      </w:pPr>
      <w:r w:rsidRPr="009F5965">
        <w:rPr>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Красногорск Московской области, в</w:t>
      </w:r>
      <w:r w:rsidR="00EE686F" w:rsidRPr="009F5965">
        <w:rPr>
          <w:sz w:val="28"/>
          <w:szCs w:val="28"/>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Pr="009F5965">
        <w:rPr>
          <w:sz w:val="28"/>
          <w:szCs w:val="28"/>
        </w:rPr>
        <w:t>0</w:t>
      </w:r>
      <w:r w:rsidR="00EE686F" w:rsidRPr="009F5965">
        <w:rPr>
          <w:sz w:val="28"/>
          <w:szCs w:val="28"/>
        </w:rPr>
        <w:t>3</w:t>
      </w:r>
      <w:r w:rsidRPr="009F5965">
        <w:rPr>
          <w:sz w:val="28"/>
          <w:szCs w:val="28"/>
        </w:rPr>
        <w:t>.09.</w:t>
      </w:r>
      <w:r w:rsidR="00EE686F" w:rsidRPr="009F5965">
        <w:rPr>
          <w:sz w:val="28"/>
          <w:szCs w:val="28"/>
        </w:rPr>
        <w:t xml:space="preserve">2018 №10, Концепции внедрения целевой модели развития системы дополнительного образования детей в Московской области, утвержденной </w:t>
      </w:r>
      <w:r w:rsidRPr="009F5965">
        <w:rPr>
          <w:sz w:val="28"/>
          <w:szCs w:val="28"/>
        </w:rPr>
        <w:t>р</w:t>
      </w:r>
      <w:r w:rsidR="00EE686F" w:rsidRPr="009F5965">
        <w:rPr>
          <w:sz w:val="28"/>
          <w:szCs w:val="28"/>
        </w:rPr>
        <w:t>аспоряжением Правительства М</w:t>
      </w:r>
      <w:r w:rsidRPr="009F5965">
        <w:rPr>
          <w:sz w:val="28"/>
          <w:szCs w:val="28"/>
        </w:rPr>
        <w:t>осковской области</w:t>
      </w:r>
      <w:r w:rsidR="00EE686F" w:rsidRPr="009F5965">
        <w:rPr>
          <w:sz w:val="28"/>
          <w:szCs w:val="28"/>
        </w:rPr>
        <w:t xml:space="preserve"> от 29.10.2018 № 668-РП</w:t>
      </w:r>
      <w:r w:rsidR="00E85609" w:rsidRPr="009F5965">
        <w:rPr>
          <w:sz w:val="28"/>
          <w:szCs w:val="28"/>
        </w:rPr>
        <w:t xml:space="preserve">, </w:t>
      </w:r>
      <w:r w:rsidR="004045E8" w:rsidRPr="009F5965">
        <w:rPr>
          <w:sz w:val="28"/>
          <w:szCs w:val="28"/>
        </w:rPr>
        <w:t xml:space="preserve">постановления </w:t>
      </w:r>
      <w:r w:rsidR="00313786" w:rsidRPr="009F5965">
        <w:rPr>
          <w:sz w:val="28"/>
          <w:szCs w:val="28"/>
        </w:rPr>
        <w:t>Правительства</w:t>
      </w:r>
      <w:r w:rsidR="00DA4ED3">
        <w:rPr>
          <w:sz w:val="28"/>
          <w:szCs w:val="28"/>
        </w:rPr>
        <w:t xml:space="preserve"> </w:t>
      </w:r>
      <w:r w:rsidR="00313786" w:rsidRPr="009F5965">
        <w:rPr>
          <w:sz w:val="28"/>
          <w:szCs w:val="28"/>
        </w:rPr>
        <w:t xml:space="preserve">Московской области от </w:t>
      </w:r>
      <w:r w:rsidR="004045E8" w:rsidRPr="009F5965">
        <w:rPr>
          <w:sz w:val="28"/>
          <w:szCs w:val="28"/>
        </w:rPr>
        <w:t>30</w:t>
      </w:r>
      <w:r w:rsidR="00FC6DF6" w:rsidRPr="009F5965">
        <w:rPr>
          <w:sz w:val="28"/>
          <w:szCs w:val="28"/>
        </w:rPr>
        <w:t>.</w:t>
      </w:r>
      <w:r w:rsidR="004045E8" w:rsidRPr="009F5965">
        <w:rPr>
          <w:sz w:val="28"/>
          <w:szCs w:val="28"/>
        </w:rPr>
        <w:t>07</w:t>
      </w:r>
      <w:r w:rsidR="00313786" w:rsidRPr="009F5965">
        <w:rPr>
          <w:sz w:val="28"/>
          <w:szCs w:val="28"/>
        </w:rPr>
        <w:t>.</w:t>
      </w:r>
      <w:r w:rsidR="004045E8" w:rsidRPr="009F5965">
        <w:rPr>
          <w:sz w:val="28"/>
          <w:szCs w:val="28"/>
        </w:rPr>
        <w:t>2019 № 460/25</w:t>
      </w:r>
      <w:r w:rsidR="00313786" w:rsidRPr="009F5965">
        <w:rPr>
          <w:sz w:val="28"/>
          <w:szCs w:val="28"/>
        </w:rPr>
        <w:t xml:space="preserve"> «О </w:t>
      </w:r>
      <w:r w:rsidR="004045E8" w:rsidRPr="009F5965">
        <w:rPr>
          <w:sz w:val="28"/>
          <w:szCs w:val="28"/>
        </w:rPr>
        <w:t>системе</w:t>
      </w:r>
      <w:r w:rsidR="00313786" w:rsidRPr="009F5965">
        <w:rPr>
          <w:sz w:val="28"/>
          <w:szCs w:val="28"/>
        </w:rPr>
        <w:t xml:space="preserve"> персонифицированного финансирования дополнительного образования детей в Московской области»</w:t>
      </w:r>
    </w:p>
    <w:p w:rsidR="00F92762" w:rsidRPr="00AF2FC1" w:rsidRDefault="0061361F" w:rsidP="00F76D74">
      <w:pPr>
        <w:jc w:val="center"/>
        <w:rPr>
          <w:sz w:val="28"/>
          <w:szCs w:val="28"/>
        </w:rPr>
      </w:pPr>
      <w:r w:rsidRPr="00AF2FC1">
        <w:rPr>
          <w:spacing w:val="2"/>
          <w:sz w:val="28"/>
          <w:szCs w:val="28"/>
        </w:rPr>
        <w:t>п</w:t>
      </w:r>
      <w:r w:rsidR="00BF0397" w:rsidRPr="00AF2FC1">
        <w:rPr>
          <w:spacing w:val="2"/>
          <w:sz w:val="28"/>
          <w:szCs w:val="28"/>
        </w:rPr>
        <w:t>остановля</w:t>
      </w:r>
      <w:r w:rsidRPr="00AF2FC1">
        <w:rPr>
          <w:spacing w:val="2"/>
          <w:sz w:val="28"/>
          <w:szCs w:val="28"/>
        </w:rPr>
        <w:t xml:space="preserve">ю </w:t>
      </w:r>
      <w:r w:rsidR="006B13F5" w:rsidRPr="00AF2FC1">
        <w:rPr>
          <w:sz w:val="28"/>
          <w:szCs w:val="28"/>
        </w:rPr>
        <w:t>:</w:t>
      </w:r>
    </w:p>
    <w:p w:rsidR="0061361F" w:rsidRPr="00AF2FC1" w:rsidRDefault="0061361F" w:rsidP="00FC6DF6">
      <w:pPr>
        <w:ind w:firstLine="709"/>
        <w:jc w:val="both"/>
        <w:rPr>
          <w:color w:val="000000"/>
          <w:sz w:val="28"/>
          <w:szCs w:val="28"/>
        </w:rPr>
      </w:pPr>
      <w:r w:rsidRPr="00AF2FC1">
        <w:rPr>
          <w:color w:val="000000"/>
          <w:sz w:val="28"/>
          <w:szCs w:val="28"/>
        </w:rPr>
        <w:t xml:space="preserve">1. </w:t>
      </w:r>
      <w:r w:rsidR="00E85609" w:rsidRPr="00AF2FC1">
        <w:rPr>
          <w:color w:val="000000"/>
          <w:sz w:val="28"/>
          <w:szCs w:val="28"/>
        </w:rPr>
        <w:t>Обеспечить внедрение на территории городского округа Красногорск</w:t>
      </w:r>
      <w:r w:rsidRPr="00AF2FC1">
        <w:rPr>
          <w:color w:val="000000"/>
          <w:sz w:val="28"/>
          <w:szCs w:val="28"/>
        </w:rPr>
        <w:t xml:space="preserve"> Московской области</w:t>
      </w:r>
      <w:r w:rsidR="00DA4ED3">
        <w:rPr>
          <w:color w:val="000000"/>
          <w:sz w:val="28"/>
          <w:szCs w:val="28"/>
        </w:rPr>
        <w:t xml:space="preserve"> </w:t>
      </w:r>
      <w:r w:rsidR="001E7AE1" w:rsidRPr="00AF2FC1">
        <w:rPr>
          <w:color w:val="000000"/>
          <w:sz w:val="28"/>
          <w:szCs w:val="28"/>
        </w:rPr>
        <w:t>системы персонифицированного финансирования дополнительного образования детей</w:t>
      </w:r>
      <w:r w:rsidR="009F5965">
        <w:rPr>
          <w:color w:val="000000"/>
          <w:sz w:val="28"/>
          <w:szCs w:val="28"/>
        </w:rPr>
        <w:t>.</w:t>
      </w:r>
    </w:p>
    <w:p w:rsidR="0061361F" w:rsidRPr="00AF2FC1" w:rsidRDefault="0061361F" w:rsidP="00F76D74">
      <w:pPr>
        <w:ind w:firstLine="709"/>
        <w:jc w:val="both"/>
        <w:rPr>
          <w:color w:val="000000"/>
          <w:sz w:val="28"/>
          <w:szCs w:val="28"/>
        </w:rPr>
      </w:pPr>
      <w:r w:rsidRPr="00AF2FC1">
        <w:rPr>
          <w:color w:val="000000"/>
          <w:sz w:val="28"/>
          <w:szCs w:val="28"/>
        </w:rPr>
        <w:t xml:space="preserve">2. </w:t>
      </w:r>
      <w:r w:rsidR="00E85609" w:rsidRPr="00AF2FC1">
        <w:rPr>
          <w:color w:val="000000"/>
          <w:sz w:val="28"/>
          <w:szCs w:val="28"/>
        </w:rPr>
        <w:t xml:space="preserve">Утвердить Правила персонифицированного финансирования дополнительного образования детей в городском округе Красногорск </w:t>
      </w:r>
      <w:r w:rsidRPr="00AF2FC1">
        <w:rPr>
          <w:color w:val="000000"/>
          <w:sz w:val="28"/>
          <w:szCs w:val="28"/>
        </w:rPr>
        <w:t xml:space="preserve">Московской области </w:t>
      </w:r>
      <w:r w:rsidR="00E85609" w:rsidRPr="00AF2FC1">
        <w:rPr>
          <w:color w:val="000000"/>
          <w:sz w:val="28"/>
          <w:szCs w:val="28"/>
        </w:rPr>
        <w:t>(далее – Правила) согласно приложению</w:t>
      </w:r>
      <w:r w:rsidRPr="00AF2FC1">
        <w:rPr>
          <w:color w:val="000000"/>
          <w:sz w:val="28"/>
          <w:szCs w:val="28"/>
        </w:rPr>
        <w:t xml:space="preserve"> к настоящему постановлению</w:t>
      </w:r>
      <w:r w:rsidR="00E85609" w:rsidRPr="00AF2FC1">
        <w:rPr>
          <w:color w:val="000000"/>
          <w:sz w:val="28"/>
          <w:szCs w:val="28"/>
        </w:rPr>
        <w:t>.</w:t>
      </w:r>
    </w:p>
    <w:p w:rsidR="00A861EE" w:rsidRDefault="00AE24A7" w:rsidP="00AE24A7">
      <w:pPr>
        <w:ind w:firstLine="709"/>
        <w:jc w:val="both"/>
        <w:rPr>
          <w:color w:val="000000"/>
          <w:sz w:val="28"/>
          <w:szCs w:val="28"/>
        </w:rPr>
      </w:pPr>
      <w:r>
        <w:rPr>
          <w:color w:val="000000"/>
          <w:sz w:val="28"/>
          <w:szCs w:val="28"/>
        </w:rPr>
        <w:t>3</w:t>
      </w:r>
      <w:r w:rsidR="0061361F" w:rsidRPr="00AF2FC1">
        <w:rPr>
          <w:color w:val="000000"/>
          <w:sz w:val="28"/>
          <w:szCs w:val="28"/>
        </w:rPr>
        <w:t xml:space="preserve">. </w:t>
      </w:r>
      <w:r w:rsidR="00E85609" w:rsidRPr="00AF2FC1">
        <w:rPr>
          <w:sz w:val="28"/>
          <w:szCs w:val="28"/>
        </w:rPr>
        <w:t>Управлению образования</w:t>
      </w:r>
      <w:r w:rsidR="00DA4ED3">
        <w:rPr>
          <w:sz w:val="28"/>
          <w:szCs w:val="28"/>
        </w:rPr>
        <w:t xml:space="preserve"> </w:t>
      </w:r>
      <w:r w:rsidR="0061361F" w:rsidRPr="00AF2FC1">
        <w:rPr>
          <w:sz w:val="28"/>
          <w:szCs w:val="28"/>
        </w:rPr>
        <w:t>администрации городского округа Красногорск Московской области</w:t>
      </w:r>
      <w:r w:rsidR="00E85609" w:rsidRPr="00AF2FC1">
        <w:rPr>
          <w:sz w:val="28"/>
          <w:szCs w:val="28"/>
        </w:rPr>
        <w:t>, Управлению</w:t>
      </w:r>
      <w:r w:rsidR="00DA4ED3">
        <w:rPr>
          <w:sz w:val="28"/>
          <w:szCs w:val="28"/>
        </w:rPr>
        <w:t xml:space="preserve"> </w:t>
      </w:r>
      <w:r w:rsidR="00E85609" w:rsidRPr="00AF2FC1">
        <w:rPr>
          <w:sz w:val="28"/>
          <w:szCs w:val="28"/>
        </w:rPr>
        <w:t>культур</w:t>
      </w:r>
      <w:r w:rsidR="003E0B93">
        <w:rPr>
          <w:sz w:val="28"/>
          <w:szCs w:val="28"/>
        </w:rPr>
        <w:t>ы</w:t>
      </w:r>
      <w:r w:rsidR="00A861EE" w:rsidRPr="00AF2FC1">
        <w:rPr>
          <w:sz w:val="28"/>
          <w:szCs w:val="28"/>
        </w:rPr>
        <w:t xml:space="preserve"> администрации городского округа Красногорск Московской области</w:t>
      </w:r>
      <w:r w:rsidR="00E85609" w:rsidRPr="00AF2FC1">
        <w:rPr>
          <w:color w:val="000000"/>
          <w:sz w:val="28"/>
          <w:szCs w:val="28"/>
        </w:rPr>
        <w:t>, Комитету п</w:t>
      </w:r>
      <w:r w:rsidR="003D615D" w:rsidRPr="00AF2FC1">
        <w:rPr>
          <w:color w:val="000000"/>
          <w:sz w:val="28"/>
          <w:szCs w:val="28"/>
        </w:rPr>
        <w:t>о физической культуре и спорту а</w:t>
      </w:r>
      <w:r w:rsidR="00E85609" w:rsidRPr="00AF2FC1">
        <w:rPr>
          <w:color w:val="000000"/>
          <w:sz w:val="28"/>
          <w:szCs w:val="28"/>
        </w:rPr>
        <w:t>дминистрации</w:t>
      </w:r>
      <w:r w:rsidR="00DA4ED3">
        <w:rPr>
          <w:color w:val="000000"/>
          <w:sz w:val="28"/>
          <w:szCs w:val="28"/>
        </w:rPr>
        <w:t xml:space="preserve"> </w:t>
      </w:r>
      <w:r w:rsidR="00E85609" w:rsidRPr="00AF2FC1">
        <w:rPr>
          <w:color w:val="000000"/>
          <w:sz w:val="28"/>
          <w:szCs w:val="28"/>
        </w:rPr>
        <w:t>городского округа</w:t>
      </w:r>
      <w:r w:rsidR="00DA4ED3">
        <w:rPr>
          <w:color w:val="000000"/>
          <w:sz w:val="28"/>
          <w:szCs w:val="28"/>
        </w:rPr>
        <w:t xml:space="preserve"> </w:t>
      </w:r>
      <w:r w:rsidR="00E85609" w:rsidRPr="002C7814">
        <w:rPr>
          <w:color w:val="000000"/>
          <w:sz w:val="28"/>
          <w:szCs w:val="28"/>
        </w:rPr>
        <w:t xml:space="preserve">Красногорск </w:t>
      </w:r>
      <w:r w:rsidR="00A861EE" w:rsidRPr="002C7814">
        <w:rPr>
          <w:color w:val="000000"/>
          <w:sz w:val="28"/>
          <w:szCs w:val="28"/>
        </w:rPr>
        <w:t xml:space="preserve">Московской области </w:t>
      </w:r>
      <w:r w:rsidR="00E85609" w:rsidRPr="002C7814">
        <w:rPr>
          <w:color w:val="000000"/>
          <w:sz w:val="28"/>
          <w:szCs w:val="28"/>
        </w:rPr>
        <w:t xml:space="preserve">обеспечить внедрение </w:t>
      </w:r>
      <w:r w:rsidR="006C5021">
        <w:rPr>
          <w:color w:val="000000"/>
          <w:sz w:val="28"/>
          <w:szCs w:val="28"/>
        </w:rPr>
        <w:t xml:space="preserve">системы </w:t>
      </w:r>
      <w:r w:rsidR="00E85609" w:rsidRPr="00AF2FC1">
        <w:rPr>
          <w:color w:val="000000"/>
          <w:sz w:val="28"/>
          <w:szCs w:val="28"/>
        </w:rPr>
        <w:lastRenderedPageBreak/>
        <w:t>персонифицированного финансирования</w:t>
      </w:r>
      <w:r w:rsidR="00C015C0" w:rsidRPr="00C015C0">
        <w:rPr>
          <w:color w:val="000000"/>
          <w:sz w:val="28"/>
          <w:szCs w:val="28"/>
        </w:rPr>
        <w:t xml:space="preserve"> дополнительного образования детей</w:t>
      </w:r>
      <w:r w:rsidR="00DA4ED3">
        <w:rPr>
          <w:color w:val="000000"/>
          <w:sz w:val="28"/>
          <w:szCs w:val="28"/>
        </w:rPr>
        <w:t xml:space="preserve"> </w:t>
      </w:r>
      <w:r w:rsidR="00E85609" w:rsidRPr="00AF2FC1">
        <w:rPr>
          <w:color w:val="000000"/>
          <w:sz w:val="28"/>
          <w:szCs w:val="28"/>
        </w:rPr>
        <w:t>в муниципальных организациях</w:t>
      </w:r>
      <w:r w:rsidR="00DA4ED3">
        <w:rPr>
          <w:color w:val="000000"/>
          <w:sz w:val="28"/>
          <w:szCs w:val="28"/>
        </w:rPr>
        <w:t xml:space="preserve"> </w:t>
      </w:r>
      <w:r w:rsidR="00C015C0" w:rsidRPr="00C015C0">
        <w:rPr>
          <w:color w:val="000000"/>
          <w:sz w:val="28"/>
          <w:szCs w:val="28"/>
        </w:rPr>
        <w:t>городско</w:t>
      </w:r>
      <w:r w:rsidR="00C015C0">
        <w:rPr>
          <w:color w:val="000000"/>
          <w:sz w:val="28"/>
          <w:szCs w:val="28"/>
        </w:rPr>
        <w:t xml:space="preserve">го округа </w:t>
      </w:r>
      <w:r w:rsidR="00C015C0" w:rsidRPr="00C015C0">
        <w:rPr>
          <w:color w:val="000000"/>
          <w:sz w:val="28"/>
          <w:szCs w:val="28"/>
        </w:rPr>
        <w:t xml:space="preserve">Красногорск Московской </w:t>
      </w:r>
      <w:r w:rsidR="00C015C0" w:rsidRPr="001C7665">
        <w:rPr>
          <w:sz w:val="28"/>
          <w:szCs w:val="28"/>
        </w:rPr>
        <w:t>области</w:t>
      </w:r>
      <w:r w:rsidR="00E85609" w:rsidRPr="001C7665">
        <w:rPr>
          <w:sz w:val="28"/>
          <w:szCs w:val="28"/>
        </w:rPr>
        <w:t>,</w:t>
      </w:r>
      <w:r w:rsidR="00AB2A9F" w:rsidRPr="001C7665">
        <w:rPr>
          <w:sz w:val="28"/>
          <w:szCs w:val="28"/>
        </w:rPr>
        <w:t xml:space="preserve"> осуществляющих образовательную деятельность,</w:t>
      </w:r>
      <w:r w:rsidR="00E85609" w:rsidRPr="001C7665">
        <w:rPr>
          <w:sz w:val="28"/>
          <w:szCs w:val="28"/>
        </w:rPr>
        <w:t xml:space="preserve"> реализующих </w:t>
      </w:r>
      <w:r w:rsidR="00E85609" w:rsidRPr="009F5965">
        <w:rPr>
          <w:color w:val="000000"/>
          <w:sz w:val="28"/>
          <w:szCs w:val="28"/>
        </w:rPr>
        <w:t xml:space="preserve">дополнительные </w:t>
      </w:r>
      <w:r w:rsidR="00E85609" w:rsidRPr="009F5965">
        <w:rPr>
          <w:sz w:val="28"/>
          <w:szCs w:val="28"/>
        </w:rPr>
        <w:t xml:space="preserve">общеобразовательные </w:t>
      </w:r>
      <w:r w:rsidR="00E85609" w:rsidRPr="009F5965">
        <w:rPr>
          <w:color w:val="000000"/>
          <w:sz w:val="28"/>
          <w:szCs w:val="28"/>
        </w:rPr>
        <w:t>программы.</w:t>
      </w:r>
      <w:bookmarkStart w:id="0" w:name="_GoBack"/>
      <w:bookmarkEnd w:id="0"/>
    </w:p>
    <w:p w:rsidR="00FC6DF6" w:rsidRDefault="00AE24A7" w:rsidP="00FC6DF6">
      <w:pPr>
        <w:ind w:firstLine="709"/>
        <w:jc w:val="both"/>
        <w:rPr>
          <w:color w:val="000000"/>
          <w:sz w:val="28"/>
          <w:szCs w:val="28"/>
        </w:rPr>
      </w:pPr>
      <w:r>
        <w:rPr>
          <w:color w:val="000000"/>
          <w:sz w:val="28"/>
          <w:szCs w:val="28"/>
        </w:rPr>
        <w:t>4</w:t>
      </w:r>
      <w:r w:rsidRPr="00AE24A7">
        <w:rPr>
          <w:color w:val="000000"/>
          <w:sz w:val="28"/>
          <w:szCs w:val="28"/>
        </w:rPr>
        <w:t xml:space="preserve">. Определить Управление образования администрации городского округа Красногорск Московской области уполномоченным органом по реализации </w:t>
      </w:r>
      <w:r w:rsidR="00F824F1">
        <w:rPr>
          <w:color w:val="000000"/>
          <w:sz w:val="28"/>
          <w:szCs w:val="28"/>
        </w:rPr>
        <w:t xml:space="preserve">системы </w:t>
      </w:r>
      <w:r w:rsidRPr="00AE24A7">
        <w:rPr>
          <w:color w:val="000000"/>
          <w:sz w:val="28"/>
          <w:szCs w:val="28"/>
        </w:rPr>
        <w:t xml:space="preserve">персонифицированного финансирования </w:t>
      </w:r>
      <w:r w:rsidR="00C015C0" w:rsidRPr="00C015C0">
        <w:rPr>
          <w:color w:val="000000"/>
          <w:sz w:val="28"/>
          <w:szCs w:val="28"/>
        </w:rPr>
        <w:t xml:space="preserve">дополнительного образования детей </w:t>
      </w:r>
      <w:r w:rsidRPr="00AE24A7">
        <w:rPr>
          <w:color w:val="000000"/>
          <w:sz w:val="28"/>
          <w:szCs w:val="28"/>
        </w:rPr>
        <w:t>и по исполнению программы персонифицированного финансирования</w:t>
      </w:r>
      <w:r w:rsidR="00C015C0" w:rsidRPr="00C015C0">
        <w:rPr>
          <w:color w:val="000000"/>
          <w:sz w:val="28"/>
          <w:szCs w:val="28"/>
        </w:rPr>
        <w:t xml:space="preserve"> дополнительного образования детей</w:t>
      </w:r>
      <w:r w:rsidR="00C015C0">
        <w:rPr>
          <w:color w:val="000000"/>
          <w:sz w:val="28"/>
          <w:szCs w:val="28"/>
        </w:rPr>
        <w:t xml:space="preserve"> в городском округе Красногорск Московской области</w:t>
      </w:r>
      <w:r w:rsidRPr="00AE24A7">
        <w:rPr>
          <w:color w:val="000000"/>
          <w:sz w:val="28"/>
          <w:szCs w:val="28"/>
        </w:rPr>
        <w:t>.</w:t>
      </w:r>
    </w:p>
    <w:p w:rsidR="00313786" w:rsidRDefault="00313786" w:rsidP="00FC6DF6">
      <w:pPr>
        <w:ind w:firstLine="709"/>
        <w:jc w:val="both"/>
        <w:rPr>
          <w:color w:val="000000"/>
          <w:sz w:val="28"/>
          <w:szCs w:val="28"/>
        </w:rPr>
      </w:pPr>
      <w:r>
        <w:rPr>
          <w:color w:val="000000"/>
          <w:sz w:val="28"/>
          <w:szCs w:val="28"/>
        </w:rPr>
        <w:t xml:space="preserve">5. Муниципальному опорному центру МБУ ДО «Центр творчества» обеспечить взаимодействие с оператором персонифицированного финансирования Московской области, </w:t>
      </w:r>
      <w:r w:rsidRPr="00D90E66">
        <w:rPr>
          <w:color w:val="000000"/>
          <w:sz w:val="28"/>
          <w:szCs w:val="28"/>
        </w:rPr>
        <w:t>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sidRPr="008572D0">
        <w:rPr>
          <w:color w:val="000000"/>
          <w:sz w:val="28"/>
          <w:szCs w:val="28"/>
        </w:rPr>
        <w:t>.</w:t>
      </w:r>
    </w:p>
    <w:p w:rsidR="00FC6DF6" w:rsidRPr="00AE24A7" w:rsidRDefault="00FC6DF6" w:rsidP="00FC6DF6">
      <w:pPr>
        <w:ind w:firstLine="709"/>
        <w:jc w:val="both"/>
        <w:rPr>
          <w:color w:val="000000"/>
          <w:sz w:val="28"/>
          <w:szCs w:val="28"/>
        </w:rPr>
      </w:pPr>
      <w:r>
        <w:rPr>
          <w:color w:val="000000"/>
          <w:sz w:val="28"/>
          <w:szCs w:val="28"/>
        </w:rPr>
        <w:t xml:space="preserve">6. Постановление администрации городского округа Красногорск Московской области от 20.06.2019 № 1301/6 «Об утверждении Правил </w:t>
      </w:r>
      <w:r w:rsidRPr="00FC6DF6">
        <w:rPr>
          <w:color w:val="000000"/>
          <w:sz w:val="28"/>
          <w:szCs w:val="28"/>
        </w:rPr>
        <w:t>персонифицированного финансирования дополнительного образования детей в городском округе Красногорск Московской области</w:t>
      </w:r>
      <w:r>
        <w:rPr>
          <w:color w:val="000000"/>
          <w:sz w:val="28"/>
          <w:szCs w:val="28"/>
        </w:rPr>
        <w:t>» считать утратившим силу.</w:t>
      </w:r>
    </w:p>
    <w:p w:rsidR="00A861EE" w:rsidRPr="00AF2FC1" w:rsidRDefault="00FC6DF6" w:rsidP="00F76D74">
      <w:pPr>
        <w:ind w:firstLine="709"/>
        <w:jc w:val="both"/>
        <w:rPr>
          <w:color w:val="000000"/>
          <w:sz w:val="28"/>
          <w:szCs w:val="28"/>
        </w:rPr>
      </w:pPr>
      <w:r>
        <w:rPr>
          <w:color w:val="000000"/>
          <w:sz w:val="28"/>
          <w:szCs w:val="28"/>
        </w:rPr>
        <w:t>7</w:t>
      </w:r>
      <w:r w:rsidR="00A861EE" w:rsidRPr="00AF2FC1">
        <w:rPr>
          <w:color w:val="000000"/>
          <w:sz w:val="28"/>
          <w:szCs w:val="28"/>
        </w:rPr>
        <w:t xml:space="preserve">. </w:t>
      </w:r>
      <w:r w:rsidR="00E85609" w:rsidRPr="00AF2FC1">
        <w:rPr>
          <w:color w:val="000000"/>
          <w:sz w:val="28"/>
          <w:szCs w:val="28"/>
        </w:rPr>
        <w:t xml:space="preserve">Разместить настоящее </w:t>
      </w:r>
      <w:r w:rsidR="00FA0289" w:rsidRPr="00AF2FC1">
        <w:rPr>
          <w:color w:val="000000"/>
          <w:sz w:val="28"/>
          <w:szCs w:val="28"/>
        </w:rPr>
        <w:t>постановление</w:t>
      </w:r>
      <w:r w:rsidR="00E85609" w:rsidRPr="00AF2FC1">
        <w:rPr>
          <w:color w:val="000000"/>
          <w:sz w:val="28"/>
          <w:szCs w:val="28"/>
        </w:rPr>
        <w:t xml:space="preserve"> на официальном сайте </w:t>
      </w:r>
      <w:r w:rsidR="00A861EE" w:rsidRPr="00AF2FC1">
        <w:rPr>
          <w:color w:val="000000"/>
          <w:sz w:val="28"/>
          <w:szCs w:val="28"/>
        </w:rPr>
        <w:t>администрации городского округа Красногорск Московской области</w:t>
      </w:r>
      <w:r w:rsidR="00E85609" w:rsidRPr="00AF2FC1">
        <w:rPr>
          <w:color w:val="000000"/>
          <w:sz w:val="28"/>
          <w:szCs w:val="28"/>
        </w:rPr>
        <w:t xml:space="preserve"> в информационно-телекоммуникационной сети «Интернет».</w:t>
      </w:r>
    </w:p>
    <w:p w:rsidR="00A861EE" w:rsidRPr="00AF2FC1" w:rsidRDefault="00FC6DF6" w:rsidP="00F76D74">
      <w:pPr>
        <w:ind w:firstLine="709"/>
        <w:jc w:val="both"/>
        <w:rPr>
          <w:sz w:val="28"/>
          <w:szCs w:val="28"/>
        </w:rPr>
      </w:pPr>
      <w:r>
        <w:rPr>
          <w:color w:val="000000"/>
          <w:sz w:val="28"/>
          <w:szCs w:val="28"/>
        </w:rPr>
        <w:t>8</w:t>
      </w:r>
      <w:r w:rsidR="00A861EE" w:rsidRPr="00AF2FC1">
        <w:rPr>
          <w:color w:val="000000"/>
          <w:sz w:val="28"/>
          <w:szCs w:val="28"/>
        </w:rPr>
        <w:t xml:space="preserve">. </w:t>
      </w:r>
      <w:r w:rsidR="00E85609" w:rsidRPr="00AF2FC1">
        <w:rPr>
          <w:sz w:val="28"/>
          <w:szCs w:val="28"/>
        </w:rPr>
        <w:t xml:space="preserve">Контроль </w:t>
      </w:r>
      <w:r w:rsidR="00A861EE" w:rsidRPr="00AF2FC1">
        <w:rPr>
          <w:sz w:val="28"/>
          <w:szCs w:val="28"/>
        </w:rPr>
        <w:t>над</w:t>
      </w:r>
      <w:r w:rsidR="00E85609" w:rsidRPr="00AF2FC1">
        <w:rPr>
          <w:sz w:val="28"/>
          <w:szCs w:val="28"/>
        </w:rPr>
        <w:t xml:space="preserve"> исполнением настоящего </w:t>
      </w:r>
      <w:r w:rsidR="00BF0397" w:rsidRPr="00AF2FC1">
        <w:rPr>
          <w:color w:val="000000"/>
          <w:sz w:val="28"/>
          <w:szCs w:val="28"/>
        </w:rPr>
        <w:t>постановления</w:t>
      </w:r>
      <w:r w:rsidR="000616D9" w:rsidRPr="00AF2FC1">
        <w:rPr>
          <w:sz w:val="28"/>
          <w:szCs w:val="28"/>
        </w:rPr>
        <w:t xml:space="preserve"> возложить на заместителя главы а</w:t>
      </w:r>
      <w:r w:rsidR="00E85609" w:rsidRPr="00AF2FC1">
        <w:rPr>
          <w:sz w:val="28"/>
          <w:szCs w:val="28"/>
        </w:rPr>
        <w:t xml:space="preserve">дминистрации по социальной сфере </w:t>
      </w:r>
      <w:r w:rsidR="003D615D" w:rsidRPr="00AF2FC1">
        <w:rPr>
          <w:sz w:val="28"/>
          <w:szCs w:val="28"/>
        </w:rPr>
        <w:t>И.А.</w:t>
      </w:r>
      <w:r w:rsidR="00DA4ED3">
        <w:rPr>
          <w:sz w:val="28"/>
          <w:szCs w:val="28"/>
        </w:rPr>
        <w:t xml:space="preserve"> </w:t>
      </w:r>
      <w:r w:rsidR="00E85609" w:rsidRPr="00AF2FC1">
        <w:rPr>
          <w:sz w:val="28"/>
          <w:szCs w:val="28"/>
        </w:rPr>
        <w:t>Тельбухова</w:t>
      </w:r>
      <w:r w:rsidR="00A861EE" w:rsidRPr="00AF2FC1">
        <w:rPr>
          <w:sz w:val="28"/>
          <w:szCs w:val="28"/>
        </w:rPr>
        <w:t>.</w:t>
      </w:r>
    </w:p>
    <w:p w:rsidR="006B13F5" w:rsidRPr="00AF2FC1" w:rsidRDefault="006B13F5" w:rsidP="00F76D74">
      <w:pPr>
        <w:pStyle w:val="a3"/>
        <w:ind w:left="0"/>
        <w:jc w:val="both"/>
        <w:rPr>
          <w:szCs w:val="28"/>
        </w:rPr>
      </w:pPr>
    </w:p>
    <w:p w:rsidR="00994840" w:rsidRPr="00AF2FC1" w:rsidRDefault="00994840" w:rsidP="00F76D74">
      <w:pPr>
        <w:pStyle w:val="a3"/>
        <w:ind w:left="0"/>
        <w:jc w:val="both"/>
        <w:rPr>
          <w:szCs w:val="28"/>
        </w:rPr>
      </w:pPr>
    </w:p>
    <w:p w:rsidR="00DF11E5" w:rsidRPr="00DF11E5" w:rsidRDefault="00DF11E5" w:rsidP="00DF11E5">
      <w:pPr>
        <w:pStyle w:val="a3"/>
        <w:ind w:left="0"/>
        <w:rPr>
          <w:szCs w:val="28"/>
        </w:rPr>
      </w:pPr>
      <w:r w:rsidRPr="00DF11E5">
        <w:rPr>
          <w:szCs w:val="28"/>
        </w:rPr>
        <w:t>Глава городского</w:t>
      </w:r>
    </w:p>
    <w:p w:rsidR="00DF11E5" w:rsidRPr="00DF11E5" w:rsidRDefault="00DF11E5" w:rsidP="00DF11E5">
      <w:pPr>
        <w:pStyle w:val="a3"/>
        <w:ind w:left="0"/>
        <w:rPr>
          <w:szCs w:val="28"/>
        </w:rPr>
      </w:pPr>
      <w:r w:rsidRPr="00DF11E5">
        <w:rPr>
          <w:szCs w:val="28"/>
        </w:rPr>
        <w:t>округа Красногорск</w:t>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t>Э.А. Хаймурзина</w:t>
      </w:r>
    </w:p>
    <w:p w:rsidR="00DF11E5" w:rsidRDefault="00DF11E5" w:rsidP="00DF11E5">
      <w:pPr>
        <w:pStyle w:val="a3"/>
        <w:ind w:left="0"/>
        <w:rPr>
          <w:szCs w:val="28"/>
        </w:rPr>
      </w:pPr>
    </w:p>
    <w:p w:rsidR="00DF11E5" w:rsidRPr="00DF11E5" w:rsidRDefault="00DF11E5" w:rsidP="00DF11E5">
      <w:pPr>
        <w:pStyle w:val="a3"/>
        <w:ind w:left="0"/>
        <w:rPr>
          <w:szCs w:val="28"/>
        </w:rPr>
      </w:pPr>
    </w:p>
    <w:p w:rsidR="00DF11E5" w:rsidRPr="00DF11E5" w:rsidRDefault="00DF11E5" w:rsidP="00DF11E5">
      <w:pPr>
        <w:pStyle w:val="a3"/>
        <w:ind w:left="0"/>
        <w:rPr>
          <w:szCs w:val="28"/>
        </w:rPr>
      </w:pPr>
      <w:r w:rsidRPr="00DF11E5">
        <w:rPr>
          <w:szCs w:val="28"/>
        </w:rPr>
        <w:t>Верно</w:t>
      </w:r>
    </w:p>
    <w:p w:rsidR="00DF11E5" w:rsidRPr="00DF11E5" w:rsidRDefault="00DF11E5" w:rsidP="00DF11E5">
      <w:pPr>
        <w:pStyle w:val="a3"/>
        <w:ind w:left="0"/>
        <w:rPr>
          <w:szCs w:val="28"/>
        </w:rPr>
      </w:pPr>
      <w:r w:rsidRPr="00DF11E5">
        <w:rPr>
          <w:szCs w:val="28"/>
        </w:rPr>
        <w:t xml:space="preserve">Старший инспектор общего </w:t>
      </w:r>
    </w:p>
    <w:p w:rsidR="00DF11E5" w:rsidRPr="00DF11E5" w:rsidRDefault="00DF11E5" w:rsidP="00DF11E5">
      <w:pPr>
        <w:pStyle w:val="a3"/>
        <w:ind w:left="0"/>
        <w:rPr>
          <w:szCs w:val="28"/>
        </w:rPr>
      </w:pPr>
      <w:r w:rsidRPr="00DF11E5">
        <w:rPr>
          <w:szCs w:val="28"/>
        </w:rPr>
        <w:t>отдела управления делами</w:t>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t>Ю.Г. Никифорова</w:t>
      </w:r>
    </w:p>
    <w:p w:rsidR="00DF11E5" w:rsidRDefault="00DF11E5" w:rsidP="00DF11E5">
      <w:pPr>
        <w:pStyle w:val="a3"/>
        <w:ind w:left="0"/>
        <w:rPr>
          <w:szCs w:val="28"/>
        </w:rPr>
      </w:pPr>
    </w:p>
    <w:p w:rsidR="00DF11E5" w:rsidRPr="00DF11E5" w:rsidRDefault="00DF11E5" w:rsidP="00DF11E5">
      <w:pPr>
        <w:pStyle w:val="a3"/>
        <w:ind w:left="0"/>
        <w:rPr>
          <w:szCs w:val="28"/>
        </w:rPr>
      </w:pPr>
    </w:p>
    <w:p w:rsidR="00DF11E5" w:rsidRPr="00DF11E5" w:rsidRDefault="00DF11E5" w:rsidP="00DF11E5">
      <w:pPr>
        <w:pStyle w:val="a3"/>
        <w:ind w:left="0"/>
        <w:rPr>
          <w:szCs w:val="28"/>
        </w:rPr>
      </w:pPr>
      <w:r w:rsidRPr="00DF11E5">
        <w:rPr>
          <w:szCs w:val="28"/>
        </w:rPr>
        <w:t>Исполнитель</w:t>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r>
      <w:r w:rsidRPr="00DF11E5">
        <w:rPr>
          <w:szCs w:val="28"/>
        </w:rPr>
        <w:tab/>
        <w:t>Н.С. Тимошина</w:t>
      </w:r>
    </w:p>
    <w:p w:rsidR="00AE0B2F" w:rsidRDefault="00AE0B2F" w:rsidP="00AE0B2F">
      <w:pPr>
        <w:pStyle w:val="a3"/>
        <w:ind w:left="0"/>
        <w:jc w:val="both"/>
        <w:rPr>
          <w:szCs w:val="28"/>
        </w:rPr>
      </w:pPr>
    </w:p>
    <w:p w:rsidR="00DF11E5" w:rsidRDefault="00DF11E5" w:rsidP="00AE0B2F">
      <w:pPr>
        <w:pStyle w:val="a3"/>
        <w:ind w:left="0"/>
        <w:jc w:val="both"/>
        <w:rPr>
          <w:szCs w:val="28"/>
        </w:rPr>
      </w:pPr>
    </w:p>
    <w:p w:rsidR="00AE0B2F" w:rsidRDefault="00AE0B2F" w:rsidP="00AE0B2F">
      <w:pPr>
        <w:pStyle w:val="a3"/>
        <w:ind w:left="0"/>
        <w:jc w:val="both"/>
        <w:rPr>
          <w:szCs w:val="28"/>
        </w:rPr>
      </w:pPr>
      <w:r w:rsidRPr="00AE0B2F">
        <w:rPr>
          <w:szCs w:val="28"/>
        </w:rPr>
        <w:t>Разослано: в дело – 2, в прокуратуру, Коноваловой, Тельбухову, Кормилицыну, Тимошиной, Ковалевой, Лопатину.</w:t>
      </w:r>
    </w:p>
    <w:p w:rsidR="00AE0B2F" w:rsidRDefault="00AE0B2F">
      <w:pPr>
        <w:rPr>
          <w:sz w:val="28"/>
          <w:szCs w:val="28"/>
        </w:rPr>
      </w:pPr>
      <w:r>
        <w:rPr>
          <w:szCs w:val="28"/>
        </w:rPr>
        <w:br w:type="page"/>
      </w:r>
    </w:p>
    <w:p w:rsidR="00DA4ED3" w:rsidRDefault="00DA4ED3" w:rsidP="00DA4ED3">
      <w:pPr>
        <w:ind w:left="3686"/>
        <w:jc w:val="both"/>
        <w:rPr>
          <w:i/>
          <w:sz w:val="28"/>
          <w:szCs w:val="28"/>
        </w:rPr>
      </w:pPr>
      <w:r>
        <w:rPr>
          <w:sz w:val="28"/>
          <w:szCs w:val="28"/>
        </w:rPr>
        <w:lastRenderedPageBreak/>
        <w:t>Приложение</w:t>
      </w:r>
    </w:p>
    <w:p w:rsidR="00DA4ED3" w:rsidRDefault="00DA4ED3" w:rsidP="00DA4ED3">
      <w:pPr>
        <w:pStyle w:val="2"/>
        <w:spacing w:before="0"/>
        <w:ind w:left="3686"/>
        <w:jc w:val="both"/>
        <w:rPr>
          <w:rFonts w:ascii="Times New Roman" w:hAnsi="Times New Roman" w:cs="Times New Roman"/>
          <w:b w:val="0"/>
          <w:i/>
          <w:color w:val="auto"/>
          <w:sz w:val="28"/>
          <w:szCs w:val="28"/>
        </w:rPr>
      </w:pPr>
      <w:r>
        <w:rPr>
          <w:rFonts w:ascii="Times New Roman" w:hAnsi="Times New Roman" w:cs="Times New Roman"/>
          <w:b w:val="0"/>
          <w:color w:val="auto"/>
          <w:sz w:val="28"/>
          <w:szCs w:val="28"/>
        </w:rPr>
        <w:t>к постановлению администрации городского округа Кра</w:t>
      </w:r>
      <w:r>
        <w:rPr>
          <w:rFonts w:ascii="Times New Roman" w:hAnsi="Times New Roman" w:cs="Times New Roman"/>
          <w:b w:val="0"/>
          <w:i/>
          <w:color w:val="auto"/>
          <w:sz w:val="28"/>
          <w:szCs w:val="28"/>
        </w:rPr>
        <w:t>с</w:t>
      </w:r>
      <w:r>
        <w:rPr>
          <w:rFonts w:ascii="Times New Roman" w:hAnsi="Times New Roman" w:cs="Times New Roman"/>
          <w:b w:val="0"/>
          <w:color w:val="auto"/>
          <w:sz w:val="28"/>
          <w:szCs w:val="28"/>
        </w:rPr>
        <w:t>ногорск Московской области</w:t>
      </w:r>
      <w:r>
        <w:rPr>
          <w:rFonts w:ascii="Times New Roman" w:hAnsi="Times New Roman" w:cs="Times New Roman"/>
          <w:b w:val="0"/>
          <w:color w:val="auto"/>
          <w:sz w:val="28"/>
          <w:szCs w:val="28"/>
        </w:rPr>
        <w:br/>
        <w:t>от____________ 2019 г. № _____________</w:t>
      </w:r>
    </w:p>
    <w:p w:rsidR="00DA4ED3" w:rsidRDefault="00DA4ED3" w:rsidP="00DA4ED3">
      <w:pPr>
        <w:jc w:val="right"/>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DA4ED3" w:rsidTr="00DA4ED3">
        <w:trPr>
          <w:jc w:val="center"/>
        </w:trPr>
        <w:tc>
          <w:tcPr>
            <w:tcW w:w="9570" w:type="dxa"/>
            <w:hideMark/>
          </w:tcPr>
          <w:p w:rsidR="00DA4ED3" w:rsidRDefault="00DA4ED3">
            <w:pPr>
              <w:jc w:val="center"/>
              <w:rPr>
                <w:sz w:val="28"/>
                <w:szCs w:val="28"/>
              </w:rPr>
            </w:pPr>
            <w:r>
              <w:rPr>
                <w:sz w:val="28"/>
                <w:szCs w:val="28"/>
              </w:rPr>
              <w:t>Правила</w:t>
            </w:r>
          </w:p>
          <w:p w:rsidR="00DA4ED3" w:rsidRDefault="00DA4ED3">
            <w:pPr>
              <w:jc w:val="center"/>
              <w:rPr>
                <w:sz w:val="28"/>
                <w:szCs w:val="28"/>
              </w:rPr>
            </w:pPr>
            <w:r>
              <w:rPr>
                <w:sz w:val="28"/>
                <w:szCs w:val="28"/>
              </w:rPr>
              <w:t>персонифицированного финансирования дополнительного образования детей</w:t>
            </w:r>
            <w:r>
              <w:rPr>
                <w:sz w:val="28"/>
                <w:szCs w:val="28"/>
              </w:rPr>
              <w:br/>
              <w:t xml:space="preserve">в </w:t>
            </w:r>
            <w:r>
              <w:rPr>
                <w:spacing w:val="2"/>
                <w:sz w:val="28"/>
                <w:szCs w:val="28"/>
              </w:rPr>
              <w:t>городском округе Красногорск Московской области</w:t>
            </w:r>
          </w:p>
        </w:tc>
      </w:tr>
    </w:tbl>
    <w:p w:rsidR="00DA4ED3" w:rsidRDefault="00DA4ED3" w:rsidP="00DA4ED3">
      <w:pPr>
        <w:widowControl w:val="0"/>
        <w:tabs>
          <w:tab w:val="left" w:pos="0"/>
          <w:tab w:val="left" w:pos="993"/>
        </w:tabs>
        <w:autoSpaceDE w:val="0"/>
        <w:autoSpaceDN w:val="0"/>
        <w:adjustRightInd w:val="0"/>
        <w:ind w:left="709"/>
        <w:jc w:val="both"/>
        <w:rPr>
          <w:sz w:val="28"/>
          <w:szCs w:val="28"/>
        </w:rPr>
      </w:pP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color w:val="000000" w:themeColor="text1"/>
          <w:sz w:val="28"/>
          <w:szCs w:val="28"/>
        </w:rPr>
      </w:pPr>
      <w:r>
        <w:rPr>
          <w:sz w:val="28"/>
          <w:szCs w:val="28"/>
        </w:rPr>
        <w:t xml:space="preserve">Правила персонифицированного финансирования дополнительного образования детей в </w:t>
      </w:r>
      <w:r>
        <w:rPr>
          <w:spacing w:val="2"/>
          <w:sz w:val="28"/>
          <w:szCs w:val="28"/>
        </w:rPr>
        <w:t>городском округе Красногорске Московской области</w:t>
      </w:r>
      <w:r>
        <w:rPr>
          <w:sz w:val="28"/>
          <w:szCs w:val="28"/>
        </w:rPr>
        <w:t xml:space="preserve">(далее – Правила) регулируют функционирование системы персонифицированного финансирования (далее – ПФ) дополнительного образования детей (далее – система ПФ), внедрение которой осуществляется </w:t>
      </w:r>
      <w:r>
        <w:rPr>
          <w:color w:val="000000" w:themeColor="text1"/>
          <w:sz w:val="28"/>
          <w:szCs w:val="28"/>
        </w:rPr>
        <w:t xml:space="preserve">в городском округе Красногорск Московской области с целью реализации постановления Правительства Московской области от 30.07.2019 № 460/25«О системе персонифицированного финансирования дополнительного образования детей в Московской области» и Правил персонифицированного финансирования дополнительного образования детей в Московской области, утвержденных постановлением Правительства Московской области от 30.07.2019 № 460/25 (далее – региональные Правила).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w:t>
      </w:r>
      <w:r>
        <w:rPr>
          <w:spacing w:val="2"/>
          <w:sz w:val="28"/>
          <w:szCs w:val="28"/>
        </w:rPr>
        <w:t>городского округа Красногорск Московской области</w:t>
      </w:r>
      <w:r>
        <w:rPr>
          <w:sz w:val="28"/>
          <w:szCs w:val="28"/>
        </w:rPr>
        <w:t xml:space="preserve">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color w:val="000000" w:themeColor="text1"/>
          <w:sz w:val="28"/>
          <w:szCs w:val="28"/>
        </w:rPr>
      </w:pPr>
      <w:r>
        <w:rPr>
          <w:sz w:val="28"/>
          <w:szCs w:val="28"/>
        </w:rPr>
        <w:t xml:space="preserve">ПФ вводится для оплаты образовательных услуг дополнительного образования детей по дополнительным общеобразовательным программам, </w:t>
      </w:r>
      <w:r>
        <w:rPr>
          <w:color w:val="000000" w:themeColor="text1"/>
          <w:sz w:val="28"/>
          <w:szCs w:val="28"/>
        </w:rPr>
        <w:t xml:space="preserve">реализуемым муниципальными организациями </w:t>
      </w:r>
      <w:r>
        <w:rPr>
          <w:color w:val="000000" w:themeColor="text1"/>
          <w:spacing w:val="2"/>
          <w:sz w:val="28"/>
          <w:szCs w:val="28"/>
        </w:rPr>
        <w:t xml:space="preserve">городского округа Красногорск Московской области, </w:t>
      </w:r>
      <w:r>
        <w:rPr>
          <w:color w:val="000000" w:themeColor="text1"/>
          <w:sz w:val="28"/>
          <w:szCs w:val="28"/>
        </w:rPr>
        <w:t>осуществляющими образовательную деятельность, реализующими дополнительные общеобразовательные программы(поставщиками образовательных услуг) (далее – муниципальные организации).</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color w:val="000000" w:themeColor="text1"/>
          <w:sz w:val="28"/>
          <w:szCs w:val="28"/>
        </w:rPr>
      </w:pPr>
      <w:r>
        <w:rPr>
          <w:color w:val="000000" w:themeColor="text1"/>
          <w:sz w:val="28"/>
          <w:szCs w:val="28"/>
        </w:rPr>
        <w:t xml:space="preserve">Возраст включения ребенка в систему ПФ – с 5 лет до 18 лет. В случае если обучающемуся, зачисленному в муниципальную организацию на обучение по дополнительным общеобразовательным программам, в текущем году исполняется 18 лет, то муниципальная организация предлагает пройти ускоренный модульный курс обучения до наступления возраста 18 лет.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 xml:space="preserve">Сертификат дополнительного образования с определенным номиналом в </w:t>
      </w:r>
      <w:r>
        <w:rPr>
          <w:spacing w:val="2"/>
          <w:sz w:val="28"/>
          <w:szCs w:val="28"/>
        </w:rPr>
        <w:t>городском округе Красногорск Московской области</w:t>
      </w:r>
      <w:r>
        <w:rPr>
          <w:sz w:val="28"/>
          <w:szCs w:val="28"/>
        </w:rPr>
        <w:t xml:space="preserve"> обеспечивается за счет средств бюджета </w:t>
      </w:r>
      <w:r>
        <w:rPr>
          <w:spacing w:val="2"/>
          <w:sz w:val="28"/>
          <w:szCs w:val="28"/>
        </w:rPr>
        <w:t>городского округа Красногорск Московской области</w:t>
      </w:r>
      <w:r>
        <w:rPr>
          <w:sz w:val="28"/>
          <w:szCs w:val="28"/>
        </w:rPr>
        <w:t xml:space="preserve">.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 xml:space="preserve">Управление образования администрации </w:t>
      </w:r>
      <w:r>
        <w:rPr>
          <w:spacing w:val="2"/>
          <w:sz w:val="28"/>
          <w:szCs w:val="28"/>
        </w:rPr>
        <w:t xml:space="preserve">городского округа Красногорск Московской области </w:t>
      </w:r>
      <w:r>
        <w:rPr>
          <w:sz w:val="28"/>
          <w:szCs w:val="28"/>
        </w:rPr>
        <w:t xml:space="preserve">ежегодно с учетом возрастных категорий </w:t>
      </w:r>
      <w:r>
        <w:rPr>
          <w:color w:val="000000" w:themeColor="text1"/>
          <w:sz w:val="28"/>
          <w:szCs w:val="28"/>
        </w:rPr>
        <w:t xml:space="preserve">детей, имеющих потребность в получении дополнительного образования, направленности образовательных программ дополнительного образования </w:t>
      </w:r>
      <w:r>
        <w:rPr>
          <w:color w:val="000000" w:themeColor="text1"/>
          <w:sz w:val="28"/>
          <w:szCs w:val="28"/>
        </w:rPr>
        <w:lastRenderedPageBreak/>
        <w:t xml:space="preserve">определяет максимальное число сертификатов дополнительного образования на следующий календарный год, номинал сертификатов и предоставляет данные сведения Оператору ПФ Московской области для фиксации в </w:t>
      </w:r>
      <w:r>
        <w:rPr>
          <w:sz w:val="28"/>
          <w:szCs w:val="28"/>
        </w:rPr>
        <w:t>информационной системе персонифицированного финансирования «Навигатор дополнительного образования Московской области» (далее – ИС).</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Pr>
          <w:spacing w:val="2"/>
          <w:sz w:val="28"/>
          <w:szCs w:val="28"/>
        </w:rPr>
        <w:t xml:space="preserve">городском округе Красногорск Московской области </w:t>
      </w:r>
      <w:r>
        <w:rPr>
          <w:sz w:val="28"/>
          <w:szCs w:val="28"/>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spacing w:val="2"/>
          <w:sz w:val="28"/>
          <w:szCs w:val="28"/>
        </w:rPr>
        <w:t xml:space="preserve">городского округа Красногорск Московской области </w:t>
      </w:r>
      <w:r>
        <w:rPr>
          <w:sz w:val="28"/>
          <w:szCs w:val="28"/>
        </w:rPr>
        <w:t xml:space="preserve">и муниципальные организации руководствуются региональными Правилами.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spacing w:val="2"/>
          <w:sz w:val="28"/>
          <w:szCs w:val="28"/>
        </w:rPr>
        <w:t>городского округа Красногорск Московской области</w:t>
      </w:r>
      <w:r>
        <w:rPr>
          <w:sz w:val="28"/>
          <w:szCs w:val="28"/>
        </w:rPr>
        <w:t xml:space="preserve">. </w:t>
      </w:r>
    </w:p>
    <w:p w:rsidR="00DA4ED3" w:rsidRDefault="00DA4ED3" w:rsidP="00DA4ED3">
      <w:pPr>
        <w:widowControl w:val="0"/>
        <w:numPr>
          <w:ilvl w:val="0"/>
          <w:numId w:val="27"/>
        </w:numPr>
        <w:tabs>
          <w:tab w:val="left" w:pos="0"/>
          <w:tab w:val="left" w:pos="993"/>
        </w:tabs>
        <w:autoSpaceDE w:val="0"/>
        <w:autoSpaceDN w:val="0"/>
        <w:adjustRightInd w:val="0"/>
        <w:ind w:left="0" w:firstLine="709"/>
        <w:jc w:val="both"/>
        <w:rPr>
          <w:sz w:val="28"/>
          <w:szCs w:val="28"/>
        </w:rPr>
      </w:pPr>
      <w:r>
        <w:rPr>
          <w:sz w:val="28"/>
          <w:szCs w:val="28"/>
        </w:rPr>
        <w:t>Объем оплаты образовательных услуг, оказанных муниципальными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 xml:space="preserve">Оплата оказываемых услуг по реализации дополнительных </w:t>
      </w:r>
      <w:r>
        <w:rPr>
          <w:color w:val="000000" w:themeColor="text1"/>
          <w:sz w:val="28"/>
          <w:szCs w:val="28"/>
        </w:rPr>
        <w:t xml:space="preserve">общеобразовательных программ осуществляется Управлением образования </w:t>
      </w:r>
      <w:r>
        <w:rPr>
          <w:sz w:val="28"/>
          <w:szCs w:val="28"/>
        </w:rPr>
        <w:t xml:space="preserve">администрации </w:t>
      </w:r>
      <w:r>
        <w:rPr>
          <w:spacing w:val="2"/>
          <w:sz w:val="28"/>
          <w:szCs w:val="28"/>
        </w:rPr>
        <w:t xml:space="preserve">городского округа Красногорск Московской области </w:t>
      </w:r>
      <w:r>
        <w:rPr>
          <w:sz w:val="28"/>
          <w:szCs w:val="28"/>
        </w:rPr>
        <w:t>посредством определения муниципального задания для муниципальных организаций и заключения соглашения о доведении субсидии в целях финансового обеспечения выполнения муниципального задания в установленном бюджетным законодательством порядке.</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 xml:space="preserve">Размер нормативных затрат на реализацию дополнительных общеобразовательных программ определяется Управлением образования администрации </w:t>
      </w:r>
      <w:r>
        <w:rPr>
          <w:spacing w:val="2"/>
          <w:sz w:val="28"/>
          <w:szCs w:val="28"/>
        </w:rPr>
        <w:t>городского округа Красногорск Московской области</w:t>
      </w:r>
      <w:r>
        <w:rPr>
          <w:sz w:val="28"/>
          <w:szCs w:val="28"/>
        </w:rPr>
        <w:t xml:space="preserve"> в расчете на человеко-час по каждому виду и направленности (профилю) образовательных программ в соответствии с пунктом 4.1 приказа Минпросвещения России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Pr>
          <w:sz w:val="28"/>
          <w:szCs w:val="28"/>
        </w:rPr>
        <w:lastRenderedPageBreak/>
        <w:t xml:space="preserve">(муниципальным) учреждением» (далее – Общие требования).Управление образования администрации </w:t>
      </w:r>
      <w:r>
        <w:rPr>
          <w:spacing w:val="2"/>
          <w:sz w:val="28"/>
          <w:szCs w:val="28"/>
        </w:rPr>
        <w:t xml:space="preserve">городского округа Красногорск Московской области </w:t>
      </w:r>
      <w:r>
        <w:rPr>
          <w:sz w:val="28"/>
          <w:szCs w:val="28"/>
        </w:rPr>
        <w:t>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color w:val="000000" w:themeColor="text1"/>
          <w:sz w:val="28"/>
          <w:szCs w:val="28"/>
        </w:rPr>
      </w:pPr>
      <w:r>
        <w:rPr>
          <w:sz w:val="28"/>
          <w:szCs w:val="28"/>
        </w:rPr>
        <w:t xml:space="preserve">С целью подтверждения реального объема реализации образовательных услуг муниципальные организации </w:t>
      </w:r>
      <w:r>
        <w:rPr>
          <w:color w:val="000000" w:themeColor="text1"/>
          <w:sz w:val="28"/>
          <w:szCs w:val="28"/>
        </w:rPr>
        <w:t>ежемесячно заполняют в ИС следующие сведения:</w:t>
      </w:r>
    </w:p>
    <w:p w:rsidR="00DA4ED3" w:rsidRDefault="00DA4ED3" w:rsidP="00DA4ED3">
      <w:pPr>
        <w:pStyle w:val="af7"/>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реквизиты исполненных (полностью или частично, с указанием количества часов) договоров об образовании;</w:t>
      </w:r>
    </w:p>
    <w:p w:rsidR="00DA4ED3" w:rsidRDefault="00DA4ED3" w:rsidP="00DA4ED3">
      <w:pPr>
        <w:pStyle w:val="af7"/>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номера сертификатов дополнительного образования.</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Pr>
          <w:spacing w:val="2"/>
          <w:sz w:val="28"/>
          <w:szCs w:val="28"/>
        </w:rPr>
        <w:t>городского округа Красногорск Московской области</w:t>
      </w:r>
      <w:r>
        <w:rPr>
          <w:sz w:val="28"/>
          <w:szCs w:val="28"/>
        </w:rPr>
        <w:t>.</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 xml:space="preserve">Оператор ПФ ведет учет заключаемых договоров об обучении между муниципальными организациями и обучающимися, их родителями (законными представителями), заключаемых в рамках системы ПФ, посредством отражения данной информации в ИС. </w:t>
      </w:r>
    </w:p>
    <w:p w:rsidR="00DA4ED3" w:rsidRDefault="00DA4ED3" w:rsidP="00DA4ED3">
      <w:pPr>
        <w:widowControl w:val="0"/>
        <w:numPr>
          <w:ilvl w:val="0"/>
          <w:numId w:val="27"/>
        </w:numPr>
        <w:tabs>
          <w:tab w:val="left" w:pos="0"/>
          <w:tab w:val="left" w:pos="1134"/>
        </w:tabs>
        <w:autoSpaceDE w:val="0"/>
        <w:autoSpaceDN w:val="0"/>
        <w:adjustRightInd w:val="0"/>
        <w:ind w:left="0" w:firstLine="709"/>
        <w:jc w:val="both"/>
        <w:rPr>
          <w:sz w:val="28"/>
          <w:szCs w:val="28"/>
        </w:rPr>
      </w:pPr>
      <w:r>
        <w:rPr>
          <w:sz w:val="28"/>
          <w:szCs w:val="28"/>
        </w:rPr>
        <w:t>Муниципальные организации,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5E2F28" w:rsidRDefault="005E2F28" w:rsidP="00DA4ED3">
      <w:pPr>
        <w:pStyle w:val="a3"/>
        <w:ind w:left="0"/>
        <w:jc w:val="both"/>
        <w:rPr>
          <w:szCs w:val="28"/>
        </w:rPr>
      </w:pPr>
    </w:p>
    <w:sectPr w:rsidR="005E2F28" w:rsidSect="0061361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FC" w:rsidRDefault="00015FFC">
      <w:r>
        <w:separator/>
      </w:r>
    </w:p>
  </w:endnote>
  <w:endnote w:type="continuationSeparator" w:id="1">
    <w:p w:rsidR="00015FFC" w:rsidRDefault="00015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FC" w:rsidRDefault="00015FFC">
      <w:r>
        <w:separator/>
      </w:r>
    </w:p>
  </w:footnote>
  <w:footnote w:type="continuationSeparator" w:id="1">
    <w:p w:rsidR="00015FFC" w:rsidRDefault="00015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324AB"/>
    <w:multiLevelType w:val="hybridMultilevel"/>
    <w:tmpl w:val="3CDACFE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3128DD"/>
    <w:multiLevelType w:val="hybridMultilevel"/>
    <w:tmpl w:val="C0B8E224"/>
    <w:lvl w:ilvl="0" w:tplc="E84A22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DD3ADB"/>
    <w:multiLevelType w:val="hybridMultilevel"/>
    <w:tmpl w:val="1F36B1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901148"/>
    <w:multiLevelType w:val="hybridMultilevel"/>
    <w:tmpl w:val="ECC869A4"/>
    <w:lvl w:ilvl="0" w:tplc="0F20A7D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7E10C1"/>
    <w:multiLevelType w:val="hybridMultilevel"/>
    <w:tmpl w:val="FB14F8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C2AD4"/>
    <w:multiLevelType w:val="hybridMultilevel"/>
    <w:tmpl w:val="EECC9246"/>
    <w:lvl w:ilvl="0" w:tplc="249A97F0">
      <w:start w:val="3"/>
      <w:numFmt w:val="decimal"/>
      <w:lvlText w:val="%1."/>
      <w:lvlJc w:val="left"/>
      <w:pPr>
        <w:ind w:left="360" w:hanging="360"/>
      </w:pPr>
      <w:rPr>
        <w:rFonts w:ascii="Times New Roman" w:hAnsi="Times New Roman" w:cs="Times New Roman" w:hint="default"/>
        <w:b w:val="0"/>
        <w:strike w:val="0"/>
        <w:dstrike w:val="0"/>
        <w:color w:val="auto"/>
        <w:u w:val="none"/>
        <w:effect w:val="none"/>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9">
    <w:nsid w:val="2DDB6E17"/>
    <w:multiLevelType w:val="hybridMultilevel"/>
    <w:tmpl w:val="E070B4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68A155F"/>
    <w:multiLevelType w:val="hybridMultilevel"/>
    <w:tmpl w:val="12E66C2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6D2997"/>
    <w:multiLevelType w:val="hybridMultilevel"/>
    <w:tmpl w:val="62BEAC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6A410B"/>
    <w:multiLevelType w:val="hybridMultilevel"/>
    <w:tmpl w:val="E3F02DD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B95C9B"/>
    <w:multiLevelType w:val="hybridMultilevel"/>
    <w:tmpl w:val="132AA3AE"/>
    <w:lvl w:ilvl="0" w:tplc="2DAEFB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492FF5"/>
    <w:multiLevelType w:val="hybridMultilevel"/>
    <w:tmpl w:val="6A4A34A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E021EB"/>
    <w:multiLevelType w:val="hybridMultilevel"/>
    <w:tmpl w:val="B98E34C2"/>
    <w:lvl w:ilvl="0" w:tplc="04190011">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C42164"/>
    <w:multiLevelType w:val="hybridMultilevel"/>
    <w:tmpl w:val="325097C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DE0DF1"/>
    <w:multiLevelType w:val="hybridMultilevel"/>
    <w:tmpl w:val="4FAC11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50FA5"/>
    <w:rsid w:val="00000B3D"/>
    <w:rsid w:val="0000205B"/>
    <w:rsid w:val="000046CD"/>
    <w:rsid w:val="00010137"/>
    <w:rsid w:val="0001356C"/>
    <w:rsid w:val="0001369E"/>
    <w:rsid w:val="00014723"/>
    <w:rsid w:val="00015FFC"/>
    <w:rsid w:val="0001679D"/>
    <w:rsid w:val="00016F91"/>
    <w:rsid w:val="00020B3C"/>
    <w:rsid w:val="00021800"/>
    <w:rsid w:val="000256F7"/>
    <w:rsid w:val="00026405"/>
    <w:rsid w:val="00027E3A"/>
    <w:rsid w:val="00027F89"/>
    <w:rsid w:val="00030531"/>
    <w:rsid w:val="0003080E"/>
    <w:rsid w:val="0003099F"/>
    <w:rsid w:val="00031A86"/>
    <w:rsid w:val="000332B4"/>
    <w:rsid w:val="00034A32"/>
    <w:rsid w:val="00036B9C"/>
    <w:rsid w:val="00037209"/>
    <w:rsid w:val="000377A4"/>
    <w:rsid w:val="00037B71"/>
    <w:rsid w:val="00037DF0"/>
    <w:rsid w:val="0004058F"/>
    <w:rsid w:val="00041A67"/>
    <w:rsid w:val="00044C29"/>
    <w:rsid w:val="00046FD1"/>
    <w:rsid w:val="00047CB9"/>
    <w:rsid w:val="00050B9B"/>
    <w:rsid w:val="00050F36"/>
    <w:rsid w:val="00051F01"/>
    <w:rsid w:val="00053867"/>
    <w:rsid w:val="00054022"/>
    <w:rsid w:val="000542C0"/>
    <w:rsid w:val="00054C41"/>
    <w:rsid w:val="00056280"/>
    <w:rsid w:val="00060402"/>
    <w:rsid w:val="000616D9"/>
    <w:rsid w:val="000666CC"/>
    <w:rsid w:val="0006684C"/>
    <w:rsid w:val="00067236"/>
    <w:rsid w:val="0007082D"/>
    <w:rsid w:val="00070B21"/>
    <w:rsid w:val="0007137A"/>
    <w:rsid w:val="00073AA8"/>
    <w:rsid w:val="00074A43"/>
    <w:rsid w:val="00075A30"/>
    <w:rsid w:val="000760C5"/>
    <w:rsid w:val="00076FD0"/>
    <w:rsid w:val="00077728"/>
    <w:rsid w:val="000804D4"/>
    <w:rsid w:val="000821AA"/>
    <w:rsid w:val="0008222C"/>
    <w:rsid w:val="00082642"/>
    <w:rsid w:val="0008365D"/>
    <w:rsid w:val="00084D07"/>
    <w:rsid w:val="000871A3"/>
    <w:rsid w:val="0009121B"/>
    <w:rsid w:val="00092014"/>
    <w:rsid w:val="00092F15"/>
    <w:rsid w:val="0009731F"/>
    <w:rsid w:val="000A0AF1"/>
    <w:rsid w:val="000A3B65"/>
    <w:rsid w:val="000A44A4"/>
    <w:rsid w:val="000A588F"/>
    <w:rsid w:val="000A5896"/>
    <w:rsid w:val="000B17F8"/>
    <w:rsid w:val="000B3BD9"/>
    <w:rsid w:val="000C6160"/>
    <w:rsid w:val="000C670D"/>
    <w:rsid w:val="000D214A"/>
    <w:rsid w:val="000D22B4"/>
    <w:rsid w:val="000D2E11"/>
    <w:rsid w:val="000D471C"/>
    <w:rsid w:val="000D50C2"/>
    <w:rsid w:val="000E7C65"/>
    <w:rsid w:val="000F20D9"/>
    <w:rsid w:val="000F3C49"/>
    <w:rsid w:val="000F515C"/>
    <w:rsid w:val="000F5D23"/>
    <w:rsid w:val="00102C78"/>
    <w:rsid w:val="001031D8"/>
    <w:rsid w:val="001042C7"/>
    <w:rsid w:val="00106978"/>
    <w:rsid w:val="0010724A"/>
    <w:rsid w:val="00110657"/>
    <w:rsid w:val="001139B4"/>
    <w:rsid w:val="00114604"/>
    <w:rsid w:val="00116C74"/>
    <w:rsid w:val="001175A7"/>
    <w:rsid w:val="00120384"/>
    <w:rsid w:val="00120F31"/>
    <w:rsid w:val="001253E2"/>
    <w:rsid w:val="00125853"/>
    <w:rsid w:val="001273FB"/>
    <w:rsid w:val="00130098"/>
    <w:rsid w:val="001341F1"/>
    <w:rsid w:val="00140196"/>
    <w:rsid w:val="00140220"/>
    <w:rsid w:val="00140F3B"/>
    <w:rsid w:val="001428E1"/>
    <w:rsid w:val="00145121"/>
    <w:rsid w:val="00146BC7"/>
    <w:rsid w:val="0014781E"/>
    <w:rsid w:val="00150A6A"/>
    <w:rsid w:val="00151100"/>
    <w:rsid w:val="00151213"/>
    <w:rsid w:val="00152D4B"/>
    <w:rsid w:val="001534C6"/>
    <w:rsid w:val="0015360A"/>
    <w:rsid w:val="00154C3D"/>
    <w:rsid w:val="00155B96"/>
    <w:rsid w:val="00162357"/>
    <w:rsid w:val="00162711"/>
    <w:rsid w:val="00164420"/>
    <w:rsid w:val="00167F1B"/>
    <w:rsid w:val="00171CD9"/>
    <w:rsid w:val="00175A8D"/>
    <w:rsid w:val="0017649F"/>
    <w:rsid w:val="0017667A"/>
    <w:rsid w:val="0017780B"/>
    <w:rsid w:val="00177E0D"/>
    <w:rsid w:val="00181368"/>
    <w:rsid w:val="001815A8"/>
    <w:rsid w:val="0018320D"/>
    <w:rsid w:val="00185C0F"/>
    <w:rsid w:val="00186321"/>
    <w:rsid w:val="00190570"/>
    <w:rsid w:val="0019081A"/>
    <w:rsid w:val="00192493"/>
    <w:rsid w:val="001926A1"/>
    <w:rsid w:val="00192F81"/>
    <w:rsid w:val="001931CB"/>
    <w:rsid w:val="00193638"/>
    <w:rsid w:val="001A2E7D"/>
    <w:rsid w:val="001A3987"/>
    <w:rsid w:val="001B32BD"/>
    <w:rsid w:val="001B729D"/>
    <w:rsid w:val="001B79E1"/>
    <w:rsid w:val="001C32AF"/>
    <w:rsid w:val="001C3C2D"/>
    <w:rsid w:val="001C529D"/>
    <w:rsid w:val="001C68B5"/>
    <w:rsid w:val="001C7665"/>
    <w:rsid w:val="001C7F01"/>
    <w:rsid w:val="001D02D4"/>
    <w:rsid w:val="001D1168"/>
    <w:rsid w:val="001D4599"/>
    <w:rsid w:val="001D4908"/>
    <w:rsid w:val="001D4BAE"/>
    <w:rsid w:val="001E0739"/>
    <w:rsid w:val="001E1FF9"/>
    <w:rsid w:val="001E3E8E"/>
    <w:rsid w:val="001E737E"/>
    <w:rsid w:val="001E7AE1"/>
    <w:rsid w:val="001F03C5"/>
    <w:rsid w:val="001F0601"/>
    <w:rsid w:val="001F76C9"/>
    <w:rsid w:val="00202FFB"/>
    <w:rsid w:val="002037FF"/>
    <w:rsid w:val="00205054"/>
    <w:rsid w:val="00205396"/>
    <w:rsid w:val="002105ED"/>
    <w:rsid w:val="00211CD0"/>
    <w:rsid w:val="00211FA5"/>
    <w:rsid w:val="0021401F"/>
    <w:rsid w:val="002164EC"/>
    <w:rsid w:val="00220EBA"/>
    <w:rsid w:val="002210C6"/>
    <w:rsid w:val="00222EC4"/>
    <w:rsid w:val="00223006"/>
    <w:rsid w:val="002265A8"/>
    <w:rsid w:val="00230497"/>
    <w:rsid w:val="0023141F"/>
    <w:rsid w:val="0023645F"/>
    <w:rsid w:val="00236ECF"/>
    <w:rsid w:val="00240AED"/>
    <w:rsid w:val="00240AF3"/>
    <w:rsid w:val="00242D34"/>
    <w:rsid w:val="00244205"/>
    <w:rsid w:val="00244B1A"/>
    <w:rsid w:val="00244B7E"/>
    <w:rsid w:val="00247819"/>
    <w:rsid w:val="00247A7F"/>
    <w:rsid w:val="00250762"/>
    <w:rsid w:val="00251CB4"/>
    <w:rsid w:val="00252BFB"/>
    <w:rsid w:val="00252DFE"/>
    <w:rsid w:val="0025374C"/>
    <w:rsid w:val="00253BF8"/>
    <w:rsid w:val="00254E14"/>
    <w:rsid w:val="002565D4"/>
    <w:rsid w:val="00257005"/>
    <w:rsid w:val="0025747E"/>
    <w:rsid w:val="00260F64"/>
    <w:rsid w:val="00261600"/>
    <w:rsid w:val="002647BE"/>
    <w:rsid w:val="0026782E"/>
    <w:rsid w:val="002709DC"/>
    <w:rsid w:val="00272898"/>
    <w:rsid w:val="00272A00"/>
    <w:rsid w:val="0027309E"/>
    <w:rsid w:val="0027499F"/>
    <w:rsid w:val="00274FCD"/>
    <w:rsid w:val="00275FBF"/>
    <w:rsid w:val="00276AB9"/>
    <w:rsid w:val="00283591"/>
    <w:rsid w:val="00283E53"/>
    <w:rsid w:val="002846DB"/>
    <w:rsid w:val="00284F9D"/>
    <w:rsid w:val="00287F8D"/>
    <w:rsid w:val="002918EB"/>
    <w:rsid w:val="0029275F"/>
    <w:rsid w:val="00292FA6"/>
    <w:rsid w:val="002934EA"/>
    <w:rsid w:val="00294270"/>
    <w:rsid w:val="00295DBB"/>
    <w:rsid w:val="002A338C"/>
    <w:rsid w:val="002A69AC"/>
    <w:rsid w:val="002A6F4F"/>
    <w:rsid w:val="002B11BC"/>
    <w:rsid w:val="002B1C27"/>
    <w:rsid w:val="002B2E47"/>
    <w:rsid w:val="002B3829"/>
    <w:rsid w:val="002B3885"/>
    <w:rsid w:val="002B3F32"/>
    <w:rsid w:val="002C0913"/>
    <w:rsid w:val="002C1000"/>
    <w:rsid w:val="002C124F"/>
    <w:rsid w:val="002C198F"/>
    <w:rsid w:val="002C2C7F"/>
    <w:rsid w:val="002C3E2F"/>
    <w:rsid w:val="002C47BD"/>
    <w:rsid w:val="002C4CED"/>
    <w:rsid w:val="002C5CA2"/>
    <w:rsid w:val="002C6692"/>
    <w:rsid w:val="002C6796"/>
    <w:rsid w:val="002C7010"/>
    <w:rsid w:val="002C74C6"/>
    <w:rsid w:val="002C7814"/>
    <w:rsid w:val="002D0057"/>
    <w:rsid w:val="002D2E22"/>
    <w:rsid w:val="002D5123"/>
    <w:rsid w:val="002D6040"/>
    <w:rsid w:val="002D728A"/>
    <w:rsid w:val="002D72D7"/>
    <w:rsid w:val="002E0CE0"/>
    <w:rsid w:val="002E188D"/>
    <w:rsid w:val="002E1895"/>
    <w:rsid w:val="002E282E"/>
    <w:rsid w:val="002E5FA8"/>
    <w:rsid w:val="002F0686"/>
    <w:rsid w:val="002F240D"/>
    <w:rsid w:val="002F2976"/>
    <w:rsid w:val="002F6225"/>
    <w:rsid w:val="002F627E"/>
    <w:rsid w:val="00300F96"/>
    <w:rsid w:val="00301076"/>
    <w:rsid w:val="00301B5D"/>
    <w:rsid w:val="00302BE7"/>
    <w:rsid w:val="0030379D"/>
    <w:rsid w:val="003063BB"/>
    <w:rsid w:val="00306762"/>
    <w:rsid w:val="00307B13"/>
    <w:rsid w:val="003102E2"/>
    <w:rsid w:val="0031161E"/>
    <w:rsid w:val="003132C5"/>
    <w:rsid w:val="00313786"/>
    <w:rsid w:val="003144C7"/>
    <w:rsid w:val="003147DC"/>
    <w:rsid w:val="00316CA4"/>
    <w:rsid w:val="00316D24"/>
    <w:rsid w:val="00316FF4"/>
    <w:rsid w:val="0032123F"/>
    <w:rsid w:val="0032250A"/>
    <w:rsid w:val="003252F5"/>
    <w:rsid w:val="00325EDE"/>
    <w:rsid w:val="003278FE"/>
    <w:rsid w:val="00331961"/>
    <w:rsid w:val="003328C0"/>
    <w:rsid w:val="003329FC"/>
    <w:rsid w:val="00332C80"/>
    <w:rsid w:val="00332FE4"/>
    <w:rsid w:val="0033366D"/>
    <w:rsid w:val="003347AF"/>
    <w:rsid w:val="0033518B"/>
    <w:rsid w:val="003428B3"/>
    <w:rsid w:val="00343844"/>
    <w:rsid w:val="00345A72"/>
    <w:rsid w:val="00347811"/>
    <w:rsid w:val="00347BBE"/>
    <w:rsid w:val="00355E9A"/>
    <w:rsid w:val="0035608C"/>
    <w:rsid w:val="0035656F"/>
    <w:rsid w:val="00357D25"/>
    <w:rsid w:val="00360913"/>
    <w:rsid w:val="003623BB"/>
    <w:rsid w:val="0037287A"/>
    <w:rsid w:val="0037291F"/>
    <w:rsid w:val="00372C4B"/>
    <w:rsid w:val="003747A0"/>
    <w:rsid w:val="00374D9A"/>
    <w:rsid w:val="00375423"/>
    <w:rsid w:val="00375B92"/>
    <w:rsid w:val="00382697"/>
    <w:rsid w:val="003832C7"/>
    <w:rsid w:val="0038370A"/>
    <w:rsid w:val="00384361"/>
    <w:rsid w:val="003845CC"/>
    <w:rsid w:val="003874D6"/>
    <w:rsid w:val="00390AF1"/>
    <w:rsid w:val="00391781"/>
    <w:rsid w:val="003922D7"/>
    <w:rsid w:val="00393D0E"/>
    <w:rsid w:val="0039744E"/>
    <w:rsid w:val="00397FB9"/>
    <w:rsid w:val="003A0CFF"/>
    <w:rsid w:val="003A1539"/>
    <w:rsid w:val="003A3865"/>
    <w:rsid w:val="003A7534"/>
    <w:rsid w:val="003B18C8"/>
    <w:rsid w:val="003B24DD"/>
    <w:rsid w:val="003B34E6"/>
    <w:rsid w:val="003B4A3C"/>
    <w:rsid w:val="003B6E9E"/>
    <w:rsid w:val="003B71D6"/>
    <w:rsid w:val="003B75E0"/>
    <w:rsid w:val="003B76CD"/>
    <w:rsid w:val="003B79DF"/>
    <w:rsid w:val="003B7C2B"/>
    <w:rsid w:val="003C0868"/>
    <w:rsid w:val="003C1F78"/>
    <w:rsid w:val="003C2BA1"/>
    <w:rsid w:val="003C414C"/>
    <w:rsid w:val="003C5857"/>
    <w:rsid w:val="003C5A46"/>
    <w:rsid w:val="003C5D52"/>
    <w:rsid w:val="003C678C"/>
    <w:rsid w:val="003C716C"/>
    <w:rsid w:val="003C7FEE"/>
    <w:rsid w:val="003D0E44"/>
    <w:rsid w:val="003D1812"/>
    <w:rsid w:val="003D2422"/>
    <w:rsid w:val="003D4179"/>
    <w:rsid w:val="003D4E77"/>
    <w:rsid w:val="003D5A0B"/>
    <w:rsid w:val="003D615A"/>
    <w:rsid w:val="003D615D"/>
    <w:rsid w:val="003E02A7"/>
    <w:rsid w:val="003E0862"/>
    <w:rsid w:val="003E0B93"/>
    <w:rsid w:val="003E0C6D"/>
    <w:rsid w:val="003E2F82"/>
    <w:rsid w:val="003E30BF"/>
    <w:rsid w:val="003E3934"/>
    <w:rsid w:val="003E5B9C"/>
    <w:rsid w:val="003E62CA"/>
    <w:rsid w:val="003F0418"/>
    <w:rsid w:val="003F0496"/>
    <w:rsid w:val="003F2334"/>
    <w:rsid w:val="003F37F3"/>
    <w:rsid w:val="003F4D5B"/>
    <w:rsid w:val="003F512C"/>
    <w:rsid w:val="003F5540"/>
    <w:rsid w:val="003F7350"/>
    <w:rsid w:val="003F7C66"/>
    <w:rsid w:val="00400D59"/>
    <w:rsid w:val="00400E25"/>
    <w:rsid w:val="004013B5"/>
    <w:rsid w:val="00402BA4"/>
    <w:rsid w:val="004030D9"/>
    <w:rsid w:val="00403AA6"/>
    <w:rsid w:val="004045E8"/>
    <w:rsid w:val="0040586A"/>
    <w:rsid w:val="00406E65"/>
    <w:rsid w:val="00412294"/>
    <w:rsid w:val="004141C7"/>
    <w:rsid w:val="0041524F"/>
    <w:rsid w:val="00415DDA"/>
    <w:rsid w:val="00421822"/>
    <w:rsid w:val="00421CCD"/>
    <w:rsid w:val="00425AC3"/>
    <w:rsid w:val="004276F1"/>
    <w:rsid w:val="0043153D"/>
    <w:rsid w:val="00431B34"/>
    <w:rsid w:val="00433254"/>
    <w:rsid w:val="00433BD9"/>
    <w:rsid w:val="004405EC"/>
    <w:rsid w:val="00442A55"/>
    <w:rsid w:val="00444D8B"/>
    <w:rsid w:val="004467E8"/>
    <w:rsid w:val="00450EBD"/>
    <w:rsid w:val="0045338A"/>
    <w:rsid w:val="00453565"/>
    <w:rsid w:val="004542D1"/>
    <w:rsid w:val="00454733"/>
    <w:rsid w:val="0045531F"/>
    <w:rsid w:val="004600B3"/>
    <w:rsid w:val="0046093B"/>
    <w:rsid w:val="00461178"/>
    <w:rsid w:val="0046209A"/>
    <w:rsid w:val="00462255"/>
    <w:rsid w:val="00462DB4"/>
    <w:rsid w:val="00464587"/>
    <w:rsid w:val="00466B35"/>
    <w:rsid w:val="00466D70"/>
    <w:rsid w:val="00472E05"/>
    <w:rsid w:val="00474A2A"/>
    <w:rsid w:val="00475642"/>
    <w:rsid w:val="004760DE"/>
    <w:rsid w:val="00480260"/>
    <w:rsid w:val="00483BB8"/>
    <w:rsid w:val="004843DE"/>
    <w:rsid w:val="0048612D"/>
    <w:rsid w:val="00487A6A"/>
    <w:rsid w:val="004933B9"/>
    <w:rsid w:val="00494BCD"/>
    <w:rsid w:val="00495A62"/>
    <w:rsid w:val="00496D8E"/>
    <w:rsid w:val="004A03E1"/>
    <w:rsid w:val="004A1849"/>
    <w:rsid w:val="004A210E"/>
    <w:rsid w:val="004A2832"/>
    <w:rsid w:val="004A3D6C"/>
    <w:rsid w:val="004A48CF"/>
    <w:rsid w:val="004A5344"/>
    <w:rsid w:val="004A5F71"/>
    <w:rsid w:val="004A65D9"/>
    <w:rsid w:val="004A7F80"/>
    <w:rsid w:val="004B27C5"/>
    <w:rsid w:val="004B572B"/>
    <w:rsid w:val="004B5B06"/>
    <w:rsid w:val="004B65B7"/>
    <w:rsid w:val="004B7109"/>
    <w:rsid w:val="004B71AA"/>
    <w:rsid w:val="004B782A"/>
    <w:rsid w:val="004C3E5B"/>
    <w:rsid w:val="004C53D7"/>
    <w:rsid w:val="004C5435"/>
    <w:rsid w:val="004C694C"/>
    <w:rsid w:val="004D348F"/>
    <w:rsid w:val="004D403D"/>
    <w:rsid w:val="004D649A"/>
    <w:rsid w:val="004E1A22"/>
    <w:rsid w:val="004E2720"/>
    <w:rsid w:val="004E2EE5"/>
    <w:rsid w:val="004E3980"/>
    <w:rsid w:val="004E6537"/>
    <w:rsid w:val="004E77D2"/>
    <w:rsid w:val="004F0955"/>
    <w:rsid w:val="004F1C55"/>
    <w:rsid w:val="004F3926"/>
    <w:rsid w:val="004F5990"/>
    <w:rsid w:val="004F71D7"/>
    <w:rsid w:val="005041A5"/>
    <w:rsid w:val="00504817"/>
    <w:rsid w:val="00506BFF"/>
    <w:rsid w:val="00507247"/>
    <w:rsid w:val="0051254B"/>
    <w:rsid w:val="00512B4E"/>
    <w:rsid w:val="00513C97"/>
    <w:rsid w:val="00520BC9"/>
    <w:rsid w:val="005214BB"/>
    <w:rsid w:val="0052438F"/>
    <w:rsid w:val="00524E09"/>
    <w:rsid w:val="00527618"/>
    <w:rsid w:val="0053111E"/>
    <w:rsid w:val="00532F36"/>
    <w:rsid w:val="0053565C"/>
    <w:rsid w:val="00540DDE"/>
    <w:rsid w:val="0054177B"/>
    <w:rsid w:val="00541D79"/>
    <w:rsid w:val="005475BC"/>
    <w:rsid w:val="005478D3"/>
    <w:rsid w:val="00547D77"/>
    <w:rsid w:val="00555496"/>
    <w:rsid w:val="005573AC"/>
    <w:rsid w:val="00557EF8"/>
    <w:rsid w:val="00560416"/>
    <w:rsid w:val="00561DC7"/>
    <w:rsid w:val="005646E8"/>
    <w:rsid w:val="00566978"/>
    <w:rsid w:val="0057279D"/>
    <w:rsid w:val="00574424"/>
    <w:rsid w:val="0057510F"/>
    <w:rsid w:val="00575A6F"/>
    <w:rsid w:val="00575EB2"/>
    <w:rsid w:val="0058015E"/>
    <w:rsid w:val="00581955"/>
    <w:rsid w:val="005848EE"/>
    <w:rsid w:val="00584D41"/>
    <w:rsid w:val="0058789C"/>
    <w:rsid w:val="00591C52"/>
    <w:rsid w:val="00591F72"/>
    <w:rsid w:val="0059288C"/>
    <w:rsid w:val="005946F6"/>
    <w:rsid w:val="00594D77"/>
    <w:rsid w:val="00595263"/>
    <w:rsid w:val="00597B12"/>
    <w:rsid w:val="00597CAF"/>
    <w:rsid w:val="005A0140"/>
    <w:rsid w:val="005A0581"/>
    <w:rsid w:val="005A0F56"/>
    <w:rsid w:val="005A46BD"/>
    <w:rsid w:val="005A76C7"/>
    <w:rsid w:val="005A78F9"/>
    <w:rsid w:val="005B033F"/>
    <w:rsid w:val="005B10A8"/>
    <w:rsid w:val="005B39F1"/>
    <w:rsid w:val="005B40F4"/>
    <w:rsid w:val="005B47BC"/>
    <w:rsid w:val="005B5522"/>
    <w:rsid w:val="005B67CE"/>
    <w:rsid w:val="005C0DD8"/>
    <w:rsid w:val="005C508A"/>
    <w:rsid w:val="005C5D34"/>
    <w:rsid w:val="005D012A"/>
    <w:rsid w:val="005D4293"/>
    <w:rsid w:val="005D5FC3"/>
    <w:rsid w:val="005E05F9"/>
    <w:rsid w:val="005E211A"/>
    <w:rsid w:val="005E2F28"/>
    <w:rsid w:val="005E327B"/>
    <w:rsid w:val="005E4AE3"/>
    <w:rsid w:val="005E65CF"/>
    <w:rsid w:val="005F0217"/>
    <w:rsid w:val="005F1148"/>
    <w:rsid w:val="005F1BCF"/>
    <w:rsid w:val="005F2978"/>
    <w:rsid w:val="005F368D"/>
    <w:rsid w:val="005F3EB7"/>
    <w:rsid w:val="005F7F9A"/>
    <w:rsid w:val="005F7FF5"/>
    <w:rsid w:val="006017C2"/>
    <w:rsid w:val="006018BD"/>
    <w:rsid w:val="00602590"/>
    <w:rsid w:val="00603924"/>
    <w:rsid w:val="00604669"/>
    <w:rsid w:val="006064B4"/>
    <w:rsid w:val="00611035"/>
    <w:rsid w:val="006120F9"/>
    <w:rsid w:val="006124DF"/>
    <w:rsid w:val="00612EAC"/>
    <w:rsid w:val="006130A7"/>
    <w:rsid w:val="0061361F"/>
    <w:rsid w:val="00613A01"/>
    <w:rsid w:val="00614072"/>
    <w:rsid w:val="0061470F"/>
    <w:rsid w:val="00614AB5"/>
    <w:rsid w:val="0061754C"/>
    <w:rsid w:val="00617E02"/>
    <w:rsid w:val="00621330"/>
    <w:rsid w:val="0062224D"/>
    <w:rsid w:val="00622B7D"/>
    <w:rsid w:val="00624C05"/>
    <w:rsid w:val="00626775"/>
    <w:rsid w:val="00626F0E"/>
    <w:rsid w:val="00631D71"/>
    <w:rsid w:val="0063230C"/>
    <w:rsid w:val="00632AE3"/>
    <w:rsid w:val="006333B6"/>
    <w:rsid w:val="006333F7"/>
    <w:rsid w:val="00634539"/>
    <w:rsid w:val="00634FF6"/>
    <w:rsid w:val="0064043D"/>
    <w:rsid w:val="0064129A"/>
    <w:rsid w:val="006422B4"/>
    <w:rsid w:val="006430CE"/>
    <w:rsid w:val="006440DC"/>
    <w:rsid w:val="00650FDE"/>
    <w:rsid w:val="00652DB3"/>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5532"/>
    <w:rsid w:val="0067598D"/>
    <w:rsid w:val="00676B02"/>
    <w:rsid w:val="0068774E"/>
    <w:rsid w:val="006879BF"/>
    <w:rsid w:val="00691475"/>
    <w:rsid w:val="00692A81"/>
    <w:rsid w:val="0069361D"/>
    <w:rsid w:val="00696750"/>
    <w:rsid w:val="00696C74"/>
    <w:rsid w:val="006A0551"/>
    <w:rsid w:val="006A05CA"/>
    <w:rsid w:val="006A3D81"/>
    <w:rsid w:val="006A714B"/>
    <w:rsid w:val="006A7485"/>
    <w:rsid w:val="006A77BC"/>
    <w:rsid w:val="006B13F5"/>
    <w:rsid w:val="006B508F"/>
    <w:rsid w:val="006B7187"/>
    <w:rsid w:val="006B7D41"/>
    <w:rsid w:val="006C04A6"/>
    <w:rsid w:val="006C36A6"/>
    <w:rsid w:val="006C4668"/>
    <w:rsid w:val="006C5021"/>
    <w:rsid w:val="006C53D2"/>
    <w:rsid w:val="006C5E56"/>
    <w:rsid w:val="006C63A1"/>
    <w:rsid w:val="006C6F98"/>
    <w:rsid w:val="006C7149"/>
    <w:rsid w:val="006D2836"/>
    <w:rsid w:val="006D30BC"/>
    <w:rsid w:val="006D37AA"/>
    <w:rsid w:val="006D693D"/>
    <w:rsid w:val="006D6E30"/>
    <w:rsid w:val="006D784D"/>
    <w:rsid w:val="006D7CB7"/>
    <w:rsid w:val="006D7FB7"/>
    <w:rsid w:val="006E401C"/>
    <w:rsid w:val="006E436F"/>
    <w:rsid w:val="006F04B6"/>
    <w:rsid w:val="006F2B8C"/>
    <w:rsid w:val="006F382D"/>
    <w:rsid w:val="006F4309"/>
    <w:rsid w:val="006F48A1"/>
    <w:rsid w:val="006F730D"/>
    <w:rsid w:val="007004D5"/>
    <w:rsid w:val="007027BF"/>
    <w:rsid w:val="007037A7"/>
    <w:rsid w:val="007040A9"/>
    <w:rsid w:val="007043C3"/>
    <w:rsid w:val="00705D03"/>
    <w:rsid w:val="00707EB6"/>
    <w:rsid w:val="0071033B"/>
    <w:rsid w:val="00711A72"/>
    <w:rsid w:val="0071234F"/>
    <w:rsid w:val="0071657D"/>
    <w:rsid w:val="0072017B"/>
    <w:rsid w:val="007212F8"/>
    <w:rsid w:val="00723E7C"/>
    <w:rsid w:val="00727F71"/>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25A8"/>
    <w:rsid w:val="00775B9E"/>
    <w:rsid w:val="007772A1"/>
    <w:rsid w:val="00780C91"/>
    <w:rsid w:val="00781A9F"/>
    <w:rsid w:val="007909E7"/>
    <w:rsid w:val="00790E45"/>
    <w:rsid w:val="007915EF"/>
    <w:rsid w:val="00795360"/>
    <w:rsid w:val="00795EB0"/>
    <w:rsid w:val="00795F41"/>
    <w:rsid w:val="007A0ABF"/>
    <w:rsid w:val="007A3533"/>
    <w:rsid w:val="007A4E03"/>
    <w:rsid w:val="007A5442"/>
    <w:rsid w:val="007A59B8"/>
    <w:rsid w:val="007B0C5D"/>
    <w:rsid w:val="007B1347"/>
    <w:rsid w:val="007B399B"/>
    <w:rsid w:val="007C229B"/>
    <w:rsid w:val="007C28CB"/>
    <w:rsid w:val="007C2A9A"/>
    <w:rsid w:val="007C3E94"/>
    <w:rsid w:val="007C5B57"/>
    <w:rsid w:val="007C650E"/>
    <w:rsid w:val="007C681A"/>
    <w:rsid w:val="007C779A"/>
    <w:rsid w:val="007D16C1"/>
    <w:rsid w:val="007D291F"/>
    <w:rsid w:val="007D354E"/>
    <w:rsid w:val="007D6805"/>
    <w:rsid w:val="007E0D36"/>
    <w:rsid w:val="007E17D9"/>
    <w:rsid w:val="007E383D"/>
    <w:rsid w:val="007E5691"/>
    <w:rsid w:val="007E5C17"/>
    <w:rsid w:val="007E7793"/>
    <w:rsid w:val="007E7DE7"/>
    <w:rsid w:val="007F138B"/>
    <w:rsid w:val="007F436B"/>
    <w:rsid w:val="007F7B1E"/>
    <w:rsid w:val="0080212C"/>
    <w:rsid w:val="008042AE"/>
    <w:rsid w:val="00806C13"/>
    <w:rsid w:val="008071B5"/>
    <w:rsid w:val="0081062A"/>
    <w:rsid w:val="00811937"/>
    <w:rsid w:val="0081549A"/>
    <w:rsid w:val="00815818"/>
    <w:rsid w:val="00815E22"/>
    <w:rsid w:val="00816184"/>
    <w:rsid w:val="00817C44"/>
    <w:rsid w:val="00820DC0"/>
    <w:rsid w:val="00822107"/>
    <w:rsid w:val="0082374D"/>
    <w:rsid w:val="00824905"/>
    <w:rsid w:val="00825D1F"/>
    <w:rsid w:val="008260A0"/>
    <w:rsid w:val="00830811"/>
    <w:rsid w:val="00830B62"/>
    <w:rsid w:val="008354D3"/>
    <w:rsid w:val="008367C8"/>
    <w:rsid w:val="00840916"/>
    <w:rsid w:val="00841C8C"/>
    <w:rsid w:val="008425FB"/>
    <w:rsid w:val="00843276"/>
    <w:rsid w:val="0084383D"/>
    <w:rsid w:val="00844B9B"/>
    <w:rsid w:val="008451B7"/>
    <w:rsid w:val="00850442"/>
    <w:rsid w:val="00850EC8"/>
    <w:rsid w:val="00852914"/>
    <w:rsid w:val="00854412"/>
    <w:rsid w:val="008550BE"/>
    <w:rsid w:val="008550F4"/>
    <w:rsid w:val="00857832"/>
    <w:rsid w:val="008656D1"/>
    <w:rsid w:val="00866A39"/>
    <w:rsid w:val="0086745F"/>
    <w:rsid w:val="00867CF2"/>
    <w:rsid w:val="00870EDC"/>
    <w:rsid w:val="00873451"/>
    <w:rsid w:val="00873F00"/>
    <w:rsid w:val="0087435D"/>
    <w:rsid w:val="0087476F"/>
    <w:rsid w:val="00875A59"/>
    <w:rsid w:val="00876142"/>
    <w:rsid w:val="00880D33"/>
    <w:rsid w:val="008824E2"/>
    <w:rsid w:val="00883D6B"/>
    <w:rsid w:val="00884A30"/>
    <w:rsid w:val="00885ACC"/>
    <w:rsid w:val="00886592"/>
    <w:rsid w:val="00890B9B"/>
    <w:rsid w:val="00890BA6"/>
    <w:rsid w:val="008917E3"/>
    <w:rsid w:val="0089382E"/>
    <w:rsid w:val="00896C96"/>
    <w:rsid w:val="008A3939"/>
    <w:rsid w:val="008A571D"/>
    <w:rsid w:val="008A5773"/>
    <w:rsid w:val="008A6575"/>
    <w:rsid w:val="008B013A"/>
    <w:rsid w:val="008B075D"/>
    <w:rsid w:val="008B4C4B"/>
    <w:rsid w:val="008B4F43"/>
    <w:rsid w:val="008B6573"/>
    <w:rsid w:val="008B667D"/>
    <w:rsid w:val="008B7534"/>
    <w:rsid w:val="008B7F37"/>
    <w:rsid w:val="008C1149"/>
    <w:rsid w:val="008C39D5"/>
    <w:rsid w:val="008C4826"/>
    <w:rsid w:val="008C5C4A"/>
    <w:rsid w:val="008C5E06"/>
    <w:rsid w:val="008C6DAA"/>
    <w:rsid w:val="008D26E5"/>
    <w:rsid w:val="008D41E8"/>
    <w:rsid w:val="008D4241"/>
    <w:rsid w:val="008D7327"/>
    <w:rsid w:val="008D76AC"/>
    <w:rsid w:val="008E0BE7"/>
    <w:rsid w:val="008E3385"/>
    <w:rsid w:val="008E5732"/>
    <w:rsid w:val="008E5D5F"/>
    <w:rsid w:val="008E6045"/>
    <w:rsid w:val="008F3363"/>
    <w:rsid w:val="008F336F"/>
    <w:rsid w:val="008F466C"/>
    <w:rsid w:val="008F4D51"/>
    <w:rsid w:val="008F71A0"/>
    <w:rsid w:val="008F796C"/>
    <w:rsid w:val="00900C99"/>
    <w:rsid w:val="0090182B"/>
    <w:rsid w:val="00902096"/>
    <w:rsid w:val="00903382"/>
    <w:rsid w:val="00904D7D"/>
    <w:rsid w:val="00905E9C"/>
    <w:rsid w:val="00906A5E"/>
    <w:rsid w:val="00906C14"/>
    <w:rsid w:val="00906E78"/>
    <w:rsid w:val="009119B8"/>
    <w:rsid w:val="00911B9E"/>
    <w:rsid w:val="00911F69"/>
    <w:rsid w:val="009132AD"/>
    <w:rsid w:val="009144C3"/>
    <w:rsid w:val="009163B0"/>
    <w:rsid w:val="00917272"/>
    <w:rsid w:val="00920344"/>
    <w:rsid w:val="0092053F"/>
    <w:rsid w:val="00920DEE"/>
    <w:rsid w:val="00923AE7"/>
    <w:rsid w:val="0093133A"/>
    <w:rsid w:val="00933421"/>
    <w:rsid w:val="0093468D"/>
    <w:rsid w:val="009356B6"/>
    <w:rsid w:val="00943BB8"/>
    <w:rsid w:val="00952CA8"/>
    <w:rsid w:val="0095368A"/>
    <w:rsid w:val="009537F3"/>
    <w:rsid w:val="00954FA9"/>
    <w:rsid w:val="0095506D"/>
    <w:rsid w:val="009575C7"/>
    <w:rsid w:val="009612FE"/>
    <w:rsid w:val="00961D6C"/>
    <w:rsid w:val="0096404C"/>
    <w:rsid w:val="00965F32"/>
    <w:rsid w:val="009664FC"/>
    <w:rsid w:val="009668E3"/>
    <w:rsid w:val="00966E87"/>
    <w:rsid w:val="00967000"/>
    <w:rsid w:val="009670AE"/>
    <w:rsid w:val="00970A08"/>
    <w:rsid w:val="00971929"/>
    <w:rsid w:val="009739AA"/>
    <w:rsid w:val="00974A13"/>
    <w:rsid w:val="00974AA2"/>
    <w:rsid w:val="00974ABF"/>
    <w:rsid w:val="00983E73"/>
    <w:rsid w:val="00985A3C"/>
    <w:rsid w:val="009861B8"/>
    <w:rsid w:val="009871C1"/>
    <w:rsid w:val="009876AB"/>
    <w:rsid w:val="00990309"/>
    <w:rsid w:val="00993E4F"/>
    <w:rsid w:val="00994840"/>
    <w:rsid w:val="00997012"/>
    <w:rsid w:val="009972F0"/>
    <w:rsid w:val="00997CF3"/>
    <w:rsid w:val="009A00A8"/>
    <w:rsid w:val="009A41AC"/>
    <w:rsid w:val="009A6D6E"/>
    <w:rsid w:val="009B2DF1"/>
    <w:rsid w:val="009B4CD9"/>
    <w:rsid w:val="009B5FCB"/>
    <w:rsid w:val="009B7003"/>
    <w:rsid w:val="009B74AE"/>
    <w:rsid w:val="009C3C9E"/>
    <w:rsid w:val="009C3DFE"/>
    <w:rsid w:val="009C5B3D"/>
    <w:rsid w:val="009C6428"/>
    <w:rsid w:val="009C69B0"/>
    <w:rsid w:val="009C70B6"/>
    <w:rsid w:val="009D18F9"/>
    <w:rsid w:val="009D29B4"/>
    <w:rsid w:val="009D4A2D"/>
    <w:rsid w:val="009D55BB"/>
    <w:rsid w:val="009D5DE0"/>
    <w:rsid w:val="009D7663"/>
    <w:rsid w:val="009E6CDE"/>
    <w:rsid w:val="009F0F73"/>
    <w:rsid w:val="009F1962"/>
    <w:rsid w:val="009F1CE9"/>
    <w:rsid w:val="009F5965"/>
    <w:rsid w:val="009F5B39"/>
    <w:rsid w:val="00A02485"/>
    <w:rsid w:val="00A02F6A"/>
    <w:rsid w:val="00A063AE"/>
    <w:rsid w:val="00A0640A"/>
    <w:rsid w:val="00A06808"/>
    <w:rsid w:val="00A12FC5"/>
    <w:rsid w:val="00A1553C"/>
    <w:rsid w:val="00A165DC"/>
    <w:rsid w:val="00A175D4"/>
    <w:rsid w:val="00A2147A"/>
    <w:rsid w:val="00A22E04"/>
    <w:rsid w:val="00A251D9"/>
    <w:rsid w:val="00A25B5A"/>
    <w:rsid w:val="00A31710"/>
    <w:rsid w:val="00A36D15"/>
    <w:rsid w:val="00A41AB8"/>
    <w:rsid w:val="00A41D79"/>
    <w:rsid w:val="00A41F77"/>
    <w:rsid w:val="00A44682"/>
    <w:rsid w:val="00A45AF8"/>
    <w:rsid w:val="00A46CB8"/>
    <w:rsid w:val="00A50662"/>
    <w:rsid w:val="00A5262F"/>
    <w:rsid w:val="00A5553B"/>
    <w:rsid w:val="00A55A00"/>
    <w:rsid w:val="00A56BBD"/>
    <w:rsid w:val="00A56E05"/>
    <w:rsid w:val="00A5721A"/>
    <w:rsid w:val="00A61903"/>
    <w:rsid w:val="00A639B1"/>
    <w:rsid w:val="00A66729"/>
    <w:rsid w:val="00A70228"/>
    <w:rsid w:val="00A71349"/>
    <w:rsid w:val="00A730EB"/>
    <w:rsid w:val="00A742A7"/>
    <w:rsid w:val="00A77C0A"/>
    <w:rsid w:val="00A8048D"/>
    <w:rsid w:val="00A8063B"/>
    <w:rsid w:val="00A82C3A"/>
    <w:rsid w:val="00A834A7"/>
    <w:rsid w:val="00A835F5"/>
    <w:rsid w:val="00A84A9F"/>
    <w:rsid w:val="00A861EE"/>
    <w:rsid w:val="00A8722C"/>
    <w:rsid w:val="00A9271F"/>
    <w:rsid w:val="00A93828"/>
    <w:rsid w:val="00A95E59"/>
    <w:rsid w:val="00AA10A5"/>
    <w:rsid w:val="00AA3560"/>
    <w:rsid w:val="00AA5F6C"/>
    <w:rsid w:val="00AB0A42"/>
    <w:rsid w:val="00AB1B71"/>
    <w:rsid w:val="00AB25BF"/>
    <w:rsid w:val="00AB2A9F"/>
    <w:rsid w:val="00AB3BE5"/>
    <w:rsid w:val="00AB6F0F"/>
    <w:rsid w:val="00AC0440"/>
    <w:rsid w:val="00AC1520"/>
    <w:rsid w:val="00AC1757"/>
    <w:rsid w:val="00AC1A13"/>
    <w:rsid w:val="00AC33AC"/>
    <w:rsid w:val="00AC3A7C"/>
    <w:rsid w:val="00AC4728"/>
    <w:rsid w:val="00AC5200"/>
    <w:rsid w:val="00AC6BD3"/>
    <w:rsid w:val="00AC77E1"/>
    <w:rsid w:val="00AD264A"/>
    <w:rsid w:val="00AD5EEC"/>
    <w:rsid w:val="00AD6888"/>
    <w:rsid w:val="00AD6A83"/>
    <w:rsid w:val="00AD7F03"/>
    <w:rsid w:val="00AE0B2F"/>
    <w:rsid w:val="00AE171C"/>
    <w:rsid w:val="00AE178D"/>
    <w:rsid w:val="00AE1E7C"/>
    <w:rsid w:val="00AE24A7"/>
    <w:rsid w:val="00AE5895"/>
    <w:rsid w:val="00AE649D"/>
    <w:rsid w:val="00AE6607"/>
    <w:rsid w:val="00AE69EC"/>
    <w:rsid w:val="00AE6C59"/>
    <w:rsid w:val="00AE6E03"/>
    <w:rsid w:val="00AE7F53"/>
    <w:rsid w:val="00AF2637"/>
    <w:rsid w:val="00AF2FC1"/>
    <w:rsid w:val="00AF44A5"/>
    <w:rsid w:val="00AF5054"/>
    <w:rsid w:val="00AF70B1"/>
    <w:rsid w:val="00B0148A"/>
    <w:rsid w:val="00B015C2"/>
    <w:rsid w:val="00B03513"/>
    <w:rsid w:val="00B03C1B"/>
    <w:rsid w:val="00B04163"/>
    <w:rsid w:val="00B04BAD"/>
    <w:rsid w:val="00B05F2B"/>
    <w:rsid w:val="00B072A1"/>
    <w:rsid w:val="00B07F1F"/>
    <w:rsid w:val="00B12BD1"/>
    <w:rsid w:val="00B17020"/>
    <w:rsid w:val="00B20661"/>
    <w:rsid w:val="00B21ADA"/>
    <w:rsid w:val="00B21D4A"/>
    <w:rsid w:val="00B22629"/>
    <w:rsid w:val="00B24047"/>
    <w:rsid w:val="00B2438B"/>
    <w:rsid w:val="00B24C48"/>
    <w:rsid w:val="00B26041"/>
    <w:rsid w:val="00B26C9F"/>
    <w:rsid w:val="00B31CBE"/>
    <w:rsid w:val="00B32B36"/>
    <w:rsid w:val="00B336E0"/>
    <w:rsid w:val="00B3444A"/>
    <w:rsid w:val="00B34969"/>
    <w:rsid w:val="00B3523D"/>
    <w:rsid w:val="00B3591D"/>
    <w:rsid w:val="00B37CBE"/>
    <w:rsid w:val="00B40F55"/>
    <w:rsid w:val="00B423E7"/>
    <w:rsid w:val="00B42B26"/>
    <w:rsid w:val="00B50AEB"/>
    <w:rsid w:val="00B5239B"/>
    <w:rsid w:val="00B539D0"/>
    <w:rsid w:val="00B551D1"/>
    <w:rsid w:val="00B575A5"/>
    <w:rsid w:val="00B57B81"/>
    <w:rsid w:val="00B60C34"/>
    <w:rsid w:val="00B60D1C"/>
    <w:rsid w:val="00B617A0"/>
    <w:rsid w:val="00B63515"/>
    <w:rsid w:val="00B65531"/>
    <w:rsid w:val="00B66146"/>
    <w:rsid w:val="00B671F4"/>
    <w:rsid w:val="00B71F99"/>
    <w:rsid w:val="00B73F23"/>
    <w:rsid w:val="00B73F3F"/>
    <w:rsid w:val="00B75DC7"/>
    <w:rsid w:val="00B804DA"/>
    <w:rsid w:val="00B85C03"/>
    <w:rsid w:val="00B9061A"/>
    <w:rsid w:val="00B913D2"/>
    <w:rsid w:val="00B9349E"/>
    <w:rsid w:val="00B955FD"/>
    <w:rsid w:val="00B97041"/>
    <w:rsid w:val="00BA0EFD"/>
    <w:rsid w:val="00BA368A"/>
    <w:rsid w:val="00BA42C2"/>
    <w:rsid w:val="00BA4FE6"/>
    <w:rsid w:val="00BA5BC2"/>
    <w:rsid w:val="00BB0DE1"/>
    <w:rsid w:val="00BB50CE"/>
    <w:rsid w:val="00BB6E86"/>
    <w:rsid w:val="00BB740B"/>
    <w:rsid w:val="00BC0F8B"/>
    <w:rsid w:val="00BC2042"/>
    <w:rsid w:val="00BC2B33"/>
    <w:rsid w:val="00BC2B51"/>
    <w:rsid w:val="00BC32A9"/>
    <w:rsid w:val="00BC613F"/>
    <w:rsid w:val="00BD0558"/>
    <w:rsid w:val="00BD0EC2"/>
    <w:rsid w:val="00BD2171"/>
    <w:rsid w:val="00BD2922"/>
    <w:rsid w:val="00BD2ABA"/>
    <w:rsid w:val="00BD42BC"/>
    <w:rsid w:val="00BE3512"/>
    <w:rsid w:val="00BE3BD1"/>
    <w:rsid w:val="00BE3C09"/>
    <w:rsid w:val="00BE3E9C"/>
    <w:rsid w:val="00BE4C22"/>
    <w:rsid w:val="00BE7CEE"/>
    <w:rsid w:val="00BF0397"/>
    <w:rsid w:val="00BF1639"/>
    <w:rsid w:val="00BF1DA3"/>
    <w:rsid w:val="00BF2751"/>
    <w:rsid w:val="00BF32EE"/>
    <w:rsid w:val="00BF4AFF"/>
    <w:rsid w:val="00BF5835"/>
    <w:rsid w:val="00BF6A59"/>
    <w:rsid w:val="00BF6BA2"/>
    <w:rsid w:val="00BF7E11"/>
    <w:rsid w:val="00C000ED"/>
    <w:rsid w:val="00C012C7"/>
    <w:rsid w:val="00C015C0"/>
    <w:rsid w:val="00C02B71"/>
    <w:rsid w:val="00C03A94"/>
    <w:rsid w:val="00C040BD"/>
    <w:rsid w:val="00C05259"/>
    <w:rsid w:val="00C05C8B"/>
    <w:rsid w:val="00C05F74"/>
    <w:rsid w:val="00C11907"/>
    <w:rsid w:val="00C14D52"/>
    <w:rsid w:val="00C152BD"/>
    <w:rsid w:val="00C157B6"/>
    <w:rsid w:val="00C22EFD"/>
    <w:rsid w:val="00C2381A"/>
    <w:rsid w:val="00C31FFB"/>
    <w:rsid w:val="00C326A2"/>
    <w:rsid w:val="00C33399"/>
    <w:rsid w:val="00C342FE"/>
    <w:rsid w:val="00C34814"/>
    <w:rsid w:val="00C34E2A"/>
    <w:rsid w:val="00C363C3"/>
    <w:rsid w:val="00C369D9"/>
    <w:rsid w:val="00C378CB"/>
    <w:rsid w:val="00C40428"/>
    <w:rsid w:val="00C4292E"/>
    <w:rsid w:val="00C432BF"/>
    <w:rsid w:val="00C45D9F"/>
    <w:rsid w:val="00C46B1F"/>
    <w:rsid w:val="00C472E6"/>
    <w:rsid w:val="00C4765B"/>
    <w:rsid w:val="00C50F46"/>
    <w:rsid w:val="00C51C57"/>
    <w:rsid w:val="00C525F4"/>
    <w:rsid w:val="00C56790"/>
    <w:rsid w:val="00C57AB7"/>
    <w:rsid w:val="00C57EF9"/>
    <w:rsid w:val="00C66844"/>
    <w:rsid w:val="00C674C8"/>
    <w:rsid w:val="00C701DE"/>
    <w:rsid w:val="00C752D2"/>
    <w:rsid w:val="00C7791F"/>
    <w:rsid w:val="00C81D3A"/>
    <w:rsid w:val="00C85F05"/>
    <w:rsid w:val="00C97474"/>
    <w:rsid w:val="00CA18AC"/>
    <w:rsid w:val="00CA1A1F"/>
    <w:rsid w:val="00CA1BC5"/>
    <w:rsid w:val="00CA243E"/>
    <w:rsid w:val="00CA3434"/>
    <w:rsid w:val="00CA693D"/>
    <w:rsid w:val="00CA7E58"/>
    <w:rsid w:val="00CB067C"/>
    <w:rsid w:val="00CB181F"/>
    <w:rsid w:val="00CB2F49"/>
    <w:rsid w:val="00CB5B32"/>
    <w:rsid w:val="00CC1AEA"/>
    <w:rsid w:val="00CC2544"/>
    <w:rsid w:val="00CC2ADE"/>
    <w:rsid w:val="00CC68D5"/>
    <w:rsid w:val="00CD0215"/>
    <w:rsid w:val="00CD0503"/>
    <w:rsid w:val="00CD07F0"/>
    <w:rsid w:val="00CD1487"/>
    <w:rsid w:val="00CD194B"/>
    <w:rsid w:val="00CD317A"/>
    <w:rsid w:val="00CD749A"/>
    <w:rsid w:val="00CD7645"/>
    <w:rsid w:val="00CD7FC9"/>
    <w:rsid w:val="00CE0B04"/>
    <w:rsid w:val="00CE2A2E"/>
    <w:rsid w:val="00CE33B1"/>
    <w:rsid w:val="00CE3F3A"/>
    <w:rsid w:val="00CE420A"/>
    <w:rsid w:val="00CE782F"/>
    <w:rsid w:val="00CF237D"/>
    <w:rsid w:val="00CF4A56"/>
    <w:rsid w:val="00CF6BFD"/>
    <w:rsid w:val="00CF7754"/>
    <w:rsid w:val="00D01562"/>
    <w:rsid w:val="00D032C1"/>
    <w:rsid w:val="00D032DC"/>
    <w:rsid w:val="00D04FDB"/>
    <w:rsid w:val="00D05BEE"/>
    <w:rsid w:val="00D05F4B"/>
    <w:rsid w:val="00D06042"/>
    <w:rsid w:val="00D060DC"/>
    <w:rsid w:val="00D12AC8"/>
    <w:rsid w:val="00D12C6B"/>
    <w:rsid w:val="00D13FD8"/>
    <w:rsid w:val="00D170C7"/>
    <w:rsid w:val="00D17287"/>
    <w:rsid w:val="00D227F4"/>
    <w:rsid w:val="00D27242"/>
    <w:rsid w:val="00D313DE"/>
    <w:rsid w:val="00D31AB8"/>
    <w:rsid w:val="00D338DA"/>
    <w:rsid w:val="00D33E8A"/>
    <w:rsid w:val="00D34B65"/>
    <w:rsid w:val="00D352CE"/>
    <w:rsid w:val="00D37817"/>
    <w:rsid w:val="00D40FD7"/>
    <w:rsid w:val="00D43938"/>
    <w:rsid w:val="00D43A5D"/>
    <w:rsid w:val="00D45D47"/>
    <w:rsid w:val="00D4610A"/>
    <w:rsid w:val="00D46B74"/>
    <w:rsid w:val="00D46D92"/>
    <w:rsid w:val="00D50FA5"/>
    <w:rsid w:val="00D51247"/>
    <w:rsid w:val="00D52B06"/>
    <w:rsid w:val="00D534AB"/>
    <w:rsid w:val="00D552B1"/>
    <w:rsid w:val="00D577C0"/>
    <w:rsid w:val="00D57A07"/>
    <w:rsid w:val="00D660E5"/>
    <w:rsid w:val="00D71355"/>
    <w:rsid w:val="00D7367F"/>
    <w:rsid w:val="00D73948"/>
    <w:rsid w:val="00D76A18"/>
    <w:rsid w:val="00D7741A"/>
    <w:rsid w:val="00D77CA6"/>
    <w:rsid w:val="00D8080B"/>
    <w:rsid w:val="00D818C3"/>
    <w:rsid w:val="00D83099"/>
    <w:rsid w:val="00D83B9F"/>
    <w:rsid w:val="00D83C40"/>
    <w:rsid w:val="00D847C9"/>
    <w:rsid w:val="00D859F0"/>
    <w:rsid w:val="00D85D4F"/>
    <w:rsid w:val="00D85F96"/>
    <w:rsid w:val="00D8697C"/>
    <w:rsid w:val="00D87FEC"/>
    <w:rsid w:val="00D9377C"/>
    <w:rsid w:val="00D93FFC"/>
    <w:rsid w:val="00D94733"/>
    <w:rsid w:val="00D96654"/>
    <w:rsid w:val="00DA04EB"/>
    <w:rsid w:val="00DA21D6"/>
    <w:rsid w:val="00DA26AC"/>
    <w:rsid w:val="00DA395F"/>
    <w:rsid w:val="00DA3CB7"/>
    <w:rsid w:val="00DA41ED"/>
    <w:rsid w:val="00DA4ED3"/>
    <w:rsid w:val="00DA6D4E"/>
    <w:rsid w:val="00DA7913"/>
    <w:rsid w:val="00DA7EEE"/>
    <w:rsid w:val="00DB005F"/>
    <w:rsid w:val="00DB02EB"/>
    <w:rsid w:val="00DB1C35"/>
    <w:rsid w:val="00DB2184"/>
    <w:rsid w:val="00DB311E"/>
    <w:rsid w:val="00DB38AD"/>
    <w:rsid w:val="00DB49E0"/>
    <w:rsid w:val="00DB682C"/>
    <w:rsid w:val="00DB6E35"/>
    <w:rsid w:val="00DC2B90"/>
    <w:rsid w:val="00DC3D87"/>
    <w:rsid w:val="00DC6D53"/>
    <w:rsid w:val="00DC6DEA"/>
    <w:rsid w:val="00DC7A28"/>
    <w:rsid w:val="00DC7F9E"/>
    <w:rsid w:val="00DD051A"/>
    <w:rsid w:val="00DD4334"/>
    <w:rsid w:val="00DD687E"/>
    <w:rsid w:val="00DD74EE"/>
    <w:rsid w:val="00DD7B84"/>
    <w:rsid w:val="00DE4D93"/>
    <w:rsid w:val="00DE4F57"/>
    <w:rsid w:val="00DE62B9"/>
    <w:rsid w:val="00DE7100"/>
    <w:rsid w:val="00DE7CCF"/>
    <w:rsid w:val="00DF099B"/>
    <w:rsid w:val="00DF1025"/>
    <w:rsid w:val="00DF1111"/>
    <w:rsid w:val="00DF11E5"/>
    <w:rsid w:val="00DF4698"/>
    <w:rsid w:val="00DF4F23"/>
    <w:rsid w:val="00DF5BDF"/>
    <w:rsid w:val="00DF6B82"/>
    <w:rsid w:val="00DF6FC9"/>
    <w:rsid w:val="00E00B14"/>
    <w:rsid w:val="00E00E2A"/>
    <w:rsid w:val="00E01225"/>
    <w:rsid w:val="00E024F6"/>
    <w:rsid w:val="00E03BBB"/>
    <w:rsid w:val="00E0458E"/>
    <w:rsid w:val="00E06E5A"/>
    <w:rsid w:val="00E17035"/>
    <w:rsid w:val="00E23330"/>
    <w:rsid w:val="00E242DC"/>
    <w:rsid w:val="00E249C7"/>
    <w:rsid w:val="00E31F6C"/>
    <w:rsid w:val="00E32D0E"/>
    <w:rsid w:val="00E32F47"/>
    <w:rsid w:val="00E32FD3"/>
    <w:rsid w:val="00E3445E"/>
    <w:rsid w:val="00E34A87"/>
    <w:rsid w:val="00E373C4"/>
    <w:rsid w:val="00E40532"/>
    <w:rsid w:val="00E4070B"/>
    <w:rsid w:val="00E44061"/>
    <w:rsid w:val="00E44E0D"/>
    <w:rsid w:val="00E477A2"/>
    <w:rsid w:val="00E50396"/>
    <w:rsid w:val="00E521A5"/>
    <w:rsid w:val="00E5547D"/>
    <w:rsid w:val="00E55B0B"/>
    <w:rsid w:val="00E565DA"/>
    <w:rsid w:val="00E571BA"/>
    <w:rsid w:val="00E60E70"/>
    <w:rsid w:val="00E61447"/>
    <w:rsid w:val="00E6393E"/>
    <w:rsid w:val="00E64941"/>
    <w:rsid w:val="00E64B7E"/>
    <w:rsid w:val="00E72241"/>
    <w:rsid w:val="00E72278"/>
    <w:rsid w:val="00E7384C"/>
    <w:rsid w:val="00E74486"/>
    <w:rsid w:val="00E8224D"/>
    <w:rsid w:val="00E82845"/>
    <w:rsid w:val="00E85609"/>
    <w:rsid w:val="00E8720A"/>
    <w:rsid w:val="00E87975"/>
    <w:rsid w:val="00E9096F"/>
    <w:rsid w:val="00E90E76"/>
    <w:rsid w:val="00E91EA6"/>
    <w:rsid w:val="00E94058"/>
    <w:rsid w:val="00E95BA2"/>
    <w:rsid w:val="00E96869"/>
    <w:rsid w:val="00EA0EEF"/>
    <w:rsid w:val="00EA175F"/>
    <w:rsid w:val="00EA246F"/>
    <w:rsid w:val="00EA297D"/>
    <w:rsid w:val="00EA4665"/>
    <w:rsid w:val="00EA6EF9"/>
    <w:rsid w:val="00EA7899"/>
    <w:rsid w:val="00EB071C"/>
    <w:rsid w:val="00EB260B"/>
    <w:rsid w:val="00EB6319"/>
    <w:rsid w:val="00EB71CC"/>
    <w:rsid w:val="00ED0DCF"/>
    <w:rsid w:val="00ED2C2F"/>
    <w:rsid w:val="00ED33D5"/>
    <w:rsid w:val="00ED6435"/>
    <w:rsid w:val="00ED7162"/>
    <w:rsid w:val="00ED7C74"/>
    <w:rsid w:val="00EE00FB"/>
    <w:rsid w:val="00EE3671"/>
    <w:rsid w:val="00EE3BC1"/>
    <w:rsid w:val="00EE6533"/>
    <w:rsid w:val="00EE686F"/>
    <w:rsid w:val="00EE7091"/>
    <w:rsid w:val="00EF0617"/>
    <w:rsid w:val="00EF68CF"/>
    <w:rsid w:val="00F00A41"/>
    <w:rsid w:val="00F01543"/>
    <w:rsid w:val="00F019E9"/>
    <w:rsid w:val="00F0261F"/>
    <w:rsid w:val="00F02C1F"/>
    <w:rsid w:val="00F1012E"/>
    <w:rsid w:val="00F12848"/>
    <w:rsid w:val="00F14752"/>
    <w:rsid w:val="00F1650A"/>
    <w:rsid w:val="00F17C25"/>
    <w:rsid w:val="00F2055F"/>
    <w:rsid w:val="00F20F87"/>
    <w:rsid w:val="00F24C4E"/>
    <w:rsid w:val="00F24E14"/>
    <w:rsid w:val="00F2731F"/>
    <w:rsid w:val="00F30D6B"/>
    <w:rsid w:val="00F316C8"/>
    <w:rsid w:val="00F32809"/>
    <w:rsid w:val="00F32FDC"/>
    <w:rsid w:val="00F36DE0"/>
    <w:rsid w:val="00F3779F"/>
    <w:rsid w:val="00F41286"/>
    <w:rsid w:val="00F4254F"/>
    <w:rsid w:val="00F4529B"/>
    <w:rsid w:val="00F45FDC"/>
    <w:rsid w:val="00F463CE"/>
    <w:rsid w:val="00F468F9"/>
    <w:rsid w:val="00F4700F"/>
    <w:rsid w:val="00F472F4"/>
    <w:rsid w:val="00F50223"/>
    <w:rsid w:val="00F50D39"/>
    <w:rsid w:val="00F5564D"/>
    <w:rsid w:val="00F55D3C"/>
    <w:rsid w:val="00F66DBA"/>
    <w:rsid w:val="00F71FFD"/>
    <w:rsid w:val="00F7256D"/>
    <w:rsid w:val="00F72571"/>
    <w:rsid w:val="00F72D93"/>
    <w:rsid w:val="00F734EF"/>
    <w:rsid w:val="00F75CAE"/>
    <w:rsid w:val="00F75D35"/>
    <w:rsid w:val="00F76438"/>
    <w:rsid w:val="00F76955"/>
    <w:rsid w:val="00F76D74"/>
    <w:rsid w:val="00F81049"/>
    <w:rsid w:val="00F8185F"/>
    <w:rsid w:val="00F81C2D"/>
    <w:rsid w:val="00F824F1"/>
    <w:rsid w:val="00F8284B"/>
    <w:rsid w:val="00F82AEB"/>
    <w:rsid w:val="00F8328E"/>
    <w:rsid w:val="00F842FE"/>
    <w:rsid w:val="00F8461E"/>
    <w:rsid w:val="00F84DF5"/>
    <w:rsid w:val="00F85887"/>
    <w:rsid w:val="00F86C75"/>
    <w:rsid w:val="00F87678"/>
    <w:rsid w:val="00F92742"/>
    <w:rsid w:val="00F92762"/>
    <w:rsid w:val="00F93802"/>
    <w:rsid w:val="00F9419A"/>
    <w:rsid w:val="00FA0289"/>
    <w:rsid w:val="00FA62D6"/>
    <w:rsid w:val="00FB0BAB"/>
    <w:rsid w:val="00FB1A6E"/>
    <w:rsid w:val="00FB23EE"/>
    <w:rsid w:val="00FB2A02"/>
    <w:rsid w:val="00FB2BA6"/>
    <w:rsid w:val="00FC1837"/>
    <w:rsid w:val="00FC2D71"/>
    <w:rsid w:val="00FC6656"/>
    <w:rsid w:val="00FC6DF6"/>
    <w:rsid w:val="00FC7C85"/>
    <w:rsid w:val="00FD09C9"/>
    <w:rsid w:val="00FE0939"/>
    <w:rsid w:val="00FE445E"/>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aliases w:val="мой"/>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aliases w:val="мой Знак"/>
    <w:basedOn w:val="a0"/>
    <w:link w:val="af7"/>
    <w:uiPriority w:val="34"/>
    <w:locked/>
    <w:rsid w:val="00E06E5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basedOn w:val="a"/>
    <w:link w:val="af8"/>
    <w:uiPriority w:val="34"/>
    <w:qFormat/>
    <w:rsid w:val="0027309E"/>
    <w:pPr>
      <w:ind w:left="720"/>
      <w:contextualSpacing/>
    </w:pPr>
    <w:rPr>
      <w:rFonts w:ascii="Calibri" w:hAnsi="Calibri"/>
    </w:rPr>
  </w:style>
  <w:style w:type="paragraph" w:customStyle="1" w:styleId="af9">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a">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b">
    <w:name w:val="footnote reference"/>
    <w:uiPriority w:val="99"/>
    <w:semiHidden/>
    <w:unhideWhenUsed/>
    <w:rsid w:val="0027309E"/>
    <w:rPr>
      <w:rFonts w:ascii="Times New Roman" w:hAnsi="Times New Roman" w:cs="Times New Roman" w:hint="default"/>
      <w:vertAlign w:val="superscript"/>
    </w:rPr>
  </w:style>
  <w:style w:type="character" w:styleId="afc">
    <w:name w:val="page number"/>
    <w:uiPriority w:val="99"/>
    <w:semiHidden/>
    <w:unhideWhenUsed/>
    <w:rsid w:val="0027309E"/>
    <w:rPr>
      <w:rFonts w:ascii="Times New Roman" w:hAnsi="Times New Roman" w:cs="Times New Roman" w:hint="default"/>
    </w:rPr>
  </w:style>
  <w:style w:type="character" w:styleId="afd">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e">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f">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1">
    <w:name w:val="Body Text"/>
    <w:basedOn w:val="a"/>
    <w:link w:val="aff2"/>
    <w:uiPriority w:val="99"/>
    <w:semiHidden/>
    <w:unhideWhenUsed/>
    <w:rsid w:val="009B5FCB"/>
    <w:pPr>
      <w:spacing w:after="120"/>
    </w:pPr>
  </w:style>
  <w:style w:type="character" w:customStyle="1" w:styleId="aff2">
    <w:name w:val="Основной текст Знак"/>
    <w:basedOn w:val="a0"/>
    <w:link w:val="aff1"/>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8">
    <w:name w:val="Абзац списка Знак"/>
    <w:basedOn w:val="a0"/>
    <w:link w:val="af7"/>
    <w:uiPriority w:val="34"/>
    <w:locked/>
    <w:rsid w:val="00E06E5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82835796">
      <w:bodyDiv w:val="1"/>
      <w:marLeft w:val="0"/>
      <w:marRight w:val="0"/>
      <w:marTop w:val="0"/>
      <w:marBottom w:val="0"/>
      <w:divBdr>
        <w:top w:val="none" w:sz="0" w:space="0" w:color="auto"/>
        <w:left w:val="none" w:sz="0" w:space="0" w:color="auto"/>
        <w:bottom w:val="none" w:sz="0" w:space="0" w:color="auto"/>
        <w:right w:val="none" w:sz="0" w:space="0" w:color="auto"/>
      </w:divBdr>
    </w:div>
    <w:div w:id="1326206385">
      <w:bodyDiv w:val="1"/>
      <w:marLeft w:val="0"/>
      <w:marRight w:val="0"/>
      <w:marTop w:val="0"/>
      <w:marBottom w:val="0"/>
      <w:divBdr>
        <w:top w:val="none" w:sz="0" w:space="0" w:color="auto"/>
        <w:left w:val="none" w:sz="0" w:space="0" w:color="auto"/>
        <w:bottom w:val="none" w:sz="0" w:space="0" w:color="auto"/>
        <w:right w:val="none" w:sz="0" w:space="0" w:color="auto"/>
      </w:divBdr>
    </w:div>
    <w:div w:id="178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C7D3-49F3-45E0-ABFA-BAA52B9C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11197</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2019-06-20T14:09:00Z</cp:lastPrinted>
  <dcterms:created xsi:type="dcterms:W3CDTF">2019-09-02T12:34:00Z</dcterms:created>
  <dcterms:modified xsi:type="dcterms:W3CDTF">2019-09-03T13:46:00Z</dcterms:modified>
</cp:coreProperties>
</file>