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E43486" w:rsidRDefault="00E43486" w:rsidP="00E43486">
      <w:pPr>
        <w:pStyle w:val="Style3"/>
        <w:widowControl/>
        <w:spacing w:before="240" w:after="240"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541342" w:rsidRDefault="00541342" w:rsidP="00E43486">
      <w:pPr>
        <w:pStyle w:val="Style3"/>
        <w:widowControl/>
        <w:spacing w:before="240" w:after="240"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E02233" w:rsidRDefault="007519E1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подготовки сотрудников администрации </w:t>
      </w:r>
    </w:p>
    <w:p w:rsidR="00E02233" w:rsidRDefault="007519E1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 w:rsidR="00E43486">
        <w:rPr>
          <w:sz w:val="28"/>
          <w:szCs w:val="28"/>
        </w:rPr>
        <w:t xml:space="preserve"> в области гражданской обороны </w:t>
      </w:r>
    </w:p>
    <w:p w:rsidR="00E43486" w:rsidRDefault="00E43486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защ</w:t>
      </w:r>
      <w:r w:rsidR="00E02233">
        <w:rPr>
          <w:spacing w:val="-2"/>
          <w:sz w:val="28"/>
          <w:szCs w:val="28"/>
        </w:rPr>
        <w:t>иты от чрезвычайных ситуаций</w:t>
      </w:r>
      <w:r>
        <w:rPr>
          <w:spacing w:val="-2"/>
          <w:sz w:val="28"/>
          <w:szCs w:val="28"/>
        </w:rPr>
        <w:t xml:space="preserve"> в 201</w:t>
      </w:r>
      <w:r w:rsidR="007519E1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году</w:t>
      </w:r>
    </w:p>
    <w:p w:rsidR="00E12509" w:rsidRPr="00E12509" w:rsidRDefault="00E12509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28"/>
          <w:szCs w:val="28"/>
        </w:rPr>
      </w:pPr>
    </w:p>
    <w:p w:rsidR="00E43486" w:rsidRPr="00687E9F" w:rsidRDefault="007519E1" w:rsidP="00E434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 w:rsidR="00E43486" w:rsidRPr="00687E9F">
        <w:rPr>
          <w:color w:val="000000"/>
          <w:sz w:val="28"/>
          <w:szCs w:val="28"/>
        </w:rPr>
        <w:t xml:space="preserve">едеральными законами от 12 </w:t>
      </w:r>
      <w:r>
        <w:rPr>
          <w:color w:val="000000"/>
          <w:sz w:val="28"/>
          <w:szCs w:val="28"/>
        </w:rPr>
        <w:t>февраля 1998 г. №</w:t>
      </w:r>
      <w:r w:rsidR="00E43486" w:rsidRPr="00687E9F">
        <w:rPr>
          <w:color w:val="000000"/>
          <w:sz w:val="28"/>
          <w:szCs w:val="28"/>
        </w:rPr>
        <w:t xml:space="preserve"> 28-ФЗ "О гражданской о</w:t>
      </w:r>
      <w:r>
        <w:rPr>
          <w:color w:val="000000"/>
          <w:sz w:val="28"/>
          <w:szCs w:val="28"/>
        </w:rPr>
        <w:t>бороне", от 21 декабря 1994 г. №</w:t>
      </w:r>
      <w:r w:rsidR="00E43486" w:rsidRPr="00687E9F">
        <w:rPr>
          <w:color w:val="000000"/>
          <w:sz w:val="28"/>
          <w:szCs w:val="28"/>
        </w:rPr>
        <w:t xml:space="preserve"> 68-ФЗ "О защите населения и территорий от чрезвычайных ситуаций природного и техног</w:t>
      </w:r>
      <w:r>
        <w:rPr>
          <w:color w:val="000000"/>
          <w:sz w:val="28"/>
          <w:szCs w:val="28"/>
        </w:rPr>
        <w:t>енного характера", постановления</w:t>
      </w:r>
      <w:r w:rsidR="00E43486" w:rsidRPr="00687E9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E43486" w:rsidRPr="00687E9F">
        <w:rPr>
          <w:color w:val="000000"/>
          <w:sz w:val="28"/>
          <w:szCs w:val="28"/>
        </w:rPr>
        <w:t xml:space="preserve"> Правительства Российской Ф</w:t>
      </w:r>
      <w:r>
        <w:rPr>
          <w:color w:val="000000"/>
          <w:sz w:val="28"/>
          <w:szCs w:val="28"/>
        </w:rPr>
        <w:t>едерации от 4 сентября 2003 г. №</w:t>
      </w:r>
      <w:r w:rsidR="00E43486" w:rsidRPr="00687E9F">
        <w:rPr>
          <w:color w:val="000000"/>
          <w:sz w:val="28"/>
          <w:szCs w:val="28"/>
        </w:rPr>
        <w:t xml:space="preserve"> 547 "О подготовке населения в области защиты от чрезвычайных ситуаций природного и техногенно</w:t>
      </w:r>
      <w:r>
        <w:rPr>
          <w:color w:val="000000"/>
          <w:sz w:val="28"/>
          <w:szCs w:val="28"/>
        </w:rPr>
        <w:t>го характера",  от 2 ноября 2000 г. №</w:t>
      </w:r>
      <w:r w:rsidR="00E43486" w:rsidRPr="00687E9F">
        <w:rPr>
          <w:color w:val="000000"/>
          <w:sz w:val="28"/>
          <w:szCs w:val="28"/>
        </w:rPr>
        <w:t xml:space="preserve"> 841 "Об утверждении Положения об организации обучения населения в области гражданской обороны"</w:t>
      </w:r>
      <w:r>
        <w:rPr>
          <w:color w:val="000000"/>
          <w:sz w:val="28"/>
          <w:szCs w:val="28"/>
        </w:rPr>
        <w:t>, организационно-методическими указаниями</w:t>
      </w:r>
      <w:r w:rsidR="00E43486" w:rsidRPr="00687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подготовке населения  в области гражданской обороны, защиты от чрезвычайных ситуаций и безопасности людей на водных объектах на 2016-2020 годы </w:t>
      </w:r>
      <w:r w:rsidR="00E43486" w:rsidRPr="00687E9F">
        <w:rPr>
          <w:color w:val="000000"/>
          <w:sz w:val="28"/>
          <w:szCs w:val="28"/>
        </w:rPr>
        <w:t>и в целях совершенствования знаний и практических навыков у сотрудников администрации</w:t>
      </w:r>
      <w:r>
        <w:rPr>
          <w:color w:val="000000"/>
          <w:sz w:val="28"/>
          <w:szCs w:val="28"/>
        </w:rPr>
        <w:t xml:space="preserve"> городского округа Красногорск </w:t>
      </w:r>
      <w:r w:rsidR="00E43486">
        <w:rPr>
          <w:color w:val="000000"/>
          <w:sz w:val="28"/>
          <w:szCs w:val="28"/>
        </w:rPr>
        <w:t>(далее - сотрудников администрации)</w:t>
      </w:r>
      <w:r w:rsidR="00E43486" w:rsidRPr="00687E9F">
        <w:rPr>
          <w:color w:val="000000"/>
          <w:sz w:val="28"/>
          <w:szCs w:val="28"/>
        </w:rPr>
        <w:t xml:space="preserve"> в области гражданской обороны</w:t>
      </w:r>
      <w:r w:rsidR="00E43486">
        <w:rPr>
          <w:color w:val="000000"/>
          <w:sz w:val="28"/>
          <w:szCs w:val="28"/>
        </w:rPr>
        <w:t xml:space="preserve"> (далее - ГО)</w:t>
      </w:r>
      <w:r w:rsidR="00E43486" w:rsidRPr="00687E9F">
        <w:rPr>
          <w:color w:val="000000"/>
          <w:sz w:val="28"/>
          <w:szCs w:val="28"/>
        </w:rPr>
        <w:t xml:space="preserve"> и защиты от чрезвычайных ситуаций</w:t>
      </w:r>
      <w:r w:rsidR="00E43486">
        <w:rPr>
          <w:color w:val="000000"/>
          <w:sz w:val="28"/>
          <w:szCs w:val="28"/>
        </w:rPr>
        <w:t xml:space="preserve"> (далее - ЧС)</w:t>
      </w:r>
      <w:r w:rsidR="006A3199">
        <w:rPr>
          <w:color w:val="000000"/>
          <w:sz w:val="28"/>
          <w:szCs w:val="28"/>
        </w:rPr>
        <w:t xml:space="preserve"> </w:t>
      </w:r>
      <w:r w:rsidR="006A3199" w:rsidRPr="006A3199">
        <w:rPr>
          <w:b/>
          <w:color w:val="000000"/>
          <w:sz w:val="28"/>
          <w:szCs w:val="28"/>
        </w:rPr>
        <w:t>постановляю</w:t>
      </w:r>
      <w:r w:rsidR="00E43486" w:rsidRPr="00687E9F">
        <w:rPr>
          <w:sz w:val="28"/>
          <w:szCs w:val="28"/>
        </w:rPr>
        <w:t>:</w:t>
      </w:r>
    </w:p>
    <w:p w:rsidR="00E43486" w:rsidRPr="00687E9F" w:rsidRDefault="00E43486" w:rsidP="00E4348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E9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«</w:t>
      </w:r>
      <w:r w:rsidR="007519E1">
        <w:rPr>
          <w:rFonts w:ascii="Times New Roman" w:hAnsi="Times New Roman"/>
          <w:sz w:val="28"/>
          <w:szCs w:val="28"/>
        </w:rPr>
        <w:t>Программу подготовки</w:t>
      </w:r>
      <w:r w:rsidRPr="00687E9F">
        <w:rPr>
          <w:rFonts w:ascii="Times New Roman" w:hAnsi="Times New Roman"/>
          <w:sz w:val="28"/>
          <w:szCs w:val="28"/>
        </w:rPr>
        <w:t xml:space="preserve"> сотрудников администрации в области </w:t>
      </w:r>
      <w:r>
        <w:rPr>
          <w:rFonts w:ascii="Times New Roman" w:hAnsi="Times New Roman"/>
          <w:sz w:val="28"/>
          <w:szCs w:val="28"/>
        </w:rPr>
        <w:t>ГО</w:t>
      </w:r>
      <w:r w:rsidRPr="00687E9F">
        <w:rPr>
          <w:rFonts w:ascii="Times New Roman" w:hAnsi="Times New Roman"/>
          <w:sz w:val="28"/>
          <w:szCs w:val="28"/>
        </w:rPr>
        <w:t xml:space="preserve"> и защиты от </w:t>
      </w:r>
      <w:r>
        <w:rPr>
          <w:rFonts w:ascii="Times New Roman" w:hAnsi="Times New Roman"/>
          <w:sz w:val="28"/>
          <w:szCs w:val="28"/>
        </w:rPr>
        <w:t>ЧС</w:t>
      </w:r>
      <w:r w:rsidR="00C47DE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5E4D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 (приложение № 1)</w:t>
      </w:r>
      <w:r w:rsidRPr="00687E9F">
        <w:rPr>
          <w:rFonts w:ascii="Times New Roman" w:hAnsi="Times New Roman"/>
          <w:sz w:val="28"/>
          <w:szCs w:val="28"/>
        </w:rPr>
        <w:t>.</w:t>
      </w:r>
    </w:p>
    <w:p w:rsidR="00E43486" w:rsidRDefault="00E43486" w:rsidP="00E43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E9F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«</w:t>
      </w:r>
      <w:r w:rsidRPr="00687E9F">
        <w:rPr>
          <w:rFonts w:ascii="Times New Roman" w:hAnsi="Times New Roman"/>
          <w:sz w:val="28"/>
          <w:szCs w:val="28"/>
        </w:rPr>
        <w:t>Расписание занятий с сотрудник</w:t>
      </w:r>
      <w:r>
        <w:rPr>
          <w:rFonts w:ascii="Times New Roman" w:hAnsi="Times New Roman"/>
          <w:sz w:val="28"/>
          <w:szCs w:val="28"/>
        </w:rPr>
        <w:t>ами</w:t>
      </w:r>
      <w:r w:rsidRPr="00687E9F">
        <w:rPr>
          <w:rFonts w:ascii="Times New Roman" w:hAnsi="Times New Roman"/>
          <w:sz w:val="28"/>
          <w:szCs w:val="28"/>
        </w:rPr>
        <w:t xml:space="preserve"> администрации в области </w:t>
      </w:r>
      <w:r>
        <w:rPr>
          <w:rFonts w:ascii="Times New Roman" w:hAnsi="Times New Roman"/>
          <w:sz w:val="28"/>
          <w:szCs w:val="28"/>
        </w:rPr>
        <w:t>ГО</w:t>
      </w:r>
      <w:r w:rsidRPr="00687E9F">
        <w:rPr>
          <w:rFonts w:ascii="Times New Roman" w:hAnsi="Times New Roman"/>
          <w:sz w:val="28"/>
          <w:szCs w:val="28"/>
        </w:rPr>
        <w:t xml:space="preserve"> и защиты от </w:t>
      </w:r>
      <w:r>
        <w:rPr>
          <w:rFonts w:ascii="Times New Roman" w:hAnsi="Times New Roman"/>
          <w:sz w:val="28"/>
          <w:szCs w:val="28"/>
        </w:rPr>
        <w:t>ЧС</w:t>
      </w:r>
      <w:r w:rsidR="00E6303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5E4D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687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E43486" w:rsidRPr="00687E9F" w:rsidRDefault="00454119" w:rsidP="00E43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форму журнала</w:t>
      </w:r>
      <w:r w:rsidR="00E43486">
        <w:rPr>
          <w:rFonts w:ascii="Times New Roman" w:hAnsi="Times New Roman"/>
          <w:sz w:val="28"/>
          <w:szCs w:val="28"/>
        </w:rPr>
        <w:t xml:space="preserve"> посеща</w:t>
      </w:r>
      <w:r>
        <w:rPr>
          <w:rFonts w:ascii="Times New Roman" w:hAnsi="Times New Roman"/>
          <w:sz w:val="28"/>
          <w:szCs w:val="28"/>
        </w:rPr>
        <w:t>емости занятий (приложение №3)</w:t>
      </w:r>
      <w:r w:rsidR="006F172F">
        <w:rPr>
          <w:rFonts w:ascii="Times New Roman" w:hAnsi="Times New Roman"/>
          <w:sz w:val="28"/>
          <w:szCs w:val="28"/>
        </w:rPr>
        <w:t>.</w:t>
      </w:r>
    </w:p>
    <w:p w:rsidR="00E43486" w:rsidRDefault="00E43486" w:rsidP="00E4348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7E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E4D85">
        <w:rPr>
          <w:rFonts w:ascii="Times New Roman" w:hAnsi="Times New Roman"/>
          <w:sz w:val="28"/>
          <w:szCs w:val="28"/>
        </w:rPr>
        <w:t>Подготовку</w:t>
      </w:r>
      <w:r w:rsidRPr="00687E9F">
        <w:rPr>
          <w:rFonts w:ascii="Times New Roman" w:hAnsi="Times New Roman"/>
          <w:sz w:val="28"/>
          <w:szCs w:val="28"/>
        </w:rPr>
        <w:t xml:space="preserve"> проводить в составе одной учебной группы. Руководителем учебной группы назначить начальника отдела </w:t>
      </w:r>
      <w:r>
        <w:rPr>
          <w:rFonts w:ascii="Times New Roman" w:hAnsi="Times New Roman"/>
          <w:sz w:val="28"/>
          <w:szCs w:val="28"/>
        </w:rPr>
        <w:t>гражданской обороны, предупреждения и ликвидации чрезвычайных ситуаций (далее – отдел ГО и ЧС) Куркина И.П.</w:t>
      </w:r>
      <w:r w:rsidRPr="00687E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помощниками руководителя –</w:t>
      </w:r>
      <w:r w:rsidRPr="00687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консультанта отдела ГО и ЧС Петрова С.М., старшего инспектора отдела ГО и ЧС Кочергина Д.Г., </w:t>
      </w:r>
      <w:r w:rsidR="005F1E7D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инспектора</w:t>
      </w:r>
      <w:r w:rsidRPr="00687E9F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ГО и ЧС Храбрых Р.Р.</w:t>
      </w:r>
      <w:r w:rsidR="00A163A5">
        <w:rPr>
          <w:rFonts w:ascii="Times New Roman" w:hAnsi="Times New Roman"/>
          <w:sz w:val="28"/>
          <w:szCs w:val="28"/>
        </w:rPr>
        <w:t>, старшего эксперта</w:t>
      </w:r>
      <w:r w:rsidR="00454119">
        <w:rPr>
          <w:rFonts w:ascii="Times New Roman" w:hAnsi="Times New Roman"/>
          <w:sz w:val="28"/>
          <w:szCs w:val="28"/>
        </w:rPr>
        <w:t xml:space="preserve"> </w:t>
      </w:r>
      <w:r w:rsidR="00A163A5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C115BE">
        <w:rPr>
          <w:rFonts w:ascii="Times New Roman" w:hAnsi="Times New Roman"/>
          <w:sz w:val="28"/>
          <w:szCs w:val="28"/>
        </w:rPr>
        <w:t xml:space="preserve">Единая дежурно-диспетчерская </w:t>
      </w:r>
      <w:proofErr w:type="gramStart"/>
      <w:r w:rsidR="00C115BE">
        <w:rPr>
          <w:rFonts w:ascii="Times New Roman" w:hAnsi="Times New Roman"/>
          <w:sz w:val="28"/>
          <w:szCs w:val="28"/>
        </w:rPr>
        <w:t>служба</w:t>
      </w:r>
      <w:r w:rsidR="00A163A5">
        <w:rPr>
          <w:rFonts w:ascii="Times New Roman" w:hAnsi="Times New Roman"/>
          <w:sz w:val="28"/>
          <w:szCs w:val="28"/>
        </w:rPr>
        <w:t xml:space="preserve"> </w:t>
      </w:r>
      <w:r w:rsidR="00C115BE">
        <w:rPr>
          <w:rFonts w:ascii="Times New Roman" w:hAnsi="Times New Roman"/>
          <w:sz w:val="28"/>
          <w:szCs w:val="28"/>
        </w:rPr>
        <w:t xml:space="preserve"> </w:t>
      </w:r>
      <w:r w:rsidR="00A163A5">
        <w:rPr>
          <w:rFonts w:ascii="Times New Roman" w:hAnsi="Times New Roman"/>
          <w:sz w:val="28"/>
          <w:szCs w:val="28"/>
        </w:rPr>
        <w:t>Красногорск</w:t>
      </w:r>
      <w:proofErr w:type="gramEnd"/>
      <w:r w:rsidR="00973E7A">
        <w:rPr>
          <w:rFonts w:ascii="Times New Roman" w:hAnsi="Times New Roman"/>
          <w:sz w:val="28"/>
          <w:szCs w:val="28"/>
        </w:rPr>
        <w:t>» Черникова В.В.</w:t>
      </w:r>
    </w:p>
    <w:p w:rsidR="00E43486" w:rsidRDefault="00E43486" w:rsidP="00E4348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 Начальнику управления образования </w:t>
      </w:r>
      <w:r w:rsidR="005F1E7D">
        <w:rPr>
          <w:rFonts w:ascii="Times New Roman" w:hAnsi="Times New Roman"/>
          <w:sz w:val="28"/>
          <w:szCs w:val="28"/>
        </w:rPr>
        <w:t>Тимошиной Н.С.</w:t>
      </w:r>
      <w:r>
        <w:rPr>
          <w:rFonts w:ascii="Times New Roman" w:hAnsi="Times New Roman"/>
          <w:sz w:val="28"/>
          <w:szCs w:val="28"/>
        </w:rPr>
        <w:t>, начальнику управления по культуре, делам</w:t>
      </w:r>
      <w:r w:rsidR="00973E7A">
        <w:rPr>
          <w:rFonts w:ascii="Times New Roman" w:hAnsi="Times New Roman"/>
          <w:sz w:val="28"/>
          <w:szCs w:val="28"/>
        </w:rPr>
        <w:t xml:space="preserve"> молодежи</w:t>
      </w:r>
      <w:r w:rsidR="005E4D85">
        <w:rPr>
          <w:rFonts w:ascii="Times New Roman" w:hAnsi="Times New Roman"/>
          <w:sz w:val="28"/>
          <w:szCs w:val="28"/>
        </w:rPr>
        <w:t xml:space="preserve"> Ковалевой Г.М., подготовку</w:t>
      </w:r>
      <w:r>
        <w:rPr>
          <w:rFonts w:ascii="Times New Roman" w:hAnsi="Times New Roman"/>
          <w:sz w:val="28"/>
          <w:szCs w:val="28"/>
        </w:rPr>
        <w:t xml:space="preserve"> сотрудников управлений организовать и проводить в составе учебных групп по программам и расписаниям определенных соответствующими приказами по учреждениям.</w:t>
      </w:r>
    </w:p>
    <w:p w:rsidR="00E43486" w:rsidRDefault="00E43486" w:rsidP="00E4348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Руководителям структурных </w:t>
      </w:r>
      <w:r w:rsidR="005E4D85">
        <w:rPr>
          <w:rFonts w:ascii="Times New Roman" w:hAnsi="Times New Roman"/>
          <w:sz w:val="28"/>
          <w:szCs w:val="28"/>
        </w:rPr>
        <w:t>подразделений администрации городского округа</w:t>
      </w:r>
      <w:r w:rsidR="00973E7A">
        <w:rPr>
          <w:rFonts w:ascii="Times New Roman" w:hAnsi="Times New Roman"/>
          <w:sz w:val="28"/>
          <w:szCs w:val="28"/>
        </w:rPr>
        <w:t xml:space="preserve"> Красногорск обеспечить присутствие </w:t>
      </w:r>
      <w:proofErr w:type="gramStart"/>
      <w:r w:rsidR="00973E7A">
        <w:rPr>
          <w:rFonts w:ascii="Times New Roman" w:hAnsi="Times New Roman"/>
          <w:sz w:val="28"/>
          <w:szCs w:val="28"/>
        </w:rPr>
        <w:t xml:space="preserve">и </w:t>
      </w:r>
      <w:r w:rsidR="00840DBF">
        <w:rPr>
          <w:rFonts w:ascii="Times New Roman" w:hAnsi="Times New Roman"/>
          <w:sz w:val="28"/>
          <w:szCs w:val="28"/>
        </w:rPr>
        <w:t xml:space="preserve"> организовать</w:t>
      </w:r>
      <w:proofErr w:type="gramEnd"/>
      <w:r w:rsidR="00840DBF">
        <w:rPr>
          <w:rFonts w:ascii="Times New Roman" w:hAnsi="Times New Roman"/>
          <w:sz w:val="28"/>
          <w:szCs w:val="28"/>
        </w:rPr>
        <w:t xml:space="preserve"> учет присутствия</w:t>
      </w:r>
      <w:r w:rsidR="00BF325E">
        <w:rPr>
          <w:rFonts w:ascii="Times New Roman" w:hAnsi="Times New Roman"/>
          <w:sz w:val="28"/>
          <w:szCs w:val="28"/>
        </w:rPr>
        <w:t xml:space="preserve"> своих </w:t>
      </w:r>
      <w:r w:rsidR="00973E7A">
        <w:rPr>
          <w:rFonts w:ascii="Times New Roman" w:hAnsi="Times New Roman"/>
          <w:sz w:val="28"/>
          <w:szCs w:val="28"/>
        </w:rPr>
        <w:t>сотрудников,</w:t>
      </w:r>
      <w:r>
        <w:rPr>
          <w:rFonts w:ascii="Times New Roman" w:hAnsi="Times New Roman"/>
          <w:sz w:val="28"/>
          <w:szCs w:val="28"/>
        </w:rPr>
        <w:t xml:space="preserve"> ведение журнал</w:t>
      </w:r>
      <w:r w:rsidR="008B0B9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посещения занятий.</w:t>
      </w:r>
      <w:r w:rsidR="008B0B9C">
        <w:rPr>
          <w:rFonts w:ascii="Times New Roman" w:hAnsi="Times New Roman"/>
          <w:sz w:val="28"/>
          <w:szCs w:val="28"/>
        </w:rPr>
        <w:t xml:space="preserve"> После </w:t>
      </w:r>
      <w:r w:rsidR="00BF325E">
        <w:rPr>
          <w:rFonts w:ascii="Times New Roman" w:hAnsi="Times New Roman"/>
          <w:sz w:val="28"/>
          <w:szCs w:val="28"/>
        </w:rPr>
        <w:t xml:space="preserve">проведения занятий </w:t>
      </w:r>
      <w:r w:rsidR="008B0B9C">
        <w:rPr>
          <w:rFonts w:ascii="Times New Roman" w:hAnsi="Times New Roman"/>
          <w:sz w:val="28"/>
          <w:szCs w:val="28"/>
        </w:rPr>
        <w:t xml:space="preserve">журналы </w:t>
      </w:r>
      <w:r w:rsidR="00BF325E">
        <w:rPr>
          <w:rFonts w:ascii="Times New Roman" w:hAnsi="Times New Roman"/>
          <w:sz w:val="28"/>
          <w:szCs w:val="28"/>
        </w:rPr>
        <w:t>представлять руководителю на подпись, а в конце года</w:t>
      </w:r>
      <w:r w:rsidR="008B0B9C">
        <w:rPr>
          <w:rFonts w:ascii="Times New Roman" w:hAnsi="Times New Roman"/>
          <w:sz w:val="28"/>
          <w:szCs w:val="28"/>
        </w:rPr>
        <w:t xml:space="preserve"> сдать в отдел ГО</w:t>
      </w:r>
      <w:r w:rsidR="00BF325E">
        <w:rPr>
          <w:rFonts w:ascii="Times New Roman" w:hAnsi="Times New Roman"/>
          <w:sz w:val="28"/>
          <w:szCs w:val="28"/>
        </w:rPr>
        <w:t xml:space="preserve"> и ЧС</w:t>
      </w:r>
      <w:r w:rsidR="005B21FA">
        <w:rPr>
          <w:rFonts w:ascii="Times New Roman" w:hAnsi="Times New Roman"/>
          <w:sz w:val="28"/>
          <w:szCs w:val="28"/>
        </w:rPr>
        <w:t xml:space="preserve"> для архивного хранения.</w:t>
      </w:r>
    </w:p>
    <w:p w:rsidR="00E43486" w:rsidRDefault="006A319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Начальнику управления делами Реброву Р.С. обеспечить подготовку помещени</w:t>
      </w:r>
      <w:r w:rsidR="005C30D4">
        <w:rPr>
          <w:rFonts w:ascii="Times New Roman" w:hAnsi="Times New Roman"/>
          <w:sz w:val="28"/>
          <w:szCs w:val="28"/>
        </w:rPr>
        <w:t xml:space="preserve">я конференц-зала </w:t>
      </w:r>
      <w:r w:rsidR="00973E7A">
        <w:rPr>
          <w:rFonts w:ascii="Times New Roman" w:hAnsi="Times New Roman"/>
          <w:sz w:val="28"/>
          <w:szCs w:val="28"/>
        </w:rPr>
        <w:t>к проведению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="005C30D4">
        <w:rPr>
          <w:rFonts w:ascii="Times New Roman" w:hAnsi="Times New Roman"/>
          <w:sz w:val="28"/>
          <w:szCs w:val="28"/>
        </w:rPr>
        <w:t xml:space="preserve"> в дни и </w:t>
      </w:r>
      <w:proofErr w:type="gramStart"/>
      <w:r w:rsidR="005C30D4">
        <w:rPr>
          <w:rFonts w:ascii="Times New Roman" w:hAnsi="Times New Roman"/>
          <w:sz w:val="28"/>
          <w:szCs w:val="28"/>
        </w:rPr>
        <w:t>часы</w:t>
      </w:r>
      <w:proofErr w:type="gramEnd"/>
      <w:r w:rsidR="005C30D4">
        <w:rPr>
          <w:rFonts w:ascii="Times New Roman" w:hAnsi="Times New Roman"/>
          <w:sz w:val="28"/>
          <w:szCs w:val="28"/>
        </w:rPr>
        <w:t xml:space="preserve"> определенные</w:t>
      </w:r>
      <w:r w:rsidR="00973E7A">
        <w:rPr>
          <w:rFonts w:ascii="Times New Roman" w:hAnsi="Times New Roman"/>
          <w:sz w:val="28"/>
          <w:szCs w:val="28"/>
        </w:rPr>
        <w:t xml:space="preserve"> расписанием занятий</w:t>
      </w:r>
      <w:r>
        <w:rPr>
          <w:rFonts w:ascii="Times New Roman" w:hAnsi="Times New Roman"/>
          <w:sz w:val="28"/>
          <w:szCs w:val="28"/>
        </w:rPr>
        <w:t>.</w:t>
      </w:r>
    </w:p>
    <w:p w:rsidR="006A3199" w:rsidRDefault="00E12509" w:rsidP="00E4348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3199">
        <w:rPr>
          <w:rFonts w:ascii="Times New Roman" w:hAnsi="Times New Roman"/>
          <w:sz w:val="28"/>
          <w:szCs w:val="28"/>
        </w:rPr>
        <w:t xml:space="preserve">. Разместить постановление на официальном сайте администрации городского округа в </w:t>
      </w:r>
      <w:proofErr w:type="gramStart"/>
      <w:r w:rsidR="006A3199">
        <w:rPr>
          <w:rFonts w:ascii="Times New Roman" w:hAnsi="Times New Roman"/>
          <w:sz w:val="28"/>
          <w:szCs w:val="28"/>
        </w:rPr>
        <w:t>сети  «</w:t>
      </w:r>
      <w:proofErr w:type="gramEnd"/>
      <w:r w:rsidR="006A3199">
        <w:rPr>
          <w:rFonts w:ascii="Times New Roman" w:hAnsi="Times New Roman"/>
          <w:sz w:val="28"/>
          <w:szCs w:val="28"/>
        </w:rPr>
        <w:t>Интернет».</w:t>
      </w:r>
    </w:p>
    <w:p w:rsidR="00E43486" w:rsidRDefault="00E1250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43486" w:rsidRPr="00687E9F">
        <w:rPr>
          <w:rFonts w:ascii="Times New Roman" w:hAnsi="Times New Roman"/>
          <w:sz w:val="28"/>
          <w:szCs w:val="28"/>
        </w:rPr>
        <w:t>. Контроль за исп</w:t>
      </w:r>
      <w:r w:rsidR="006A3199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E43486" w:rsidRPr="00687E9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</w:t>
      </w:r>
      <w:r w:rsidR="00BF325E">
        <w:rPr>
          <w:rFonts w:ascii="Times New Roman" w:hAnsi="Times New Roman"/>
          <w:sz w:val="28"/>
          <w:szCs w:val="28"/>
        </w:rPr>
        <w:t>по безопасности</w:t>
      </w:r>
      <w:r w:rsidR="00E43486">
        <w:rPr>
          <w:rFonts w:ascii="Times New Roman" w:hAnsi="Times New Roman"/>
          <w:sz w:val="28"/>
          <w:szCs w:val="28"/>
        </w:rPr>
        <w:t xml:space="preserve"> Бутенко А.В.</w:t>
      </w:r>
    </w:p>
    <w:p w:rsidR="00E12509" w:rsidRDefault="00E1250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509" w:rsidRPr="00687E9F" w:rsidRDefault="00E1250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486" w:rsidRPr="00BF325E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C44FB">
        <w:rPr>
          <w:rFonts w:ascii="Times New Roman" w:hAnsi="Times New Roman"/>
          <w:sz w:val="28"/>
          <w:szCs w:val="28"/>
        </w:rPr>
        <w:t>а</w:t>
      </w:r>
      <w:r w:rsidR="00BF325E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BF325E">
        <w:rPr>
          <w:rFonts w:ascii="Times New Roman" w:hAnsi="Times New Roman"/>
          <w:sz w:val="28"/>
          <w:szCs w:val="28"/>
        </w:rPr>
        <w:tab/>
      </w:r>
      <w:r w:rsidR="00BF325E">
        <w:rPr>
          <w:rFonts w:ascii="Times New Roman" w:hAnsi="Times New Roman"/>
          <w:sz w:val="28"/>
          <w:szCs w:val="28"/>
        </w:rPr>
        <w:tab/>
      </w:r>
      <w:r w:rsidR="00BF325E">
        <w:rPr>
          <w:rFonts w:ascii="Times New Roman" w:hAnsi="Times New Roman"/>
          <w:sz w:val="28"/>
          <w:szCs w:val="28"/>
        </w:rPr>
        <w:tab/>
      </w:r>
      <w:r w:rsidR="00BF325E">
        <w:rPr>
          <w:rFonts w:ascii="Times New Roman" w:hAnsi="Times New Roman"/>
          <w:sz w:val="28"/>
          <w:szCs w:val="28"/>
        </w:rPr>
        <w:tab/>
        <w:t xml:space="preserve">        Р.Ф. </w:t>
      </w:r>
      <w:proofErr w:type="spellStart"/>
      <w:r w:rsidR="00BF325E"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E63032" w:rsidRDefault="00E63032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51A37" w:rsidRDefault="00551A37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951E5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И.П. Куркин</w:t>
      </w:r>
    </w:p>
    <w:p w:rsidR="00951E53" w:rsidRDefault="00951E53" w:rsidP="00951E5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8(495)562-62-44</w:t>
      </w: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951E53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1342" w:rsidRDefault="00E12509" w:rsidP="00541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r w:rsidR="0094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Куркин</w:t>
      </w:r>
    </w:p>
    <w:p w:rsidR="00E12509" w:rsidRDefault="00E12509" w:rsidP="00541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дело-2,</w:t>
      </w:r>
      <w:r w:rsidRPr="00E1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784B1E">
        <w:rPr>
          <w:rFonts w:ascii="Times New Roman" w:hAnsi="Times New Roman"/>
          <w:sz w:val="28"/>
          <w:szCs w:val="28"/>
        </w:rPr>
        <w:t>оноваловой Е.В., Кирееву М.Ю.</w:t>
      </w:r>
      <w:r>
        <w:rPr>
          <w:rFonts w:ascii="Times New Roman" w:hAnsi="Times New Roman"/>
          <w:sz w:val="28"/>
          <w:szCs w:val="28"/>
        </w:rPr>
        <w:t>,</w:t>
      </w:r>
      <w:r w:rsidRPr="003041ED">
        <w:rPr>
          <w:rFonts w:ascii="Times New Roman" w:hAnsi="Times New Roman"/>
          <w:sz w:val="28"/>
          <w:szCs w:val="28"/>
        </w:rPr>
        <w:t xml:space="preserve"> Бутенко А.В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И.А.,</w:t>
      </w:r>
      <w:r w:rsidRPr="00894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B1E">
        <w:rPr>
          <w:rFonts w:ascii="Times New Roman" w:hAnsi="Times New Roman"/>
          <w:sz w:val="28"/>
          <w:szCs w:val="28"/>
        </w:rPr>
        <w:t>Мурзагулову</w:t>
      </w:r>
      <w:proofErr w:type="spellEnd"/>
      <w:r w:rsidR="00784B1E">
        <w:rPr>
          <w:rFonts w:ascii="Times New Roman" w:hAnsi="Times New Roman"/>
          <w:sz w:val="28"/>
          <w:szCs w:val="28"/>
        </w:rPr>
        <w:t xml:space="preserve"> Р.Р., Феоктистову Д.В., </w:t>
      </w:r>
      <w:proofErr w:type="spellStart"/>
      <w:r w:rsidR="00784B1E">
        <w:rPr>
          <w:rFonts w:ascii="Times New Roman" w:hAnsi="Times New Roman"/>
          <w:sz w:val="28"/>
          <w:szCs w:val="28"/>
        </w:rPr>
        <w:t>Абдрахимову</w:t>
      </w:r>
      <w:proofErr w:type="spellEnd"/>
      <w:r w:rsidR="00784B1E">
        <w:rPr>
          <w:rFonts w:ascii="Times New Roman" w:hAnsi="Times New Roman"/>
          <w:sz w:val="28"/>
          <w:szCs w:val="28"/>
        </w:rPr>
        <w:t xml:space="preserve"> Р.Р.</w:t>
      </w:r>
      <w:r w:rsidR="006473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73E9">
        <w:rPr>
          <w:rFonts w:ascii="Times New Roman" w:hAnsi="Times New Roman"/>
          <w:sz w:val="28"/>
          <w:szCs w:val="28"/>
        </w:rPr>
        <w:t>Комловскому</w:t>
      </w:r>
      <w:proofErr w:type="spellEnd"/>
      <w:r w:rsidR="006473E9">
        <w:rPr>
          <w:rFonts w:ascii="Times New Roman" w:hAnsi="Times New Roman"/>
          <w:sz w:val="28"/>
          <w:szCs w:val="28"/>
        </w:rPr>
        <w:t xml:space="preserve"> М.В.</w:t>
      </w:r>
      <w:r w:rsidR="006A0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</w:rPr>
        <w:t>Буянкиной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Т.П., Лопатину Д.А., Ковалевой Г.М., Тимошиной Н.С</w:t>
      </w:r>
      <w:r w:rsidR="006A0F4E">
        <w:rPr>
          <w:rFonts w:ascii="Times New Roman" w:hAnsi="Times New Roman"/>
          <w:sz w:val="28"/>
          <w:szCs w:val="28"/>
        </w:rPr>
        <w:t>.,</w:t>
      </w:r>
      <w:r w:rsidRPr="00E12509">
        <w:rPr>
          <w:rFonts w:ascii="Times New Roman" w:hAnsi="Times New Roman" w:cs="Times New Roman"/>
          <w:sz w:val="28"/>
          <w:szCs w:val="28"/>
        </w:rPr>
        <w:t xml:space="preserve"> </w:t>
      </w:r>
      <w:r w:rsidR="006473E9">
        <w:rPr>
          <w:rFonts w:ascii="Times New Roman" w:hAnsi="Times New Roman" w:cs="Times New Roman"/>
          <w:sz w:val="28"/>
          <w:szCs w:val="28"/>
        </w:rPr>
        <w:t>Куркину И.П.</w:t>
      </w:r>
      <w:r w:rsidR="00C20546">
        <w:rPr>
          <w:rFonts w:ascii="Times New Roman" w:hAnsi="Times New Roman" w:cs="Times New Roman"/>
          <w:sz w:val="28"/>
          <w:szCs w:val="28"/>
        </w:rPr>
        <w:t>, руководителям структурных подразделений органов администрации городского округа</w:t>
      </w:r>
      <w:r w:rsidR="00E63032">
        <w:rPr>
          <w:rFonts w:ascii="Times New Roman" w:hAnsi="Times New Roman" w:cs="Times New Roman"/>
          <w:sz w:val="28"/>
          <w:szCs w:val="28"/>
        </w:rPr>
        <w:t xml:space="preserve"> </w:t>
      </w:r>
      <w:r w:rsidR="00C20546">
        <w:rPr>
          <w:rFonts w:ascii="Times New Roman" w:hAnsi="Times New Roman" w:cs="Times New Roman"/>
          <w:sz w:val="28"/>
          <w:szCs w:val="28"/>
        </w:rPr>
        <w:t>Красногорск.</w:t>
      </w:r>
    </w:p>
    <w:p w:rsidR="00E12509" w:rsidRDefault="00E12509" w:rsidP="00E12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603"/>
        <w:gridCol w:w="3567"/>
        <w:gridCol w:w="1955"/>
      </w:tblGrid>
      <w:tr w:rsidR="00E12509" w:rsidTr="00D102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12509" w:rsidTr="00E1250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Default="00E12509" w:rsidP="00E125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09" w:rsidRDefault="00D10203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А.В.</w:t>
            </w:r>
          </w:p>
          <w:p w:rsidR="00E12509" w:rsidRDefault="00E12509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безопасности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09" w:rsidTr="00E1250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09" w:rsidRDefault="00E12509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Полстовалов О.В.</w:t>
            </w:r>
          </w:p>
          <w:p w:rsidR="00E12509" w:rsidRDefault="00E12509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A37" w:rsidRDefault="00551A37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32" w:rsidRDefault="00325D55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И.П. Куркин</w:t>
      </w:r>
    </w:p>
    <w:p w:rsidR="00325D55" w:rsidRDefault="00325D55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8(495)562-62-44</w:t>
      </w:r>
    </w:p>
    <w:p w:rsidR="00D10203" w:rsidRDefault="00D10203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10203" w:rsidRPr="00325D55" w:rsidRDefault="00D10203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43486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7E9">
        <w:rPr>
          <w:rFonts w:ascii="Times New Roman" w:hAnsi="Times New Roman"/>
          <w:sz w:val="28"/>
          <w:szCs w:val="28"/>
        </w:rPr>
        <w:t>Верно</w:t>
      </w: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Pr="00C307E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B9E" w:rsidRPr="00D20B9E" w:rsidRDefault="00D20B9E" w:rsidP="00D20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9E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D20B9E" w:rsidRPr="00D20B9E" w:rsidRDefault="00D20B9E" w:rsidP="00D20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9E">
        <w:rPr>
          <w:rFonts w:ascii="Times New Roman" w:hAnsi="Times New Roman"/>
          <w:sz w:val="28"/>
          <w:szCs w:val="28"/>
        </w:rPr>
        <w:t>административного управления</w:t>
      </w: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  <w:t xml:space="preserve"> </w:t>
      </w:r>
      <w:r w:rsidRPr="00D20B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D20B9E">
        <w:rPr>
          <w:rFonts w:ascii="Times New Roman" w:hAnsi="Times New Roman"/>
          <w:sz w:val="28"/>
          <w:szCs w:val="28"/>
        </w:rPr>
        <w:t>Ю.Г. Никифорова</w:t>
      </w:r>
    </w:p>
    <w:p w:rsidR="00E43486" w:rsidRPr="00C307E9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486" w:rsidRDefault="00D20B9E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3486" w:rsidRPr="00C307E9">
        <w:rPr>
          <w:rFonts w:ascii="Times New Roman" w:hAnsi="Times New Roman"/>
          <w:sz w:val="28"/>
          <w:szCs w:val="28"/>
        </w:rPr>
        <w:t xml:space="preserve"> И.П.</w:t>
      </w:r>
      <w:r w:rsidR="00E43486">
        <w:rPr>
          <w:rFonts w:ascii="Times New Roman" w:hAnsi="Times New Roman"/>
          <w:sz w:val="28"/>
          <w:szCs w:val="28"/>
        </w:rPr>
        <w:t> </w:t>
      </w:r>
      <w:r w:rsidR="00E43486" w:rsidRPr="00C307E9">
        <w:rPr>
          <w:rFonts w:ascii="Times New Roman" w:hAnsi="Times New Roman"/>
          <w:sz w:val="28"/>
          <w:szCs w:val="28"/>
        </w:rPr>
        <w:t>Куркин</w:t>
      </w:r>
      <w:r w:rsidR="00E43486">
        <w:rPr>
          <w:rFonts w:ascii="Times New Roman" w:hAnsi="Times New Roman"/>
          <w:sz w:val="28"/>
          <w:szCs w:val="28"/>
        </w:rPr>
        <w:t xml:space="preserve"> </w:t>
      </w:r>
    </w:p>
    <w:p w:rsidR="00E43486" w:rsidRPr="003041ED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486" w:rsidRDefault="00E43486" w:rsidP="00E43486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3041ED">
        <w:rPr>
          <w:rFonts w:ascii="Times New Roman" w:hAnsi="Times New Roman"/>
          <w:sz w:val="28"/>
          <w:szCs w:val="28"/>
        </w:rPr>
        <w:t>Разослано: в дело-2,</w:t>
      </w:r>
      <w:r>
        <w:rPr>
          <w:rFonts w:ascii="Times New Roman" w:hAnsi="Times New Roman"/>
          <w:sz w:val="28"/>
          <w:szCs w:val="28"/>
        </w:rPr>
        <w:t xml:space="preserve"> Коноваловой Е.В., </w:t>
      </w:r>
      <w:r w:rsidR="00BC44FB">
        <w:rPr>
          <w:rFonts w:ascii="Times New Roman" w:hAnsi="Times New Roman"/>
          <w:sz w:val="28"/>
          <w:szCs w:val="28"/>
        </w:rPr>
        <w:t>Пастушенко А.В.</w:t>
      </w:r>
      <w:r>
        <w:rPr>
          <w:rFonts w:ascii="Times New Roman" w:hAnsi="Times New Roman"/>
          <w:sz w:val="28"/>
          <w:szCs w:val="28"/>
        </w:rPr>
        <w:t>,</w:t>
      </w:r>
      <w:r w:rsidRPr="003041ED">
        <w:rPr>
          <w:rFonts w:ascii="Times New Roman" w:hAnsi="Times New Roman"/>
          <w:sz w:val="28"/>
          <w:szCs w:val="28"/>
        </w:rPr>
        <w:t xml:space="preserve"> Бутенко А.В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И.А.,</w:t>
      </w:r>
      <w:r w:rsidRPr="00894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Ковалеву М.М., Кравчуку П.Д., Дробышеву В.И., </w:t>
      </w:r>
      <w:r>
        <w:rPr>
          <w:rFonts w:ascii="Times New Roman" w:hAnsi="Times New Roman"/>
          <w:sz w:val="28"/>
          <w:szCs w:val="28"/>
        </w:rPr>
        <w:lastRenderedPageBreak/>
        <w:t xml:space="preserve">Соболеву И.И.,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Ермилову В.О., Кравец О.В., </w:t>
      </w:r>
      <w:r w:rsidR="005B21FA">
        <w:rPr>
          <w:rFonts w:ascii="Times New Roman" w:hAnsi="Times New Roman"/>
          <w:sz w:val="28"/>
          <w:szCs w:val="28"/>
        </w:rPr>
        <w:t>Погодину Р.А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Оринцевой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</w:rPr>
        <w:t>Буянкиной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Т.П., Лопатину Д.А., Ковалевой Г.М., </w:t>
      </w:r>
      <w:r w:rsidR="00BC44FB">
        <w:rPr>
          <w:rFonts w:ascii="Times New Roman" w:hAnsi="Times New Roman"/>
          <w:sz w:val="28"/>
          <w:szCs w:val="28"/>
        </w:rPr>
        <w:t>Тимошиной Н.С.</w:t>
      </w:r>
    </w:p>
    <w:p w:rsidR="00E43486" w:rsidRDefault="00E43486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486" w:rsidRPr="00877D26" w:rsidRDefault="00E43486" w:rsidP="00E43486">
      <w:pPr>
        <w:spacing w:after="0" w:line="240" w:lineRule="auto"/>
        <w:ind w:left="1418" w:hanging="1418"/>
        <w:jc w:val="center"/>
        <w:rPr>
          <w:rFonts w:ascii="Times New Roman" w:hAnsi="Times New Roman"/>
          <w:color w:val="000000"/>
          <w:sz w:val="24"/>
          <w:szCs w:val="24"/>
        </w:rPr>
      </w:pPr>
      <w:r w:rsidRPr="00877D26">
        <w:rPr>
          <w:rFonts w:ascii="Times New Roman" w:hAnsi="Times New Roman"/>
          <w:color w:val="000000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771"/>
        <w:gridCol w:w="2900"/>
        <w:gridCol w:w="2325"/>
      </w:tblGrid>
      <w:tr w:rsidR="00E43486" w:rsidRPr="00877D26" w:rsidTr="005B21FA">
        <w:tc>
          <w:tcPr>
            <w:tcW w:w="1349" w:type="dxa"/>
            <w:shd w:val="clear" w:color="auto" w:fill="auto"/>
          </w:tcPr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7D2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771" w:type="dxa"/>
            <w:shd w:val="clear" w:color="auto" w:fill="auto"/>
          </w:tcPr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7D26">
              <w:rPr>
                <w:rFonts w:ascii="Times New Roman" w:eastAsia="Calibri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2900" w:type="dxa"/>
            <w:shd w:val="clear" w:color="auto" w:fill="auto"/>
          </w:tcPr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7D26">
              <w:rPr>
                <w:rFonts w:ascii="Times New Roman" w:eastAsia="Calibri" w:hAnsi="Times New Roman"/>
                <w:sz w:val="24"/>
                <w:szCs w:val="24"/>
              </w:rPr>
              <w:t>Ф.И.О.</w:t>
            </w:r>
          </w:p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7D26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25" w:type="dxa"/>
            <w:shd w:val="clear" w:color="auto" w:fill="auto"/>
          </w:tcPr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7D26">
              <w:rPr>
                <w:rFonts w:ascii="Times New Roman" w:eastAsia="Calibri" w:hAnsi="Times New Roman"/>
                <w:sz w:val="24"/>
                <w:szCs w:val="24"/>
              </w:rPr>
              <w:t>Личная подпись</w:t>
            </w:r>
          </w:p>
        </w:tc>
      </w:tr>
      <w:tr w:rsidR="00E43486" w:rsidRPr="00877D26" w:rsidTr="005B21FA">
        <w:tc>
          <w:tcPr>
            <w:tcW w:w="1349" w:type="dxa"/>
            <w:shd w:val="clear" w:color="auto" w:fill="auto"/>
          </w:tcPr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E43486" w:rsidRDefault="005B21FA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Заместитель главы администрации</w:t>
            </w:r>
          </w:p>
          <w:p w:rsidR="005B21FA" w:rsidRPr="00877D26" w:rsidRDefault="005B21FA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А.В. Бутенко</w:t>
            </w:r>
          </w:p>
        </w:tc>
        <w:tc>
          <w:tcPr>
            <w:tcW w:w="2325" w:type="dxa"/>
            <w:shd w:val="clear" w:color="auto" w:fill="auto"/>
          </w:tcPr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3486" w:rsidRPr="00877D26" w:rsidTr="005B21FA">
        <w:tc>
          <w:tcPr>
            <w:tcW w:w="1349" w:type="dxa"/>
            <w:shd w:val="clear" w:color="auto" w:fill="auto"/>
          </w:tcPr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E43486" w:rsidRDefault="005B21FA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Начальник правового управления</w:t>
            </w:r>
          </w:p>
          <w:p w:rsidR="005B21FA" w:rsidRPr="00877D26" w:rsidRDefault="005B21FA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Иванова Н.К.</w:t>
            </w:r>
          </w:p>
        </w:tc>
        <w:tc>
          <w:tcPr>
            <w:tcW w:w="2325" w:type="dxa"/>
            <w:shd w:val="clear" w:color="auto" w:fill="auto"/>
          </w:tcPr>
          <w:p w:rsidR="00E43486" w:rsidRPr="00877D26" w:rsidRDefault="00E43486" w:rsidP="00F86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43486" w:rsidRDefault="00E43486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486" w:rsidRDefault="00E43486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486" w:rsidRDefault="00E43486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486" w:rsidRDefault="00E43486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486" w:rsidRPr="00A27BA0" w:rsidRDefault="00E43486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BA0">
        <w:rPr>
          <w:rFonts w:ascii="Times New Roman" w:hAnsi="Times New Roman"/>
          <w:sz w:val="28"/>
          <w:szCs w:val="28"/>
        </w:rPr>
        <w:t>Верно</w:t>
      </w:r>
    </w:p>
    <w:p w:rsidR="00D20B9E" w:rsidRPr="00D20B9E" w:rsidRDefault="00D20B9E" w:rsidP="00D20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9E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D20B9E" w:rsidRPr="00D20B9E" w:rsidRDefault="00D20B9E" w:rsidP="00D20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9E">
        <w:rPr>
          <w:rFonts w:ascii="Times New Roman" w:hAnsi="Times New Roman"/>
          <w:sz w:val="28"/>
          <w:szCs w:val="28"/>
        </w:rPr>
        <w:t>административного управления</w:t>
      </w: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  <w:t xml:space="preserve"> </w:t>
      </w:r>
      <w:r w:rsidRPr="00D20B9E">
        <w:rPr>
          <w:rFonts w:ascii="Times New Roman" w:hAnsi="Times New Roman"/>
          <w:sz w:val="28"/>
          <w:szCs w:val="28"/>
        </w:rPr>
        <w:tab/>
        <w:t xml:space="preserve"> Ю.Г. Никифорова</w:t>
      </w:r>
    </w:p>
    <w:p w:rsidR="00E43486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486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7E9">
        <w:rPr>
          <w:rFonts w:ascii="Times New Roman" w:hAnsi="Times New Roman"/>
          <w:sz w:val="28"/>
          <w:szCs w:val="28"/>
        </w:rPr>
        <w:t>Исполнитель</w:t>
      </w:r>
      <w:r w:rsidRPr="00C307E9">
        <w:rPr>
          <w:rFonts w:ascii="Times New Roman" w:hAnsi="Times New Roman"/>
          <w:sz w:val="28"/>
          <w:szCs w:val="28"/>
        </w:rPr>
        <w:tab/>
      </w:r>
      <w:r w:rsidRPr="00C307E9">
        <w:rPr>
          <w:rFonts w:ascii="Times New Roman" w:hAnsi="Times New Roman"/>
          <w:sz w:val="28"/>
          <w:szCs w:val="28"/>
        </w:rPr>
        <w:tab/>
      </w:r>
      <w:r w:rsidRPr="00C307E9">
        <w:rPr>
          <w:rFonts w:ascii="Times New Roman" w:hAnsi="Times New Roman"/>
          <w:sz w:val="28"/>
          <w:szCs w:val="28"/>
        </w:rPr>
        <w:tab/>
      </w:r>
      <w:r w:rsidRPr="00C307E9">
        <w:rPr>
          <w:rFonts w:ascii="Times New Roman" w:hAnsi="Times New Roman"/>
          <w:sz w:val="28"/>
          <w:szCs w:val="28"/>
        </w:rPr>
        <w:tab/>
      </w:r>
      <w:r w:rsidRPr="00C307E9">
        <w:rPr>
          <w:rFonts w:ascii="Times New Roman" w:hAnsi="Times New Roman"/>
          <w:sz w:val="28"/>
          <w:szCs w:val="28"/>
        </w:rPr>
        <w:tab/>
      </w:r>
      <w:r w:rsidRPr="00C307E9">
        <w:rPr>
          <w:rFonts w:ascii="Times New Roman" w:hAnsi="Times New Roman"/>
          <w:sz w:val="28"/>
          <w:szCs w:val="28"/>
        </w:rPr>
        <w:tab/>
      </w:r>
      <w:r w:rsidRPr="00C307E9">
        <w:rPr>
          <w:rFonts w:ascii="Times New Roman" w:hAnsi="Times New Roman"/>
          <w:sz w:val="28"/>
          <w:szCs w:val="28"/>
        </w:rPr>
        <w:tab/>
      </w:r>
      <w:r w:rsidR="00D20B9E">
        <w:rPr>
          <w:rFonts w:ascii="Times New Roman" w:hAnsi="Times New Roman"/>
          <w:sz w:val="28"/>
          <w:szCs w:val="28"/>
        </w:rPr>
        <w:t xml:space="preserve"> </w:t>
      </w:r>
      <w:r w:rsidRPr="00C307E9">
        <w:rPr>
          <w:rFonts w:ascii="Times New Roman" w:hAnsi="Times New Roman"/>
          <w:sz w:val="28"/>
          <w:szCs w:val="28"/>
        </w:rPr>
        <w:tab/>
        <w:t xml:space="preserve"> И.П.</w:t>
      </w:r>
      <w:r>
        <w:rPr>
          <w:rFonts w:ascii="Times New Roman" w:hAnsi="Times New Roman"/>
          <w:sz w:val="28"/>
          <w:szCs w:val="28"/>
        </w:rPr>
        <w:t> </w:t>
      </w:r>
      <w:r w:rsidRPr="00C307E9">
        <w:rPr>
          <w:rFonts w:ascii="Times New Roman" w:hAnsi="Times New Roman"/>
          <w:sz w:val="28"/>
          <w:szCs w:val="28"/>
        </w:rPr>
        <w:t>Куркин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486" w:rsidRPr="003041ED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B9E" w:rsidRDefault="00D20B9E" w:rsidP="00D20B9E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3041ED">
        <w:rPr>
          <w:rFonts w:ascii="Times New Roman" w:hAnsi="Times New Roman"/>
          <w:sz w:val="28"/>
          <w:szCs w:val="28"/>
        </w:rPr>
        <w:t>Разослано: в дело-2,</w:t>
      </w:r>
      <w:r>
        <w:rPr>
          <w:rFonts w:ascii="Times New Roman" w:hAnsi="Times New Roman"/>
          <w:sz w:val="28"/>
          <w:szCs w:val="28"/>
        </w:rPr>
        <w:t xml:space="preserve"> Коноваловой Е.В., Пастушенко А.В.,</w:t>
      </w:r>
      <w:r w:rsidRPr="003041ED">
        <w:rPr>
          <w:rFonts w:ascii="Times New Roman" w:hAnsi="Times New Roman"/>
          <w:sz w:val="28"/>
          <w:szCs w:val="28"/>
        </w:rPr>
        <w:t xml:space="preserve"> Бутенко А.В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И.А.,</w:t>
      </w:r>
      <w:r w:rsidRPr="00894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Ковалеву М.М., Кравчуку П.Д., Дробышеву В.И., Соболеву И.И.,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Ермилову В.О., Кравец О.В., Алексееву А.К., </w:t>
      </w:r>
      <w:proofErr w:type="spellStart"/>
      <w:r>
        <w:rPr>
          <w:rFonts w:ascii="Times New Roman" w:hAnsi="Times New Roman"/>
          <w:sz w:val="28"/>
          <w:szCs w:val="28"/>
        </w:rPr>
        <w:t>Оринцевой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</w:rPr>
        <w:t>Пшонкину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М.Ю., </w:t>
      </w:r>
      <w:proofErr w:type="spellStart"/>
      <w:r>
        <w:rPr>
          <w:rFonts w:ascii="Times New Roman" w:hAnsi="Times New Roman"/>
          <w:sz w:val="28"/>
          <w:szCs w:val="28"/>
        </w:rPr>
        <w:t>Буянкиной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Т.П., Лопатину Д.А., Ковалевой Г.М., Тимошиной Н.С.</w:t>
      </w:r>
    </w:p>
    <w:p w:rsidR="00D41D6C" w:rsidRDefault="00D41D6C"/>
    <w:p w:rsidR="00F61391" w:rsidRDefault="00F61391"/>
    <w:p w:rsidR="00D41D6C" w:rsidRDefault="00D41D6C"/>
    <w:p w:rsidR="00D41D6C" w:rsidRDefault="00D41D6C"/>
    <w:sectPr w:rsidR="00D41D6C" w:rsidSect="00FF380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1C77F1"/>
    <w:rsid w:val="00325D55"/>
    <w:rsid w:val="00454119"/>
    <w:rsid w:val="0049003A"/>
    <w:rsid w:val="00541342"/>
    <w:rsid w:val="00551A37"/>
    <w:rsid w:val="005B21FA"/>
    <w:rsid w:val="005C30D4"/>
    <w:rsid w:val="005E4D85"/>
    <w:rsid w:val="005F1E7D"/>
    <w:rsid w:val="006473E9"/>
    <w:rsid w:val="006A0F4E"/>
    <w:rsid w:val="006A3199"/>
    <w:rsid w:val="006F172F"/>
    <w:rsid w:val="007519E1"/>
    <w:rsid w:val="00784B1E"/>
    <w:rsid w:val="00840DBF"/>
    <w:rsid w:val="008461E2"/>
    <w:rsid w:val="00872267"/>
    <w:rsid w:val="008B0B9C"/>
    <w:rsid w:val="0094142D"/>
    <w:rsid w:val="00951E53"/>
    <w:rsid w:val="00973E7A"/>
    <w:rsid w:val="00A163A5"/>
    <w:rsid w:val="00B53BF5"/>
    <w:rsid w:val="00BC44FB"/>
    <w:rsid w:val="00BF325E"/>
    <w:rsid w:val="00C115BE"/>
    <w:rsid w:val="00C20546"/>
    <w:rsid w:val="00C47DE2"/>
    <w:rsid w:val="00D10203"/>
    <w:rsid w:val="00D20B9E"/>
    <w:rsid w:val="00D41D6C"/>
    <w:rsid w:val="00E02233"/>
    <w:rsid w:val="00E1162C"/>
    <w:rsid w:val="00E12509"/>
    <w:rsid w:val="00E43486"/>
    <w:rsid w:val="00E63032"/>
    <w:rsid w:val="00F61391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BF2C"/>
  <w15:chartTrackingRefBased/>
  <w15:docId w15:val="{F6E90A61-015B-4077-B484-6EC4D657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43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rsid w:val="00E43486"/>
    <w:rPr>
      <w:rFonts w:ascii="Calibri" w:hAnsi="Calibri" w:cs="Calibri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68</cp:revision>
  <cp:lastPrinted>2017-12-04T13:57:00Z</cp:lastPrinted>
  <dcterms:created xsi:type="dcterms:W3CDTF">2015-12-03T08:32:00Z</dcterms:created>
  <dcterms:modified xsi:type="dcterms:W3CDTF">2017-12-08T12:00:00Z</dcterms:modified>
</cp:coreProperties>
</file>