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Приложение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к постановлению администрации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городского округа Красногорск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14.10.2019 № 2512/10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proofErr w:type="gramStart"/>
      <w:r w:rsidRPr="00E34FAF">
        <w:rPr>
          <w:sz w:val="27"/>
          <w:szCs w:val="27"/>
        </w:rPr>
        <w:t>(с изменениями, внесенными постановлением администрации от 30.12.2019 № 3358/12, от 26.03.2020 № 622/3</w:t>
      </w:r>
      <w:r>
        <w:rPr>
          <w:sz w:val="27"/>
          <w:szCs w:val="27"/>
        </w:rPr>
        <w:t xml:space="preserve">, </w:t>
      </w:r>
      <w:r w:rsidRPr="00E34FAF">
        <w:rPr>
          <w:sz w:val="27"/>
          <w:szCs w:val="27"/>
        </w:rPr>
        <w:t>от 17.04.2020 № 770/4, от 15.06.2020 № 1034/6, от 05.08.2020 № 1391/8, от 09.09.2020 № 1653/9, от 19.11.2020 № 2349/11, от 28.12.2020 № 2803/12, от 30.12.2020 №2822/12, от 19.03.2021 №626/3, от 21.05.2021 №1269/5, от 09.07.2021 №1695/7, от 07.09.2021 №2278/9</w:t>
      </w:r>
      <w:r>
        <w:rPr>
          <w:sz w:val="27"/>
          <w:szCs w:val="27"/>
        </w:rPr>
        <w:t xml:space="preserve">, </w:t>
      </w:r>
      <w:r w:rsidR="004D5F2E">
        <w:rPr>
          <w:sz w:val="27"/>
          <w:szCs w:val="27"/>
        </w:rPr>
        <w:t>от 22.12.2021 № 3282</w:t>
      </w:r>
      <w:proofErr w:type="gramEnd"/>
      <w:r w:rsidR="004D5F2E">
        <w:rPr>
          <w:sz w:val="27"/>
          <w:szCs w:val="27"/>
        </w:rPr>
        <w:t>/12</w:t>
      </w:r>
      <w:r w:rsidR="008A7925">
        <w:rPr>
          <w:sz w:val="27"/>
          <w:szCs w:val="27"/>
        </w:rPr>
        <w:t>, от 28.12.2021 №3329/12, от 28.12.2021 №3331/12</w:t>
      </w:r>
      <w:r w:rsidR="00CE5DAB">
        <w:rPr>
          <w:sz w:val="27"/>
          <w:szCs w:val="27"/>
        </w:rPr>
        <w:t>, от 01.02.2022 №216/2, от 17.06.2022 №1560/6</w:t>
      </w:r>
      <w:r w:rsidR="00C57491">
        <w:rPr>
          <w:sz w:val="27"/>
          <w:szCs w:val="27"/>
        </w:rPr>
        <w:t>, 20.07.2022 №1780/7</w:t>
      </w:r>
      <w:r w:rsidRPr="00E34FAF">
        <w:rPr>
          <w:sz w:val="27"/>
          <w:szCs w:val="27"/>
        </w:rPr>
        <w:t>)</w:t>
      </w:r>
    </w:p>
    <w:p w:rsidR="00E37CA4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 xml:space="preserve">от </w:t>
      </w:r>
      <w:bookmarkStart w:id="0" w:name="_GoBack"/>
      <w:r w:rsidR="008B55B8" w:rsidRPr="008B55B8">
        <w:rPr>
          <w:sz w:val="27"/>
          <w:szCs w:val="27"/>
          <w:u w:val="single"/>
        </w:rPr>
        <w:t>20.07.2022</w:t>
      </w:r>
      <w:r w:rsidR="008B55B8" w:rsidRPr="008B55B8">
        <w:rPr>
          <w:sz w:val="27"/>
          <w:szCs w:val="27"/>
        </w:rPr>
        <w:t xml:space="preserve"> </w:t>
      </w:r>
      <w:bookmarkEnd w:id="0"/>
      <w:r w:rsidR="008B55B8" w:rsidRPr="008B55B8">
        <w:rPr>
          <w:sz w:val="27"/>
          <w:szCs w:val="27"/>
        </w:rPr>
        <w:t xml:space="preserve">№ </w:t>
      </w:r>
      <w:r w:rsidR="008B55B8" w:rsidRPr="008B55B8">
        <w:rPr>
          <w:sz w:val="27"/>
          <w:szCs w:val="27"/>
          <w:u w:val="single"/>
        </w:rPr>
        <w:t>1780/7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D5F2E" w:rsidRPr="00185512">
        <w:rPr>
          <w:szCs w:val="28"/>
        </w:rPr>
        <w:t>«Экология и окружающая среда»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Default="00E24B92" w:rsidP="00E24B92">
      <w:pPr>
        <w:rPr>
          <w:rFonts w:eastAsia="Times New Roman"/>
          <w:szCs w:val="28"/>
        </w:rPr>
      </w:pPr>
      <w:r w:rsidRPr="00185512">
        <w:rPr>
          <w:szCs w:val="28"/>
        </w:rPr>
        <w:t xml:space="preserve">1. </w:t>
      </w:r>
      <w:r w:rsidR="00C57491" w:rsidRPr="00D47B7A">
        <w:rPr>
          <w:szCs w:val="28"/>
        </w:rPr>
        <w:t xml:space="preserve">В паспорте </w:t>
      </w:r>
      <w:r w:rsidR="00C57491" w:rsidRPr="00D47B7A">
        <w:rPr>
          <w:rFonts w:eastAsia="Times New Roman"/>
          <w:szCs w:val="28"/>
        </w:rPr>
        <w:t xml:space="preserve">подпрограммы </w:t>
      </w:r>
      <w:r w:rsidR="00C57491" w:rsidRPr="00034487">
        <w:rPr>
          <w:szCs w:val="28"/>
        </w:rPr>
        <w:t xml:space="preserve">I </w:t>
      </w:r>
      <w:r w:rsidR="00C57491" w:rsidRPr="0024037D">
        <w:rPr>
          <w:szCs w:val="28"/>
        </w:rPr>
        <w:t>«Охрана окружающей среды»</w:t>
      </w:r>
      <w:r w:rsidR="00C57491" w:rsidRPr="004D5F2E">
        <w:rPr>
          <w:rFonts w:eastAsia="Times New Roman"/>
          <w:szCs w:val="28"/>
        </w:rPr>
        <w:t xml:space="preserve"> </w:t>
      </w:r>
      <w:r w:rsidR="00C57491" w:rsidRPr="00D47B7A">
        <w:rPr>
          <w:rFonts w:eastAsia="Times New Roman"/>
          <w:szCs w:val="28"/>
        </w:rPr>
        <w:t>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C57491">
        <w:rPr>
          <w:rFonts w:eastAsia="Times New Roman"/>
          <w:szCs w:val="28"/>
        </w:rPr>
        <w:t>:</w:t>
      </w:r>
    </w:p>
    <w:p w:rsidR="00C57491" w:rsidRPr="00185512" w:rsidRDefault="00C57491" w:rsidP="00E24B92">
      <w:pPr>
        <w:rPr>
          <w:szCs w:val="28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57491" w:rsidRPr="008235BD" w:rsidTr="00645F62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Главный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C57491" w:rsidRPr="008235BD" w:rsidTr="00645F62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91" w:rsidRPr="008235BD" w:rsidRDefault="00C57491" w:rsidP="00645F62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91" w:rsidRPr="008235BD" w:rsidRDefault="00C57491" w:rsidP="00645F62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91" w:rsidRPr="008235BD" w:rsidRDefault="00C57491" w:rsidP="00645F62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91" w:rsidRPr="008235BD" w:rsidRDefault="00C57491" w:rsidP="0064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7491" w:rsidRPr="008235BD" w:rsidTr="00645F6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C57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 xml:space="preserve">5 </w:t>
            </w:r>
            <w:r>
              <w:rPr>
                <w:sz w:val="24"/>
              </w:rPr>
              <w:t>520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8235BD">
              <w:rPr>
                <w:sz w:val="24"/>
              </w:rPr>
              <w:t>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  <w:tr w:rsidR="00C57491" w:rsidRPr="008235BD" w:rsidTr="00645F6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91" w:rsidRPr="008235BD" w:rsidRDefault="00C57491" w:rsidP="00645F62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91" w:rsidRPr="008235BD" w:rsidRDefault="00C57491" w:rsidP="00645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C57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5 </w:t>
            </w:r>
            <w:r>
              <w:rPr>
                <w:sz w:val="24"/>
              </w:rPr>
              <w:t>520</w:t>
            </w:r>
            <w:r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8235BD">
              <w:rPr>
                <w:sz w:val="24"/>
              </w:rPr>
              <w:t>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91" w:rsidRPr="008235BD" w:rsidRDefault="00C57491" w:rsidP="00645F62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612C9B" w:rsidRDefault="0024037D" w:rsidP="00C5749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="00C57491" w:rsidRPr="00931576">
        <w:rPr>
          <w:szCs w:val="28"/>
        </w:rPr>
        <w:t>Перечень мероприятий</w:t>
      </w:r>
      <w:r w:rsidR="00C57491" w:rsidRPr="00931576">
        <w:rPr>
          <w:szCs w:val="28"/>
          <w:lang w:bidi="ru-RU"/>
        </w:rPr>
        <w:t xml:space="preserve"> </w:t>
      </w:r>
      <w:r w:rsidR="00C57491">
        <w:rPr>
          <w:szCs w:val="28"/>
        </w:rPr>
        <w:t>п</w:t>
      </w:r>
      <w:r w:rsidR="00C57491" w:rsidRPr="00931576">
        <w:rPr>
          <w:szCs w:val="28"/>
        </w:rPr>
        <w:t xml:space="preserve">одпрограммы </w:t>
      </w:r>
      <w:r w:rsidR="00C57491" w:rsidRPr="00034487">
        <w:rPr>
          <w:szCs w:val="28"/>
        </w:rPr>
        <w:t xml:space="preserve">I </w:t>
      </w:r>
      <w:r w:rsidR="00C57491" w:rsidRPr="0024037D">
        <w:rPr>
          <w:szCs w:val="28"/>
        </w:rPr>
        <w:t>«Охрана окружающей среды»</w:t>
      </w:r>
      <w:r w:rsidR="00C57491">
        <w:rPr>
          <w:szCs w:val="28"/>
        </w:rPr>
        <w:t xml:space="preserve"> </w:t>
      </w:r>
      <w:r w:rsidR="00C57491" w:rsidRPr="00931576">
        <w:rPr>
          <w:szCs w:val="28"/>
        </w:rPr>
        <w:t>изложить в следующей редакции:</w:t>
      </w:r>
    </w:p>
    <w:p w:rsidR="00C57491" w:rsidRDefault="00C57491" w:rsidP="00C5749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C57491" w:rsidRPr="008235BD" w:rsidTr="00645F62">
        <w:trPr>
          <w:trHeight w:val="2029"/>
        </w:trPr>
        <w:tc>
          <w:tcPr>
            <w:tcW w:w="85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8235BD">
              <w:rPr>
                <w:bCs/>
                <w:sz w:val="18"/>
                <w:szCs w:val="18"/>
              </w:rPr>
              <w:t>п</w:t>
            </w:r>
            <w:proofErr w:type="gramEnd"/>
            <w:r w:rsidRPr="008235B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bCs/>
                <w:sz w:val="18"/>
                <w:szCs w:val="18"/>
              </w:rPr>
              <w:t>тыс</w:t>
            </w:r>
            <w:proofErr w:type="gramStart"/>
            <w:r w:rsidRPr="008235BD">
              <w:rPr>
                <w:bCs/>
                <w:sz w:val="18"/>
                <w:szCs w:val="18"/>
              </w:rPr>
              <w:t>.р</w:t>
            </w:r>
            <w:proofErr w:type="gramEnd"/>
            <w:r w:rsidRPr="008235BD">
              <w:rPr>
                <w:bCs/>
                <w:sz w:val="18"/>
                <w:szCs w:val="18"/>
              </w:rPr>
              <w:t>уб</w:t>
            </w:r>
            <w:proofErr w:type="spellEnd"/>
            <w:r w:rsidRPr="008235B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235BD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8235BD">
              <w:rPr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C57491" w:rsidRPr="008235BD" w:rsidTr="00645F62">
        <w:trPr>
          <w:trHeight w:val="300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300"/>
        </w:trPr>
        <w:tc>
          <w:tcPr>
            <w:tcW w:w="85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7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12</w:t>
            </w:r>
          </w:p>
        </w:tc>
      </w:tr>
      <w:tr w:rsidR="00C57491" w:rsidRPr="008235BD" w:rsidTr="00645F62">
        <w:trPr>
          <w:trHeight w:val="472"/>
        </w:trPr>
        <w:tc>
          <w:tcPr>
            <w:tcW w:w="85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управление благоустройства</w:t>
            </w: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</w:t>
            </w: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C57491" w:rsidRPr="008235BD" w:rsidTr="00645F62">
        <w:trPr>
          <w:trHeight w:val="693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277"/>
        </w:trPr>
        <w:tc>
          <w:tcPr>
            <w:tcW w:w="85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8235B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8235BD">
              <w:rPr>
                <w:b/>
                <w:bCs/>
                <w:iCs/>
                <w:sz w:val="18"/>
                <w:szCs w:val="18"/>
              </w:rPr>
              <w:t xml:space="preserve"> 1.1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303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2 450,00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484,00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303"/>
        </w:trPr>
        <w:tc>
          <w:tcPr>
            <w:tcW w:w="851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1 206,00 </w:t>
            </w:r>
          </w:p>
        </w:tc>
        <w:tc>
          <w:tcPr>
            <w:tcW w:w="1233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136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868,00 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036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654" w:type="dxa"/>
          </w:tcPr>
          <w:p w:rsidR="00C57491" w:rsidRPr="008235BD" w:rsidRDefault="00C57491" w:rsidP="00645F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499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493,97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351"/>
        </w:trPr>
        <w:tc>
          <w:tcPr>
            <w:tcW w:w="85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01.10. «Расходы на очистку береговых зон водоемов»</w:t>
            </w:r>
          </w:p>
        </w:tc>
        <w:tc>
          <w:tcPr>
            <w:tcW w:w="79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8235B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8235BD">
              <w:rPr>
                <w:b/>
                <w:bCs/>
                <w:iCs/>
                <w:sz w:val="18"/>
                <w:szCs w:val="18"/>
              </w:rPr>
              <w:t xml:space="preserve"> 1.10.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683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409"/>
        </w:trPr>
        <w:tc>
          <w:tcPr>
            <w:tcW w:w="851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C57491" w:rsidRPr="008235BD" w:rsidRDefault="00C57491" w:rsidP="00C57491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370</w:t>
            </w:r>
            <w:r w:rsidRPr="008235BD">
              <w:rPr>
                <w:b/>
                <w:b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Количество проведенных экологических мероприятий </w:t>
            </w:r>
          </w:p>
        </w:tc>
      </w:tr>
      <w:tr w:rsidR="00C57491" w:rsidRPr="008235BD" w:rsidTr="00645F62">
        <w:trPr>
          <w:trHeight w:val="732"/>
        </w:trPr>
        <w:tc>
          <w:tcPr>
            <w:tcW w:w="851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C57491" w:rsidRPr="008235BD" w:rsidRDefault="00C57491" w:rsidP="00C5749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 xml:space="preserve">1 </w:t>
            </w:r>
            <w:r>
              <w:rPr>
                <w:bCs/>
                <w:iCs/>
                <w:sz w:val="18"/>
                <w:szCs w:val="18"/>
              </w:rPr>
              <w:t>370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55</w:t>
            </w: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720"/>
        </w:trPr>
        <w:tc>
          <w:tcPr>
            <w:tcW w:w="851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  <w:lang w:val="en-US"/>
              </w:rPr>
              <w:t>2.</w:t>
            </w: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 xml:space="preserve">Мероприятие 03.02 «Изготовление стендов, разъясняющих работу автоматизированных постов наблюдения за </w:t>
            </w:r>
            <w:r w:rsidRPr="008235BD">
              <w:rPr>
                <w:iCs/>
                <w:sz w:val="18"/>
                <w:szCs w:val="18"/>
              </w:rPr>
              <w:lastRenderedPageBreak/>
              <w:t>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18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8235B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8235BD">
              <w:rPr>
                <w:b/>
                <w:bCs/>
                <w:iCs/>
                <w:sz w:val="18"/>
                <w:szCs w:val="18"/>
              </w:rPr>
              <w:t xml:space="preserve"> 3.2.</w:t>
            </w:r>
          </w:p>
        </w:tc>
        <w:tc>
          <w:tcPr>
            <w:tcW w:w="1137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720"/>
        </w:trPr>
        <w:tc>
          <w:tcPr>
            <w:tcW w:w="851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720"/>
        </w:trPr>
        <w:tc>
          <w:tcPr>
            <w:tcW w:w="851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5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8235B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8235BD">
              <w:rPr>
                <w:b/>
                <w:bCs/>
                <w:iCs/>
                <w:sz w:val="18"/>
                <w:szCs w:val="18"/>
              </w:rPr>
              <w:t xml:space="preserve"> 3.3.</w:t>
            </w:r>
          </w:p>
        </w:tc>
        <w:tc>
          <w:tcPr>
            <w:tcW w:w="1137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1 128</w:t>
            </w:r>
            <w:r w:rsidRPr="008235BD">
              <w:rPr>
                <w:b/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</w:t>
            </w: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57491" w:rsidRPr="008235BD" w:rsidTr="00645F62">
        <w:trPr>
          <w:trHeight w:val="720"/>
        </w:trPr>
        <w:tc>
          <w:tcPr>
            <w:tcW w:w="851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1 128</w:t>
            </w:r>
            <w:r w:rsidRPr="008235BD"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55</w:t>
            </w: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C57491" w:rsidRPr="008235BD" w:rsidRDefault="00C57491" w:rsidP="00645F6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C57491" w:rsidRDefault="00C57491" w:rsidP="00C57491">
      <w:pPr>
        <w:widowControl w:val="0"/>
        <w:autoSpaceDE w:val="0"/>
        <w:autoSpaceDN w:val="0"/>
        <w:adjustRightInd w:val="0"/>
        <w:rPr>
          <w:szCs w:val="28"/>
        </w:rPr>
      </w:pPr>
    </w:p>
    <w:p w:rsidR="00C57491" w:rsidRDefault="00C57491" w:rsidP="00C57491">
      <w:pPr>
        <w:widowControl w:val="0"/>
        <w:autoSpaceDE w:val="0"/>
        <w:autoSpaceDN w:val="0"/>
        <w:adjustRightInd w:val="0"/>
        <w:rPr>
          <w:szCs w:val="28"/>
        </w:rPr>
      </w:pPr>
    </w:p>
    <w:p w:rsidR="00D47B7A" w:rsidRDefault="0024037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3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522694" w:rsidRPr="00522694">
        <w:rPr>
          <w:rFonts w:eastAsia="Times New Roman"/>
          <w:szCs w:val="28"/>
          <w:lang w:val="en-US"/>
        </w:rPr>
        <w:t>II</w:t>
      </w:r>
      <w:r w:rsidR="00522694" w:rsidRPr="00522694">
        <w:rPr>
          <w:rFonts w:eastAsia="Times New Roman"/>
          <w:szCs w:val="28"/>
        </w:rPr>
        <w:t xml:space="preserve"> </w:t>
      </w:r>
      <w:r w:rsidR="004D5F2E" w:rsidRPr="004D5F2E">
        <w:rPr>
          <w:rFonts w:eastAsia="Times New Roman"/>
          <w:szCs w:val="28"/>
        </w:rPr>
        <w:t>«Развитие водохозяйственного комплекса»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5E11C0" w:rsidRDefault="005E11C0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5E11C0" w:rsidRPr="008235BD" w:rsidTr="008D2C45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5E11C0" w:rsidRPr="008235BD" w:rsidTr="008D2C45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1C0" w:rsidRPr="008235BD" w:rsidRDefault="005E11C0" w:rsidP="008D2C45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1C0" w:rsidRPr="008235BD" w:rsidRDefault="005E11C0" w:rsidP="008D2C45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1C0" w:rsidRPr="008235BD" w:rsidRDefault="005E11C0" w:rsidP="008D2C45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C0" w:rsidRPr="008235BD" w:rsidRDefault="005E11C0" w:rsidP="008D2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E11C0" w:rsidRPr="007276FF" w:rsidTr="008D2C45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757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</w:t>
            </w:r>
            <w:r>
              <w:rPr>
                <w:rFonts w:eastAsia="Times New Roman"/>
                <w:bCs/>
                <w:sz w:val="24"/>
                <w:lang w:eastAsia="ru-RU"/>
              </w:rPr>
              <w:t>727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5E11C0" w:rsidRPr="007276FF" w:rsidTr="008D2C45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1C0" w:rsidRPr="008235BD" w:rsidRDefault="005E11C0" w:rsidP="008D2C45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C0" w:rsidRPr="008235BD" w:rsidRDefault="005E11C0" w:rsidP="008D2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757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</w:t>
            </w:r>
            <w:r>
              <w:rPr>
                <w:rFonts w:eastAsia="Times New Roman"/>
                <w:bCs/>
                <w:sz w:val="24"/>
                <w:lang w:eastAsia="ru-RU"/>
              </w:rPr>
              <w:t>727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0" w:rsidRPr="007276FF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050899" w:rsidRDefault="0024037D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  <w:r>
        <w:rPr>
          <w:szCs w:val="28"/>
        </w:rPr>
        <w:t>4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="00522694" w:rsidRPr="00522694">
        <w:rPr>
          <w:rFonts w:eastAsia="Times New Roman"/>
          <w:szCs w:val="28"/>
          <w:lang w:eastAsia="ru-RU"/>
        </w:rPr>
        <w:t xml:space="preserve">II </w:t>
      </w:r>
      <w:r w:rsidR="004D5F2E" w:rsidRPr="004D5F2E">
        <w:rPr>
          <w:rFonts w:eastAsia="Times New Roman"/>
          <w:szCs w:val="28"/>
          <w:lang w:eastAsia="ru-RU"/>
        </w:rPr>
        <w:t>«Развитие водохозяйственного комплекса»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5E11C0" w:rsidRPr="008235BD" w:rsidTr="008D2C45">
        <w:trPr>
          <w:trHeight w:val="2029"/>
        </w:trPr>
        <w:tc>
          <w:tcPr>
            <w:tcW w:w="588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6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5E11C0" w:rsidRPr="008235BD" w:rsidTr="008D2C45">
        <w:trPr>
          <w:trHeight w:val="300"/>
        </w:trPr>
        <w:tc>
          <w:tcPr>
            <w:tcW w:w="588" w:type="dxa"/>
            <w:vMerge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300"/>
        </w:trPr>
        <w:tc>
          <w:tcPr>
            <w:tcW w:w="588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5E11C0" w:rsidRPr="008235BD" w:rsidRDefault="005E11C0" w:rsidP="008D2C45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5E11C0" w:rsidRPr="008235BD" w:rsidTr="008D2C45">
        <w:trPr>
          <w:trHeight w:val="732"/>
        </w:trPr>
        <w:tc>
          <w:tcPr>
            <w:tcW w:w="588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«Обеспечение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5E11C0" w:rsidRPr="008235BD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69 272,12</w:t>
            </w: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5E11C0" w:rsidRPr="008235BD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25 727,39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5E11C0" w:rsidRPr="008235BD" w:rsidTr="008D2C45">
        <w:trPr>
          <w:trHeight w:val="726"/>
        </w:trPr>
        <w:tc>
          <w:tcPr>
            <w:tcW w:w="588" w:type="dxa"/>
            <w:vMerge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5E11C0" w:rsidRPr="008235BD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272</w:t>
            </w: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25 727,39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497"/>
        </w:trPr>
        <w:tc>
          <w:tcPr>
            <w:tcW w:w="588" w:type="dxa"/>
            <w:vMerge w:val="restart"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E11C0" w:rsidRPr="008235BD" w:rsidRDefault="005E11C0" w:rsidP="005E11C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20 135,41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8 870,39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483"/>
        </w:trPr>
        <w:tc>
          <w:tcPr>
            <w:tcW w:w="588" w:type="dxa"/>
            <w:vMerge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14 875,41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8 870,39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850"/>
        </w:trPr>
        <w:tc>
          <w:tcPr>
            <w:tcW w:w="588" w:type="dxa"/>
            <w:vMerge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300"/>
        </w:trPr>
        <w:tc>
          <w:tcPr>
            <w:tcW w:w="588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990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1601"/>
        </w:trPr>
        <w:tc>
          <w:tcPr>
            <w:tcW w:w="588" w:type="dxa"/>
            <w:vMerge/>
            <w:hideMark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547"/>
        </w:trPr>
        <w:tc>
          <w:tcPr>
            <w:tcW w:w="588" w:type="dxa"/>
            <w:vMerge w:val="restart"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1.7.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450"/>
        </w:trPr>
        <w:tc>
          <w:tcPr>
            <w:tcW w:w="588" w:type="dxa"/>
            <w:vMerge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547"/>
        </w:trPr>
        <w:tc>
          <w:tcPr>
            <w:tcW w:w="588" w:type="dxa"/>
            <w:vMerge w:val="restart"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Количество водных объектов, на которых выполнены мероприятия по ликвидации 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последствий засорения</w:t>
            </w:r>
          </w:p>
        </w:tc>
      </w:tr>
      <w:tr w:rsidR="005E11C0" w:rsidRPr="008235BD" w:rsidTr="008D2C45">
        <w:trPr>
          <w:trHeight w:val="551"/>
        </w:trPr>
        <w:tc>
          <w:tcPr>
            <w:tcW w:w="588" w:type="dxa"/>
            <w:vMerge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267"/>
        </w:trPr>
        <w:tc>
          <w:tcPr>
            <w:tcW w:w="588" w:type="dxa"/>
            <w:vMerge w:val="restart"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526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E11C0" w:rsidRPr="008235BD" w:rsidTr="008D2C45">
        <w:trPr>
          <w:trHeight w:val="1419"/>
        </w:trPr>
        <w:tc>
          <w:tcPr>
            <w:tcW w:w="588" w:type="dxa"/>
            <w:vMerge/>
          </w:tcPr>
          <w:p w:rsidR="005E11C0" w:rsidRPr="008235BD" w:rsidRDefault="005E11C0" w:rsidP="008D2C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5E11C0" w:rsidRPr="008235BD" w:rsidRDefault="005E11C0" w:rsidP="008D2C4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44AEC" w:rsidRDefault="00B44AEC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CB" w:rsidRDefault="00EB39CB" w:rsidP="0004572C">
      <w:r>
        <w:separator/>
      </w:r>
    </w:p>
  </w:endnote>
  <w:endnote w:type="continuationSeparator" w:id="0">
    <w:p w:rsidR="00EB39CB" w:rsidRDefault="00EB39C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CB" w:rsidRDefault="00EB39CB" w:rsidP="0004572C">
      <w:r>
        <w:separator/>
      </w:r>
    </w:p>
  </w:footnote>
  <w:footnote w:type="continuationSeparator" w:id="0">
    <w:p w:rsidR="00EB39CB" w:rsidRDefault="00EB39C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4487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6D65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5B5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37D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3C5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1C0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5F62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6FF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5B8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0A82"/>
    <w:rsid w:val="00B4187A"/>
    <w:rsid w:val="00B418FF"/>
    <w:rsid w:val="00B41C70"/>
    <w:rsid w:val="00B420F9"/>
    <w:rsid w:val="00B429DA"/>
    <w:rsid w:val="00B431B1"/>
    <w:rsid w:val="00B44AEC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491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5DA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0FB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39CB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C6D9-B270-400A-99AD-6363CF31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Новиков И</cp:lastModifiedBy>
  <cp:revision>5</cp:revision>
  <cp:lastPrinted>2022-07-25T12:51:00Z</cp:lastPrinted>
  <dcterms:created xsi:type="dcterms:W3CDTF">2022-08-26T12:30:00Z</dcterms:created>
  <dcterms:modified xsi:type="dcterms:W3CDTF">2022-09-05T08:31:00Z</dcterms:modified>
</cp:coreProperties>
</file>