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8E2C7" w14:textId="68688066" w:rsidR="001E0B93" w:rsidRDefault="001E0B93" w:rsidP="00283130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C12ADFD" w14:textId="43A969B9" w:rsidR="00305DE9" w:rsidRDefault="00305DE9" w:rsidP="00283130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549BB7E" w14:textId="08AAB016" w:rsidR="00305DE9" w:rsidRDefault="00305DE9" w:rsidP="00283130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731F145" w14:textId="72019D29" w:rsidR="00305DE9" w:rsidRDefault="00305DE9" w:rsidP="00283130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2F71778" w14:textId="1C4C2DE3" w:rsidR="00305DE9" w:rsidRDefault="00305DE9" w:rsidP="00283130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1892865" w14:textId="75DF76BE" w:rsidR="00305DE9" w:rsidRDefault="00305DE9" w:rsidP="00283130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8DB3EE0" w14:textId="2E07E7ED" w:rsidR="00305DE9" w:rsidRDefault="00305DE9" w:rsidP="00283130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0592CB1" w14:textId="357F258F" w:rsidR="00305DE9" w:rsidRDefault="00305DE9" w:rsidP="00283130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14:paraId="69D0A2AF" w14:textId="03FDF536" w:rsidR="00305DE9" w:rsidRDefault="00305DE9" w:rsidP="00283130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14:paraId="40B4BFBB" w14:textId="712C3BBA" w:rsidR="00305DE9" w:rsidRDefault="00305DE9" w:rsidP="00283130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14:paraId="48FC43C2" w14:textId="10C0469E" w:rsidR="00305DE9" w:rsidRDefault="00305DE9" w:rsidP="00283130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14:paraId="3B61C668" w14:textId="310567A9" w:rsidR="00305DE9" w:rsidRDefault="00305DE9" w:rsidP="00283130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14:paraId="37669D1B" w14:textId="76A5DF0F" w:rsidR="00305DE9" w:rsidRDefault="00305DE9" w:rsidP="00283130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14:paraId="546B42E0" w14:textId="31F1721A" w:rsidR="00305DE9" w:rsidRDefault="00305DE9" w:rsidP="00283130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14:paraId="16B32A69" w14:textId="77777777" w:rsidR="00305DE9" w:rsidRPr="006A761A" w:rsidRDefault="00305DE9" w:rsidP="00283130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14:paraId="3FE2FA2B" w14:textId="77777777" w:rsidR="001B2CBF" w:rsidRPr="006A761A" w:rsidRDefault="001B2CBF" w:rsidP="00283130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71"/>
      </w:tblGrid>
      <w:tr w:rsidR="001E0B93" w:rsidRPr="006A761A" w14:paraId="7656C424" w14:textId="77777777" w:rsidTr="00B60A4E">
        <w:trPr>
          <w:jc w:val="center"/>
        </w:trPr>
        <w:tc>
          <w:tcPr>
            <w:tcW w:w="7371" w:type="dxa"/>
            <w:shd w:val="clear" w:color="auto" w:fill="auto"/>
          </w:tcPr>
          <w:p w14:paraId="2D3F7420" w14:textId="26F810BB" w:rsidR="001E0B93" w:rsidRPr="006A761A" w:rsidRDefault="00130975" w:rsidP="00130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6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</w:t>
            </w:r>
            <w:r w:rsidR="00B60A4E" w:rsidRPr="006A76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дополнений </w:t>
            </w:r>
            <w:r w:rsidRPr="006A76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Положение об оплате труда работников муниципальных образовательных учреждений городского округа Красногорск Московской области, утвержденное</w:t>
            </w:r>
            <w:r w:rsidRPr="006A7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постановлением администрации</w:t>
            </w:r>
            <w:r w:rsidR="00B60A4E" w:rsidRPr="006A7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 </w:t>
            </w:r>
            <w:r w:rsidRPr="006A7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Красногорск от 23.03.2017 № 545/3</w:t>
            </w:r>
          </w:p>
        </w:tc>
      </w:tr>
    </w:tbl>
    <w:p w14:paraId="79AF9515" w14:textId="77777777" w:rsidR="001E0B93" w:rsidRPr="006A761A" w:rsidRDefault="001E0B93" w:rsidP="004B4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F73825" w14:textId="1A6C78AD" w:rsidR="001E0B93" w:rsidRPr="006A761A" w:rsidRDefault="00B1592C" w:rsidP="006F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1A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</w:t>
      </w:r>
      <w:r w:rsidR="00C47E15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752F22">
        <w:rPr>
          <w:rFonts w:ascii="Times New Roman" w:hAnsi="Times New Roman" w:cs="Times New Roman"/>
          <w:sz w:val="28"/>
          <w:szCs w:val="28"/>
        </w:rPr>
        <w:t xml:space="preserve"> </w:t>
      </w:r>
      <w:r w:rsidR="00130975" w:rsidRPr="006A761A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C47E15">
        <w:rPr>
          <w:rFonts w:ascii="Times New Roman" w:hAnsi="Times New Roman" w:cs="Times New Roman"/>
          <w:sz w:val="28"/>
          <w:szCs w:val="28"/>
        </w:rPr>
        <w:t>ельства Московской области от 27.09.2022 № 1019/34</w:t>
      </w:r>
      <w:r w:rsidR="00130975" w:rsidRPr="006A761A">
        <w:rPr>
          <w:rFonts w:ascii="Times New Roman" w:hAnsi="Times New Roman" w:cs="Times New Roman"/>
          <w:sz w:val="28"/>
          <w:szCs w:val="28"/>
        </w:rPr>
        <w:t xml:space="preserve"> «</w:t>
      </w:r>
      <w:r w:rsidRPr="006A761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Московской области от 27.12.2013 № 1186/58 «Об оплате труда работников государственных образовательных </w:t>
      </w:r>
      <w:r w:rsidR="002A644C">
        <w:rPr>
          <w:rFonts w:ascii="Times New Roman" w:hAnsi="Times New Roman" w:cs="Times New Roman"/>
          <w:sz w:val="28"/>
          <w:szCs w:val="28"/>
        </w:rPr>
        <w:t>организаций Московской области»</w:t>
      </w:r>
      <w:r w:rsidRPr="006A761A">
        <w:rPr>
          <w:rFonts w:ascii="Times New Roman" w:hAnsi="Times New Roman" w:cs="Times New Roman"/>
          <w:sz w:val="28"/>
          <w:szCs w:val="28"/>
        </w:rPr>
        <w:t>, Уставом городского округа Красногорск Московской области, в целях совершенствования системы оплаты труда работников муниципальных образовательных учреждений городского округа Красногорск Московской области,</w:t>
      </w:r>
    </w:p>
    <w:p w14:paraId="2A31C47A" w14:textId="5C72675D" w:rsidR="001E0B93" w:rsidRDefault="001E0B93" w:rsidP="004B47AE">
      <w:pPr>
        <w:pStyle w:val="ConsPlusNormal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761A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A761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A761A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14:paraId="2BF43740" w14:textId="77777777" w:rsidR="002A644C" w:rsidRPr="006A761A" w:rsidRDefault="002A644C" w:rsidP="004B47AE">
      <w:pPr>
        <w:pStyle w:val="ConsPlusNormal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391158" w14:textId="36AA9DAD" w:rsidR="00FE284A" w:rsidRPr="006A761A" w:rsidRDefault="00B1592C" w:rsidP="006F53DA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1A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A761A">
        <w:rPr>
          <w:rFonts w:ascii="Times New Roman" w:hAnsi="Times New Roman" w:cs="Times New Roman"/>
          <w:bCs/>
          <w:sz w:val="28"/>
          <w:szCs w:val="28"/>
        </w:rPr>
        <w:t>в Положение об оплате труда работников муниципальных образовательных учреждений городского округа Красногорск Московской области, утвержденное постановлением администрации городского округа Красногорск от 23.03.2017 № 545/3</w:t>
      </w:r>
      <w:r w:rsidR="00A4615C" w:rsidRPr="006A761A">
        <w:rPr>
          <w:rFonts w:ascii="Times New Roman" w:hAnsi="Times New Roman" w:cs="Times New Roman"/>
          <w:bCs/>
          <w:sz w:val="28"/>
          <w:szCs w:val="28"/>
        </w:rPr>
        <w:t xml:space="preserve"> (с изменениями, внесенными постановлениями администрации городского округа Красногорск от 14.09.2017 № 2082/9, от 19.09.2018 №</w:t>
      </w:r>
      <w:r w:rsidR="00FE284A" w:rsidRPr="006A7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15C" w:rsidRPr="006A761A">
        <w:rPr>
          <w:rFonts w:ascii="Times New Roman" w:hAnsi="Times New Roman" w:cs="Times New Roman"/>
          <w:bCs/>
          <w:sz w:val="28"/>
          <w:szCs w:val="28"/>
        </w:rPr>
        <w:t>2287/9, от 06.06.2019 № 1210/6, от 13.08.2019 № 1898/8, от 22.11.2019 №</w:t>
      </w:r>
      <w:r w:rsidR="00FE284A" w:rsidRPr="006A7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15C" w:rsidRPr="006A761A">
        <w:rPr>
          <w:rFonts w:ascii="Times New Roman" w:hAnsi="Times New Roman" w:cs="Times New Roman"/>
          <w:bCs/>
          <w:sz w:val="28"/>
          <w:szCs w:val="28"/>
        </w:rPr>
        <w:t>2941/11, от 27.03.2020 № 630/3, от 08.09.2020 № 1641/9, от 07.10.2020 № 1914/10, от 04.03.2021 № 489/3, от 26.10.2021 № 2729/10</w:t>
      </w:r>
      <w:r w:rsidR="00C47E15">
        <w:rPr>
          <w:rFonts w:ascii="Times New Roman" w:hAnsi="Times New Roman" w:cs="Times New Roman"/>
          <w:bCs/>
          <w:sz w:val="28"/>
          <w:szCs w:val="28"/>
        </w:rPr>
        <w:t>, от 27.01.2022 № 177/1</w:t>
      </w:r>
      <w:r w:rsidR="00FE284A" w:rsidRPr="006A761A">
        <w:rPr>
          <w:rFonts w:ascii="Times New Roman" w:hAnsi="Times New Roman" w:cs="Times New Roman"/>
          <w:bCs/>
          <w:sz w:val="28"/>
          <w:szCs w:val="28"/>
        </w:rPr>
        <w:t>)</w:t>
      </w:r>
      <w:r w:rsidRPr="006A76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284A" w:rsidRPr="006A761A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B60A4E" w:rsidRPr="006A761A">
        <w:rPr>
          <w:rFonts w:ascii="Times New Roman" w:hAnsi="Times New Roman" w:cs="Times New Roman"/>
          <w:bCs/>
          <w:sz w:val="28"/>
          <w:szCs w:val="28"/>
        </w:rPr>
        <w:t xml:space="preserve"> и дополнения</w:t>
      </w:r>
      <w:r w:rsidR="00FE284A" w:rsidRPr="006A761A">
        <w:rPr>
          <w:rFonts w:ascii="Times New Roman" w:hAnsi="Times New Roman" w:cs="Times New Roman"/>
          <w:bCs/>
          <w:sz w:val="28"/>
          <w:szCs w:val="28"/>
        </w:rPr>
        <w:t>:</w:t>
      </w:r>
    </w:p>
    <w:p w14:paraId="065DCD40" w14:textId="6F1D5334" w:rsidR="00B60A4E" w:rsidRPr="006A761A" w:rsidRDefault="00AC48CF" w:rsidP="00ED796A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1A">
        <w:rPr>
          <w:rFonts w:ascii="Times New Roman" w:hAnsi="Times New Roman" w:cs="Times New Roman"/>
          <w:sz w:val="28"/>
          <w:szCs w:val="28"/>
        </w:rPr>
        <w:t xml:space="preserve"> </w:t>
      </w:r>
      <w:r w:rsidR="00C47E15">
        <w:rPr>
          <w:rFonts w:ascii="Times New Roman" w:hAnsi="Times New Roman" w:cs="Times New Roman"/>
          <w:sz w:val="28"/>
          <w:szCs w:val="28"/>
        </w:rPr>
        <w:t>Пункт 5.3 раздела 5</w:t>
      </w:r>
      <w:r w:rsidR="00B60A4E" w:rsidRPr="006A761A">
        <w:rPr>
          <w:rFonts w:ascii="Times New Roman" w:hAnsi="Times New Roman" w:cs="Times New Roman"/>
          <w:sz w:val="28"/>
          <w:szCs w:val="28"/>
        </w:rPr>
        <w:t xml:space="preserve"> «</w:t>
      </w:r>
      <w:r w:rsidR="00C47E15">
        <w:rPr>
          <w:rFonts w:ascii="Times New Roman" w:hAnsi="Times New Roman" w:cs="Times New Roman"/>
          <w:sz w:val="28"/>
          <w:szCs w:val="28"/>
        </w:rPr>
        <w:t>Выплаты стимулирующего характера» дополнить абзацами</w:t>
      </w:r>
      <w:r w:rsidR="00B60A4E" w:rsidRPr="006A761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A28FD71" w14:textId="64A801BF" w:rsidR="006B763B" w:rsidRDefault="006B763B" w:rsidP="003A33B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1A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3A33B7">
        <w:rPr>
          <w:rFonts w:ascii="Times New Roman" w:hAnsi="Times New Roman" w:cs="Times New Roman"/>
          <w:bCs/>
          <w:sz w:val="28"/>
          <w:szCs w:val="28"/>
        </w:rPr>
        <w:t>Работникам общеобразовательных учреждений, которые по результатам оценки эффективности механизмов управления качеством образовательных результатов и эффективности механизмов управления качеством образовательной деятельности за соответствующий учебный год определены соответствующими первому уровню, при условии занятия штатной должности в организации (за исключением работников, принятых в новом учебном году), руководителем общеобразовательного учреждения устанавливаются ежемесячные стимулирующие выплаты:</w:t>
      </w:r>
    </w:p>
    <w:p w14:paraId="1C57F673" w14:textId="4B03BF7A" w:rsidR="00D33726" w:rsidRDefault="00D33726" w:rsidP="003A33B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учителям и заместителям руководителей в размере не менее 1 000 рублей и не более 10 000 рублей;</w:t>
      </w:r>
    </w:p>
    <w:p w14:paraId="4CDC80B5" w14:textId="0118694C" w:rsidR="00D33726" w:rsidRDefault="00D33726" w:rsidP="003A33B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педагогическим работникам</w:t>
      </w:r>
      <w:r w:rsidR="00013CE6">
        <w:rPr>
          <w:rFonts w:ascii="Times New Roman" w:hAnsi="Times New Roman" w:cs="Times New Roman"/>
          <w:bCs/>
          <w:sz w:val="28"/>
          <w:szCs w:val="28"/>
        </w:rPr>
        <w:t>, не указанным в абзаце 8 настоящего пункта, в размере до 10 00</w:t>
      </w:r>
      <w:r w:rsidR="005F05F1">
        <w:rPr>
          <w:rFonts w:ascii="Times New Roman" w:hAnsi="Times New Roman" w:cs="Times New Roman"/>
          <w:bCs/>
          <w:sz w:val="28"/>
          <w:szCs w:val="28"/>
        </w:rPr>
        <w:t>0 рублей (при наличии экономии).</w:t>
      </w:r>
    </w:p>
    <w:p w14:paraId="30B7FBDA" w14:textId="2A373F56" w:rsidR="00013CE6" w:rsidRDefault="00013CE6" w:rsidP="003A33B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реорганизации общеобразовательного учреждения путем присоединения к другому общеобразовательному учреждению указанные ежемесячные стимулирующие выплаты выплачиваются работникам присоединенного общеобразовательного учреждени</w:t>
      </w:r>
      <w:r w:rsidR="00276BEF">
        <w:rPr>
          <w:rFonts w:ascii="Times New Roman" w:hAnsi="Times New Roman" w:cs="Times New Roman"/>
          <w:bCs/>
          <w:sz w:val="28"/>
          <w:szCs w:val="28"/>
        </w:rPr>
        <w:t>я только если данное учреждение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результатам оценки эффективности механизмов управления качеством образовательных результатов и эф</w:t>
      </w:r>
      <w:r w:rsidR="009359B3">
        <w:rPr>
          <w:rFonts w:ascii="Times New Roman" w:hAnsi="Times New Roman" w:cs="Times New Roman"/>
          <w:bCs/>
          <w:sz w:val="28"/>
          <w:szCs w:val="28"/>
        </w:rPr>
        <w:t>фе</w:t>
      </w:r>
      <w:r>
        <w:rPr>
          <w:rFonts w:ascii="Times New Roman" w:hAnsi="Times New Roman" w:cs="Times New Roman"/>
          <w:bCs/>
          <w:sz w:val="28"/>
          <w:szCs w:val="28"/>
        </w:rPr>
        <w:t>ктивности механизмов управления качеством образовательной деятельности за соответствующий</w:t>
      </w:r>
      <w:r w:rsidR="009359B3">
        <w:rPr>
          <w:rFonts w:ascii="Times New Roman" w:hAnsi="Times New Roman" w:cs="Times New Roman"/>
          <w:bCs/>
          <w:sz w:val="28"/>
          <w:szCs w:val="28"/>
        </w:rPr>
        <w:t xml:space="preserve"> учебный год определена соответствующей первому уровню.</w:t>
      </w:r>
    </w:p>
    <w:p w14:paraId="2E1128BB" w14:textId="629B14FE" w:rsidR="009359B3" w:rsidRPr="006A761A" w:rsidRDefault="009359B3" w:rsidP="003A33B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установления указанных</w:t>
      </w:r>
      <w:r w:rsidR="001068C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6259B">
        <w:rPr>
          <w:rFonts w:ascii="Times New Roman" w:hAnsi="Times New Roman" w:cs="Times New Roman"/>
          <w:bCs/>
          <w:sz w:val="28"/>
          <w:szCs w:val="28"/>
        </w:rPr>
        <w:t xml:space="preserve"> абзацах 7-10 настоящего пункта стимулирующих выплат определяется руководителем общеобразовательного учреждения с учетом критериев, позволяющих оценить результативность и качество работы педагогических работников и заместителей руководителей общеобразовательных учреждений, в соответствии с локальными нормативными актами, принимаемыми об</w:t>
      </w:r>
      <w:r w:rsidR="007D3695">
        <w:rPr>
          <w:rFonts w:ascii="Times New Roman" w:hAnsi="Times New Roman" w:cs="Times New Roman"/>
          <w:bCs/>
          <w:sz w:val="28"/>
          <w:szCs w:val="28"/>
        </w:rPr>
        <w:t>щеобразовательными учреждениями</w:t>
      </w:r>
      <w:r w:rsidR="0066259B">
        <w:rPr>
          <w:rFonts w:ascii="Times New Roman" w:hAnsi="Times New Roman" w:cs="Times New Roman"/>
          <w:bCs/>
          <w:sz w:val="28"/>
          <w:szCs w:val="28"/>
        </w:rPr>
        <w:t>, с учетом мнения представительного органа работников.»</w:t>
      </w:r>
      <w:r w:rsidR="007D369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8BD827" w14:textId="5DBAA5AB" w:rsidR="002815F5" w:rsidRPr="006A761A" w:rsidRDefault="002815F5" w:rsidP="002815F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1A">
        <w:rPr>
          <w:rFonts w:ascii="Times New Roman" w:hAnsi="Times New Roman" w:cs="Times New Roman"/>
          <w:bCs/>
          <w:sz w:val="28"/>
          <w:szCs w:val="28"/>
        </w:rPr>
        <w:t>Действие настоящего постановления распространяется на право</w:t>
      </w:r>
      <w:r w:rsidR="002A644C">
        <w:rPr>
          <w:rFonts w:ascii="Times New Roman" w:hAnsi="Times New Roman" w:cs="Times New Roman"/>
          <w:bCs/>
          <w:sz w:val="28"/>
          <w:szCs w:val="28"/>
        </w:rPr>
        <w:t>отношения, возникшие с 01 сентября</w:t>
      </w:r>
      <w:r w:rsidRPr="006A761A">
        <w:rPr>
          <w:rFonts w:ascii="Times New Roman" w:hAnsi="Times New Roman" w:cs="Times New Roman"/>
          <w:bCs/>
          <w:sz w:val="28"/>
          <w:szCs w:val="28"/>
        </w:rPr>
        <w:t xml:space="preserve"> 2022 года.</w:t>
      </w:r>
    </w:p>
    <w:p w14:paraId="043C04A5" w14:textId="36BA7CD7" w:rsidR="006B763B" w:rsidRPr="006A761A" w:rsidRDefault="002815F5" w:rsidP="00462717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1A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14:paraId="00BEEDD3" w14:textId="2CEBC3EC" w:rsidR="001E0B93" w:rsidRPr="006A761A" w:rsidRDefault="001E0B93" w:rsidP="005C25A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1A">
        <w:rPr>
          <w:rFonts w:ascii="Times New Roman" w:eastAsia="Calibri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</w:t>
      </w:r>
      <w:r w:rsidR="001068CB">
        <w:rPr>
          <w:rFonts w:ascii="Times New Roman" w:eastAsia="Calibri" w:hAnsi="Times New Roman" w:cs="Times New Roman"/>
          <w:sz w:val="28"/>
          <w:szCs w:val="28"/>
        </w:rPr>
        <w:t xml:space="preserve"> – начальника управления образования</w:t>
      </w:r>
      <w:r w:rsidRPr="006A76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5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725D6" w:rsidRPr="006A761A">
        <w:rPr>
          <w:rFonts w:ascii="Times New Roman" w:eastAsia="Calibri" w:hAnsi="Times New Roman" w:cs="Times New Roman"/>
          <w:sz w:val="28"/>
          <w:szCs w:val="28"/>
        </w:rPr>
        <w:t>Н.С. Тимошину</w:t>
      </w:r>
      <w:r w:rsidR="00F4467D" w:rsidRPr="006A76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DCD24F" w14:textId="77777777" w:rsidR="00EC5743" w:rsidRPr="006A761A" w:rsidRDefault="00EC5743" w:rsidP="004B47AE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4A00F5A8" w14:textId="77777777" w:rsidR="00F72C60" w:rsidRPr="006A761A" w:rsidRDefault="009725D6" w:rsidP="006F53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761A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EC5743" w:rsidRPr="006A761A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</w:t>
      </w:r>
    </w:p>
    <w:p w14:paraId="347D057B" w14:textId="6E8B3845" w:rsidR="006F3132" w:rsidRPr="006A761A" w:rsidRDefault="00EC5743" w:rsidP="006F5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1A">
        <w:rPr>
          <w:rFonts w:ascii="Times New Roman" w:eastAsia="Calibri" w:hAnsi="Times New Roman" w:cs="Times New Roman"/>
          <w:bCs/>
          <w:sz w:val="28"/>
          <w:szCs w:val="28"/>
        </w:rPr>
        <w:t xml:space="preserve">округа </w:t>
      </w:r>
      <w:r w:rsidR="007428D8" w:rsidRPr="006A761A">
        <w:rPr>
          <w:rFonts w:ascii="Times New Roman" w:eastAsia="Calibri" w:hAnsi="Times New Roman" w:cs="Times New Roman"/>
          <w:bCs/>
          <w:sz w:val="28"/>
          <w:szCs w:val="28"/>
        </w:rPr>
        <w:t>Красногор</w:t>
      </w:r>
      <w:bookmarkStart w:id="0" w:name="_Hlk43815115"/>
      <w:r w:rsidR="00F72C60" w:rsidRPr="006A761A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F72C60" w:rsidRPr="006A761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72C60" w:rsidRPr="006A761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72C60" w:rsidRPr="006A761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72C60" w:rsidRPr="006A761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72C60" w:rsidRPr="006A761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72C60" w:rsidRPr="006A761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72C60" w:rsidRPr="006A761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72C60" w:rsidRPr="006A761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25D6" w:rsidRPr="006A761A">
        <w:rPr>
          <w:rFonts w:ascii="Times New Roman" w:eastAsia="Calibri" w:hAnsi="Times New Roman" w:cs="Times New Roman"/>
          <w:bCs/>
          <w:sz w:val="28"/>
          <w:szCs w:val="28"/>
        </w:rPr>
        <w:t>Д.В. Волков</w:t>
      </w:r>
    </w:p>
    <w:p w14:paraId="3B47FF00" w14:textId="1D83CC9C" w:rsidR="00517F0A" w:rsidRPr="006A761A" w:rsidRDefault="00517F0A" w:rsidP="004B47AE">
      <w:pPr>
        <w:spacing w:after="0" w:line="240" w:lineRule="auto"/>
        <w:ind w:left="-284" w:firstLine="851"/>
        <w:rPr>
          <w:rFonts w:ascii="Times New Roman" w:eastAsia="Calibri" w:hAnsi="Times New Roman" w:cs="Times New Roman"/>
          <w:sz w:val="16"/>
          <w:szCs w:val="16"/>
        </w:rPr>
      </w:pPr>
    </w:p>
    <w:p w14:paraId="38909A2D" w14:textId="77777777" w:rsidR="00F72C60" w:rsidRPr="006A761A" w:rsidRDefault="00F72C60" w:rsidP="00F72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61A">
        <w:rPr>
          <w:rFonts w:ascii="Times New Roman" w:eastAsia="Calibri" w:hAnsi="Times New Roman" w:cs="Times New Roman"/>
          <w:sz w:val="28"/>
          <w:szCs w:val="28"/>
        </w:rPr>
        <w:t>Верно</w:t>
      </w:r>
    </w:p>
    <w:p w14:paraId="1E777E0D" w14:textId="77777777" w:rsidR="00F72C60" w:rsidRPr="006A761A" w:rsidRDefault="00F72C60" w:rsidP="00F72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61A"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</w:t>
      </w:r>
    </w:p>
    <w:p w14:paraId="692B7A0F" w14:textId="77777777" w:rsidR="00F72C60" w:rsidRPr="006A761A" w:rsidRDefault="00F72C60" w:rsidP="00F72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61A">
        <w:rPr>
          <w:rFonts w:ascii="Times New Roman" w:eastAsia="Calibri" w:hAnsi="Times New Roman" w:cs="Times New Roman"/>
          <w:sz w:val="28"/>
          <w:szCs w:val="28"/>
        </w:rPr>
        <w:t>отдела управления делами</w:t>
      </w:r>
      <w:r w:rsidRPr="006A761A">
        <w:rPr>
          <w:rFonts w:ascii="Times New Roman" w:eastAsia="Calibri" w:hAnsi="Times New Roman" w:cs="Times New Roman"/>
          <w:sz w:val="28"/>
          <w:szCs w:val="28"/>
        </w:rPr>
        <w:tab/>
      </w:r>
      <w:r w:rsidRPr="006A761A">
        <w:rPr>
          <w:rFonts w:ascii="Times New Roman" w:eastAsia="Calibri" w:hAnsi="Times New Roman" w:cs="Times New Roman"/>
          <w:sz w:val="28"/>
          <w:szCs w:val="28"/>
        </w:rPr>
        <w:tab/>
      </w:r>
      <w:r w:rsidRPr="006A761A">
        <w:rPr>
          <w:rFonts w:ascii="Times New Roman" w:eastAsia="Calibri" w:hAnsi="Times New Roman" w:cs="Times New Roman"/>
          <w:sz w:val="28"/>
          <w:szCs w:val="28"/>
        </w:rPr>
        <w:tab/>
      </w:r>
      <w:r w:rsidRPr="006A761A">
        <w:rPr>
          <w:rFonts w:ascii="Times New Roman" w:eastAsia="Calibri" w:hAnsi="Times New Roman" w:cs="Times New Roman"/>
          <w:sz w:val="28"/>
          <w:szCs w:val="28"/>
        </w:rPr>
        <w:tab/>
      </w:r>
      <w:r w:rsidRPr="006A761A">
        <w:rPr>
          <w:rFonts w:ascii="Times New Roman" w:eastAsia="Calibri" w:hAnsi="Times New Roman" w:cs="Times New Roman"/>
          <w:sz w:val="28"/>
          <w:szCs w:val="28"/>
        </w:rPr>
        <w:tab/>
      </w:r>
      <w:r w:rsidRPr="006A761A">
        <w:rPr>
          <w:rFonts w:ascii="Times New Roman" w:eastAsia="Calibri" w:hAnsi="Times New Roman" w:cs="Times New Roman"/>
          <w:sz w:val="28"/>
          <w:szCs w:val="28"/>
        </w:rPr>
        <w:tab/>
        <w:t>Ю.Г. Никифорова</w:t>
      </w:r>
    </w:p>
    <w:p w14:paraId="61BDADB0" w14:textId="77777777" w:rsidR="00F72C60" w:rsidRPr="006A761A" w:rsidRDefault="00F72C60" w:rsidP="00F72C6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4BD261C" w14:textId="1E418C00" w:rsidR="00F72C60" w:rsidRDefault="00F72C60" w:rsidP="00F72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61A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Pr="006A761A">
        <w:rPr>
          <w:rFonts w:ascii="Times New Roman" w:eastAsia="Calibri" w:hAnsi="Times New Roman" w:cs="Times New Roman"/>
          <w:sz w:val="28"/>
          <w:szCs w:val="28"/>
        </w:rPr>
        <w:tab/>
      </w:r>
      <w:r w:rsidRPr="006A761A">
        <w:rPr>
          <w:rFonts w:ascii="Times New Roman" w:eastAsia="Calibri" w:hAnsi="Times New Roman" w:cs="Times New Roman"/>
          <w:sz w:val="28"/>
          <w:szCs w:val="28"/>
        </w:rPr>
        <w:tab/>
      </w:r>
      <w:r w:rsidRPr="006A761A">
        <w:rPr>
          <w:rFonts w:ascii="Times New Roman" w:eastAsia="Calibri" w:hAnsi="Times New Roman" w:cs="Times New Roman"/>
          <w:sz w:val="28"/>
          <w:szCs w:val="28"/>
        </w:rPr>
        <w:tab/>
      </w:r>
      <w:r w:rsidRPr="006A761A">
        <w:rPr>
          <w:rFonts w:ascii="Times New Roman" w:eastAsia="Calibri" w:hAnsi="Times New Roman" w:cs="Times New Roman"/>
          <w:sz w:val="28"/>
          <w:szCs w:val="28"/>
        </w:rPr>
        <w:tab/>
      </w:r>
      <w:r w:rsidRPr="006A761A">
        <w:rPr>
          <w:rFonts w:ascii="Times New Roman" w:eastAsia="Calibri" w:hAnsi="Times New Roman" w:cs="Times New Roman"/>
          <w:sz w:val="28"/>
          <w:szCs w:val="28"/>
        </w:rPr>
        <w:tab/>
      </w:r>
      <w:r w:rsidRPr="006A761A">
        <w:rPr>
          <w:rFonts w:ascii="Times New Roman" w:eastAsia="Calibri" w:hAnsi="Times New Roman" w:cs="Times New Roman"/>
          <w:sz w:val="28"/>
          <w:szCs w:val="28"/>
        </w:rPr>
        <w:tab/>
      </w:r>
      <w:r w:rsidRPr="006A761A">
        <w:rPr>
          <w:rFonts w:ascii="Times New Roman" w:eastAsia="Calibri" w:hAnsi="Times New Roman" w:cs="Times New Roman"/>
          <w:sz w:val="28"/>
          <w:szCs w:val="28"/>
        </w:rPr>
        <w:tab/>
      </w:r>
      <w:r w:rsidRPr="006A761A">
        <w:rPr>
          <w:rFonts w:ascii="Times New Roman" w:eastAsia="Calibri" w:hAnsi="Times New Roman" w:cs="Times New Roman"/>
          <w:sz w:val="28"/>
          <w:szCs w:val="28"/>
        </w:rPr>
        <w:tab/>
      </w:r>
      <w:r w:rsidR="00A0379B">
        <w:rPr>
          <w:rFonts w:ascii="Times New Roman" w:eastAsia="Calibri" w:hAnsi="Times New Roman" w:cs="Times New Roman"/>
          <w:sz w:val="28"/>
          <w:szCs w:val="28"/>
        </w:rPr>
        <w:t>Н.С. Тимошина</w:t>
      </w:r>
    </w:p>
    <w:p w14:paraId="7B2A6351" w14:textId="77777777" w:rsidR="001068CB" w:rsidRPr="006A761A" w:rsidRDefault="001068CB" w:rsidP="00F72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2BD2EB" w14:textId="4A01A2B1" w:rsidR="00517F0A" w:rsidRDefault="00F72C60" w:rsidP="00305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1A">
        <w:rPr>
          <w:rFonts w:ascii="Times New Roman" w:eastAsia="Calibri" w:hAnsi="Times New Roman" w:cs="Times New Roman"/>
          <w:sz w:val="28"/>
          <w:szCs w:val="28"/>
        </w:rPr>
        <w:t xml:space="preserve">Разослано: в дело – 2, </w:t>
      </w:r>
      <w:r w:rsidR="005C25A2" w:rsidRPr="006A761A">
        <w:rPr>
          <w:rFonts w:ascii="Times New Roman" w:eastAsia="Calibri" w:hAnsi="Times New Roman" w:cs="Times New Roman"/>
          <w:sz w:val="28"/>
          <w:szCs w:val="28"/>
        </w:rPr>
        <w:t>прокуратуру, газету «Красногорские вести», МКУ «ЦБ ГО Красногорск», Горшковой</w:t>
      </w:r>
      <w:r w:rsidR="00A0379B">
        <w:rPr>
          <w:rFonts w:ascii="Times New Roman" w:eastAsia="Calibri" w:hAnsi="Times New Roman" w:cs="Times New Roman"/>
          <w:sz w:val="28"/>
          <w:szCs w:val="28"/>
        </w:rPr>
        <w:t>, Тимошиной, Кормилицыну</w:t>
      </w:r>
      <w:r w:rsidR="005C25A2" w:rsidRPr="006A761A">
        <w:rPr>
          <w:rFonts w:ascii="Times New Roman" w:eastAsia="Calibri" w:hAnsi="Times New Roman" w:cs="Times New Roman"/>
          <w:sz w:val="28"/>
          <w:szCs w:val="28"/>
        </w:rPr>
        <w:t>.</w:t>
      </w:r>
      <w:bookmarkStart w:id="1" w:name="_GoBack"/>
      <w:bookmarkEnd w:id="0"/>
      <w:bookmarkEnd w:id="1"/>
    </w:p>
    <w:sectPr w:rsidR="00517F0A" w:rsidSect="001068C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93F"/>
    <w:multiLevelType w:val="multilevel"/>
    <w:tmpl w:val="391435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E133CF"/>
    <w:multiLevelType w:val="multilevel"/>
    <w:tmpl w:val="391435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162FCD"/>
    <w:multiLevelType w:val="multilevel"/>
    <w:tmpl w:val="F8206E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42B2F09"/>
    <w:multiLevelType w:val="hybridMultilevel"/>
    <w:tmpl w:val="49F8328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F7B3B"/>
    <w:multiLevelType w:val="multilevel"/>
    <w:tmpl w:val="C36ED7CC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9393321"/>
    <w:multiLevelType w:val="multilevel"/>
    <w:tmpl w:val="74A2EF8C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F96697A"/>
    <w:multiLevelType w:val="multilevel"/>
    <w:tmpl w:val="94EC8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1B3071B"/>
    <w:multiLevelType w:val="hybridMultilevel"/>
    <w:tmpl w:val="8716F23C"/>
    <w:lvl w:ilvl="0" w:tplc="076E6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DA5B37"/>
    <w:multiLevelType w:val="multilevel"/>
    <w:tmpl w:val="74A2EF8C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5795425"/>
    <w:multiLevelType w:val="multilevel"/>
    <w:tmpl w:val="8E1E98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FA7BB6"/>
    <w:multiLevelType w:val="hybridMultilevel"/>
    <w:tmpl w:val="1142794C"/>
    <w:lvl w:ilvl="0" w:tplc="9438B5EE">
      <w:start w:val="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CF5D5D"/>
    <w:multiLevelType w:val="multilevel"/>
    <w:tmpl w:val="247065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628623C"/>
    <w:multiLevelType w:val="hybridMultilevel"/>
    <w:tmpl w:val="E688B238"/>
    <w:lvl w:ilvl="0" w:tplc="FE00D9D8">
      <w:start w:val="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AF363B"/>
    <w:multiLevelType w:val="hybridMultilevel"/>
    <w:tmpl w:val="65724B3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3CE6"/>
    <w:rsid w:val="00014036"/>
    <w:rsid w:val="00023CC3"/>
    <w:rsid w:val="000A21C2"/>
    <w:rsid w:val="000B4202"/>
    <w:rsid w:val="000F0E13"/>
    <w:rsid w:val="00100AE9"/>
    <w:rsid w:val="00101F56"/>
    <w:rsid w:val="001064BE"/>
    <w:rsid w:val="001068CB"/>
    <w:rsid w:val="00120F9C"/>
    <w:rsid w:val="00130975"/>
    <w:rsid w:val="001360D1"/>
    <w:rsid w:val="00155DCF"/>
    <w:rsid w:val="00176A35"/>
    <w:rsid w:val="0018543C"/>
    <w:rsid w:val="001B2CBF"/>
    <w:rsid w:val="001D3CE7"/>
    <w:rsid w:val="001D405C"/>
    <w:rsid w:val="001E0ABA"/>
    <w:rsid w:val="001E0B93"/>
    <w:rsid w:val="00215633"/>
    <w:rsid w:val="00246428"/>
    <w:rsid w:val="00274F11"/>
    <w:rsid w:val="00276BEF"/>
    <w:rsid w:val="002815F5"/>
    <w:rsid w:val="00283130"/>
    <w:rsid w:val="002A14E0"/>
    <w:rsid w:val="002A644C"/>
    <w:rsid w:val="002D6CA1"/>
    <w:rsid w:val="002E031C"/>
    <w:rsid w:val="002E18D7"/>
    <w:rsid w:val="002E385E"/>
    <w:rsid w:val="00305DE9"/>
    <w:rsid w:val="00343EDE"/>
    <w:rsid w:val="00381D9C"/>
    <w:rsid w:val="00396D17"/>
    <w:rsid w:val="003A33B7"/>
    <w:rsid w:val="003A46EB"/>
    <w:rsid w:val="003C5D2C"/>
    <w:rsid w:val="003D6ABC"/>
    <w:rsid w:val="00432208"/>
    <w:rsid w:val="00433ECE"/>
    <w:rsid w:val="004537B4"/>
    <w:rsid w:val="00484AA9"/>
    <w:rsid w:val="00486AE1"/>
    <w:rsid w:val="00486BE2"/>
    <w:rsid w:val="004B3381"/>
    <w:rsid w:val="004B47AE"/>
    <w:rsid w:val="004B5C66"/>
    <w:rsid w:val="004C3A53"/>
    <w:rsid w:val="004D04D0"/>
    <w:rsid w:val="004D18A2"/>
    <w:rsid w:val="004D2BAD"/>
    <w:rsid w:val="004F3DF1"/>
    <w:rsid w:val="00517F0A"/>
    <w:rsid w:val="00522FDF"/>
    <w:rsid w:val="00524015"/>
    <w:rsid w:val="00533E1E"/>
    <w:rsid w:val="005607B0"/>
    <w:rsid w:val="00583042"/>
    <w:rsid w:val="00584250"/>
    <w:rsid w:val="00587237"/>
    <w:rsid w:val="00596268"/>
    <w:rsid w:val="005A63E1"/>
    <w:rsid w:val="005C25A2"/>
    <w:rsid w:val="005C75A9"/>
    <w:rsid w:val="005D1147"/>
    <w:rsid w:val="005E52E4"/>
    <w:rsid w:val="005E5FD8"/>
    <w:rsid w:val="005F05F1"/>
    <w:rsid w:val="0061011C"/>
    <w:rsid w:val="00641779"/>
    <w:rsid w:val="0066259B"/>
    <w:rsid w:val="00680A39"/>
    <w:rsid w:val="00684528"/>
    <w:rsid w:val="006A6836"/>
    <w:rsid w:val="006A761A"/>
    <w:rsid w:val="006B763B"/>
    <w:rsid w:val="006F3132"/>
    <w:rsid w:val="006F53DA"/>
    <w:rsid w:val="006F777C"/>
    <w:rsid w:val="007061D3"/>
    <w:rsid w:val="007135D6"/>
    <w:rsid w:val="00730264"/>
    <w:rsid w:val="007428D8"/>
    <w:rsid w:val="007456EE"/>
    <w:rsid w:val="00745D99"/>
    <w:rsid w:val="00752F22"/>
    <w:rsid w:val="00765CCA"/>
    <w:rsid w:val="0076712D"/>
    <w:rsid w:val="007B63C5"/>
    <w:rsid w:val="007C23B0"/>
    <w:rsid w:val="007D3695"/>
    <w:rsid w:val="007E4146"/>
    <w:rsid w:val="007E5586"/>
    <w:rsid w:val="007F3064"/>
    <w:rsid w:val="00803DC4"/>
    <w:rsid w:val="008641FA"/>
    <w:rsid w:val="0087608B"/>
    <w:rsid w:val="008949A0"/>
    <w:rsid w:val="00897D77"/>
    <w:rsid w:val="008D0002"/>
    <w:rsid w:val="009018CD"/>
    <w:rsid w:val="00933EE5"/>
    <w:rsid w:val="009359B3"/>
    <w:rsid w:val="00945E18"/>
    <w:rsid w:val="00951868"/>
    <w:rsid w:val="009551E8"/>
    <w:rsid w:val="009639E4"/>
    <w:rsid w:val="009725D6"/>
    <w:rsid w:val="009912B2"/>
    <w:rsid w:val="009A26C6"/>
    <w:rsid w:val="009A5F4B"/>
    <w:rsid w:val="009A75AD"/>
    <w:rsid w:val="009B1F49"/>
    <w:rsid w:val="009D26AF"/>
    <w:rsid w:val="009D5798"/>
    <w:rsid w:val="009E4673"/>
    <w:rsid w:val="009F5D56"/>
    <w:rsid w:val="00A0379B"/>
    <w:rsid w:val="00A070EF"/>
    <w:rsid w:val="00A4615C"/>
    <w:rsid w:val="00A561BD"/>
    <w:rsid w:val="00A628FD"/>
    <w:rsid w:val="00A662DE"/>
    <w:rsid w:val="00A70437"/>
    <w:rsid w:val="00A9526C"/>
    <w:rsid w:val="00A966BA"/>
    <w:rsid w:val="00AC48CF"/>
    <w:rsid w:val="00AC6385"/>
    <w:rsid w:val="00AE4B7F"/>
    <w:rsid w:val="00AF3C91"/>
    <w:rsid w:val="00B1592C"/>
    <w:rsid w:val="00B45E30"/>
    <w:rsid w:val="00B467A6"/>
    <w:rsid w:val="00B53BF5"/>
    <w:rsid w:val="00B548F2"/>
    <w:rsid w:val="00B60A4E"/>
    <w:rsid w:val="00B66E92"/>
    <w:rsid w:val="00B72BF0"/>
    <w:rsid w:val="00B72FE8"/>
    <w:rsid w:val="00B7753D"/>
    <w:rsid w:val="00B90187"/>
    <w:rsid w:val="00C03FBB"/>
    <w:rsid w:val="00C37431"/>
    <w:rsid w:val="00C4026B"/>
    <w:rsid w:val="00C40B3A"/>
    <w:rsid w:val="00C47E15"/>
    <w:rsid w:val="00C5108E"/>
    <w:rsid w:val="00C53456"/>
    <w:rsid w:val="00C63C6F"/>
    <w:rsid w:val="00C66F63"/>
    <w:rsid w:val="00C70703"/>
    <w:rsid w:val="00C848FB"/>
    <w:rsid w:val="00C869CD"/>
    <w:rsid w:val="00CB2E44"/>
    <w:rsid w:val="00CE7901"/>
    <w:rsid w:val="00CF5CFE"/>
    <w:rsid w:val="00D102B3"/>
    <w:rsid w:val="00D2321F"/>
    <w:rsid w:val="00D25176"/>
    <w:rsid w:val="00D33726"/>
    <w:rsid w:val="00D41D6C"/>
    <w:rsid w:val="00D43C09"/>
    <w:rsid w:val="00D8635D"/>
    <w:rsid w:val="00DC29D6"/>
    <w:rsid w:val="00DD0026"/>
    <w:rsid w:val="00DD0C3E"/>
    <w:rsid w:val="00DF5CD3"/>
    <w:rsid w:val="00E03AA9"/>
    <w:rsid w:val="00E12CD3"/>
    <w:rsid w:val="00E3197C"/>
    <w:rsid w:val="00E458EB"/>
    <w:rsid w:val="00E51248"/>
    <w:rsid w:val="00E61DCB"/>
    <w:rsid w:val="00E9098F"/>
    <w:rsid w:val="00EA211B"/>
    <w:rsid w:val="00EC5743"/>
    <w:rsid w:val="00EC6D5C"/>
    <w:rsid w:val="00ED796A"/>
    <w:rsid w:val="00EE05FF"/>
    <w:rsid w:val="00EE558D"/>
    <w:rsid w:val="00EE7C0F"/>
    <w:rsid w:val="00EF3342"/>
    <w:rsid w:val="00EF5D4B"/>
    <w:rsid w:val="00F05181"/>
    <w:rsid w:val="00F1413A"/>
    <w:rsid w:val="00F20926"/>
    <w:rsid w:val="00F4227A"/>
    <w:rsid w:val="00F4467D"/>
    <w:rsid w:val="00F61391"/>
    <w:rsid w:val="00F72C60"/>
    <w:rsid w:val="00F83238"/>
    <w:rsid w:val="00F85539"/>
    <w:rsid w:val="00FA79C3"/>
    <w:rsid w:val="00FB2F69"/>
    <w:rsid w:val="00FC18BD"/>
    <w:rsid w:val="00FD1F87"/>
    <w:rsid w:val="00FD504F"/>
    <w:rsid w:val="00FE17FB"/>
    <w:rsid w:val="00FE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8F5F"/>
  <w15:docId w15:val="{2D9AB2D3-55AB-49D6-9B5E-E9A3BD05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D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0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7061D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8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8BD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rsid w:val="0070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061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0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0A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0A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60D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713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90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621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D30B-F6A2-4ED0-B1FE-88284101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2022-10-05T06:25:00Z</cp:lastPrinted>
  <dcterms:created xsi:type="dcterms:W3CDTF">2022-01-27T09:38:00Z</dcterms:created>
  <dcterms:modified xsi:type="dcterms:W3CDTF">2022-10-05T06:29:00Z</dcterms:modified>
</cp:coreProperties>
</file>