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Красногорского муниципального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района</w:t>
      </w:r>
    </w:p>
    <w:p w:rsidR="003B1313" w:rsidRPr="008B533D" w:rsidRDefault="003B1313" w:rsidP="003B13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B533D" w:rsidRPr="008B5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8B533D" w:rsidRPr="008B53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533D" w:rsidRPr="008B53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№ </w:t>
      </w:r>
      <w:bookmarkStart w:id="0" w:name="_GoBack"/>
      <w:r w:rsidR="008B533D" w:rsidRPr="008B53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1292/8</w:t>
      </w:r>
      <w:bookmarkEnd w:id="0"/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B1313" w:rsidRPr="00346F23" w:rsidRDefault="003B1313" w:rsidP="003B1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предоставления в 2015 году на конкурсной основе</w:t>
      </w:r>
    </w:p>
    <w:p w:rsidR="003B1313" w:rsidRPr="00346F23" w:rsidRDefault="003B1313" w:rsidP="003B13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3B1313" w:rsidRPr="00346F23" w:rsidRDefault="003B1313" w:rsidP="003B131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</w:t>
      </w:r>
      <w:proofErr w:type="gramEnd"/>
    </w:p>
    <w:p w:rsidR="003B1313" w:rsidRDefault="003B1313" w:rsidP="003B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B1313">
        <w:rPr>
          <w:rFonts w:ascii="Times New Roman" w:hAnsi="Times New Roman" w:cs="Times New Roman"/>
          <w:sz w:val="28"/>
          <w:szCs w:val="28"/>
        </w:rPr>
        <w:t xml:space="preserve"> </w:t>
      </w:r>
      <w:r w:rsidRPr="003B1313">
        <w:rPr>
          <w:rFonts w:ascii="Times New Roman" w:hAnsi="Times New Roman" w:cs="Times New Roman"/>
          <w:b/>
          <w:sz w:val="28"/>
          <w:szCs w:val="28"/>
        </w:rPr>
        <w:t>связанных с приобретением оборудования в целях создания и (или) развития, и (или) модернизации</w:t>
      </w:r>
    </w:p>
    <w:p w:rsidR="003B1313" w:rsidRPr="003B1313" w:rsidRDefault="003B1313" w:rsidP="003B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313">
        <w:rPr>
          <w:rFonts w:ascii="Times New Roman" w:hAnsi="Times New Roman" w:cs="Times New Roman"/>
          <w:b/>
          <w:sz w:val="28"/>
          <w:szCs w:val="28"/>
        </w:rPr>
        <w:t xml:space="preserve"> производства товаров</w:t>
      </w:r>
      <w:r w:rsidRPr="003B1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FE3033" w:rsidRDefault="003B1313" w:rsidP="003B13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Настоящий  Порядок  разработан  в  соответствии  с  </w:t>
      </w:r>
      <w:proofErr w:type="gramStart"/>
      <w:r w:rsidRPr="00FE3033">
        <w:rPr>
          <w:rFonts w:ascii="Times New Roman" w:eastAsia="Calibri" w:hAnsi="Times New Roman" w:cs="Times New Roman"/>
          <w:sz w:val="28"/>
          <w:szCs w:val="28"/>
        </w:rPr>
        <w:t>действующим</w:t>
      </w:r>
      <w:proofErr w:type="gramEnd"/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313" w:rsidRPr="00D72433" w:rsidRDefault="003B1313" w:rsidP="00D7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Pr="00346F23">
        <w:rPr>
          <w:rFonts w:ascii="Times New Roman" w:hAnsi="Times New Roman"/>
          <w:sz w:val="28"/>
          <w:szCs w:val="28"/>
        </w:rPr>
        <w:t>предоставления в 2015 году на конкурсной основе субсидии из бюджета Красногорского муниципального района</w:t>
      </w:r>
      <w:r w:rsidRPr="00346F23">
        <w:rPr>
          <w:rFonts w:ascii="Times New Roman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>
        <w:rPr>
          <w:rFonts w:eastAsia="Times New Roman" w:cs="Times New Roman"/>
          <w:lang w:eastAsia="ru-RU"/>
        </w:rPr>
        <w:t xml:space="preserve">, </w:t>
      </w:r>
      <w:r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P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>
        <w:rPr>
          <w:rFonts w:eastAsia="Times New Roman" w:cs="Times New Roman"/>
          <w:lang w:eastAsia="ru-RU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3B1313" w:rsidRPr="00FE3033" w:rsidRDefault="003B1313" w:rsidP="003B1313">
      <w:pPr>
        <w:pStyle w:val="a6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033">
        <w:rPr>
          <w:rFonts w:ascii="Times New Roman" w:eastAsia="Calibri" w:hAnsi="Times New Roman" w:cs="Times New Roman"/>
          <w:sz w:val="28"/>
          <w:szCs w:val="28"/>
        </w:rPr>
        <w:t xml:space="preserve">В настоящем Порядке применяются следующие понятия и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термины:</w:t>
      </w:r>
    </w:p>
    <w:p w:rsidR="003B1313" w:rsidRDefault="003B1313" w:rsidP="003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муниципальной программы Красногорского муниципального района на 2014 – 2018 годы «Развитие малого и среднего предпринимательства» (далее – Программа) по финансовой поддержке субъектов малого и среднего предпринимательства. </w:t>
      </w:r>
    </w:p>
    <w:p w:rsidR="003B1313" w:rsidRDefault="003B1313" w:rsidP="003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Единая комиссия (конкурсная) – комиссия по отбору заявок субъектов малого и среднего предпринимательства (далее – МСП) для предоставления субсидий на реализацию мероприятий муниципальной Программы по финансовой поддержке субъектов малого и среднего предпринимательства. Состав Единой комиссии утверждается администрацией Красногорского муниципального района (далее – Комиссия).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 - хозяйствующие субъекты (юридические лица и индивидуальные предприниматели), зарегистрированные в Красногорском муниципальном районе и отнесённые в соответствии с Федеральным законом от 24 июля 2007 г. № 209-ФЗ «О развитии малого и среднего предпринимательства в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Федерации» к малым предприятиям, в том числе к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3B131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редпринимательства, подавший заявку на участие в Конкурсе (далее – Заявитель).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в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Соглашение – документ, заключённый между администрацией Красногорского муниципального района и субъектом МСП, прошедшим процедуру отбора, указанную в п.2.1. настоящего Порядка.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муниципальной программы Красногорского муниципального района на 2014 – 2018 годы «Развитие малого </w:t>
      </w:r>
      <w:r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предпринимательства»,</w:t>
      </w:r>
      <w:r w:rsidRPr="005C5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>ждённой постановлением администрации Красногорского муниципального района от 01.10.2013 № 2340/10 (</w:t>
      </w:r>
      <w:r>
        <w:rPr>
          <w:rFonts w:ascii="Times New Roman" w:eastAsia="Calibri" w:hAnsi="Times New Roman" w:cs="Times New Roman"/>
          <w:sz w:val="28"/>
          <w:szCs w:val="28"/>
        </w:rPr>
        <w:t>далее – Программа).</w:t>
      </w:r>
    </w:p>
    <w:p w:rsidR="003B1313" w:rsidRPr="00346F23" w:rsidRDefault="003B1313" w:rsidP="003B1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3. 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 в пределах бюджетных ассигнований, утверждённых решением Совета депутатов от </w:t>
      </w:r>
      <w:r w:rsidRPr="00346F23">
        <w:rPr>
          <w:rFonts w:ascii="Times New Roman" w:hAnsi="Times New Roman" w:cs="Times New Roman"/>
          <w:sz w:val="28"/>
          <w:szCs w:val="28"/>
        </w:rPr>
        <w:t>27. 11.2014 № 280/24 «О бюджете Красногорского муниципального района на 2015 год и на плановый период 2016 и 2017 годов»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цели, указанные в пункте 1 настояще</w:t>
      </w:r>
      <w:r>
        <w:rPr>
          <w:rFonts w:ascii="Times New Roman" w:eastAsia="Calibri" w:hAnsi="Times New Roman" w:cs="Times New Roman"/>
          <w:sz w:val="28"/>
          <w:szCs w:val="28"/>
        </w:rPr>
        <w:t>го П</w:t>
      </w:r>
      <w:r w:rsidRPr="00346F23">
        <w:rPr>
          <w:rFonts w:ascii="Times New Roman" w:eastAsia="Calibri" w:hAnsi="Times New Roman" w:cs="Times New Roman"/>
          <w:sz w:val="28"/>
          <w:szCs w:val="28"/>
        </w:rPr>
        <w:t>орядка.</w:t>
      </w:r>
    </w:p>
    <w:p w:rsidR="003B1313" w:rsidRPr="00346F23" w:rsidRDefault="003B1313" w:rsidP="003B13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Красногорского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 счёт собственных средств, средств бюджета Московской области и средств федерального бюджета. </w:t>
      </w:r>
    </w:p>
    <w:p w:rsidR="003B131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администрация Красногорского муниципального района (далее – Администрация).</w:t>
      </w:r>
    </w:p>
    <w:p w:rsidR="003B131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Субсидирование части затрат субъектам малого и среднего предпринимательства осуществляется по следующим видам оборудования: оборудование, устройств</w:t>
      </w:r>
      <w:r w:rsidR="00B73CE3">
        <w:rPr>
          <w:rFonts w:ascii="Times New Roman" w:eastAsia="Calibri" w:hAnsi="Times New Roman" w:cs="Times New Roman"/>
          <w:sz w:val="28"/>
          <w:szCs w:val="28"/>
        </w:rPr>
        <w:t>а, механизмы, транспортные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B73CE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исключением легковых автомоб</w:t>
      </w:r>
      <w:r w:rsidR="00B73CE3">
        <w:rPr>
          <w:rFonts w:ascii="Times New Roman" w:eastAsia="Calibri" w:hAnsi="Times New Roman" w:cs="Times New Roman"/>
          <w:sz w:val="28"/>
          <w:szCs w:val="28"/>
        </w:rPr>
        <w:t>илей и воздушных судов), станки</w:t>
      </w:r>
      <w:r>
        <w:rPr>
          <w:rFonts w:ascii="Times New Roman" w:eastAsia="Calibri" w:hAnsi="Times New Roman" w:cs="Times New Roman"/>
          <w:sz w:val="28"/>
          <w:szCs w:val="28"/>
        </w:rPr>
        <w:t>, приб</w:t>
      </w:r>
      <w:r w:rsidR="00B73CE3">
        <w:rPr>
          <w:rFonts w:ascii="Times New Roman" w:eastAsia="Calibri" w:hAnsi="Times New Roman" w:cs="Times New Roman"/>
          <w:sz w:val="28"/>
          <w:szCs w:val="28"/>
        </w:rPr>
        <w:t xml:space="preserve">оры, </w:t>
      </w:r>
      <w:proofErr w:type="gramStart"/>
      <w:r w:rsidR="00B73CE3">
        <w:rPr>
          <w:rFonts w:ascii="Times New Roman" w:eastAsia="Calibri" w:hAnsi="Times New Roman" w:cs="Times New Roman"/>
          <w:sz w:val="28"/>
          <w:szCs w:val="28"/>
        </w:rPr>
        <w:t>аппараты, агрегаты, установки, машины, относящие</w:t>
      </w:r>
      <w:r>
        <w:rPr>
          <w:rFonts w:ascii="Times New Roman" w:eastAsia="Calibri" w:hAnsi="Times New Roman" w:cs="Times New Roman"/>
          <w:sz w:val="28"/>
          <w:szCs w:val="28"/>
        </w:rPr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 января 2002 г.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  <w:proofErr w:type="gramEnd"/>
    </w:p>
    <w:p w:rsidR="003B1313" w:rsidRDefault="003B1313" w:rsidP="003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Субсидии муниципального бюджета, бюджета Московской области и федерального бюджета направляются на субсидирование </w:t>
      </w:r>
      <w:r w:rsid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частичной компенсации</w:t>
      </w:r>
      <w:r w:rsidR="00D72433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43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D72433">
        <w:rPr>
          <w:rFonts w:eastAsia="Times New Roman" w:cs="Times New Roman"/>
          <w:lang w:eastAsia="ru-RU"/>
        </w:rPr>
        <w:t xml:space="preserve">, </w:t>
      </w:r>
      <w:r w:rsidR="00D72433"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="00D72433" w:rsidRP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33"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услуг). </w:t>
      </w:r>
    </w:p>
    <w:p w:rsidR="003B1313" w:rsidRDefault="003B1313" w:rsidP="003B131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8. Субсидии муниципального бюджета, бюджета Московской области </w:t>
      </w:r>
    </w:p>
    <w:p w:rsidR="003B131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федерального бюджета предоставляются суб</w:t>
      </w:r>
      <w:r w:rsidR="00B73CE3">
        <w:rPr>
          <w:rFonts w:ascii="Times New Roman" w:eastAsia="Calibri" w:hAnsi="Times New Roman" w:cs="Times New Roman"/>
          <w:sz w:val="28"/>
          <w:szCs w:val="28"/>
        </w:rPr>
        <w:t>ъектам МСП из расчёта не более 6</w:t>
      </w:r>
      <w:r>
        <w:rPr>
          <w:rFonts w:ascii="Times New Roman" w:eastAsia="Calibri" w:hAnsi="Times New Roman" w:cs="Times New Roman"/>
          <w:sz w:val="28"/>
          <w:szCs w:val="28"/>
        </w:rPr>
        <w:t>0 % от фактически произведённых Получателем затрат</w:t>
      </w:r>
      <w:r w:rsidR="00B73CE3">
        <w:rPr>
          <w:rFonts w:ascii="Times New Roman" w:eastAsia="Calibri" w:hAnsi="Times New Roman" w:cs="Times New Roman"/>
          <w:sz w:val="28"/>
          <w:szCs w:val="28"/>
        </w:rPr>
        <w:t>,</w:t>
      </w:r>
      <w:r w:rsidR="00B73CE3" w:rsidRPr="00B73CE3">
        <w:rPr>
          <w:rFonts w:ascii="Times New Roman" w:hAnsi="Times New Roman" w:cs="Times New Roman"/>
          <w:sz w:val="28"/>
          <w:szCs w:val="28"/>
        </w:rPr>
        <w:t xml:space="preserve"> </w:t>
      </w:r>
      <w:r w:rsidR="00B73CE3"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</w:t>
      </w:r>
      <w:r w:rsidR="00B73CE3">
        <w:rPr>
          <w:rFonts w:ascii="Times New Roman" w:eastAsia="Calibri" w:hAnsi="Times New Roman" w:cs="Times New Roman"/>
          <w:sz w:val="28"/>
          <w:szCs w:val="28"/>
        </w:rPr>
        <w:t>, указанных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п.7 настоящего Порядка.</w:t>
      </w:r>
    </w:p>
    <w:p w:rsidR="003B1313" w:rsidRPr="00346F2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3B1313" w:rsidRPr="00346F23" w:rsidRDefault="003B1313" w:rsidP="003B131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субсидии из бюджета Красногорского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осуществляется на конкурсной основе:</w:t>
      </w:r>
    </w:p>
    <w:p w:rsidR="003B1313" w:rsidRPr="00346F2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.1. Заявители, претендующие на получение Субсидии, представляют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в экономическое управление Администрации следующие документы: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73CE3">
        <w:rPr>
          <w:rFonts w:ascii="Times New Roman" w:eastAsia="Calibri" w:hAnsi="Times New Roman" w:cs="Times New Roman"/>
          <w:sz w:val="28"/>
          <w:szCs w:val="28"/>
        </w:rPr>
        <w:t>заявка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>
        <w:rPr>
          <w:rFonts w:ascii="Times New Roman" w:eastAsia="Calibri" w:hAnsi="Times New Roman" w:cs="Times New Roman"/>
          <w:sz w:val="28"/>
          <w:szCs w:val="28"/>
        </w:rPr>
        <w:t>усском языке на предоставление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 в виде информационного письма, содержащего банковские реквизиты организации, фамилию, имя, отчество руководителя и главного бухгалтера, юридический и фактический адрес организации, контактный телефон;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B73CE3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внесении записи в Единый государственный реестр юридических лиц;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B73CE3">
        <w:rPr>
          <w:rFonts w:ascii="Times New Roman" w:eastAsia="Calibri" w:hAnsi="Times New Roman" w:cs="Times New Roman"/>
          <w:sz w:val="28"/>
          <w:szCs w:val="28"/>
        </w:rPr>
        <w:t xml:space="preserve"> копия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свидетельства о постановке на налоговый учёт;</w:t>
      </w:r>
    </w:p>
    <w:p w:rsidR="003B1313" w:rsidRPr="00346F23" w:rsidRDefault="003B1313" w:rsidP="003B1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3CE3">
        <w:rPr>
          <w:rFonts w:ascii="Times New Roman" w:eastAsia="Calibri" w:hAnsi="Times New Roman" w:cs="Times New Roman"/>
          <w:sz w:val="28"/>
          <w:szCs w:val="28"/>
        </w:rPr>
        <w:t>справка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отнесение организации к </w:t>
      </w:r>
      <w:r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31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документ, подтверждающий назначение на должность руководителя (приказ, решение акционеров, участников), или доверенность, уполномочивающую физическое лицо действовать от лица организации;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документ, подтверждающий право подписи;</w:t>
      </w:r>
    </w:p>
    <w:p w:rsidR="003B1313" w:rsidRPr="00346F23" w:rsidRDefault="00B73CE3" w:rsidP="003B131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справка</w:t>
      </w:r>
      <w:r w:rsidR="003B1313" w:rsidRPr="00346F23">
        <w:rPr>
          <w:rFonts w:ascii="Times New Roman" w:eastAsia="Calibri" w:hAnsi="Times New Roman" w:cs="Times New Roman"/>
          <w:sz w:val="28"/>
          <w:szCs w:val="28"/>
        </w:rPr>
        <w:t xml:space="preserve"> об отсутствии задолженности по налогам и сборам во все </w:t>
      </w:r>
    </w:p>
    <w:p w:rsidR="003B1313" w:rsidRDefault="003B1313" w:rsidP="003B131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бюджеты;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3CE3">
        <w:rPr>
          <w:rFonts w:ascii="Times New Roman" w:eastAsia="Calibri" w:hAnsi="Times New Roman" w:cs="Times New Roman"/>
          <w:sz w:val="28"/>
          <w:szCs w:val="28"/>
        </w:rPr>
        <w:t>- справка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заявителя процедуры ликвидации, банкротства;</w:t>
      </w:r>
    </w:p>
    <w:p w:rsidR="0091796C" w:rsidRDefault="00B73CE3" w:rsidP="0091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91796C">
        <w:rPr>
          <w:rFonts w:ascii="Times New Roman" w:hAnsi="Times New Roman" w:cs="Times New Roman"/>
          <w:sz w:val="28"/>
          <w:szCs w:val="28"/>
        </w:rPr>
        <w:t xml:space="preserve"> договора на приобретение оборудования (при наличии);</w:t>
      </w:r>
    </w:p>
    <w:p w:rsidR="0091796C" w:rsidRPr="00A65BDC" w:rsidRDefault="001F6608" w:rsidP="0091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копии</w:t>
      </w:r>
      <w:r w:rsidR="0091796C">
        <w:rPr>
          <w:rFonts w:ascii="Times New Roman" w:hAnsi="Times New Roman" w:cs="Times New Roman"/>
          <w:sz w:val="28"/>
          <w:szCs w:val="28"/>
        </w:rPr>
        <w:t xml:space="preserve"> платёжных документов;</w:t>
      </w:r>
    </w:p>
    <w:p w:rsidR="0091796C" w:rsidRPr="0091796C" w:rsidRDefault="003B1313" w:rsidP="00917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hAnsi="Times New Roman" w:cs="Times New Roman"/>
          <w:sz w:val="28"/>
          <w:szCs w:val="28"/>
        </w:rPr>
        <w:t>расчёты социальн</w:t>
      </w:r>
      <w:r w:rsidR="00B73CE3">
        <w:rPr>
          <w:rFonts w:ascii="Times New Roman" w:hAnsi="Times New Roman" w:cs="Times New Roman"/>
          <w:sz w:val="28"/>
          <w:szCs w:val="28"/>
        </w:rPr>
        <w:t>ой и экономической эффективностей</w:t>
      </w:r>
      <w:r w:rsidRPr="00346F2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расчет размера субсидии </w:t>
      </w:r>
      <w:r w:rsidRPr="00346F23">
        <w:rPr>
          <w:rFonts w:ascii="Times New Roman" w:hAnsi="Times New Roman"/>
          <w:sz w:val="28"/>
          <w:szCs w:val="28"/>
        </w:rPr>
        <w:t xml:space="preserve">на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81B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F4581B">
        <w:rPr>
          <w:rFonts w:eastAsia="Times New Roman" w:cs="Times New Roman"/>
          <w:lang w:eastAsia="ru-RU"/>
        </w:rPr>
        <w:t xml:space="preserve">, </w:t>
      </w:r>
      <w:r w:rsidR="00F4581B"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="00F4581B" w:rsidRP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1B"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F45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в свободной форме (при необходимости);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прилагаемых документов.</w:t>
      </w:r>
    </w:p>
    <w:p w:rsidR="00F4581B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.2. Отбор Получателей субсидии осуществляется Единой комиссией по отбору и рассмотрению заявок на получение субсидии (далее – Комиссия), утверждённой распоряжением администрации Красногорского </w:t>
      </w:r>
    </w:p>
    <w:p w:rsidR="00F4581B" w:rsidRDefault="00F4581B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313" w:rsidRPr="00346F23" w:rsidRDefault="003B1313" w:rsidP="00F4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муниципального района от 29.10.2012 № 371, на основании следующих критериев:</w:t>
      </w:r>
    </w:p>
    <w:p w:rsidR="003B1313" w:rsidRPr="00346F23" w:rsidRDefault="003B1313" w:rsidP="003B13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 w:rsidR="00F4581B"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3B1313" w:rsidRPr="00346F23" w:rsidRDefault="003B1313" w:rsidP="003B131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регистрация организации в налоговом органе на территории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B1313" w:rsidRPr="00346F23" w:rsidRDefault="003B1313" w:rsidP="003B1313">
      <w:pPr>
        <w:spacing w:after="0" w:line="240" w:lineRule="auto"/>
        <w:ind w:left="450" w:firstLine="4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района;</w:t>
      </w:r>
    </w:p>
    <w:p w:rsidR="003B1313" w:rsidRPr="00346F23" w:rsidRDefault="003B1313" w:rsidP="003B1313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отношении заявителя процедуры ликвидации, банкротства;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наибольшее количество баллов, набранных заявителем по расчётам социальной и экономической эффективностей.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hAnsi="Times New Roman" w:cs="Times New Roman"/>
          <w:sz w:val="28"/>
          <w:szCs w:val="28"/>
        </w:rPr>
        <w:t>Критерии оценки социальной и экономической эффективностей заявок субъектов малого и среднего предпринимательства:</w:t>
      </w: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.1.Социальная эффективность:</w:t>
      </w: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 Создание</w:t>
      </w:r>
      <w:r w:rsidRPr="0034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2-х </w:t>
      </w:r>
      <w:r w:rsidRPr="00346F23">
        <w:rPr>
          <w:rFonts w:ascii="Times New Roman" w:hAnsi="Times New Roman" w:cs="Times New Roman"/>
          <w:sz w:val="28"/>
          <w:szCs w:val="28"/>
        </w:rPr>
        <w:t>новых рабочих мест в текущем году.</w:t>
      </w:r>
    </w:p>
    <w:p w:rsidR="00F4581B" w:rsidRPr="00346F23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B1313" w:rsidRPr="00346F23" w:rsidTr="007B013C">
        <w:tc>
          <w:tcPr>
            <w:tcW w:w="4644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новых рабочих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B1313" w:rsidRPr="00346F23" w:rsidTr="007B013C">
        <w:tc>
          <w:tcPr>
            <w:tcW w:w="4644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2-х новых</w:t>
            </w: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4927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23">
              <w:rPr>
                <w:rFonts w:ascii="Times New Roman" w:hAnsi="Times New Roman" w:cs="Times New Roman"/>
                <w:sz w:val="28"/>
                <w:szCs w:val="28"/>
              </w:rPr>
              <w:t>Отказ в допуске к участию в конкурсе</w:t>
            </w:r>
          </w:p>
        </w:tc>
      </w:tr>
    </w:tbl>
    <w:p w:rsidR="00F4581B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31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46F23">
        <w:rPr>
          <w:rFonts w:ascii="Times New Roman" w:hAnsi="Times New Roman" w:cs="Times New Roman"/>
          <w:sz w:val="28"/>
          <w:szCs w:val="28"/>
        </w:rPr>
        <w:t>.1.2. Создание новых рабочих</w:t>
      </w:r>
      <w:r>
        <w:rPr>
          <w:rFonts w:ascii="Times New Roman" w:hAnsi="Times New Roman" w:cs="Times New Roman"/>
          <w:sz w:val="28"/>
          <w:szCs w:val="28"/>
        </w:rPr>
        <w:t xml:space="preserve"> мест свыше указанных в пункте 11</w:t>
      </w:r>
      <w:r w:rsidRPr="00346F23">
        <w:rPr>
          <w:rFonts w:ascii="Times New Roman" w:hAnsi="Times New Roman" w:cs="Times New Roman"/>
          <w:sz w:val="28"/>
          <w:szCs w:val="28"/>
        </w:rPr>
        <w:t>.1.1. в текущем году.</w:t>
      </w:r>
    </w:p>
    <w:p w:rsidR="00F4581B" w:rsidRPr="00346F23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B1313" w:rsidRPr="00346F23" w:rsidTr="007B013C">
        <w:tc>
          <w:tcPr>
            <w:tcW w:w="7763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рабочее место</w:t>
            </w:r>
          </w:p>
        </w:tc>
        <w:tc>
          <w:tcPr>
            <w:tcW w:w="1808" w:type="dxa"/>
          </w:tcPr>
          <w:p w:rsidR="003B1313" w:rsidRPr="00346F23" w:rsidRDefault="003B1313" w:rsidP="007B01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F4581B" w:rsidRDefault="00F4581B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Экономическая эффективность:</w:t>
      </w:r>
    </w:p>
    <w:p w:rsidR="003B1313" w:rsidRPr="00346F23" w:rsidRDefault="003B1313" w:rsidP="003B13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Увеличение выручки от реализации товаров, работ, услуг. 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формуле: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Х = (В2 – В1)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100%, где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процент увеличения выручки по итогам реализации предпринимательского проекта; 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выручка за текущий год;</w:t>
      </w:r>
    </w:p>
    <w:p w:rsidR="00F4581B" w:rsidRDefault="00F4581B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выручка за год, следующий за годом получения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 процентов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до 10 процентов</w:t>
            </w:r>
          </w:p>
        </w:tc>
        <w:tc>
          <w:tcPr>
            <w:tcW w:w="1701" w:type="dxa"/>
          </w:tcPr>
          <w:p w:rsidR="003B1313" w:rsidRPr="00346F23" w:rsidRDefault="00B73CE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B131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11 до 15 процентов</w:t>
            </w:r>
          </w:p>
        </w:tc>
        <w:tc>
          <w:tcPr>
            <w:tcW w:w="1701" w:type="dxa"/>
          </w:tcPr>
          <w:p w:rsidR="003B1313" w:rsidRPr="00346F23" w:rsidRDefault="00B73CE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B131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до 20 процентов</w:t>
            </w:r>
          </w:p>
        </w:tc>
        <w:tc>
          <w:tcPr>
            <w:tcW w:w="1701" w:type="dxa"/>
          </w:tcPr>
          <w:p w:rsidR="003B1313" w:rsidRPr="00346F23" w:rsidRDefault="00B73CE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3B131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20 процентов 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</w:tbl>
    <w:p w:rsidR="00F4581B" w:rsidRDefault="00F4581B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не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на субъекты МСП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регистрации которых составляет менее 1 (одного) года на дату подачи Заявки.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F6608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Срок деятельности</w:t>
      </w:r>
      <w:r w:rsidR="001F6608">
        <w:rPr>
          <w:rFonts w:ascii="Times New Roman" w:eastAsia="Calibri" w:hAnsi="Times New Roman" w:cs="Times New Roman"/>
          <w:sz w:val="28"/>
          <w:szCs w:val="28"/>
        </w:rPr>
        <w:t xml:space="preserve"> субъекта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313" w:rsidRPr="00346F23" w:rsidRDefault="003B1313" w:rsidP="003B1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организации менее 1 (одного) года до даты предоставления заявки </w:t>
            </w:r>
          </w:p>
        </w:tc>
        <w:tc>
          <w:tcPr>
            <w:tcW w:w="1701" w:type="dxa"/>
          </w:tcPr>
          <w:p w:rsidR="003B1313" w:rsidRPr="00346F23" w:rsidRDefault="00686D8C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B1313"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  <w:tr w:rsidR="003B1313" w:rsidRPr="00346F23" w:rsidTr="007B013C">
        <w:trPr>
          <w:tblCellSpacing w:w="5" w:type="nil"/>
        </w:trPr>
        <w:tc>
          <w:tcPr>
            <w:tcW w:w="7655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701" w:type="dxa"/>
          </w:tcPr>
          <w:p w:rsidR="003B1313" w:rsidRPr="00346F23" w:rsidRDefault="003B1313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3B1313" w:rsidRPr="00346F23" w:rsidRDefault="003B1313" w:rsidP="003B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Комиссия р</w:t>
      </w:r>
      <w:r>
        <w:rPr>
          <w:rFonts w:ascii="Times New Roman" w:eastAsia="Calibri" w:hAnsi="Times New Roman" w:cs="Times New Roman"/>
          <w:sz w:val="28"/>
          <w:szCs w:val="28"/>
        </w:rPr>
        <w:t>ассматривает поступившие заявки в течение 5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срока их подачи.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Решения Ком</w:t>
      </w:r>
      <w:r>
        <w:rPr>
          <w:rFonts w:ascii="Times New Roman" w:eastAsia="Calibri" w:hAnsi="Times New Roman" w:cs="Times New Roman"/>
          <w:sz w:val="28"/>
          <w:szCs w:val="28"/>
        </w:rPr>
        <w:t>иссии о допуске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 к участию в конкурсе, о предоставлении субсидии и размер субсидии оформляются протоколами заседаний Комиссии и утверждаются </w:t>
      </w:r>
      <w:r>
        <w:rPr>
          <w:rFonts w:ascii="Times New Roman" w:hAnsi="Times New Roman"/>
          <w:sz w:val="28"/>
          <w:szCs w:val="28"/>
        </w:rPr>
        <w:t>в течение 5</w:t>
      </w:r>
      <w:r w:rsidRPr="00346F23">
        <w:rPr>
          <w:rFonts w:ascii="Times New Roman" w:hAnsi="Times New Roman"/>
          <w:sz w:val="28"/>
          <w:szCs w:val="28"/>
        </w:rPr>
        <w:t xml:space="preserve"> рабочих дней постановлением администрации Красногорского муниципального района.</w:t>
      </w:r>
    </w:p>
    <w:p w:rsidR="003B1313" w:rsidRPr="00346F23" w:rsidRDefault="003B1313" w:rsidP="003B131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Предоставление из бюджета Красногорского муниципального района Субсидии осуществляется в соответствии с соглашением по установленной форме (Приложение 1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Субсидии в бюджет Красногорского муниципального района в случае нарушения условий, установленных при её предоставлении;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порядок возврата в текущем финансовом году Получателем остатков субсидии, не использованных в отчётном финансовом году;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Субсидии;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3B1313" w:rsidRPr="00346F23" w:rsidRDefault="003B1313" w:rsidP="003B131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15</w:t>
      </w:r>
      <w:r w:rsidRPr="00346F23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заявке Получателя, в пределах суммы, предусмотренной бюджетной росписью Администрации.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Заявки на предоставление субсидии принимаются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экономическим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1313" w:rsidRDefault="003B1313" w:rsidP="003B1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управлением Администрации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д.4, </w:t>
      </w:r>
      <w:proofErr w:type="spellStart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418, тел.: 8(495)562-33-71)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после опубликования в газете «Красногорские вести» постановления администрации Красногорского муниципального района ««Об утверждении «Порядка предоставления в 2015 году на конкурсной основе субсидии из бюджета Красногорского муниципального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>района субъектам малого и среднего предпринимательства</w:t>
      </w:r>
      <w:r w:rsidR="002D7D53" w:rsidRPr="002D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5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2D7D53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D53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2D7D53">
        <w:rPr>
          <w:rFonts w:eastAsia="Times New Roman" w:cs="Times New Roman"/>
          <w:lang w:eastAsia="ru-RU"/>
        </w:rPr>
        <w:t xml:space="preserve">, </w:t>
      </w:r>
      <w:r w:rsidR="002D7D53"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</w:t>
      </w:r>
      <w:proofErr w:type="gramEnd"/>
      <w:r w:rsidR="002D7D53" w:rsidRPr="00D724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D7D53" w:rsidRPr="00D72433">
        <w:rPr>
          <w:rFonts w:ascii="Times New Roman" w:hAnsi="Times New Roman" w:cs="Times New Roman"/>
          <w:sz w:val="28"/>
          <w:szCs w:val="28"/>
        </w:rPr>
        <w:t>или) развития, и (или) модернизации производства</w:t>
      </w:r>
      <w:r w:rsidR="002D7D53" w:rsidRP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D53"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2D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2D7D53" w:rsidRPr="002D7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24 августа 2015 года по 02 сентября (до 17-00 часов), включительно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B1313" w:rsidRPr="00346F23" w:rsidRDefault="003B1313" w:rsidP="003B1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17. Заявка должна быть сброшюрована, опечатана и подшита в папку (скоросшиватель). Опись подшивается первой.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 </w:t>
      </w:r>
      <w:r w:rsidRPr="00346F23">
        <w:rPr>
          <w:rFonts w:ascii="Times New Roman" w:eastAsia="Calibri" w:hAnsi="Times New Roman" w:cs="Times New Roman"/>
          <w:sz w:val="28"/>
          <w:szCs w:val="28"/>
        </w:rPr>
        <w:t>.Субсидия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предоставляется субъектам 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, имеющим филиалы (обособленные производственные подразделения, представительства), находящиеся за пределами границ Красногорского муниципального района.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В предоставлении Субсидии должно быть отказано в случае, если: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определённ</w:t>
      </w:r>
      <w:r>
        <w:rPr>
          <w:rFonts w:ascii="Times New Roman" w:eastAsia="Calibri" w:hAnsi="Times New Roman" w:cs="Times New Roman"/>
          <w:sz w:val="28"/>
          <w:szCs w:val="28"/>
        </w:rPr>
        <w:t>ые п.10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представлены недостоверные сведения и документы;</w:t>
      </w:r>
    </w:p>
    <w:p w:rsidR="003B131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субъекта МСП,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обеспечившей целевого использования бюджетных средств, прошло менее чем три года.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выполнен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п.11.1.1. настоящего Порядка.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Пол</w:t>
      </w:r>
      <w:r w:rsidR="00686D8C">
        <w:rPr>
          <w:rFonts w:ascii="Times New Roman" w:eastAsia="Calibri" w:hAnsi="Times New Roman" w:cs="Times New Roman"/>
          <w:sz w:val="28"/>
          <w:szCs w:val="28"/>
        </w:rPr>
        <w:t>учатель субсидии обязан до 31.10</w:t>
      </w:r>
      <w:r w:rsidRPr="00346F23">
        <w:rPr>
          <w:rFonts w:ascii="Times New Roman" w:eastAsia="Calibri" w:hAnsi="Times New Roman" w:cs="Times New Roman"/>
          <w:sz w:val="28"/>
          <w:szCs w:val="28"/>
        </w:rPr>
        <w:t>.2015 представить в отдел бухгалтерского учёта и контроля администрации Красногорского муниципального района отчёт по установленной форме (Приложение 2 к настоящему Порядку) о расходовании средств субсидии.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 В случае нарушения целей расходования Субсидии, установленных при предоставлении Субсидии, 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последняя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по письменному требованию Администрации подлежит</w:t>
      </w:r>
      <w:r w:rsidR="00686D8C">
        <w:rPr>
          <w:rFonts w:ascii="Times New Roman" w:eastAsia="Calibri" w:hAnsi="Times New Roman" w:cs="Times New Roman"/>
          <w:sz w:val="28"/>
          <w:szCs w:val="28"/>
        </w:rPr>
        <w:t xml:space="preserve"> возврату в бюджет  района до 16.11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.2015. 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Бюджетные средства, не использованные Получат</w:t>
      </w:r>
      <w:r w:rsidR="00686D8C">
        <w:rPr>
          <w:rFonts w:ascii="Times New Roman" w:eastAsia="Calibri" w:hAnsi="Times New Roman" w:cs="Times New Roman"/>
          <w:sz w:val="28"/>
          <w:szCs w:val="28"/>
        </w:rPr>
        <w:t>елем Субсидии по состоянию на 16 ноября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текущего года, подлежат возврату в течение 3-х рабочих дней после представления отчёта в соответствии с действующим порядком.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При невозврате Субсидии в указанный срок Администрация принимает меры по взысканию подлежащей возврату Субсидии в судебном порядке.</w:t>
      </w:r>
    </w:p>
    <w:p w:rsidR="003B1313" w:rsidRPr="00346F23" w:rsidRDefault="003B1313" w:rsidP="003B1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346F23">
        <w:rPr>
          <w:rFonts w:ascii="Times New Roman" w:eastAsia="Calibri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Pr="00346F23">
        <w:rPr>
          <w:rFonts w:ascii="Times New Roman" w:eastAsia="Calibri" w:hAnsi="Times New Roman" w:cs="Times New Roman"/>
          <w:sz w:val="28"/>
          <w:szCs w:val="28"/>
        </w:rPr>
        <w:t>дств вл</w:t>
      </w:r>
      <w:proofErr w:type="gramEnd"/>
      <w:r w:rsidRPr="00346F23">
        <w:rPr>
          <w:rFonts w:ascii="Times New Roman" w:eastAsia="Calibri" w:hAnsi="Times New Roman" w:cs="Times New Roman"/>
          <w:sz w:val="28"/>
          <w:szCs w:val="28"/>
        </w:rPr>
        <w:t>ечёт применение мер ответственности, предусмотренных действующим законодательством Российской Федерации.</w:t>
      </w:r>
    </w:p>
    <w:p w:rsidR="003B1313" w:rsidRPr="00346F23" w:rsidRDefault="003B1313" w:rsidP="003B1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313" w:rsidRPr="00346F23" w:rsidRDefault="003B1313" w:rsidP="003B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313" w:rsidRDefault="003B1313" w:rsidP="003B1313"/>
    <w:p w:rsidR="007F23E3" w:rsidRPr="003B1313" w:rsidRDefault="007F23E3" w:rsidP="003B1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3E3" w:rsidRPr="003B1313" w:rsidSect="00032A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C8" w:rsidRDefault="007D5BC8">
      <w:pPr>
        <w:spacing w:after="0" w:line="240" w:lineRule="auto"/>
      </w:pPr>
      <w:r>
        <w:separator/>
      </w:r>
    </w:p>
  </w:endnote>
  <w:endnote w:type="continuationSeparator" w:id="0">
    <w:p w:rsidR="007D5BC8" w:rsidRDefault="007D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5874"/>
      <w:docPartObj>
        <w:docPartGallery w:val="Page Numbers (Bottom of Page)"/>
        <w:docPartUnique/>
      </w:docPartObj>
    </w:sdtPr>
    <w:sdtEndPr/>
    <w:sdtContent>
      <w:p w:rsidR="00E540AA" w:rsidRDefault="00CD03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ABB">
          <w:rPr>
            <w:noProof/>
          </w:rPr>
          <w:t>1</w:t>
        </w:r>
        <w:r>
          <w:fldChar w:fldCharType="end"/>
        </w:r>
      </w:p>
    </w:sdtContent>
  </w:sdt>
  <w:p w:rsidR="00E644B4" w:rsidRDefault="007D5B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C8" w:rsidRDefault="007D5BC8">
      <w:pPr>
        <w:spacing w:after="0" w:line="240" w:lineRule="auto"/>
      </w:pPr>
      <w:r>
        <w:separator/>
      </w:r>
    </w:p>
  </w:footnote>
  <w:footnote w:type="continuationSeparator" w:id="0">
    <w:p w:rsidR="007D5BC8" w:rsidRDefault="007D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7B5"/>
    <w:multiLevelType w:val="hybridMultilevel"/>
    <w:tmpl w:val="272E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13"/>
    <w:rsid w:val="001F6608"/>
    <w:rsid w:val="002D7D53"/>
    <w:rsid w:val="003B1313"/>
    <w:rsid w:val="00686D8C"/>
    <w:rsid w:val="006C66FC"/>
    <w:rsid w:val="007C0170"/>
    <w:rsid w:val="007D5BC8"/>
    <w:rsid w:val="007F23E3"/>
    <w:rsid w:val="008A598C"/>
    <w:rsid w:val="008B533D"/>
    <w:rsid w:val="0091796C"/>
    <w:rsid w:val="00B73CE3"/>
    <w:rsid w:val="00CD03C0"/>
    <w:rsid w:val="00D72433"/>
    <w:rsid w:val="00D84ABB"/>
    <w:rsid w:val="00F4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313"/>
  </w:style>
  <w:style w:type="table" w:styleId="a5">
    <w:name w:val="Table Grid"/>
    <w:basedOn w:val="a1"/>
    <w:uiPriority w:val="59"/>
    <w:rsid w:val="003B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3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1313"/>
  </w:style>
  <w:style w:type="table" w:styleId="a5">
    <w:name w:val="Table Grid"/>
    <w:basedOn w:val="a1"/>
    <w:uiPriority w:val="59"/>
    <w:rsid w:val="003B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3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7</cp:revision>
  <cp:lastPrinted>2015-07-30T08:03:00Z</cp:lastPrinted>
  <dcterms:created xsi:type="dcterms:W3CDTF">2015-07-27T09:13:00Z</dcterms:created>
  <dcterms:modified xsi:type="dcterms:W3CDTF">2015-08-10T13:16:00Z</dcterms:modified>
</cp:coreProperties>
</file>