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C3" w:rsidRPr="00513FC3" w:rsidRDefault="00513FC3" w:rsidP="00513FC3">
      <w:pPr>
        <w:suppressAutoHyphens/>
        <w:jc w:val="center"/>
        <w:rPr>
          <w:sz w:val="28"/>
          <w:szCs w:val="28"/>
        </w:rPr>
      </w:pPr>
    </w:p>
    <w:p w:rsidR="00465A8E" w:rsidRPr="00DE4810" w:rsidRDefault="00465A8E" w:rsidP="00465A8E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E4810">
        <w:rPr>
          <w:rFonts w:ascii="Times New Roman" w:hAnsi="Times New Roman" w:cs="Times New Roman"/>
          <w:sz w:val="28"/>
          <w:szCs w:val="28"/>
        </w:rPr>
        <w:t>Утвержден</w:t>
      </w:r>
    </w:p>
    <w:p w:rsidR="00465A8E" w:rsidRDefault="00465A8E" w:rsidP="00465A8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DE481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5A8E" w:rsidRPr="00DE4810" w:rsidRDefault="00465A8E" w:rsidP="00465A8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E4810">
        <w:rPr>
          <w:rFonts w:ascii="Times New Roman" w:hAnsi="Times New Roman" w:cs="Times New Roman"/>
          <w:sz w:val="28"/>
          <w:szCs w:val="28"/>
        </w:rPr>
        <w:t>Красногорск</w:t>
      </w:r>
    </w:p>
    <w:p w:rsidR="00465A8E" w:rsidRPr="00DE4810" w:rsidRDefault="00465A8E" w:rsidP="00465A8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DE4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E59">
        <w:rPr>
          <w:rFonts w:ascii="Times New Roman" w:hAnsi="Times New Roman" w:cs="Times New Roman"/>
          <w:sz w:val="28"/>
          <w:szCs w:val="28"/>
        </w:rPr>
        <w:t>30.01.2019</w:t>
      </w:r>
      <w:r w:rsidRPr="00DE4810">
        <w:rPr>
          <w:rFonts w:ascii="Times New Roman" w:hAnsi="Times New Roman" w:cs="Times New Roman"/>
          <w:sz w:val="28"/>
          <w:szCs w:val="28"/>
        </w:rPr>
        <w:t xml:space="preserve">    N </w:t>
      </w:r>
      <w:r w:rsidR="00E60E59">
        <w:rPr>
          <w:rFonts w:ascii="Times New Roman" w:hAnsi="Times New Roman" w:cs="Times New Roman"/>
          <w:sz w:val="28"/>
          <w:szCs w:val="28"/>
        </w:rPr>
        <w:t>121/1</w:t>
      </w:r>
      <w:bookmarkStart w:id="0" w:name="_GoBack"/>
      <w:bookmarkEnd w:id="0"/>
    </w:p>
    <w:p w:rsidR="00080A61" w:rsidRDefault="00080A61" w:rsidP="00080A61">
      <w:pPr>
        <w:jc w:val="both"/>
        <w:rPr>
          <w:sz w:val="28"/>
          <w:szCs w:val="28"/>
        </w:rPr>
      </w:pPr>
    </w:p>
    <w:p w:rsidR="00080A61" w:rsidRDefault="00080A61" w:rsidP="00080A61">
      <w:pPr>
        <w:jc w:val="center"/>
        <w:rPr>
          <w:sz w:val="28"/>
          <w:szCs w:val="28"/>
        </w:rPr>
      </w:pPr>
      <w:r w:rsidRPr="00132944">
        <w:rPr>
          <w:sz w:val="28"/>
          <w:szCs w:val="28"/>
        </w:rPr>
        <w:t>ПОРЯДОК</w:t>
      </w:r>
    </w:p>
    <w:p w:rsidR="00080A61" w:rsidRDefault="00080A61" w:rsidP="00080A61">
      <w:pPr>
        <w:spacing w:line="120" w:lineRule="exact"/>
        <w:jc w:val="center"/>
        <w:rPr>
          <w:sz w:val="28"/>
          <w:szCs w:val="28"/>
        </w:rPr>
      </w:pPr>
    </w:p>
    <w:p w:rsidR="00DB5CF7" w:rsidRDefault="00080A61" w:rsidP="00DB5CF7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использования </w:t>
      </w:r>
      <w:r>
        <w:rPr>
          <w:rFonts w:eastAsiaTheme="minorHAnsi"/>
          <w:sz w:val="28"/>
          <w:szCs w:val="28"/>
          <w:lang w:eastAsia="en-US"/>
        </w:rPr>
        <w:t>(перераспределения)</w:t>
      </w:r>
      <w:r>
        <w:rPr>
          <w:sz w:val="28"/>
          <w:szCs w:val="28"/>
        </w:rPr>
        <w:t xml:space="preserve"> средств</w:t>
      </w:r>
      <w:r w:rsidRPr="00023D15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зарезервированных в составе </w:t>
      </w:r>
    </w:p>
    <w:p w:rsidR="00465A8E" w:rsidRPr="00465A8E" w:rsidRDefault="00080A61" w:rsidP="00465A8E">
      <w:pPr>
        <w:spacing w:line="240" w:lineRule="exact"/>
        <w:jc w:val="center"/>
        <w:rPr>
          <w:rFonts w:eastAsiaTheme="minorHAnsi"/>
          <w:spacing w:val="-2"/>
          <w:sz w:val="28"/>
          <w:szCs w:val="28"/>
          <w:lang w:eastAsia="en-US"/>
        </w:rPr>
      </w:pPr>
      <w:r w:rsidRPr="00DB5CF7">
        <w:rPr>
          <w:rFonts w:eastAsiaTheme="minorHAnsi"/>
          <w:spacing w:val="-2"/>
          <w:sz w:val="28"/>
          <w:szCs w:val="28"/>
          <w:lang w:eastAsia="en-US"/>
        </w:rPr>
        <w:t xml:space="preserve">утвержденных в решении о бюджете </w:t>
      </w:r>
      <w:r w:rsidR="00465A8E" w:rsidRPr="00465A8E">
        <w:rPr>
          <w:rFonts w:eastAsiaTheme="minorHAnsi"/>
          <w:spacing w:val="-2"/>
          <w:sz w:val="28"/>
          <w:szCs w:val="28"/>
          <w:lang w:eastAsia="en-US"/>
        </w:rPr>
        <w:t>городского округа Красногорск</w:t>
      </w:r>
    </w:p>
    <w:p w:rsidR="00080A61" w:rsidRDefault="00080A61" w:rsidP="00DB5CF7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бюджетных ассигнований</w:t>
      </w:r>
    </w:p>
    <w:p w:rsidR="00080A61" w:rsidRDefault="00080A61" w:rsidP="00080A61">
      <w:pPr>
        <w:jc w:val="center"/>
        <w:rPr>
          <w:sz w:val="28"/>
          <w:szCs w:val="28"/>
        </w:rPr>
      </w:pPr>
    </w:p>
    <w:p w:rsidR="00080A61" w:rsidRDefault="00080A61" w:rsidP="00080A61">
      <w:pPr>
        <w:jc w:val="center"/>
        <w:rPr>
          <w:sz w:val="28"/>
          <w:szCs w:val="28"/>
        </w:rPr>
      </w:pPr>
    </w:p>
    <w:p w:rsidR="00080A61" w:rsidRDefault="00080A61" w:rsidP="00080A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Настоящий Порядок использования </w:t>
      </w:r>
      <w:r>
        <w:rPr>
          <w:rFonts w:eastAsiaTheme="minorHAnsi"/>
          <w:sz w:val="28"/>
          <w:szCs w:val="28"/>
          <w:lang w:eastAsia="en-US"/>
        </w:rPr>
        <w:t>(перераспределения)</w:t>
      </w:r>
      <w:r>
        <w:rPr>
          <w:sz w:val="28"/>
          <w:szCs w:val="28"/>
        </w:rPr>
        <w:t xml:space="preserve"> средств</w:t>
      </w:r>
      <w:r w:rsidRPr="00023D15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зарезервированных в составе утвержденных в решении о бюджете </w:t>
      </w:r>
      <w:r w:rsidR="00465A8E" w:rsidRPr="00465A8E">
        <w:rPr>
          <w:rFonts w:eastAsiaTheme="minorHAnsi"/>
          <w:sz w:val="28"/>
          <w:szCs w:val="28"/>
          <w:lang w:eastAsia="en-US"/>
        </w:rPr>
        <w:t>городского округа Красногорск</w:t>
      </w:r>
      <w:r w:rsidR="00465A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бюджетных ассигнований</w:t>
      </w:r>
      <w:r>
        <w:rPr>
          <w:sz w:val="28"/>
          <w:szCs w:val="28"/>
        </w:rPr>
        <w:t xml:space="preserve"> (далее – Порядок) разработан в соответствии с абзацем 12 пункта 3 статьи 217 Бюджетного кодекса Российской Федерации и устанавливает правила использования (перераспределения), </w:t>
      </w:r>
      <w:r>
        <w:rPr>
          <w:rFonts w:eastAsiaTheme="minorHAnsi"/>
          <w:sz w:val="28"/>
          <w:szCs w:val="28"/>
          <w:lang w:eastAsia="en-US"/>
        </w:rPr>
        <w:t xml:space="preserve">принятия решений об использовании (перераспределении) </w:t>
      </w:r>
      <w:r>
        <w:rPr>
          <w:sz w:val="28"/>
          <w:szCs w:val="28"/>
        </w:rPr>
        <w:t>средств</w:t>
      </w:r>
      <w:r w:rsidRPr="00023D15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зарезервированных в составе утвержденных решением о бюджете </w:t>
      </w:r>
      <w:r w:rsidR="00BE19F2" w:rsidRPr="00BE19F2">
        <w:rPr>
          <w:rFonts w:eastAsiaTheme="minorHAnsi"/>
          <w:sz w:val="28"/>
          <w:szCs w:val="28"/>
          <w:lang w:eastAsia="en-US"/>
        </w:rPr>
        <w:t>городского округа Красногорск</w:t>
      </w:r>
      <w:r>
        <w:rPr>
          <w:rFonts w:eastAsiaTheme="minorHAnsi"/>
          <w:sz w:val="28"/>
          <w:szCs w:val="28"/>
          <w:lang w:eastAsia="en-US"/>
        </w:rPr>
        <w:t xml:space="preserve"> бюджетных ассигнований, за исключением средств резервного фонда администрации </w:t>
      </w:r>
      <w:r w:rsidR="00BE19F2" w:rsidRPr="00BE19F2">
        <w:rPr>
          <w:rFonts w:eastAsiaTheme="minorHAnsi"/>
          <w:sz w:val="28"/>
          <w:szCs w:val="28"/>
          <w:lang w:eastAsia="en-US"/>
        </w:rPr>
        <w:t>городского округа Красногорск</w:t>
      </w:r>
      <w:r w:rsidR="005C5222">
        <w:rPr>
          <w:rFonts w:eastAsiaTheme="minorHAnsi"/>
          <w:sz w:val="28"/>
          <w:szCs w:val="28"/>
          <w:lang w:eastAsia="en-US"/>
        </w:rPr>
        <w:t xml:space="preserve"> и резервного фонда администрации городского округа Красногорск на предупреждение и ликвидацию чрезвычайных ситуаций и последствий стихийных бедствий</w:t>
      </w:r>
      <w:r w:rsidR="00BE19F2" w:rsidRPr="00BE19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зарезервированные средства).</w:t>
      </w:r>
    </w:p>
    <w:p w:rsidR="00080A61" w:rsidRDefault="00080A61" w:rsidP="00080A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5429">
        <w:rPr>
          <w:sz w:val="28"/>
          <w:szCs w:val="28"/>
        </w:rPr>
        <w:t xml:space="preserve">2. Объем и направление использования зарезервированных средств определяются </w:t>
      </w:r>
      <w:r>
        <w:rPr>
          <w:rFonts w:eastAsiaTheme="minorHAnsi"/>
          <w:sz w:val="28"/>
          <w:szCs w:val="28"/>
          <w:lang w:eastAsia="en-US"/>
        </w:rPr>
        <w:t xml:space="preserve">решением о бюджете </w:t>
      </w:r>
      <w:r w:rsidR="00BE19F2" w:rsidRPr="00BE19F2">
        <w:rPr>
          <w:rFonts w:eastAsiaTheme="minorHAnsi"/>
          <w:sz w:val="28"/>
          <w:szCs w:val="28"/>
          <w:lang w:eastAsia="en-US"/>
        </w:rPr>
        <w:t>городского округа Красногорск</w:t>
      </w:r>
      <w:r w:rsidR="00BE19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соответствующий финансовый год и на плановый период (далее – решение о бюджете).</w:t>
      </w:r>
    </w:p>
    <w:p w:rsidR="00080A61" w:rsidRDefault="00080A61" w:rsidP="00080A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Зарезервированные средства предусматриваются решением о бюджете финансовому управлению администрации </w:t>
      </w:r>
      <w:r w:rsidR="00BE19F2" w:rsidRPr="00BE19F2">
        <w:rPr>
          <w:rFonts w:eastAsiaTheme="minorHAnsi"/>
          <w:sz w:val="28"/>
          <w:szCs w:val="28"/>
          <w:lang w:eastAsia="en-US"/>
        </w:rPr>
        <w:t>городского округа Красногорск</w:t>
      </w:r>
      <w:r>
        <w:rPr>
          <w:rFonts w:eastAsiaTheme="minorHAnsi"/>
          <w:sz w:val="28"/>
          <w:szCs w:val="28"/>
          <w:lang w:eastAsia="en-US"/>
        </w:rPr>
        <w:t xml:space="preserve"> (далее – финансовое управление).</w:t>
      </w:r>
    </w:p>
    <w:p w:rsidR="00080A61" w:rsidRDefault="00080A61" w:rsidP="00080A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Для использования зарезервированных средств, по мере возникновения потребности, главные распорядители средств бюджета </w:t>
      </w:r>
      <w:r w:rsidR="00BE19F2" w:rsidRPr="00BE19F2">
        <w:rPr>
          <w:rFonts w:eastAsiaTheme="minorHAnsi"/>
          <w:sz w:val="28"/>
          <w:szCs w:val="28"/>
          <w:lang w:eastAsia="en-US"/>
        </w:rPr>
        <w:t>городского округа Красногорск</w:t>
      </w:r>
      <w:r>
        <w:rPr>
          <w:rFonts w:eastAsiaTheme="minorHAnsi"/>
          <w:sz w:val="28"/>
          <w:szCs w:val="28"/>
          <w:lang w:eastAsia="en-US"/>
        </w:rPr>
        <w:t xml:space="preserve"> (далее – ГРБС) предоставляют в финансовое управление следующие документы:</w:t>
      </w:r>
    </w:p>
    <w:p w:rsidR="00080A61" w:rsidRDefault="00080A61" w:rsidP="00080A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7C1F75">
        <w:rPr>
          <w:rFonts w:eastAsiaTheme="minorHAnsi"/>
          <w:sz w:val="28"/>
          <w:szCs w:val="28"/>
          <w:lang w:eastAsia="en-US"/>
        </w:rPr>
        <w:t xml:space="preserve">согласованное с главой городского округа Красногорск </w:t>
      </w:r>
      <w:r>
        <w:rPr>
          <w:rFonts w:eastAsiaTheme="minorHAnsi"/>
          <w:sz w:val="28"/>
          <w:szCs w:val="28"/>
          <w:lang w:eastAsia="en-US"/>
        </w:rPr>
        <w:t xml:space="preserve">письменное обращение о выделении дополнительных бюджетных ассигнований, </w:t>
      </w:r>
      <w:r w:rsidRPr="00A23241">
        <w:rPr>
          <w:rFonts w:eastAsiaTheme="minorHAnsi"/>
          <w:sz w:val="28"/>
          <w:szCs w:val="28"/>
          <w:lang w:eastAsia="en-US"/>
        </w:rPr>
        <w:t>с обоснованием необходимости использования зарезервированных средств с указанием объема и направления расходования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80A61" w:rsidRDefault="00080A61" w:rsidP="00080A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A23241">
        <w:rPr>
          <w:rFonts w:eastAsiaTheme="minorHAnsi"/>
          <w:sz w:val="28"/>
          <w:szCs w:val="28"/>
          <w:lang w:eastAsia="en-US"/>
        </w:rPr>
        <w:t>расчеты, сметы и иные подтверждающие заявленный объем средств документы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80A61" w:rsidRDefault="00080A61" w:rsidP="00080A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На основании представленных ГРБС документов, указанных в пункте 4 настоящего Порядка, финансовое управление принимает решение об использовании (перераспределении) зарезервированных средств и вносит изменения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 сводную бюджетную роспись бюджета </w:t>
      </w:r>
      <w:r w:rsidR="00BE19F2" w:rsidRPr="00BE19F2">
        <w:rPr>
          <w:rFonts w:eastAsiaTheme="minorHAnsi"/>
          <w:sz w:val="28"/>
          <w:szCs w:val="28"/>
          <w:lang w:eastAsia="en-US"/>
        </w:rPr>
        <w:t>городского округа Красногорск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порядком составления и ведения сводной бюджетной росписи бюджета </w:t>
      </w:r>
      <w:r w:rsidR="00BE19F2" w:rsidRPr="00BE19F2">
        <w:rPr>
          <w:rFonts w:eastAsiaTheme="minorHAnsi"/>
          <w:sz w:val="28"/>
          <w:szCs w:val="28"/>
          <w:lang w:eastAsia="en-US"/>
        </w:rPr>
        <w:t>городского округа Красногорск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80A61" w:rsidRDefault="00080A61" w:rsidP="00080A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Использование ГРБС зарезервированных средств осуществляется в соответствии с их целевой направленностью, установленной решением о бюджете и отражается ГРБС в составе месячной, квартальной и годовой бюджетной отчетности по соответствующим кодам классификации расходов бюджетов.</w:t>
      </w:r>
    </w:p>
    <w:p w:rsidR="00080A61" w:rsidRDefault="00080A61" w:rsidP="00080A61">
      <w:pPr>
        <w:jc w:val="both"/>
        <w:rPr>
          <w:rFonts w:eastAsiaTheme="minorHAnsi"/>
          <w:sz w:val="28"/>
          <w:szCs w:val="28"/>
          <w:lang w:eastAsia="en-US"/>
        </w:rPr>
      </w:pPr>
    </w:p>
    <w:p w:rsidR="00080A61" w:rsidRDefault="00080A61" w:rsidP="00080A61"/>
    <w:sectPr w:rsidR="00080A61" w:rsidSect="00BE19F2">
      <w:headerReference w:type="default" r:id="rId7"/>
      <w:pgSz w:w="11906" w:h="16838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A7" w:rsidRDefault="009721A7" w:rsidP="00DB5CF7">
      <w:r>
        <w:separator/>
      </w:r>
    </w:p>
  </w:endnote>
  <w:endnote w:type="continuationSeparator" w:id="0">
    <w:p w:rsidR="009721A7" w:rsidRDefault="009721A7" w:rsidP="00DB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A7" w:rsidRDefault="009721A7" w:rsidP="00DB5CF7">
      <w:r>
        <w:separator/>
      </w:r>
    </w:p>
  </w:footnote>
  <w:footnote w:type="continuationSeparator" w:id="0">
    <w:p w:rsidR="009721A7" w:rsidRDefault="009721A7" w:rsidP="00DB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906147"/>
      <w:docPartObj>
        <w:docPartGallery w:val="Page Numbers (Top of Page)"/>
        <w:docPartUnique/>
      </w:docPartObj>
    </w:sdtPr>
    <w:sdtEndPr/>
    <w:sdtContent>
      <w:p w:rsidR="00DB5CF7" w:rsidRDefault="00DB5C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495"/>
    <w:multiLevelType w:val="hybridMultilevel"/>
    <w:tmpl w:val="2E4450B2"/>
    <w:lvl w:ilvl="0" w:tplc="5BE26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1C6541"/>
    <w:multiLevelType w:val="hybridMultilevel"/>
    <w:tmpl w:val="1DF494A2"/>
    <w:lvl w:ilvl="0" w:tplc="3738B930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61"/>
    <w:rsid w:val="00080A61"/>
    <w:rsid w:val="0025484C"/>
    <w:rsid w:val="00256B9A"/>
    <w:rsid w:val="002E7B7F"/>
    <w:rsid w:val="00465A8E"/>
    <w:rsid w:val="004F3242"/>
    <w:rsid w:val="00513FC3"/>
    <w:rsid w:val="00517A39"/>
    <w:rsid w:val="005C5222"/>
    <w:rsid w:val="007C1F75"/>
    <w:rsid w:val="00841575"/>
    <w:rsid w:val="008725BF"/>
    <w:rsid w:val="009721A7"/>
    <w:rsid w:val="00BE19F2"/>
    <w:rsid w:val="00C517B3"/>
    <w:rsid w:val="00D00FA1"/>
    <w:rsid w:val="00DB5CF7"/>
    <w:rsid w:val="00E471DE"/>
    <w:rsid w:val="00E60E59"/>
    <w:rsid w:val="00EB284D"/>
    <w:rsid w:val="00EB57B6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90DA"/>
  <w15:docId w15:val="{1D0BC056-C0E2-4A6A-B73D-31248D38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A61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B5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CF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5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CF7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A8E"/>
    <w:pPr>
      <w:ind w:left="720"/>
      <w:contextualSpacing/>
    </w:pPr>
  </w:style>
  <w:style w:type="paragraph" w:customStyle="1" w:styleId="ConsPlusNormal">
    <w:name w:val="ConsPlusNormal"/>
    <w:rsid w:val="00465A8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9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9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Ледюкова Валентина Алексеевна</dc:creator>
  <cp:keywords/>
  <dc:description/>
  <cp:lastModifiedBy>Никифорова Ирина Анатольевна</cp:lastModifiedBy>
  <cp:revision>7</cp:revision>
  <cp:lastPrinted>2019-01-30T09:56:00Z</cp:lastPrinted>
  <dcterms:created xsi:type="dcterms:W3CDTF">2019-01-29T05:29:00Z</dcterms:created>
  <dcterms:modified xsi:type="dcterms:W3CDTF">2019-02-05T07:05:00Z</dcterms:modified>
</cp:coreProperties>
</file>