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F" w:rsidRPr="00D501E7" w:rsidRDefault="00206EBF" w:rsidP="00206EBF">
      <w:pPr>
        <w:pStyle w:val="ConsPlusNormal"/>
        <w:jc w:val="right"/>
        <w:rPr>
          <w:lang w:val="en-US"/>
        </w:rPr>
      </w:pPr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ind w:firstLine="9356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Приложение</w:t>
      </w:r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Красногорского муниципального района</w:t>
      </w:r>
    </w:p>
    <w:p w:rsidR="00AD668D" w:rsidRPr="00D501E7" w:rsidRDefault="00AD668D" w:rsidP="00AD668D">
      <w:pPr>
        <w:tabs>
          <w:tab w:val="right" w:pos="9355"/>
        </w:tabs>
        <w:spacing w:after="0" w:line="240" w:lineRule="auto"/>
        <w:ind w:left="4395" w:firstLine="4961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от </w:t>
      </w:r>
      <w:r w:rsidR="001A202C">
        <w:rPr>
          <w:rFonts w:ascii="Times New Roman" w:hAnsi="Times New Roman"/>
          <w:sz w:val="28"/>
          <w:szCs w:val="28"/>
        </w:rPr>
        <w:t>1</w:t>
      </w:r>
      <w:r w:rsidR="00A0037D">
        <w:rPr>
          <w:rFonts w:ascii="Times New Roman" w:hAnsi="Times New Roman"/>
          <w:sz w:val="28"/>
          <w:szCs w:val="28"/>
        </w:rPr>
        <w:t>8</w:t>
      </w:r>
      <w:r w:rsidR="00DE5262">
        <w:rPr>
          <w:rFonts w:ascii="Times New Roman" w:hAnsi="Times New Roman"/>
          <w:sz w:val="28"/>
          <w:szCs w:val="28"/>
        </w:rPr>
        <w:t>.0</w:t>
      </w:r>
      <w:r w:rsidR="001A202C">
        <w:rPr>
          <w:rFonts w:ascii="Times New Roman" w:hAnsi="Times New Roman"/>
          <w:sz w:val="28"/>
          <w:szCs w:val="28"/>
        </w:rPr>
        <w:t>7</w:t>
      </w:r>
      <w:r w:rsidR="00DE5262">
        <w:rPr>
          <w:rFonts w:ascii="Times New Roman" w:hAnsi="Times New Roman"/>
          <w:sz w:val="28"/>
          <w:szCs w:val="28"/>
        </w:rPr>
        <w:t>.2017</w:t>
      </w:r>
      <w:r w:rsidR="00FC66A5" w:rsidRPr="00D501E7">
        <w:rPr>
          <w:rFonts w:ascii="Times New Roman" w:hAnsi="Times New Roman"/>
          <w:sz w:val="28"/>
          <w:szCs w:val="28"/>
        </w:rPr>
        <w:t xml:space="preserve"> № </w:t>
      </w:r>
      <w:r w:rsidR="00A0037D" w:rsidRPr="00A0037D">
        <w:rPr>
          <w:rFonts w:ascii="Times New Roman" w:hAnsi="Times New Roman"/>
          <w:sz w:val="28"/>
          <w:szCs w:val="28"/>
        </w:rPr>
        <w:t>1636/7</w:t>
      </w:r>
    </w:p>
    <w:p w:rsidR="00AD668D" w:rsidRPr="00D501E7" w:rsidRDefault="00AD668D" w:rsidP="00AD668D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8D" w:rsidRPr="00D501E7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D501E7" w:rsidRDefault="00AD668D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01E7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  <w:bookmarkStart w:id="0" w:name="_GoBack"/>
      <w:bookmarkEnd w:id="0"/>
    </w:p>
    <w:p w:rsidR="00AD668D" w:rsidRPr="00D501E7" w:rsidRDefault="00AD668D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1E7">
        <w:rPr>
          <w:rFonts w:ascii="Times New Roman" w:hAnsi="Times New Roman"/>
          <w:b/>
          <w:sz w:val="32"/>
          <w:szCs w:val="32"/>
        </w:rPr>
        <w:t>Красногорского муниципального района</w:t>
      </w:r>
    </w:p>
    <w:p w:rsidR="00C52A5A" w:rsidRPr="00D501E7" w:rsidRDefault="00AD668D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1E7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D501E7" w:rsidRDefault="00C52A5A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01E7">
        <w:rPr>
          <w:rFonts w:ascii="Times New Roman" w:hAnsi="Times New Roman"/>
          <w:b/>
          <w:sz w:val="32"/>
          <w:szCs w:val="32"/>
        </w:rPr>
        <w:t>на 2017 – 2021 годы</w:t>
      </w:r>
    </w:p>
    <w:p w:rsidR="00AD668D" w:rsidRPr="00D501E7" w:rsidRDefault="00AD668D" w:rsidP="00AD668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D501E7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68D" w:rsidRPr="00D501E7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9554C4" w:rsidRPr="00D501E7" w:rsidRDefault="009554C4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2016</w:t>
      </w:r>
    </w:p>
    <w:p w:rsidR="00206EBF" w:rsidRPr="00D501E7" w:rsidRDefault="00AD668D" w:rsidP="00AD6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br w:type="page"/>
      </w:r>
    </w:p>
    <w:p w:rsidR="00A25AF5" w:rsidRPr="00D501E7" w:rsidRDefault="00A25AF5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8D" w:rsidRPr="00D501E7" w:rsidRDefault="00AD668D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D501E7" w:rsidRDefault="00D3110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D501E7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</w:t>
      </w:r>
    </w:p>
    <w:p w:rsidR="00B60983" w:rsidRPr="00D501E7" w:rsidRDefault="00206EBF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D501E7">
        <w:rPr>
          <w:rFonts w:ascii="Times New Roman" w:hAnsi="Times New Roman" w:cs="Times New Roman"/>
          <w:b/>
          <w:sz w:val="28"/>
          <w:szCs w:val="28"/>
        </w:rPr>
        <w:t>"</w:t>
      </w:r>
      <w:r w:rsidR="00302C2D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D501E7">
        <w:rPr>
          <w:rFonts w:ascii="Times New Roman" w:hAnsi="Times New Roman" w:cs="Times New Roman"/>
          <w:b/>
          <w:sz w:val="28"/>
          <w:szCs w:val="28"/>
        </w:rPr>
        <w:t>на 2017-2021 годы</w:t>
      </w:r>
    </w:p>
    <w:p w:rsidR="00A25AF5" w:rsidRPr="00D501E7" w:rsidRDefault="00A25AF5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37"/>
      </w:tblGrid>
      <w:tr w:rsidR="00D501E7" w:rsidRPr="00D501E7" w:rsidTr="009B7685">
        <w:trPr>
          <w:trHeight w:val="501"/>
        </w:trPr>
        <w:tc>
          <w:tcPr>
            <w:tcW w:w="4536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1" w:type="dxa"/>
            <w:gridSpan w:val="6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D501E7" w:rsidTr="009B7685">
        <w:trPr>
          <w:trHeight w:val="441"/>
        </w:trPr>
        <w:tc>
          <w:tcPr>
            <w:tcW w:w="4536" w:type="dxa"/>
          </w:tcPr>
          <w:p w:rsidR="00206EBF" w:rsidRPr="00D501E7" w:rsidRDefault="00D31109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1" w:type="dxa"/>
            <w:gridSpan w:val="6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D501E7" w:rsidRPr="00D501E7" w:rsidTr="009B7685">
        <w:trPr>
          <w:trHeight w:val="3999"/>
        </w:trPr>
        <w:tc>
          <w:tcPr>
            <w:tcW w:w="4536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1" w:type="dxa"/>
            <w:gridSpan w:val="6"/>
          </w:tcPr>
          <w:p w:rsidR="00206EBF" w:rsidRPr="00D501E7" w:rsidRDefault="000137B5" w:rsidP="009A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Участие в  формировании действенной системы профилактики преступлений и правонарушений на территории Красногорского муниципального района, в профилактике терроризма и экстр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мизма, а также в минимизации и (или) ликвидации последствий проявлений терроризма и эк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тремизма на территории района;  предупреждение безнадзорности, беспризорности правонар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тивности индивидуальной профилактической работы, организация и осуществление меропри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тий по гражданской обороне, защите населения и территории муниципального района от чрезв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техногенного характера, обеспечению пожарной безопасности и безопасности людей на водных объектах.</w:t>
            </w:r>
          </w:p>
        </w:tc>
      </w:tr>
      <w:tr w:rsidR="00D501E7" w:rsidRPr="00D501E7" w:rsidTr="009B7685">
        <w:trPr>
          <w:trHeight w:val="2858"/>
        </w:trPr>
        <w:tc>
          <w:tcPr>
            <w:tcW w:w="4536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1" w:type="dxa"/>
            <w:gridSpan w:val="6"/>
          </w:tcPr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D501E7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го характера в Красногорском муниципальном районе Московской области.</w:t>
            </w:r>
          </w:p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 оповещения и информирования населения Красного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 Московской области.</w:t>
            </w:r>
          </w:p>
          <w:p w:rsidR="000137B5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Красногорского муниципального района Московской области.</w:t>
            </w:r>
          </w:p>
          <w:p w:rsidR="00206EBF" w:rsidRPr="00D501E7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гражданской обороны на территории Красногорского муниципал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ного района Московской области.</w:t>
            </w:r>
          </w:p>
        </w:tc>
      </w:tr>
      <w:tr w:rsidR="00D501E7" w:rsidRPr="00D501E7" w:rsidTr="009B7685">
        <w:tc>
          <w:tcPr>
            <w:tcW w:w="4536" w:type="dxa"/>
            <w:vMerge w:val="restart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D501E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1" w:type="dxa"/>
            <w:gridSpan w:val="6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9B7685">
        <w:tc>
          <w:tcPr>
            <w:tcW w:w="4536" w:type="dxa"/>
            <w:vMerge/>
          </w:tcPr>
          <w:p w:rsidR="00206EBF" w:rsidRPr="00D501E7" w:rsidRDefault="00206EBF" w:rsidP="00B6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206EBF" w:rsidRPr="00D501E7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D501E7">
              <w:rPr>
                <w:rFonts w:ascii="Times New Roman" w:hAnsi="Times New Roman" w:cs="Times New Roman"/>
                <w:sz w:val="24"/>
                <w:szCs w:val="24"/>
              </w:rPr>
              <w:t>019 год</w:t>
            </w:r>
          </w:p>
        </w:tc>
        <w:tc>
          <w:tcPr>
            <w:tcW w:w="1701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7" w:type="dxa"/>
          </w:tcPr>
          <w:p w:rsidR="00206EBF" w:rsidRPr="00D501E7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501E7" w:rsidRPr="00D501E7" w:rsidTr="00E5685B">
        <w:trPr>
          <w:trHeight w:val="407"/>
        </w:trPr>
        <w:tc>
          <w:tcPr>
            <w:tcW w:w="4536" w:type="dxa"/>
          </w:tcPr>
          <w:p w:rsidR="00E5685B" w:rsidRPr="00D501E7" w:rsidRDefault="00E5685B" w:rsidP="00EA4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5685B" w:rsidRPr="00D501E7" w:rsidRDefault="00E5685B" w:rsidP="00E423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2386</w:t>
            </w:r>
          </w:p>
        </w:tc>
        <w:tc>
          <w:tcPr>
            <w:tcW w:w="1701" w:type="dxa"/>
          </w:tcPr>
          <w:p w:rsidR="00E5685B" w:rsidRPr="00D501E7" w:rsidRDefault="00E5685B" w:rsidP="00E423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2386</w:t>
            </w:r>
          </w:p>
        </w:tc>
        <w:tc>
          <w:tcPr>
            <w:tcW w:w="1559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E5685B" w:rsidRPr="00D501E7" w:rsidRDefault="00302C2D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01E7" w:rsidRPr="00D501E7" w:rsidTr="009B7685">
        <w:trPr>
          <w:trHeight w:val="549"/>
        </w:trPr>
        <w:tc>
          <w:tcPr>
            <w:tcW w:w="4536" w:type="dxa"/>
          </w:tcPr>
          <w:p w:rsidR="00EA4AA2" w:rsidRPr="00D501E7" w:rsidRDefault="00EA4AA2" w:rsidP="00EA4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</w:t>
            </w:r>
          </w:p>
          <w:p w:rsidR="00EA4AA2" w:rsidRPr="00D501E7" w:rsidRDefault="00EA4AA2" w:rsidP="00EA4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E5685B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6883</w:t>
            </w:r>
          </w:p>
        </w:tc>
        <w:tc>
          <w:tcPr>
            <w:tcW w:w="1701" w:type="dxa"/>
          </w:tcPr>
          <w:p w:rsidR="00FD0B66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8939</w:t>
            </w:r>
          </w:p>
        </w:tc>
        <w:tc>
          <w:tcPr>
            <w:tcW w:w="1559" w:type="dxa"/>
          </w:tcPr>
          <w:p w:rsidR="00FD0B66" w:rsidRPr="00D501E7" w:rsidRDefault="00FD0B66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843" w:type="dxa"/>
          </w:tcPr>
          <w:p w:rsidR="00EA4AA2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701" w:type="dxa"/>
          </w:tcPr>
          <w:p w:rsidR="00EA4AA2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837" w:type="dxa"/>
          </w:tcPr>
          <w:p w:rsidR="00EA4AA2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</w:tr>
      <w:tr w:rsidR="00D501E7" w:rsidRPr="00D501E7" w:rsidTr="009B7685">
        <w:tc>
          <w:tcPr>
            <w:tcW w:w="4536" w:type="dxa"/>
          </w:tcPr>
          <w:p w:rsidR="00206EBF" w:rsidRPr="00D501E7" w:rsidRDefault="008D2427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="0043090F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5799C" w:rsidRPr="00D501E7">
              <w:rPr>
                <w:rFonts w:ascii="Times New Roman" w:hAnsi="Times New Roman" w:cs="Times New Roman"/>
                <w:sz w:val="24"/>
                <w:szCs w:val="24"/>
              </w:rPr>
              <w:t>поселений района**</w:t>
            </w:r>
          </w:p>
        </w:tc>
        <w:tc>
          <w:tcPr>
            <w:tcW w:w="1560" w:type="dxa"/>
            <w:vAlign w:val="center"/>
          </w:tcPr>
          <w:p w:rsidR="00206EBF" w:rsidRPr="00D501E7" w:rsidRDefault="0078254F" w:rsidP="000579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2A01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99C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206EBF" w:rsidRPr="00D501E7" w:rsidRDefault="0078254F" w:rsidP="000579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2A01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799C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206EBF" w:rsidRPr="00D501E7" w:rsidRDefault="002758F9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 **</w:t>
            </w:r>
            <w:r w:rsidR="0005799C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FC66A5" w:rsidRPr="00D501E7" w:rsidRDefault="0005799C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75A3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E5685B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E5685B" w:rsidRPr="00D501E7" w:rsidRDefault="00E5685B" w:rsidP="00646D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46DB1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0869</w:t>
            </w:r>
          </w:p>
        </w:tc>
        <w:tc>
          <w:tcPr>
            <w:tcW w:w="1559" w:type="dxa"/>
          </w:tcPr>
          <w:p w:rsidR="00FD0B66" w:rsidRPr="00D501E7" w:rsidRDefault="00FD0B66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89586</w:t>
            </w:r>
          </w:p>
        </w:tc>
        <w:tc>
          <w:tcPr>
            <w:tcW w:w="1843" w:type="dxa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A275A3"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  <w:tc>
          <w:tcPr>
            <w:tcW w:w="1837" w:type="dxa"/>
          </w:tcPr>
          <w:p w:rsidR="00FC66A5" w:rsidRPr="00D501E7" w:rsidRDefault="00FC66A5" w:rsidP="00EA4A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7">
              <w:rPr>
                <w:rFonts w:ascii="Times New Roman" w:hAnsi="Times New Roman" w:cs="Times New Roman"/>
                <w:b/>
                <w:sz w:val="28"/>
                <w:szCs w:val="28"/>
              </w:rPr>
              <w:t>89486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261" w:type="dxa"/>
            <w:gridSpan w:val="2"/>
          </w:tcPr>
          <w:p w:rsidR="00FC66A5" w:rsidRPr="00D501E7" w:rsidRDefault="00FC66A5" w:rsidP="00FC6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</w:p>
        </w:tc>
        <w:tc>
          <w:tcPr>
            <w:tcW w:w="1559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7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501E7" w:rsidRPr="00D501E7" w:rsidTr="009B7685">
        <w:tc>
          <w:tcPr>
            <w:tcW w:w="4536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</w:t>
            </w:r>
          </w:p>
        </w:tc>
        <w:tc>
          <w:tcPr>
            <w:tcW w:w="3261" w:type="dxa"/>
            <w:gridSpan w:val="2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C66A5" w:rsidRPr="00D501E7" w:rsidRDefault="00FC66A5" w:rsidP="00FC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1559"/>
        <w:gridCol w:w="1843"/>
        <w:gridCol w:w="1701"/>
        <w:gridCol w:w="1842"/>
      </w:tblGrid>
      <w:tr w:rsidR="00D501E7" w:rsidRPr="00D501E7" w:rsidTr="009B7685">
        <w:tc>
          <w:tcPr>
            <w:tcW w:w="4536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Доля объектов социальной сферы, мест с массовым пребыванием людей, комме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р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ческих объектов оборудованных систем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а</w:t>
            </w:r>
            <w:r w:rsidR="0065744A" w:rsidRPr="00D501E7">
              <w:rPr>
                <w:rFonts w:ascii="Times New Roman" w:hAnsi="Times New Roman" w:cs="Times New Roman"/>
                <w:sz w:val="24"/>
              </w:rPr>
              <w:t>ми видеонаблюдения и подключенных к системе «Безопасный регион»</w:t>
            </w:r>
          </w:p>
        </w:tc>
        <w:tc>
          <w:tcPr>
            <w:tcW w:w="3261" w:type="dxa"/>
          </w:tcPr>
          <w:p w:rsidR="00E50689" w:rsidRPr="00D501E7" w:rsidRDefault="0065744A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50689" w:rsidRPr="00D501E7" w:rsidRDefault="0065744A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Увеличение количества мероприятий </w:t>
            </w:r>
            <w:proofErr w:type="spellStart"/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Недопущение преступлений экстр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мистского характера</w:t>
            </w:r>
          </w:p>
        </w:tc>
        <w:tc>
          <w:tcPr>
            <w:tcW w:w="326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 числа лиц, состоящих на диспа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326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 w:themeFill="background1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лиц (школьников и студентов), охваченных профилактич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осмотрами с целью раннего выявления незаконного потребл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наркотических средств и психотро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веществ (не менее 7% ежегодно)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доли несовершеннолетних в общем числе лиц, совершивших престу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доли социальных объектов (учреждений), оборудованных в целях а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9B7685">
        <w:tc>
          <w:tcPr>
            <w:tcW w:w="4536" w:type="dxa"/>
            <w:shd w:val="clear" w:color="auto" w:fill="auto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граждан, участву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деятельности общественных фо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мирований правоохранительной напра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3261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1E7" w:rsidRPr="00D501E7" w:rsidTr="009B7685">
        <w:tc>
          <w:tcPr>
            <w:tcW w:w="4536" w:type="dxa"/>
          </w:tcPr>
          <w:p w:rsidR="00E50689" w:rsidRPr="00D501E7" w:rsidRDefault="0065744A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0689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выявленных административных правонарушений при содействии членов народной дружины</w:t>
            </w:r>
          </w:p>
        </w:tc>
        <w:tc>
          <w:tcPr>
            <w:tcW w:w="326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E50689" w:rsidRPr="00D501E7" w:rsidRDefault="00E50689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206EBF" w:rsidRPr="00D501E7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1559"/>
        <w:gridCol w:w="1843"/>
        <w:gridCol w:w="1701"/>
        <w:gridCol w:w="1904"/>
      </w:tblGrid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359"/>
              </w:tabs>
              <w:ind w:left="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сил и средств городского (муниципального) звена территориальной подсистемы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областной системы предупр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ждения и ликвидации чрезвычайных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туаций природного и техногенного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рактера относительно нормативной 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пени готовности до 92%.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04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руководящего состава и специалистов муниципального звена ТП МОСЧС муниципального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подготовленного в области защ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 от чрезвычайных ситуаций и гражда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обороны не менее 50%.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фактического и 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тивного объема накопления резервного фонда финансовых, материальных ресу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сов муниципального образования для ликвидации чрезвычайных ситуаций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ниципального и объектового характера на территории муниципального образования достигнет 75 %.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фактического и норм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объема накопления резервного фонда финансовых, материальных ресу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сов для ликвидации чрезвычайных ситу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в том числе последствий террор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актов, созданных организац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ями расположенных на территории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Московской 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до 70%.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объема финансового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зервного фонда для ликвидации чрезв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чайных ситуаций, в том числе после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ствий террористических актов, созданных организациями расположенных на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области до 30%.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объема финансового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зервного фонда для ликвидации чрезв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чайных ситуаций, в том числе после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ствий террористических актов, создава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мых органами местного самоуправления Московской области до 50 %.</w:t>
            </w:r>
          </w:p>
        </w:tc>
        <w:tc>
          <w:tcPr>
            <w:tcW w:w="3261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4" w:type="dxa"/>
          </w:tcPr>
          <w:p w:rsidR="000137B5" w:rsidRPr="00D501E7" w:rsidRDefault="0075494A" w:rsidP="0001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комфортных (безопасных) мест массового отдыха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дей на водных объектах, относительно показателей 2015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8 мест.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0137B5" w:rsidRPr="00D501E7" w:rsidRDefault="0075494A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погибших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дей на водных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янно зарегистрированных на территории муниципального образования до 38% 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ae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гибели и травматизма в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стах массового отдыха людей муниц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на водных объе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тах до 38% .</w:t>
            </w:r>
          </w:p>
        </w:tc>
        <w:tc>
          <w:tcPr>
            <w:tcW w:w="3261" w:type="dxa"/>
          </w:tcPr>
          <w:p w:rsidR="000137B5" w:rsidRPr="00D501E7" w:rsidRDefault="00322866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94A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322866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37B5" w:rsidRPr="00D501E7" w:rsidRDefault="00322866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7B5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ConsPlusNormal"/>
              <w:numPr>
                <w:ilvl w:val="0"/>
                <w:numId w:val="19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Процент населения муниципальн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обученного, прежде всего детей, плаванию и </w:t>
            </w:r>
            <w:r w:rsidR="001E303C" w:rsidRPr="00D501E7">
              <w:rPr>
                <w:rFonts w:ascii="Times New Roman" w:hAnsi="Times New Roman" w:cs="Times New Roman"/>
                <w:sz w:val="24"/>
                <w:szCs w:val="24"/>
              </w:rPr>
              <w:t>приемам спасения на воде до 65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75494A" w:rsidP="00E038B9">
            <w:pPr>
              <w:pStyle w:val="ConsPlusNormal"/>
              <w:numPr>
                <w:ilvl w:val="0"/>
                <w:numId w:val="19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щения населения по единому номеру «112»относительно показателей 2,5 до 30.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Московской области, попадающего в зону действия системы централизованного оповещения и информирования при чрезвычайных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туациях или угрозе их возникновения до 98%.</w:t>
            </w:r>
          </w:p>
        </w:tc>
        <w:tc>
          <w:tcPr>
            <w:tcW w:w="3261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137B5" w:rsidRPr="00D501E7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68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 НАСФ, оборудова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современными техническими 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ствами для приема сигналов оповещения и информирования до 82%.</w:t>
            </w:r>
          </w:p>
        </w:tc>
        <w:tc>
          <w:tcPr>
            <w:tcW w:w="3261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642FC0" w:rsidP="00E038B9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68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насел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ния, проживающего в сельских населе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пунктах до 50%.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EA4AA2" w:rsidRPr="00D501E7" w:rsidRDefault="00642FC0" w:rsidP="00432296">
            <w:pPr>
              <w:pStyle w:val="ConsPlusNormal"/>
              <w:numPr>
                <w:ilvl w:val="0"/>
                <w:numId w:val="16"/>
              </w:numPr>
              <w:tabs>
                <w:tab w:val="left" w:pos="359"/>
                <w:tab w:val="left" w:pos="568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площади территории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  <w:proofErr w:type="gramStart"/>
            <w:r w:rsidR="000515C0" w:rsidRPr="00D501E7">
              <w:rPr>
                <w:rFonts w:ascii="Times New Roman" w:hAnsi="Times New Roman" w:cs="Times New Roman"/>
                <w:sz w:val="24"/>
                <w:szCs w:val="24"/>
              </w:rPr>
              <w:t>покрытая</w:t>
            </w:r>
            <w:proofErr w:type="gramEnd"/>
            <w:r w:rsidR="000515C0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комплексной системой «Безопасный город»*до 50%</w:t>
            </w:r>
          </w:p>
        </w:tc>
        <w:tc>
          <w:tcPr>
            <w:tcW w:w="3261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137B5" w:rsidRPr="00D501E7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37B5" w:rsidRPr="00D501E7" w:rsidRDefault="00642FC0" w:rsidP="00642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0137B5" w:rsidRPr="00D501E7" w:rsidRDefault="00642FC0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0"/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7"/>
              </w:numPr>
              <w:tabs>
                <w:tab w:val="left" w:pos="359"/>
              </w:tabs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пожаров</w:t>
            </w:r>
            <w:r w:rsidR="00AA274C" w:rsidRPr="00D50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шедших на территории муниципального образования Московской области, по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ношению к базовому показателю 100% до 60%.</w:t>
            </w:r>
          </w:p>
        </w:tc>
        <w:tc>
          <w:tcPr>
            <w:tcW w:w="3261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4" w:type="dxa"/>
          </w:tcPr>
          <w:p w:rsidR="000137B5" w:rsidRPr="00D501E7" w:rsidRDefault="00AA274C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7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погибших и тра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мированных людей на пожарах, произ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шедших на территории муниципального образования Московской области, по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ношению к базовому показателю 100%  до 48%.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FC0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4" w:type="dxa"/>
          </w:tcPr>
          <w:p w:rsidR="000137B5" w:rsidRPr="00D501E7" w:rsidRDefault="00B05BD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7"/>
              </w:numPr>
              <w:tabs>
                <w:tab w:val="left" w:pos="359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добровольных пожарных зарег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стрированных в едином реестре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(обученных, застрахова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и задействованных по назначению ОМС) от нормативного количества для муниципального образования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до 80 чел.</w:t>
            </w:r>
          </w:p>
        </w:tc>
        <w:tc>
          <w:tcPr>
            <w:tcW w:w="3261" w:type="dxa"/>
          </w:tcPr>
          <w:p w:rsidR="000137B5" w:rsidRPr="00D501E7" w:rsidRDefault="006B664F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137B5" w:rsidRPr="00D501E7" w:rsidRDefault="006B664F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0137B5" w:rsidP="00E038B9">
            <w:pPr>
              <w:pStyle w:val="ConsPlusNormal"/>
              <w:tabs>
                <w:tab w:val="left" w:pos="0"/>
                <w:tab w:val="left" w:pos="359"/>
              </w:tabs>
              <w:ind w:left="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8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обеспеченности запасами материально-технических,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довольственных, медицинских и иных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 целей гражданской обороны до 50%.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0A75DA">
        <w:tc>
          <w:tcPr>
            <w:tcW w:w="4536" w:type="dxa"/>
          </w:tcPr>
          <w:p w:rsidR="000137B5" w:rsidRPr="00D501E7" w:rsidRDefault="001F2088" w:rsidP="00E038B9">
            <w:pPr>
              <w:pStyle w:val="ConsPlusNormal"/>
              <w:numPr>
                <w:ilvl w:val="0"/>
                <w:numId w:val="18"/>
              </w:numPr>
              <w:tabs>
                <w:tab w:val="left" w:pos="359"/>
                <w:tab w:val="left" w:pos="505"/>
              </w:tabs>
              <w:ind w:left="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степени готовности ЗСГО по отношению к имеющемуся фонду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ЗСГО до 75%</w:t>
            </w:r>
          </w:p>
        </w:tc>
        <w:tc>
          <w:tcPr>
            <w:tcW w:w="326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04" w:type="dxa"/>
          </w:tcPr>
          <w:p w:rsidR="000137B5" w:rsidRPr="00D501E7" w:rsidRDefault="000137B5" w:rsidP="0001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9611D9" w:rsidRPr="00D501E7" w:rsidRDefault="000137B5" w:rsidP="009611D9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9611D9" w:rsidRPr="00D501E7">
        <w:rPr>
          <w:rFonts w:ascii="Times New Roman" w:hAnsi="Times New Roman" w:cs="Times New Roman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:rsidR="009611D9" w:rsidRPr="00D501E7" w:rsidRDefault="009611D9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t>** - объем финансирования учтен в программах городских поселений и реализуется администрацией городского округа Красногорск</w:t>
      </w:r>
    </w:p>
    <w:p w:rsidR="009611D9" w:rsidRPr="00D501E7" w:rsidRDefault="009611D9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t>*** - объем финансирования учтен в программах городских поселений и реализуется территориальными управлениями</w:t>
      </w:r>
    </w:p>
    <w:p w:rsidR="00A25AF5" w:rsidRPr="00D501E7" w:rsidRDefault="00A25AF5" w:rsidP="009611D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137B5" w:rsidRPr="00D501E7" w:rsidRDefault="000137B5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F3" w:rsidRPr="00D501E7" w:rsidRDefault="00F30FF3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Общая характеристика проблемы и прогноз развития ситуации</w:t>
      </w:r>
    </w:p>
    <w:p w:rsidR="00F30FF3" w:rsidRPr="00D501E7" w:rsidRDefault="00F30FF3" w:rsidP="00F30F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Обеспечение безопасности Красногорского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номики, сохранения на необходимом уровне параметров среды обитания, развития социальной и духовной сфер общества.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E7">
        <w:rPr>
          <w:rFonts w:ascii="Times New Roman" w:hAnsi="Times New Roman"/>
          <w:sz w:val="28"/>
          <w:szCs w:val="28"/>
        </w:rPr>
        <w:t>Совместная целенаправленная работа муниципальных органов власти Красногорского муниципального района, УМВД России по Красногорскому району, 1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грамм по профилактике правонарушений, профилактики наркомании, предупреждению преступлений и правонарушений со стороны несовершеннолетних в 201</w:t>
      </w:r>
      <w:r w:rsidR="00632F0D" w:rsidRPr="00D501E7">
        <w:rPr>
          <w:rFonts w:ascii="Times New Roman" w:hAnsi="Times New Roman"/>
          <w:sz w:val="28"/>
          <w:szCs w:val="28"/>
        </w:rPr>
        <w:t>2</w:t>
      </w:r>
      <w:r w:rsidRPr="00D501E7">
        <w:rPr>
          <w:rFonts w:ascii="Times New Roman" w:hAnsi="Times New Roman"/>
          <w:sz w:val="28"/>
          <w:szCs w:val="28"/>
        </w:rPr>
        <w:t>-201</w:t>
      </w:r>
      <w:r w:rsidR="00632F0D" w:rsidRPr="00D501E7">
        <w:rPr>
          <w:rFonts w:ascii="Times New Roman" w:hAnsi="Times New Roman"/>
          <w:sz w:val="28"/>
          <w:szCs w:val="28"/>
        </w:rPr>
        <w:t>5</w:t>
      </w:r>
      <w:r w:rsidRPr="00D501E7">
        <w:rPr>
          <w:rFonts w:ascii="Times New Roman" w:hAnsi="Times New Roman"/>
          <w:sz w:val="28"/>
          <w:szCs w:val="28"/>
        </w:rPr>
        <w:t xml:space="preserve"> годах позволили избежать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обострения </w:t>
      </w:r>
      <w:proofErr w:type="gramStart"/>
      <w:r w:rsidRPr="00D501E7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, стабилизировать воздействие на неё негативных факторов, снизить количество чрезвычайных ситуаций. 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501E7">
        <w:rPr>
          <w:rFonts w:ascii="Times New Roman" w:hAnsi="Times New Roman"/>
          <w:bCs/>
          <w:spacing w:val="-4"/>
          <w:sz w:val="28"/>
          <w:szCs w:val="28"/>
        </w:rPr>
        <w:t>За 12 месяцев 201</w:t>
      </w:r>
      <w:r w:rsidR="00632F0D" w:rsidRPr="00D501E7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года зафиксировано снижение количества зарегистрированных преступлений  на</w:t>
      </w:r>
      <w:proofErr w:type="gramStart"/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1</w:t>
      </w:r>
      <w:proofErr w:type="gramEnd"/>
      <w:r w:rsidRPr="00D501E7">
        <w:rPr>
          <w:rFonts w:ascii="Times New Roman" w:hAnsi="Times New Roman"/>
          <w:bCs/>
          <w:spacing w:val="-4"/>
          <w:sz w:val="28"/>
          <w:szCs w:val="28"/>
        </w:rPr>
        <w:t>,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9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%, что в абсолютных числах составило 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2387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преступления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 xml:space="preserve">. Нераскрытыми остались 1012 преступлений(-5,0%). Раскрываемость составила 57,8% 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(АППГ – 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55,9%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>).</w:t>
      </w:r>
    </w:p>
    <w:p w:rsidR="00F30FF3" w:rsidRPr="00D501E7" w:rsidRDefault="00F30FF3" w:rsidP="00F30FF3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501E7">
        <w:rPr>
          <w:rFonts w:ascii="Times New Roman" w:hAnsi="Times New Roman"/>
          <w:bCs/>
          <w:spacing w:val="-4"/>
          <w:sz w:val="28"/>
          <w:szCs w:val="28"/>
        </w:rPr>
        <w:t>В  201</w:t>
      </w:r>
      <w:r w:rsidR="00632F0D" w:rsidRPr="00D501E7">
        <w:rPr>
          <w:rFonts w:ascii="Times New Roman" w:hAnsi="Times New Roman"/>
          <w:bCs/>
          <w:spacing w:val="-4"/>
          <w:sz w:val="28"/>
          <w:szCs w:val="28"/>
        </w:rPr>
        <w:t>5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 xml:space="preserve">32 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>преступления больше, чем за 201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4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год (с 1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056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до 1</w:t>
      </w:r>
      <w:r w:rsidR="007C2923" w:rsidRPr="00D501E7">
        <w:rPr>
          <w:rFonts w:ascii="Times New Roman" w:hAnsi="Times New Roman"/>
          <w:bCs/>
          <w:spacing w:val="-4"/>
          <w:sz w:val="28"/>
          <w:szCs w:val="28"/>
        </w:rPr>
        <w:t>088</w:t>
      </w:r>
      <w:r w:rsidRPr="00D501E7">
        <w:rPr>
          <w:rFonts w:ascii="Times New Roman" w:hAnsi="Times New Roman"/>
          <w:bCs/>
          <w:spacing w:val="-4"/>
          <w:sz w:val="28"/>
          <w:szCs w:val="28"/>
        </w:rPr>
        <w:t xml:space="preserve"> расследованных преступлений).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Красногорский муниципальный район является многонациональным и многоконфессиональным территориальным обр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зованием. Несмотря на то, что актов терроризма и покушений на терроризм в районе допущено не было, преступная деятел</w:t>
      </w:r>
      <w:r w:rsidRPr="00D501E7">
        <w:rPr>
          <w:rFonts w:ascii="Times New Roman" w:hAnsi="Times New Roman"/>
          <w:sz w:val="28"/>
          <w:szCs w:val="28"/>
        </w:rPr>
        <w:t>ь</w:t>
      </w:r>
      <w:r w:rsidRPr="00D501E7">
        <w:rPr>
          <w:rFonts w:ascii="Times New Roman" w:hAnsi="Times New Roman"/>
          <w:sz w:val="28"/>
          <w:szCs w:val="28"/>
        </w:rPr>
        <w:t>ность международных террористических организаций в качестве одного из основных факторов, серьёзно осложняющих опер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тивную обстановку, представляют реальные угрозы стабильному развитию района.</w:t>
      </w:r>
    </w:p>
    <w:p w:rsidR="00F30FF3" w:rsidRPr="00D501E7" w:rsidRDefault="00F30FF3" w:rsidP="00F30FF3">
      <w:pPr>
        <w:pStyle w:val="ab"/>
        <w:ind w:firstLine="770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</w:t>
      </w:r>
      <w:r w:rsidRPr="00D501E7">
        <w:rPr>
          <w:rFonts w:ascii="Times New Roman" w:hAnsi="Times New Roman"/>
          <w:sz w:val="28"/>
          <w:szCs w:val="28"/>
        </w:rPr>
        <w:t>л</w:t>
      </w:r>
      <w:r w:rsidRPr="00D501E7">
        <w:rPr>
          <w:rFonts w:ascii="Times New Roman" w:hAnsi="Times New Roman"/>
          <w:sz w:val="28"/>
          <w:szCs w:val="28"/>
        </w:rPr>
        <w:t>нение программных мероприятий позволит создать систему мер по обеспечению антитеррористической защищенности насел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Негативное влияние на </w:t>
      </w:r>
      <w:proofErr w:type="gramStart"/>
      <w:r w:rsidRPr="00D501E7">
        <w:rPr>
          <w:rFonts w:ascii="Times New Roman" w:hAnsi="Times New Roman"/>
          <w:sz w:val="28"/>
          <w:szCs w:val="28"/>
        </w:rPr>
        <w:t>криминогенную обстановку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в районе оказывают миграционные процессы. Несмотря на снижение </w:t>
      </w:r>
      <w:proofErr w:type="gramStart"/>
      <w:r w:rsidRPr="00D501E7">
        <w:rPr>
          <w:rFonts w:ascii="Times New Roman" w:hAnsi="Times New Roman"/>
          <w:sz w:val="28"/>
          <w:szCs w:val="28"/>
        </w:rPr>
        <w:t>квот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на привлечение иностранной рабочей силы, поток мигрантов, желающих найти здесь источник существования, не сокр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lastRenderedPageBreak/>
        <w:t>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Красногорского муниципального района. Реальными механизмами ее осущест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>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гиозной нетерпимости.</w:t>
      </w:r>
    </w:p>
    <w:p w:rsidR="00871608" w:rsidRPr="00D501E7" w:rsidRDefault="00871608" w:rsidP="00871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 xml:space="preserve">жения роста преступлений и правонарушений среди подростков и молодёжи, повышение </w:t>
      </w:r>
      <w:proofErr w:type="spellStart"/>
      <w:r w:rsidRPr="00D501E7">
        <w:rPr>
          <w:rFonts w:ascii="Times New Roman" w:hAnsi="Times New Roman"/>
          <w:sz w:val="28"/>
          <w:szCs w:val="28"/>
        </w:rPr>
        <w:t>эффективностипрофилактики</w:t>
      </w:r>
      <w:proofErr w:type="spellEnd"/>
      <w:r w:rsidRPr="00D501E7">
        <w:rPr>
          <w:rFonts w:ascii="Times New Roman" w:hAnsi="Times New Roman"/>
          <w:sz w:val="28"/>
          <w:szCs w:val="28"/>
        </w:rPr>
        <w:t xml:space="preserve"> безна</w:t>
      </w:r>
      <w:r w:rsidRPr="00D501E7">
        <w:rPr>
          <w:rFonts w:ascii="Times New Roman" w:hAnsi="Times New Roman"/>
          <w:sz w:val="28"/>
          <w:szCs w:val="28"/>
        </w:rPr>
        <w:t>д</w:t>
      </w:r>
      <w:r w:rsidRPr="00D501E7">
        <w:rPr>
          <w:rFonts w:ascii="Times New Roman" w:hAnsi="Times New Roman"/>
          <w:sz w:val="28"/>
          <w:szCs w:val="28"/>
        </w:rPr>
        <w:t xml:space="preserve">зорности и беспризорности несовершеннолетних, семейного </w:t>
      </w:r>
      <w:proofErr w:type="spellStart"/>
      <w:r w:rsidRPr="00D501E7">
        <w:rPr>
          <w:rFonts w:ascii="Times New Roman" w:hAnsi="Times New Roman"/>
          <w:sz w:val="28"/>
          <w:szCs w:val="28"/>
        </w:rPr>
        <w:t>неблагополучия</w:t>
      </w:r>
      <w:proofErr w:type="gramStart"/>
      <w:r w:rsidR="002477E4" w:rsidRPr="00D501E7">
        <w:rPr>
          <w:rFonts w:ascii="Times New Roman" w:hAnsi="Times New Roman"/>
          <w:sz w:val="28"/>
          <w:szCs w:val="28"/>
        </w:rPr>
        <w:t>.</w:t>
      </w:r>
      <w:r w:rsidRPr="00D501E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501E7">
        <w:rPr>
          <w:rFonts w:ascii="Times New Roman" w:hAnsi="Times New Roman"/>
          <w:sz w:val="28"/>
          <w:szCs w:val="28"/>
        </w:rPr>
        <w:t xml:space="preserve"> обществе сохраняются устойчивые неблаг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несовершеннолетних. Социальные факторы по-прежнему являются одними из основных причин формирования противоправного поведения подростков. К их числу относятся: семейное неблаг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 xml:space="preserve">получие, социальное сиротство детей, невыполнение родителями обязанностей по воспитанию детей, жестокое обращение с детьми, вовлечение подростков в преступную деятельность со стороны взрослых </w:t>
      </w:r>
      <w:proofErr w:type="spellStart"/>
      <w:r w:rsidRPr="00D501E7">
        <w:rPr>
          <w:rFonts w:ascii="Times New Roman" w:hAnsi="Times New Roman"/>
          <w:sz w:val="28"/>
          <w:szCs w:val="28"/>
        </w:rPr>
        <w:t>лиц</w:t>
      </w:r>
      <w:proofErr w:type="gramStart"/>
      <w:r w:rsidRPr="00D501E7">
        <w:rPr>
          <w:rFonts w:ascii="Times New Roman" w:hAnsi="Times New Roman"/>
          <w:sz w:val="28"/>
          <w:szCs w:val="28"/>
        </w:rPr>
        <w:t>.Д</w:t>
      </w:r>
      <w:proofErr w:type="gramEnd"/>
      <w:r w:rsidRPr="00D501E7">
        <w:rPr>
          <w:rFonts w:ascii="Times New Roman" w:hAnsi="Times New Roman"/>
          <w:sz w:val="28"/>
          <w:szCs w:val="28"/>
        </w:rPr>
        <w:t>ополнительным</w:t>
      </w:r>
      <w:proofErr w:type="spellEnd"/>
      <w:r w:rsidRPr="00D501E7">
        <w:rPr>
          <w:rFonts w:ascii="Times New Roman" w:hAnsi="Times New Roman"/>
          <w:sz w:val="28"/>
          <w:szCs w:val="28"/>
        </w:rPr>
        <w:t xml:space="preserve"> фактором риска стан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социальной п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зиции, взглядах, мотивах поведения и т.д., обусловливают особую подверженность дурным влияниям, формируя ориентацию на антиобщественное поведение и правонарушения.</w:t>
      </w:r>
    </w:p>
    <w:p w:rsidR="00871608" w:rsidRPr="00D501E7" w:rsidRDefault="00871608" w:rsidP="00871608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1E7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</w:t>
      </w:r>
      <w:r w:rsidRPr="00D501E7">
        <w:rPr>
          <w:sz w:val="28"/>
          <w:szCs w:val="28"/>
        </w:rPr>
        <w:t>о</w:t>
      </w:r>
      <w:r w:rsidRPr="00D501E7">
        <w:rPr>
          <w:sz w:val="28"/>
          <w:szCs w:val="28"/>
        </w:rPr>
        <w:t>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871608" w:rsidRPr="00D501E7" w:rsidRDefault="00871608" w:rsidP="00871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>На территории района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D501E7">
        <w:rPr>
          <w:rFonts w:ascii="Times New Roman" w:hAnsi="Times New Roman"/>
          <w:sz w:val="28"/>
          <w:szCs w:val="28"/>
        </w:rPr>
        <w:t>о198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D501E7">
        <w:rPr>
          <w:rFonts w:ascii="Times New Roman" w:hAnsi="Times New Roman"/>
          <w:sz w:val="28"/>
          <w:szCs w:val="28"/>
        </w:rPr>
        <w:t xml:space="preserve">116 </w:t>
      </w:r>
      <w:r w:rsidRPr="00D501E7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Pr="00D501E7">
        <w:rPr>
          <w:rFonts w:ascii="Times New Roman" w:hAnsi="Times New Roman"/>
          <w:sz w:val="28"/>
          <w:szCs w:val="28"/>
        </w:rPr>
        <w:t>75,9</w:t>
      </w:r>
      <w:r w:rsidRPr="00D501E7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D501E7">
        <w:rPr>
          <w:rFonts w:ascii="Times New Roman" w:hAnsi="Times New Roman"/>
          <w:sz w:val="28"/>
          <w:szCs w:val="28"/>
        </w:rPr>
        <w:t>12</w:t>
      </w:r>
      <w:r w:rsidRPr="00D501E7">
        <w:rPr>
          <w:rFonts w:ascii="Times New Roman" w:eastAsia="Times New Roman" w:hAnsi="Times New Roman"/>
          <w:sz w:val="28"/>
          <w:szCs w:val="28"/>
        </w:rPr>
        <w:t>%).Наиболее распространенными правонарушениями среди подростков является нарушение антиалкогольного законод</w:t>
      </w:r>
      <w:r w:rsidRPr="00D501E7">
        <w:rPr>
          <w:rFonts w:ascii="Times New Roman" w:eastAsia="Times New Roman" w:hAnsi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/>
          <w:sz w:val="28"/>
          <w:szCs w:val="28"/>
        </w:rPr>
        <w:t>тельства, совершение правонарушений до достижения возраста административной ответственности. За употребление спиртных напитков и появление в состоянии алкогольного опьянения состоит 38% от общего количества состоящих на учете (44 чел.), за совершение правонарушения до достижения возраста, с которого наступает административная ответственность 18 чел. (15,5%).</w:t>
      </w:r>
    </w:p>
    <w:p w:rsidR="00871608" w:rsidRPr="00D501E7" w:rsidRDefault="00871608" w:rsidP="00871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lastRenderedPageBreak/>
        <w:t xml:space="preserve">Уровень преступности среди несовершеннолетних за последние годы имеет тенденцию к стабилизации. </w:t>
      </w:r>
      <w:r w:rsidRPr="00D501E7">
        <w:rPr>
          <w:rFonts w:ascii="Times New Roman" w:eastAsia="Times New Roman" w:hAnsi="Times New Roman"/>
          <w:bCs/>
          <w:sz w:val="28"/>
          <w:szCs w:val="24"/>
        </w:rPr>
        <w:t>За 12 месяцев 2015 года несовершеннолетними и при их участии на территории района совершено 20 преступлений, что на 31 % меньше, чем за аналогичный период прошлого года (29</w:t>
      </w:r>
      <w:r w:rsidRPr="00D501E7">
        <w:rPr>
          <w:rFonts w:ascii="Times New Roman" w:eastAsia="Times New Roman" w:hAnsi="Times New Roman"/>
          <w:sz w:val="28"/>
          <w:szCs w:val="24"/>
        </w:rPr>
        <w:t>),</w:t>
      </w:r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число участников преступлений снизилось с 31 до 26 лиц </w:t>
      </w:r>
      <w:proofErr w:type="gramStart"/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( </w:t>
      </w:r>
      <w:proofErr w:type="gramEnd"/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на 16%). </w:t>
      </w:r>
    </w:p>
    <w:p w:rsidR="00871608" w:rsidRPr="00D501E7" w:rsidRDefault="00871608" w:rsidP="00871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>По состоянию на (01.07.2016) на учете межведомственном информационном банке состоит 131 семья, в которых восп</w:t>
      </w:r>
      <w:r w:rsidRPr="00D501E7">
        <w:rPr>
          <w:rFonts w:ascii="Times New Roman" w:eastAsia="Times New Roman" w:hAnsi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/>
          <w:sz w:val="28"/>
          <w:szCs w:val="28"/>
        </w:rPr>
        <w:t>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поселения Красногорск – 81 семья воспитывают 119 детей; городского пос</w:t>
      </w:r>
      <w:r w:rsidRPr="00D501E7">
        <w:rPr>
          <w:rFonts w:ascii="Times New Roman" w:eastAsia="Times New Roman" w:hAnsi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ления Нахабино –35 семей воспитывают 58 детей; сельского поселения </w:t>
      </w:r>
      <w:proofErr w:type="spellStart"/>
      <w:r w:rsidRPr="00D501E7">
        <w:rPr>
          <w:rFonts w:ascii="Times New Roman" w:eastAsia="Times New Roman" w:hAnsi="Times New Roman"/>
          <w:sz w:val="28"/>
          <w:szCs w:val="28"/>
        </w:rPr>
        <w:t>Ильинское</w:t>
      </w:r>
      <w:proofErr w:type="spellEnd"/>
      <w:r w:rsidRPr="00D501E7">
        <w:rPr>
          <w:rFonts w:ascii="Times New Roman" w:eastAsia="Times New Roman" w:hAnsi="Times New Roman"/>
          <w:sz w:val="28"/>
          <w:szCs w:val="28"/>
        </w:rPr>
        <w:t xml:space="preserve"> – 10 семей воспитывают 17 детей; сельского поселения </w:t>
      </w:r>
      <w:proofErr w:type="spellStart"/>
      <w:r w:rsidRPr="00D501E7">
        <w:rPr>
          <w:rFonts w:ascii="Times New Roman" w:eastAsia="Times New Roman" w:hAnsi="Times New Roman"/>
          <w:sz w:val="28"/>
          <w:szCs w:val="28"/>
        </w:rPr>
        <w:t>Отрадненское</w:t>
      </w:r>
      <w:proofErr w:type="spellEnd"/>
      <w:r w:rsidRPr="00D501E7">
        <w:rPr>
          <w:rFonts w:ascii="Times New Roman" w:eastAsia="Times New Roman" w:hAnsi="Times New Roman"/>
          <w:sz w:val="28"/>
          <w:szCs w:val="28"/>
        </w:rPr>
        <w:t xml:space="preserve"> – 5 семей воспитывают 8 детей.</w:t>
      </w:r>
    </w:p>
    <w:p w:rsidR="00871608" w:rsidRPr="00D501E7" w:rsidRDefault="00871608" w:rsidP="008716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Таким образом, сегодня особый акцент в работе с несовершеннолетними, оказавшимися в конфликте с законом, и их с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мьями необходимо сделать на разработке и внедрении новых социальных педагогических и психологических реабилитацио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 xml:space="preserve">ных технологий, а также формирования здорового образа жизни. Это психолого-педагогические, правовые, </w:t>
      </w:r>
      <w:proofErr w:type="gramStart"/>
      <w:r w:rsidRPr="00D501E7">
        <w:rPr>
          <w:rFonts w:ascii="Times New Roman" w:hAnsi="Times New Roman"/>
          <w:sz w:val="28"/>
          <w:szCs w:val="28"/>
        </w:rPr>
        <w:t>медико-социальные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программы, направленные на максимальное обеспечение прав и свобод несовершеннолетних, оказавшихся в конфликте с зак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 xml:space="preserve">ном, их социальную адаптацию и реабилитацию. </w:t>
      </w:r>
    </w:p>
    <w:p w:rsidR="00871608" w:rsidRPr="00D501E7" w:rsidRDefault="00871608" w:rsidP="008716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циально-реабилитационной работы с </w:t>
      </w:r>
      <w:proofErr w:type="spellStart"/>
      <w:r w:rsidRPr="00D501E7">
        <w:rPr>
          <w:rFonts w:ascii="Times New Roman" w:eastAsia="Times New Roman" w:hAnsi="Times New Roman"/>
          <w:sz w:val="28"/>
          <w:szCs w:val="28"/>
        </w:rPr>
        <w:t>дезадаптированными</w:t>
      </w:r>
      <w:proofErr w:type="spellEnd"/>
      <w:r w:rsidRPr="00D501E7">
        <w:rPr>
          <w:rFonts w:ascii="Times New Roman" w:eastAsia="Times New Roman" w:hAnsi="Times New Roman"/>
          <w:sz w:val="28"/>
          <w:szCs w:val="28"/>
        </w:rPr>
        <w:t xml:space="preserve"> детьми и подростками, уменьшить уровень безнадзорности нес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вершеннолетних. 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Количество зарегистрированных преступлений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Значительно выросло количество </w:t>
      </w:r>
      <w:proofErr w:type="gramStart"/>
      <w:r w:rsidRPr="00D501E7">
        <w:rPr>
          <w:rFonts w:ascii="Times New Roman" w:hAnsi="Times New Roman"/>
          <w:sz w:val="28"/>
          <w:szCs w:val="28"/>
        </w:rPr>
        <w:t>совершенных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тяжких и особо тяжких </w:t>
      </w:r>
      <w:proofErr w:type="spellStart"/>
      <w:r w:rsidRPr="00D501E7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D501E7">
        <w:rPr>
          <w:rFonts w:ascii="Times New Roman" w:hAnsi="Times New Roman"/>
          <w:sz w:val="28"/>
          <w:szCs w:val="28"/>
        </w:rPr>
        <w:t>, что составило 282 престу</w:t>
      </w:r>
      <w:r w:rsidRPr="00D501E7">
        <w:rPr>
          <w:rFonts w:ascii="Times New Roman" w:hAnsi="Times New Roman"/>
          <w:sz w:val="28"/>
          <w:szCs w:val="28"/>
        </w:rPr>
        <w:t>п</w:t>
      </w:r>
      <w:r w:rsidRPr="00D501E7">
        <w:rPr>
          <w:rFonts w:ascii="Times New Roman" w:hAnsi="Times New Roman"/>
          <w:sz w:val="28"/>
          <w:szCs w:val="28"/>
        </w:rPr>
        <w:t xml:space="preserve">ления (АППГ – 180), темп прироста составил 56,7%. 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2D46C3" w:rsidRPr="00D501E7" w:rsidRDefault="002D46C3" w:rsidP="002D4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Расследовано больше на 76,9% (161) уголовных дел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F30FF3" w:rsidRPr="00D501E7" w:rsidRDefault="00F30FF3" w:rsidP="00F30FF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</w:t>
      </w:r>
      <w:r w:rsidRPr="00D501E7">
        <w:rPr>
          <w:rFonts w:ascii="Times New Roman" w:hAnsi="Times New Roman"/>
          <w:sz w:val="28"/>
          <w:szCs w:val="28"/>
        </w:rPr>
        <w:t>у</w:t>
      </w:r>
      <w:r w:rsidRPr="00D501E7">
        <w:rPr>
          <w:rFonts w:ascii="Times New Roman" w:hAnsi="Times New Roman"/>
          <w:sz w:val="28"/>
          <w:szCs w:val="28"/>
        </w:rPr>
        <w:t>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F30FF3" w:rsidRPr="00D501E7" w:rsidRDefault="00F30FF3" w:rsidP="00F30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lastRenderedPageBreak/>
        <w:t>Криминальная обстановка в подростковой среде требует принятия эффективных мер, направленных на усиление соц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 xml:space="preserve">альной профилактики правонарушений несовершеннолетних. </w:t>
      </w:r>
      <w:proofErr w:type="gramStart"/>
      <w:r w:rsidRPr="00D501E7">
        <w:rPr>
          <w:rFonts w:ascii="Times New Roman" w:hAnsi="Times New Roman"/>
          <w:sz w:val="28"/>
          <w:szCs w:val="28"/>
        </w:rPr>
        <w:t>Пропаганда и осуществление среди учащихся образовательных учреждений района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</w:t>
      </w:r>
      <w:r w:rsidRPr="00D501E7">
        <w:rPr>
          <w:rFonts w:ascii="Times New Roman" w:hAnsi="Times New Roman"/>
          <w:sz w:val="28"/>
          <w:szCs w:val="28"/>
        </w:rPr>
        <w:t>т</w:t>
      </w:r>
      <w:r w:rsidRPr="00D501E7">
        <w:rPr>
          <w:rFonts w:ascii="Times New Roman" w:hAnsi="Times New Roman"/>
          <w:sz w:val="28"/>
          <w:szCs w:val="28"/>
        </w:rPr>
        <w:t>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ступлений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01E7">
        <w:rPr>
          <w:rFonts w:ascii="Times New Roman" w:hAnsi="Times New Roman"/>
          <w:sz w:val="28"/>
          <w:szCs w:val="28"/>
        </w:rPr>
        <w:t>совершаемых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несовершеннолетними в состоянии наркотического и алкогольного опьянения.</w:t>
      </w:r>
    </w:p>
    <w:p w:rsidR="00F30FF3" w:rsidRPr="00D501E7" w:rsidRDefault="00F30FF3" w:rsidP="00F30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bCs/>
          <w:spacing w:val="-4"/>
          <w:sz w:val="28"/>
          <w:szCs w:val="28"/>
        </w:rPr>
        <w:tab/>
      </w:r>
      <w:r w:rsidRPr="00D501E7">
        <w:rPr>
          <w:rFonts w:ascii="Times New Roman" w:hAnsi="Times New Roman"/>
          <w:sz w:val="28"/>
          <w:szCs w:val="28"/>
        </w:rPr>
        <w:t>В ряде случаев граждане, ставшие свидетелями совершения преступлений и иных правонарушений, не имеют возможн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сти своевременно обратиться в органы внутренних дел, что приводит к тяжелым последствиям, иногда и к смерти потерпе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 xml:space="preserve">ших. </w:t>
      </w:r>
      <w:proofErr w:type="gramStart"/>
      <w:r w:rsidRPr="00D501E7">
        <w:rPr>
          <w:rFonts w:ascii="Times New Roman" w:hAnsi="Times New Roman"/>
          <w:sz w:val="28"/>
          <w:szCs w:val="28"/>
        </w:rPr>
        <w:t xml:space="preserve">В </w:t>
      </w:r>
      <w:r w:rsidRPr="00D501E7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="00744DD0" w:rsidRPr="00D501E7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</w:t>
      </w:r>
      <w:r w:rsidR="00744DD0" w:rsidRPr="00D501E7">
        <w:rPr>
          <w:rFonts w:ascii="Times New Roman" w:hAnsi="Times New Roman" w:cs="Times New Roman"/>
          <w:sz w:val="27"/>
          <w:szCs w:val="27"/>
        </w:rPr>
        <w:t>в</w:t>
      </w:r>
      <w:r w:rsidR="00744DD0" w:rsidRPr="00D501E7">
        <w:rPr>
          <w:rFonts w:ascii="Times New Roman" w:hAnsi="Times New Roman" w:cs="Times New Roman"/>
          <w:sz w:val="27"/>
          <w:szCs w:val="27"/>
        </w:rPr>
        <w:t>ного управления Безопасный регион,</w:t>
      </w:r>
      <w:r w:rsidRPr="00D501E7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поселениях Красногорск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го</w:t>
      </w:r>
      <w:r w:rsidRPr="00D501E7">
        <w:rPr>
          <w:rFonts w:ascii="Times New Roman" w:hAnsi="Times New Roman"/>
          <w:sz w:val="28"/>
          <w:szCs w:val="28"/>
        </w:rPr>
        <w:t xml:space="preserve"> муниципального района, средств экстренной связи "гражданин - полиция", автоматизированных диспетчерских систем с и</w:t>
      </w:r>
      <w:r w:rsidRPr="00D501E7">
        <w:rPr>
          <w:rFonts w:ascii="Times New Roman" w:hAnsi="Times New Roman"/>
          <w:sz w:val="28"/>
          <w:szCs w:val="28"/>
        </w:rPr>
        <w:t>с</w:t>
      </w:r>
      <w:r w:rsidRPr="00D501E7">
        <w:rPr>
          <w:rFonts w:ascii="Times New Roman" w:hAnsi="Times New Roman"/>
          <w:sz w:val="28"/>
          <w:szCs w:val="28"/>
        </w:rPr>
        <w:t>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правопорядка и безопасности на улицах и в других общественных местах.</w:t>
      </w:r>
    </w:p>
    <w:p w:rsidR="009A7F24" w:rsidRPr="00D501E7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Важным фактором устойчивого социально экономического развития Красногорского муниципального района Моско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>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района происходит около 150 пожаров, из них 98 - это пожары в жилом секторе. Проведе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ного характера (далее – чрезвычайная ситуация). В зонах непосредственной угрозы жизни и здоровью населения в случае во</w:t>
      </w:r>
      <w:r w:rsidRPr="00D501E7">
        <w:rPr>
          <w:rFonts w:ascii="Times New Roman" w:hAnsi="Times New Roman"/>
          <w:sz w:val="28"/>
          <w:szCs w:val="28"/>
        </w:rPr>
        <w:t>з</w:t>
      </w:r>
      <w:r w:rsidRPr="00D501E7">
        <w:rPr>
          <w:rFonts w:ascii="Times New Roman" w:hAnsi="Times New Roman"/>
          <w:sz w:val="28"/>
          <w:szCs w:val="28"/>
        </w:rPr>
        <w:t>никновения чрезвычайных ситуаций (далее – ЧС) техногенного характера может оказаться более 10 тыс. человек, прожива</w:t>
      </w:r>
      <w:r w:rsidRPr="00D501E7">
        <w:rPr>
          <w:rFonts w:ascii="Times New Roman" w:hAnsi="Times New Roman"/>
          <w:sz w:val="28"/>
          <w:szCs w:val="28"/>
        </w:rPr>
        <w:t>ю</w:t>
      </w:r>
      <w:r w:rsidRPr="00D501E7">
        <w:rPr>
          <w:rFonts w:ascii="Times New Roman" w:hAnsi="Times New Roman"/>
          <w:sz w:val="28"/>
          <w:szCs w:val="28"/>
        </w:rPr>
        <w:t xml:space="preserve">щих в Красногорском муниципальном районе Московской области. </w:t>
      </w:r>
    </w:p>
    <w:p w:rsidR="009A7F24" w:rsidRPr="00D501E7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E7">
        <w:rPr>
          <w:rFonts w:ascii="Times New Roman" w:hAnsi="Times New Roman"/>
          <w:sz w:val="28"/>
          <w:szCs w:val="28"/>
        </w:rPr>
        <w:t>Территория Красногорского муниципального района Московской области может быть подвержена воздействию широк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 xml:space="preserve">го спектра опасных факторов, из которых наибольшую опасность представляют ЧС природного (ураганны, обильные осадки, ледяной дождь и </w:t>
      </w:r>
      <w:proofErr w:type="spellStart"/>
      <w:r w:rsidRPr="00D501E7">
        <w:rPr>
          <w:rFonts w:ascii="Times New Roman" w:hAnsi="Times New Roman"/>
          <w:sz w:val="28"/>
          <w:szCs w:val="28"/>
        </w:rPr>
        <w:t>д.р</w:t>
      </w:r>
      <w:proofErr w:type="spellEnd"/>
      <w:r w:rsidRPr="00D501E7">
        <w:rPr>
          <w:rFonts w:ascii="Times New Roman" w:hAnsi="Times New Roman"/>
          <w:sz w:val="28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</w:t>
      </w:r>
      <w:proofErr w:type="spellStart"/>
      <w:r w:rsidRPr="00D501E7">
        <w:rPr>
          <w:rFonts w:ascii="Times New Roman" w:hAnsi="Times New Roman"/>
          <w:sz w:val="28"/>
          <w:szCs w:val="28"/>
        </w:rPr>
        <w:t>д.р</w:t>
      </w:r>
      <w:proofErr w:type="spellEnd"/>
      <w:r w:rsidRPr="00D501E7">
        <w:rPr>
          <w:rFonts w:ascii="Times New Roman" w:hAnsi="Times New Roman"/>
          <w:sz w:val="28"/>
          <w:szCs w:val="28"/>
        </w:rPr>
        <w:t>.) На территории района  ра</w:t>
      </w:r>
      <w:r w:rsidRPr="00D501E7">
        <w:rPr>
          <w:rFonts w:ascii="Times New Roman" w:hAnsi="Times New Roman"/>
          <w:sz w:val="28"/>
          <w:szCs w:val="28"/>
        </w:rPr>
        <w:t>с</w:t>
      </w:r>
      <w:r w:rsidRPr="00D501E7">
        <w:rPr>
          <w:rFonts w:ascii="Times New Roman" w:hAnsi="Times New Roman"/>
          <w:sz w:val="28"/>
          <w:szCs w:val="28"/>
        </w:rPr>
        <w:t>положено 4 потенциально опасных объекта и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более 30 объектов, осуществляющих хранение, переработку и транспортировку нефти и нефтепродуктов. </w:t>
      </w:r>
    </w:p>
    <w:p w:rsidR="009A7F24" w:rsidRPr="00D501E7" w:rsidRDefault="009A7F24" w:rsidP="009A7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lastRenderedPageBreak/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</w:t>
      </w:r>
      <w:r w:rsidRPr="00D501E7">
        <w:rPr>
          <w:rFonts w:ascii="Times New Roman" w:hAnsi="Times New Roman"/>
          <w:sz w:val="28"/>
          <w:szCs w:val="28"/>
        </w:rPr>
        <w:t>з</w:t>
      </w:r>
      <w:r w:rsidRPr="00D501E7">
        <w:rPr>
          <w:rFonts w:ascii="Times New Roman" w:hAnsi="Times New Roman"/>
          <w:sz w:val="28"/>
          <w:szCs w:val="28"/>
        </w:rPr>
        <w:t>личные сферы жизни и деятельности района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района привлекается более 100 человек из состава штатных и не штатных аварийно-спасательных формирований Красногорского районного звена МОСЧС. 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9A7F24" w:rsidRPr="00D501E7" w:rsidRDefault="009A7F24" w:rsidP="009A7F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9A7F24" w:rsidRPr="00D501E7" w:rsidRDefault="009A7F24" w:rsidP="009A7F2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Красногорского муниципального района от </w:t>
      </w:r>
      <w:proofErr w:type="gramStart"/>
      <w:r w:rsidRPr="00D501E7">
        <w:rPr>
          <w:rFonts w:ascii="Times New Roman" w:hAnsi="Times New Roman"/>
          <w:sz w:val="28"/>
          <w:szCs w:val="28"/>
        </w:rPr>
        <w:t>опасностей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возника</w:t>
      </w:r>
      <w:r w:rsidRPr="00D501E7">
        <w:rPr>
          <w:rFonts w:ascii="Times New Roman" w:hAnsi="Times New Roman"/>
          <w:sz w:val="28"/>
          <w:szCs w:val="28"/>
        </w:rPr>
        <w:t>ю</w:t>
      </w:r>
      <w:r w:rsidRPr="00D501E7">
        <w:rPr>
          <w:rFonts w:ascii="Times New Roman" w:hAnsi="Times New Roman"/>
          <w:sz w:val="28"/>
          <w:szCs w:val="28"/>
        </w:rPr>
        <w:t>щих при военных конфликтах или вследствие этих конфликтов, а также при угрозе возникновения или возникновении чрезв</w:t>
      </w:r>
      <w:r w:rsidRPr="00D501E7">
        <w:rPr>
          <w:rFonts w:ascii="Times New Roman" w:hAnsi="Times New Roman"/>
          <w:sz w:val="28"/>
          <w:szCs w:val="28"/>
        </w:rPr>
        <w:t>ы</w:t>
      </w:r>
      <w:r w:rsidRPr="00D501E7">
        <w:rPr>
          <w:rFonts w:ascii="Times New Roman" w:hAnsi="Times New Roman"/>
          <w:sz w:val="28"/>
          <w:szCs w:val="28"/>
        </w:rPr>
        <w:t>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 xml:space="preserve">бам защиты и действиям в чрезвычайных ситуациях, а также повышения </w:t>
      </w:r>
      <w:proofErr w:type="gramStart"/>
      <w:r w:rsidRPr="00D501E7">
        <w:rPr>
          <w:rFonts w:ascii="Times New Roman" w:hAnsi="Times New Roman"/>
          <w:sz w:val="28"/>
          <w:szCs w:val="28"/>
        </w:rPr>
        <w:t>готовности сил и средств Красногорского районного звена МОСЧС, создания и поддержания муниципальной системы оповещения и информирования населения, систем управл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ния, связи, мониторинга и видеонаблюдения, создания резерва финансовых ресурсов, накопления резервного фонда матер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альных ресурсов для ликвидации чрезвычайных ситуаций и запасов материально-технических, продовольственных, медици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ских и иных средств для целей ГО, поддержания в готовности объектов ГО и в первую очередь защитных сооружений ГО (д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лее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501E7">
        <w:rPr>
          <w:rFonts w:ascii="Times New Roman" w:hAnsi="Times New Roman"/>
          <w:sz w:val="28"/>
          <w:szCs w:val="28"/>
        </w:rPr>
        <w:t>ЗСГО).</w:t>
      </w:r>
      <w:proofErr w:type="gramEnd"/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Перечень подпрограмм муниципальной программы</w:t>
      </w: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Задачи муниципальной программы решаются в рамках </w:t>
      </w:r>
      <w:r w:rsidR="00A37D51" w:rsidRPr="00D501E7">
        <w:rPr>
          <w:rFonts w:ascii="Times New Roman" w:hAnsi="Times New Roman"/>
          <w:sz w:val="28"/>
          <w:szCs w:val="28"/>
        </w:rPr>
        <w:t>5</w:t>
      </w:r>
      <w:r w:rsidRPr="00D501E7">
        <w:rPr>
          <w:rFonts w:ascii="Times New Roman" w:hAnsi="Times New Roman"/>
          <w:sz w:val="28"/>
          <w:szCs w:val="28"/>
        </w:rPr>
        <w:t xml:space="preserve"> подпрограмм:</w:t>
      </w:r>
    </w:p>
    <w:p w:rsidR="009A7F24" w:rsidRPr="00D501E7" w:rsidRDefault="009A7F24" w:rsidP="009A7F2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Красного</w:t>
      </w:r>
      <w:r w:rsidRPr="00D501E7">
        <w:rPr>
          <w:rFonts w:ascii="Times New Roman" w:hAnsi="Times New Roman" w:cs="Times New Roman"/>
          <w:sz w:val="28"/>
          <w:szCs w:val="28"/>
        </w:rPr>
        <w:t>р</w:t>
      </w:r>
      <w:r w:rsidRPr="00D501E7">
        <w:rPr>
          <w:rFonts w:ascii="Times New Roman" w:hAnsi="Times New Roman" w:cs="Times New Roman"/>
          <w:sz w:val="28"/>
          <w:szCs w:val="28"/>
        </w:rPr>
        <w:t>ском муниципальном районе Московской области.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 Красногорского муниципального район</w:t>
      </w:r>
      <w:r w:rsidR="00426926"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Красногорского муниципального района Московской области.</w:t>
      </w:r>
    </w:p>
    <w:p w:rsidR="009A7F24" w:rsidRPr="00D501E7" w:rsidRDefault="009A7F24" w:rsidP="009A7F2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на территории Красногорского муниципального района Московской о</w:t>
      </w:r>
      <w:r w:rsidRPr="00D501E7">
        <w:rPr>
          <w:rFonts w:ascii="Times New Roman" w:hAnsi="Times New Roman" w:cs="Times New Roman"/>
          <w:sz w:val="28"/>
          <w:szCs w:val="28"/>
        </w:rPr>
        <w:t>б</w:t>
      </w:r>
      <w:r w:rsidRPr="00D501E7">
        <w:rPr>
          <w:rFonts w:ascii="Times New Roman" w:hAnsi="Times New Roman" w:cs="Times New Roman"/>
          <w:sz w:val="28"/>
          <w:szCs w:val="28"/>
        </w:rPr>
        <w:t>ласти.</w:t>
      </w:r>
    </w:p>
    <w:p w:rsidR="009B7685" w:rsidRPr="00D501E7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7685" w:rsidRPr="00D501E7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7685" w:rsidRPr="00D501E7" w:rsidRDefault="009B7685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Цели и задачи муниципальной программы и подпрограмм</w:t>
      </w: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E7">
        <w:rPr>
          <w:rFonts w:ascii="Times New Roman" w:hAnsi="Times New Roman"/>
          <w:sz w:val="28"/>
          <w:szCs w:val="28"/>
        </w:rPr>
        <w:t>Усилия муниципальных органов власти Красногорского муниципального района и территориальных органов власти по Московской области в Красногорском районе,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района от преступности, террористических акций и чрезвычайных ситуаций.</w:t>
      </w:r>
      <w:proofErr w:type="gramEnd"/>
    </w:p>
    <w:p w:rsidR="00F30FF3" w:rsidRPr="00D501E7" w:rsidRDefault="00F30FF3" w:rsidP="00E038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E7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нарушений на территории Красногорского муниципального района, в профилактике терроризма и экстремизма, а также в м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 xml:space="preserve">нимизации и (или) ликвидации последствий проявлений терроризма и экстремизма на территории района; </w:t>
      </w:r>
      <w:r w:rsidR="002D46C3" w:rsidRPr="00D501E7">
        <w:rPr>
          <w:rFonts w:ascii="Times New Roman" w:hAnsi="Times New Roman"/>
          <w:sz w:val="28"/>
          <w:szCs w:val="28"/>
        </w:rPr>
        <w:t>предупреждение безнадзорности, беспризорности правонарушений и антиобщественных действий несовершеннолетних, выявление и устран</w:t>
      </w:r>
      <w:r w:rsidR="002D46C3" w:rsidRPr="00D501E7">
        <w:rPr>
          <w:rFonts w:ascii="Times New Roman" w:hAnsi="Times New Roman"/>
          <w:sz w:val="28"/>
          <w:szCs w:val="28"/>
        </w:rPr>
        <w:t>е</w:t>
      </w:r>
      <w:r w:rsidR="002D46C3" w:rsidRPr="00D501E7">
        <w:rPr>
          <w:rFonts w:ascii="Times New Roman" w:hAnsi="Times New Roman"/>
          <w:sz w:val="28"/>
          <w:szCs w:val="28"/>
        </w:rPr>
        <w:t>ние причин и условий, способствующих этому;</w:t>
      </w:r>
      <w:proofErr w:type="gramEnd"/>
      <w:r w:rsidR="002D46C3" w:rsidRPr="00D501E7">
        <w:rPr>
          <w:rFonts w:ascii="Times New Roman" w:hAnsi="Times New Roman"/>
          <w:sz w:val="28"/>
          <w:szCs w:val="28"/>
        </w:rPr>
        <w:t xml:space="preserve"> обеспечение защиты прав и интересов несовершеннолетних, выявление и пр</w:t>
      </w:r>
      <w:r w:rsidR="002D46C3" w:rsidRPr="00D501E7">
        <w:rPr>
          <w:rFonts w:ascii="Times New Roman" w:hAnsi="Times New Roman"/>
          <w:sz w:val="28"/>
          <w:szCs w:val="28"/>
        </w:rPr>
        <w:t>е</w:t>
      </w:r>
      <w:r w:rsidR="002D46C3" w:rsidRPr="00D501E7">
        <w:rPr>
          <w:rFonts w:ascii="Times New Roman" w:hAnsi="Times New Roman"/>
          <w:sz w:val="28"/>
          <w:szCs w:val="28"/>
        </w:rPr>
        <w:t>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</w:t>
      </w:r>
      <w:r w:rsidR="00E038B9" w:rsidRPr="00D501E7">
        <w:rPr>
          <w:rFonts w:ascii="Times New Roman" w:hAnsi="Times New Roman"/>
          <w:sz w:val="28"/>
          <w:szCs w:val="28"/>
        </w:rPr>
        <w:t xml:space="preserve">; </w:t>
      </w:r>
      <w:r w:rsidRPr="00D501E7">
        <w:rPr>
          <w:rFonts w:ascii="Times New Roman" w:hAnsi="Times New Roman"/>
          <w:sz w:val="28"/>
          <w:szCs w:val="28"/>
        </w:rPr>
        <w:t>организация и осуществление мероприятий по гра</w:t>
      </w:r>
      <w:r w:rsidRPr="00D501E7">
        <w:rPr>
          <w:rFonts w:ascii="Times New Roman" w:hAnsi="Times New Roman"/>
          <w:sz w:val="28"/>
          <w:szCs w:val="28"/>
        </w:rPr>
        <w:t>ж</w:t>
      </w:r>
      <w:r w:rsidRPr="00D501E7">
        <w:rPr>
          <w:rFonts w:ascii="Times New Roman" w:hAnsi="Times New Roman"/>
          <w:sz w:val="28"/>
          <w:szCs w:val="28"/>
        </w:rPr>
        <w:t>данской обороне, защите населения и территории муниципального района от чрезвычайных ситуаций природного и тех</w:t>
      </w:r>
      <w:r w:rsidR="006E06D7" w:rsidRPr="00D501E7">
        <w:rPr>
          <w:rFonts w:ascii="Times New Roman" w:hAnsi="Times New Roman"/>
          <w:sz w:val="28"/>
          <w:szCs w:val="28"/>
        </w:rPr>
        <w:t>ноге</w:t>
      </w:r>
      <w:r w:rsidR="006E06D7" w:rsidRPr="00D501E7">
        <w:rPr>
          <w:rFonts w:ascii="Times New Roman" w:hAnsi="Times New Roman"/>
          <w:sz w:val="28"/>
          <w:szCs w:val="28"/>
        </w:rPr>
        <w:t>н</w:t>
      </w:r>
      <w:r w:rsidR="006E06D7" w:rsidRPr="00D501E7">
        <w:rPr>
          <w:rFonts w:ascii="Times New Roman" w:hAnsi="Times New Roman"/>
          <w:sz w:val="28"/>
          <w:szCs w:val="28"/>
        </w:rPr>
        <w:t>ного характера, обеспечение</w:t>
      </w:r>
      <w:r w:rsidRPr="00D501E7">
        <w:rPr>
          <w:rFonts w:ascii="Times New Roman" w:hAnsi="Times New Roman"/>
          <w:sz w:val="28"/>
          <w:szCs w:val="28"/>
        </w:rPr>
        <w:t xml:space="preserve"> пожарной безопасности и безопасности людей на водных объектах.</w:t>
      </w:r>
    </w:p>
    <w:p w:rsidR="00F30FF3" w:rsidRPr="00D501E7" w:rsidRDefault="00F30FF3" w:rsidP="00F30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Условиями достижения цели муниципальной программы является решение следующих задач: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D501E7">
        <w:rPr>
          <w:rFonts w:ascii="Times New Roman" w:hAnsi="Times New Roman" w:cs="Times New Roman"/>
          <w:sz w:val="28"/>
          <w:szCs w:val="28"/>
        </w:rPr>
        <w:t>аль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блюдения и подключенных к системе «Безопасный регион», в общем числе таковых</w:t>
      </w:r>
      <w:r w:rsidRPr="00D501E7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преступлений  экстремистского характера;</w:t>
      </w:r>
    </w:p>
    <w:p w:rsidR="00E50689" w:rsidRPr="00D501E7" w:rsidRDefault="00E50689" w:rsidP="00E50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дств с вр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>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района.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средств городского (муниципального)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с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готовности ЕДДС муниципального района (городского округа) и системы «112»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у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величение количества населения муниципального района (городского округа) Московской области оповещаемого технич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скими средствами системы централизованного оповещения и информирования, в т</w:t>
      </w:r>
      <w:r w:rsidR="00426926" w:rsidRPr="00D501E7">
        <w:rPr>
          <w:rFonts w:ascii="Times New Roman" w:eastAsia="Times New Roman" w:hAnsi="Times New Roman" w:cs="Times New Roman"/>
          <w:sz w:val="28"/>
          <w:szCs w:val="28"/>
        </w:rPr>
        <w:t>ом числе муниципальной (местной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) системы оповещения и информирования населения  об </w:t>
      </w:r>
      <w:proofErr w:type="gramStart"/>
      <w:r w:rsidRPr="00D501E7">
        <w:rPr>
          <w:rFonts w:ascii="Times New Roman" w:eastAsia="Times New Roman" w:hAnsi="Times New Roman" w:cs="Times New Roman"/>
          <w:sz w:val="28"/>
          <w:szCs w:val="28"/>
        </w:rPr>
        <w:t>опасностях</w:t>
      </w:r>
      <w:proofErr w:type="gramEnd"/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при  военных конфликтах или вследствие этих ко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фликтов, а также об угрозе возникновения или о возникновении ЧС природного и техногенного характера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с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оздание и развитие на территории муниципального района (городского округа) Московской области </w:t>
      </w:r>
      <w:r w:rsidRPr="00D501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комплекса </w:t>
      </w:r>
      <w:r w:rsidRPr="00D501E7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«Безопасный город»</w:t>
      </w:r>
      <w:r w:rsidRPr="00D501E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D501E7">
        <w:rPr>
          <w:rFonts w:ascii="Times New Roman" w:hAnsi="Times New Roman" w:cs="Times New Roman"/>
          <w:sz w:val="28"/>
          <w:szCs w:val="28"/>
        </w:rPr>
        <w:t>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территории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9A7F24" w:rsidRPr="00D501E7" w:rsidRDefault="009A7F24" w:rsidP="009A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ления муниципального района (городского округа) Московской области.</w:t>
      </w:r>
    </w:p>
    <w:p w:rsidR="009A7F24" w:rsidRPr="00D501E7" w:rsidRDefault="009A7F24" w:rsidP="009A7F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FF3" w:rsidRPr="00D501E7" w:rsidRDefault="00F30FF3" w:rsidP="00F30F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FF3" w:rsidRPr="00D501E7" w:rsidRDefault="00F30FF3" w:rsidP="00F30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Подпрограмма 1 «Профилактика преступлений и иных правонарушений»</w:t>
      </w:r>
    </w:p>
    <w:p w:rsidR="00E50689" w:rsidRPr="00D501E7" w:rsidRDefault="00E50689" w:rsidP="00E5068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Цель подпрограммы - участие в формировании действенной системы профилактики преступлений и правонарушений на территории Красногорского муниципального района, в профилактике терроризма и экстремизма, а также в минимизации и (или) ликвидации последствий проявлений терроризма и экстремизма на территории района.</w:t>
      </w:r>
    </w:p>
    <w:p w:rsidR="00E50689" w:rsidRPr="00D501E7" w:rsidRDefault="00E50689" w:rsidP="00E5068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Задачи подпрограммы: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D501E7">
        <w:rPr>
          <w:rFonts w:ascii="Times New Roman" w:hAnsi="Times New Roman" w:cs="Times New Roman"/>
          <w:sz w:val="28"/>
          <w:szCs w:val="28"/>
        </w:rPr>
        <w:t>аль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блюдения и подключенных к системе «Безопасный регион», в общем числе таковых</w:t>
      </w:r>
      <w:r w:rsidRPr="00D501E7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преступлений  экстремистского характера;</w:t>
      </w:r>
    </w:p>
    <w:p w:rsidR="00E50689" w:rsidRPr="00D501E7" w:rsidRDefault="00E50689" w:rsidP="00E506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у</w:t>
      </w:r>
      <w:r w:rsidRPr="00D501E7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дств с вр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>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D501E7">
        <w:rPr>
          <w:rFonts w:ascii="Times New Roman" w:hAnsi="Times New Roman"/>
          <w:sz w:val="28"/>
          <w:szCs w:val="28"/>
        </w:rPr>
        <w:t>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E50689" w:rsidRPr="00D501E7" w:rsidRDefault="00E50689" w:rsidP="00E50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района.</w:t>
      </w:r>
    </w:p>
    <w:p w:rsidR="00E50689" w:rsidRPr="00D501E7" w:rsidRDefault="00E50689" w:rsidP="00E50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E038B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объектов социальной сферы, мест с массовым пребыванием людей, </w:t>
      </w:r>
      <w:r w:rsidR="0065744A" w:rsidRPr="00D501E7">
        <w:rPr>
          <w:rFonts w:ascii="Times New Roman" w:hAnsi="Times New Roman" w:cs="Times New Roman"/>
          <w:sz w:val="28"/>
          <w:szCs w:val="28"/>
        </w:rPr>
        <w:t xml:space="preserve">коммерческих объектов, </w:t>
      </w:r>
      <w:r w:rsidRPr="00D501E7">
        <w:rPr>
          <w:rFonts w:ascii="Times New Roman" w:hAnsi="Times New Roman" w:cs="Times New Roman"/>
          <w:sz w:val="28"/>
          <w:szCs w:val="28"/>
        </w:rPr>
        <w:t>обор</w:t>
      </w:r>
      <w:r w:rsidRPr="00D501E7">
        <w:rPr>
          <w:rFonts w:ascii="Times New Roman" w:hAnsi="Times New Roman" w:cs="Times New Roman"/>
          <w:sz w:val="28"/>
          <w:szCs w:val="28"/>
        </w:rPr>
        <w:t>у</w:t>
      </w:r>
      <w:r w:rsidRPr="00D501E7">
        <w:rPr>
          <w:rFonts w:ascii="Times New Roman" w:hAnsi="Times New Roman" w:cs="Times New Roman"/>
          <w:sz w:val="28"/>
          <w:szCs w:val="28"/>
        </w:rPr>
        <w:t xml:space="preserve">дованных системами видеонаблюдения и подключенных к системе «Безопасный регион», в общем числе таковых относительно показателей 2015 года с 0 до 100%. 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Увеличение количества мероприятий </w:t>
      </w:r>
      <w:proofErr w:type="spellStart"/>
      <w:r w:rsidRPr="00D501E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D501E7">
        <w:rPr>
          <w:rFonts w:ascii="Times New Roman" w:hAnsi="Times New Roman" w:cs="Times New Roman"/>
          <w:sz w:val="28"/>
          <w:szCs w:val="28"/>
        </w:rPr>
        <w:t xml:space="preserve"> направленности (по отношению к показателю 2015 года) до 150%.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Недопущение  преступлений экстремистского характера.</w:t>
      </w:r>
    </w:p>
    <w:p w:rsidR="00E50689" w:rsidRPr="00D501E7" w:rsidRDefault="00E50689" w:rsidP="00E038B9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Рост числа лиц, состоящих на диспансерном учете с диагнозом «Употребление наркотиков с вредными последстви</w:t>
      </w:r>
      <w:r w:rsidRPr="00D501E7">
        <w:rPr>
          <w:rFonts w:ascii="Times New Roman" w:hAnsi="Times New Roman" w:cs="Times New Roman"/>
          <w:sz w:val="28"/>
          <w:szCs w:val="28"/>
        </w:rPr>
        <w:t>я</w:t>
      </w:r>
      <w:r w:rsidRPr="00D501E7">
        <w:rPr>
          <w:rFonts w:ascii="Times New Roman" w:hAnsi="Times New Roman" w:cs="Times New Roman"/>
          <w:sz w:val="28"/>
          <w:szCs w:val="28"/>
        </w:rPr>
        <w:t>ми» (не менее 2% ежегодно) до 20 %.</w:t>
      </w:r>
    </w:p>
    <w:p w:rsidR="00E50689" w:rsidRPr="00D501E7" w:rsidRDefault="00E50689" w:rsidP="00E038B9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</w:t>
      </w:r>
      <w:r w:rsidRPr="00D501E7">
        <w:rPr>
          <w:rFonts w:ascii="Times New Roman" w:hAnsi="Times New Roman" w:cs="Times New Roman"/>
          <w:sz w:val="28"/>
          <w:szCs w:val="28"/>
        </w:rPr>
        <w:t xml:space="preserve">(по отношению к показателю 2015 года) 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 до 100 %.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1E7">
        <w:rPr>
          <w:rFonts w:ascii="Times New Roman" w:hAnsi="Times New Roman" w:cs="Times New Roman"/>
          <w:sz w:val="28"/>
          <w:szCs w:val="28"/>
        </w:rPr>
        <w:t>Снижение доли несовершеннолетних в общем числе лиц, совершивших преступления (по отношению к показателю 2015 года) до 77.5%.</w:t>
      </w:r>
    </w:p>
    <w:p w:rsidR="00E50689" w:rsidRPr="00D501E7" w:rsidRDefault="00E50689" w:rsidP="00E038B9">
      <w:pPr>
        <w:pStyle w:val="ae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социальных объектов (учреждений), оборудованных в целях антитеррористической защищенности средствами обеспечения безопасности </w:t>
      </w:r>
      <w:r w:rsidRPr="00D501E7">
        <w:rPr>
          <w:rFonts w:ascii="Times New Roman" w:hAnsi="Times New Roman" w:cs="Times New Roman"/>
          <w:sz w:val="28"/>
          <w:szCs w:val="28"/>
        </w:rPr>
        <w:t xml:space="preserve">(по отношению к показателю 2015 года) 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до 100%.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числа граждан, участвующих в деятельности общественных формирований правоохранительной напра</w:t>
      </w:r>
      <w:r w:rsidRPr="00D501E7">
        <w:rPr>
          <w:rFonts w:ascii="Times New Roman" w:hAnsi="Times New Roman" w:cs="Times New Roman"/>
          <w:sz w:val="28"/>
          <w:szCs w:val="28"/>
        </w:rPr>
        <w:t>в</w:t>
      </w:r>
      <w:r w:rsidRPr="00D501E7">
        <w:rPr>
          <w:rFonts w:ascii="Times New Roman" w:hAnsi="Times New Roman" w:cs="Times New Roman"/>
          <w:sz w:val="28"/>
          <w:szCs w:val="28"/>
        </w:rPr>
        <w:t>ленности до 40 человек.</w:t>
      </w:r>
    </w:p>
    <w:p w:rsidR="00E50689" w:rsidRPr="00D501E7" w:rsidRDefault="00E50689" w:rsidP="00E038B9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выявленных административных правонарушений при содействии членов народной дружины (по отношению к показателю 2015 года) до 150%.</w:t>
      </w:r>
    </w:p>
    <w:p w:rsidR="00E50689" w:rsidRPr="00D501E7" w:rsidRDefault="00E50689" w:rsidP="00E506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CA1" w:rsidRPr="00D501E7" w:rsidRDefault="002A2CA1" w:rsidP="00F30F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B9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Подпрограмма 2 «Снижение рисков и смягчение последствий чрезвычайных ситуаций </w:t>
      </w:r>
      <w:proofErr w:type="gramStart"/>
      <w:r w:rsidRPr="00D501E7">
        <w:rPr>
          <w:rFonts w:ascii="Times New Roman" w:hAnsi="Times New Roman" w:cs="Times New Roman"/>
          <w:b/>
          <w:sz w:val="28"/>
          <w:szCs w:val="28"/>
        </w:rPr>
        <w:t>природного</w:t>
      </w:r>
      <w:proofErr w:type="gramEnd"/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в Красногорском муниципал</w:t>
      </w:r>
      <w:r w:rsidR="00E038B9" w:rsidRPr="00D501E7">
        <w:rPr>
          <w:rFonts w:ascii="Times New Roman" w:hAnsi="Times New Roman" w:cs="Times New Roman"/>
          <w:b/>
          <w:sz w:val="28"/>
          <w:szCs w:val="28"/>
        </w:rPr>
        <w:t>ьном районе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защите населения и территории муниципального ра</w:t>
      </w:r>
      <w:r w:rsidRPr="00D501E7">
        <w:rPr>
          <w:rFonts w:ascii="Times New Roman" w:hAnsi="Times New Roman" w:cs="Times New Roman"/>
          <w:sz w:val="28"/>
          <w:szCs w:val="28"/>
        </w:rPr>
        <w:t>й</w:t>
      </w:r>
      <w:r w:rsidRPr="00D501E7">
        <w:rPr>
          <w:rFonts w:ascii="Times New Roman" w:hAnsi="Times New Roman" w:cs="Times New Roman"/>
          <w:sz w:val="28"/>
          <w:szCs w:val="28"/>
        </w:rPr>
        <w:t>она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897F46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</w:t>
      </w:r>
      <w:r w:rsidR="00897F46" w:rsidRPr="00D501E7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городского (муниципального)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501E7">
        <w:rPr>
          <w:rFonts w:ascii="Times New Roman" w:eastAsia="Calibri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</w:t>
      </w:r>
      <w:r w:rsidRPr="00D501E7">
        <w:rPr>
          <w:rFonts w:ascii="Times New Roman" w:eastAsia="Calibri" w:hAnsi="Times New Roman" w:cs="Times New Roman"/>
          <w:sz w:val="28"/>
          <w:szCs w:val="28"/>
        </w:rPr>
        <w:t>р</w:t>
      </w:r>
      <w:r w:rsidRPr="00D501E7">
        <w:rPr>
          <w:rFonts w:ascii="Times New Roman" w:eastAsia="Calibri" w:hAnsi="Times New Roman" w:cs="Times New Roman"/>
          <w:sz w:val="28"/>
          <w:szCs w:val="28"/>
        </w:rPr>
        <w:t>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р</w:t>
      </w:r>
      <w:r w:rsidRPr="00D501E7">
        <w:rPr>
          <w:rFonts w:ascii="Times New Roman" w:eastAsia="Calibri" w:hAnsi="Times New Roman" w:cs="Times New Roman"/>
          <w:sz w:val="28"/>
          <w:szCs w:val="28"/>
        </w:rPr>
        <w:t>азвитие, совершенствование и поддержание в постоянной готовности ЕДДС муниципального района (городского округа) и системы «112»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D654A8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степени готовности сил и средств городского (муниципального)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92%.</w:t>
      </w:r>
    </w:p>
    <w:p w:rsidR="002A2CA1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не менее 50%.</w:t>
      </w:r>
    </w:p>
    <w:p w:rsidR="00D654A8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Соотношение фактического и нормативного объема накопления резервного фонда финансовых, материальных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 достигнет 75 %.</w:t>
      </w:r>
    </w:p>
    <w:p w:rsidR="002A2CA1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Соотношение фактического и нормативного объема накопления резервного фонда финансовых, материальных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 до 70%.</w:t>
      </w:r>
    </w:p>
    <w:p w:rsidR="00D654A8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объема финансового резервного фонда для ликвидации чрезвычайных ситуаций, в том числе после</w:t>
      </w:r>
      <w:r w:rsidRPr="00D501E7">
        <w:rPr>
          <w:rFonts w:ascii="Times New Roman" w:hAnsi="Times New Roman" w:cs="Times New Roman"/>
          <w:sz w:val="28"/>
          <w:szCs w:val="28"/>
        </w:rPr>
        <w:t>д</w:t>
      </w:r>
      <w:r w:rsidRPr="00D501E7">
        <w:rPr>
          <w:rFonts w:ascii="Times New Roman" w:hAnsi="Times New Roman" w:cs="Times New Roman"/>
          <w:sz w:val="28"/>
          <w:szCs w:val="28"/>
        </w:rPr>
        <w:t>ствий террористических актов, созданных организациями расположенных на территории муниципального образования Мо</w:t>
      </w:r>
      <w:r w:rsidRPr="00D501E7">
        <w:rPr>
          <w:rFonts w:ascii="Times New Roman" w:hAnsi="Times New Roman" w:cs="Times New Roman"/>
          <w:sz w:val="28"/>
          <w:szCs w:val="28"/>
        </w:rPr>
        <w:t>с</w:t>
      </w:r>
      <w:r w:rsidRPr="00D501E7">
        <w:rPr>
          <w:rFonts w:ascii="Times New Roman" w:hAnsi="Times New Roman" w:cs="Times New Roman"/>
          <w:sz w:val="28"/>
          <w:szCs w:val="28"/>
        </w:rPr>
        <w:t>ковской области до 30%.</w:t>
      </w:r>
    </w:p>
    <w:p w:rsidR="002A2CA1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Увеличение объема финансового резервного фонда для ликвидации чрезвычайных ситуаций, в том числе после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ствий террористических актов, создаваемых органами местного самоуправления Московской области до 50 %.</w:t>
      </w:r>
    </w:p>
    <w:p w:rsidR="002A2CA1" w:rsidRPr="00D501E7" w:rsidRDefault="00D654A8" w:rsidP="00E038B9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комфортных (безопасных) мест массового отдыха людей на водных объектах, относител</w:t>
      </w:r>
      <w:r w:rsidRPr="00D501E7">
        <w:rPr>
          <w:rFonts w:ascii="Times New Roman" w:hAnsi="Times New Roman" w:cs="Times New Roman"/>
          <w:sz w:val="28"/>
          <w:szCs w:val="28"/>
        </w:rPr>
        <w:t>ь</w:t>
      </w:r>
      <w:r w:rsidRPr="00D501E7">
        <w:rPr>
          <w:rFonts w:ascii="Times New Roman" w:hAnsi="Times New Roman" w:cs="Times New Roman"/>
          <w:sz w:val="28"/>
          <w:szCs w:val="28"/>
        </w:rPr>
        <w:t>но показателей 2015 года</w:t>
      </w:r>
      <w:r w:rsidR="00013A6A" w:rsidRPr="00D501E7">
        <w:rPr>
          <w:rFonts w:ascii="Times New Roman" w:hAnsi="Times New Roman" w:cs="Times New Roman"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sz w:val="28"/>
          <w:szCs w:val="28"/>
        </w:rPr>
        <w:t>на 8 мест.</w:t>
      </w:r>
    </w:p>
    <w:p w:rsidR="00D654A8" w:rsidRPr="00D501E7" w:rsidRDefault="00D654A8" w:rsidP="00E038B9">
      <w:pPr>
        <w:pStyle w:val="ConsPlusNormal"/>
        <w:numPr>
          <w:ilvl w:val="0"/>
          <w:numId w:val="3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Снижение количества погибших людей на водных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из числа постоянно зарегистрированных на территории муниципального образования до 38%.</w:t>
      </w:r>
    </w:p>
    <w:p w:rsidR="002A2CA1" w:rsidRPr="00D501E7" w:rsidRDefault="00D654A8" w:rsidP="00E038B9">
      <w:pPr>
        <w:pStyle w:val="ConsPlusNormal"/>
        <w:numPr>
          <w:ilvl w:val="0"/>
          <w:numId w:val="3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Снижение гибели и травматизма в местах массового отдыха людей муниципального образования на водных объе</w:t>
      </w:r>
      <w:r w:rsidRPr="00D501E7">
        <w:rPr>
          <w:rFonts w:ascii="Times New Roman" w:hAnsi="Times New Roman" w:cs="Times New Roman"/>
          <w:sz w:val="28"/>
          <w:szCs w:val="28"/>
        </w:rPr>
        <w:t>к</w:t>
      </w:r>
      <w:r w:rsidRPr="00D501E7">
        <w:rPr>
          <w:rFonts w:ascii="Times New Roman" w:hAnsi="Times New Roman" w:cs="Times New Roman"/>
          <w:sz w:val="28"/>
          <w:szCs w:val="28"/>
        </w:rPr>
        <w:t>тах до 38%.</w:t>
      </w:r>
    </w:p>
    <w:p w:rsidR="002A2CA1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Процент населения муниципального образования обученного, прежде всего детей, плаванию и приемам спасения на воде до</w:t>
      </w:r>
      <w:r w:rsidR="002A2CA1" w:rsidRPr="00D501E7">
        <w:rPr>
          <w:rFonts w:ascii="Times New Roman" w:hAnsi="Times New Roman" w:cs="Times New Roman"/>
          <w:sz w:val="28"/>
          <w:szCs w:val="28"/>
        </w:rPr>
        <w:t xml:space="preserve"> 65%/.</w:t>
      </w:r>
    </w:p>
    <w:p w:rsidR="002A2CA1" w:rsidRPr="00D501E7" w:rsidRDefault="00D654A8" w:rsidP="00E038B9">
      <w:pPr>
        <w:pStyle w:val="ae"/>
        <w:numPr>
          <w:ilvl w:val="0"/>
          <w:numId w:val="3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Сокращение среднего времени совместного реагирования нескольких экстренных оперативных служб на обращ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ния населения по единому номеру «112»относительно показателей 2,5 до 30.</w:t>
      </w:r>
    </w:p>
    <w:p w:rsidR="002A2CA1" w:rsidRPr="00D501E7" w:rsidRDefault="002A2CA1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685" w:rsidRPr="00D501E7" w:rsidRDefault="009B7685" w:rsidP="00E50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9DD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Подпрограмма 3 «Развитие и совершенствование систем оповещения и информирования населения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Красногорского муниципал</w:t>
      </w:r>
      <w:r w:rsidR="005C09DD" w:rsidRPr="00D501E7">
        <w:rPr>
          <w:rFonts w:ascii="Times New Roman" w:hAnsi="Times New Roman" w:cs="Times New Roman"/>
          <w:b/>
          <w:sz w:val="28"/>
          <w:szCs w:val="28"/>
        </w:rPr>
        <w:t>ьного район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Цель подпрограммы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>развитие, совершенствование и поддержание в готовности к применению по предназначению мун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ципальной системы оповещения и информирования населения Красногорского муниципального района.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D501E7" w:rsidRDefault="002A2CA1" w:rsidP="002A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у</w:t>
      </w:r>
      <w:r w:rsidRPr="00D501E7">
        <w:rPr>
          <w:rFonts w:ascii="Times New Roman" w:eastAsia="Calibri" w:hAnsi="Times New Roman" w:cs="Times New Roman"/>
          <w:sz w:val="28"/>
          <w:szCs w:val="28"/>
        </w:rPr>
        <w:t>величение количества населения муниципального района (городского округа) Московской области оповещаемого те</w:t>
      </w:r>
      <w:r w:rsidRPr="00D501E7">
        <w:rPr>
          <w:rFonts w:ascii="Times New Roman" w:eastAsia="Calibri" w:hAnsi="Times New Roman" w:cs="Times New Roman"/>
          <w:sz w:val="28"/>
          <w:szCs w:val="28"/>
        </w:rPr>
        <w:t>х</w:t>
      </w:r>
      <w:r w:rsidRPr="00D501E7">
        <w:rPr>
          <w:rFonts w:ascii="Times New Roman" w:eastAsia="Calibri" w:hAnsi="Times New Roman" w:cs="Times New Roman"/>
          <w:sz w:val="28"/>
          <w:szCs w:val="28"/>
        </w:rPr>
        <w:t>ническими средствами системы централизованного оповещения и информирования, в т</w:t>
      </w:r>
      <w:r w:rsidR="004276E2" w:rsidRPr="00D501E7">
        <w:rPr>
          <w:rFonts w:ascii="Times New Roman" w:eastAsia="Calibri" w:hAnsi="Times New Roman" w:cs="Times New Roman"/>
          <w:sz w:val="28"/>
          <w:szCs w:val="28"/>
        </w:rPr>
        <w:t>ом числе муниципальной (местной</w:t>
      </w:r>
      <w:r w:rsidRPr="00D501E7">
        <w:rPr>
          <w:rFonts w:ascii="Times New Roman" w:eastAsia="Calibri" w:hAnsi="Times New Roman" w:cs="Times New Roman"/>
          <w:sz w:val="28"/>
          <w:szCs w:val="28"/>
        </w:rPr>
        <w:t>) с</w:t>
      </w:r>
      <w:r w:rsidRPr="00D501E7">
        <w:rPr>
          <w:rFonts w:ascii="Times New Roman" w:eastAsia="Calibri" w:hAnsi="Times New Roman" w:cs="Times New Roman"/>
          <w:sz w:val="28"/>
          <w:szCs w:val="28"/>
        </w:rPr>
        <w:t>и</w:t>
      </w:r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стемы оповещения и информирования населения  об </w:t>
      </w:r>
      <w:proofErr w:type="gramStart"/>
      <w:r w:rsidRPr="00D501E7">
        <w:rPr>
          <w:rFonts w:ascii="Times New Roman" w:eastAsia="Calibri" w:hAnsi="Times New Roman" w:cs="Times New Roman"/>
          <w:sz w:val="28"/>
          <w:szCs w:val="28"/>
        </w:rPr>
        <w:t>опасностях</w:t>
      </w:r>
      <w:proofErr w:type="gramEnd"/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 возникающих при 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D501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CA1" w:rsidRPr="00D501E7" w:rsidRDefault="002A2CA1" w:rsidP="002A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с</w:t>
      </w:r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оздание и развитие на территории муниципального района (городского округа) Московской области </w:t>
      </w:r>
      <w:r w:rsidRPr="00D501E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аппаратно-программного комплекса </w:t>
      </w:r>
      <w:r w:rsidRPr="00D501E7">
        <w:rPr>
          <w:rStyle w:val="apple-converted-space"/>
          <w:rFonts w:ascii="Times New Roman" w:eastAsia="Calibri" w:hAnsi="Times New Roman" w:cs="Times New Roman"/>
          <w:spacing w:val="2"/>
          <w:sz w:val="28"/>
          <w:szCs w:val="28"/>
        </w:rPr>
        <w:t> «Безопасный город»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3E391A" w:rsidRPr="00D501E7" w:rsidRDefault="003E391A" w:rsidP="003E391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количества населения муниципального образования Московской области, попадающего в зону действия с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стемы централизованного оповещения и информирования при чрезвычайных ситуациях или угрозе их возникновения до 98%.</w:t>
      </w:r>
    </w:p>
    <w:p w:rsidR="003E391A" w:rsidRPr="00D501E7" w:rsidRDefault="003E391A" w:rsidP="003E391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Увеличение количества органов управления и дежурно-диспетчерских служб ПОО,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и НАСФ, оборудованных с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временными техническими средствами для приема сигналов оповещения и информирования до 82%.</w:t>
      </w:r>
    </w:p>
    <w:p w:rsidR="003E391A" w:rsidRPr="00D501E7" w:rsidRDefault="003E391A" w:rsidP="003E391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Повышение процента охвата населения, проживающего в сельских населенных пунктах до 50%. </w:t>
      </w:r>
    </w:p>
    <w:p w:rsidR="002A2CA1" w:rsidRPr="00D501E7" w:rsidRDefault="003E391A" w:rsidP="002A2C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Увеличение площади территории муниципального образования Московской области </w:t>
      </w:r>
      <w:proofErr w:type="gramStart"/>
      <w:r w:rsidR="00F94BBB" w:rsidRPr="00D501E7">
        <w:rPr>
          <w:rFonts w:ascii="Times New Roman" w:hAnsi="Times New Roman" w:cs="Times New Roman"/>
          <w:sz w:val="28"/>
          <w:szCs w:val="28"/>
        </w:rPr>
        <w:t>покрытая</w:t>
      </w:r>
      <w:proofErr w:type="gramEnd"/>
      <w:r w:rsidR="00F94BBB" w:rsidRPr="00D501E7">
        <w:rPr>
          <w:rFonts w:ascii="Times New Roman" w:hAnsi="Times New Roman" w:cs="Times New Roman"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sz w:val="28"/>
          <w:szCs w:val="28"/>
        </w:rPr>
        <w:t>комплексной системой «Безопасный город»*до 50%.</w:t>
      </w:r>
    </w:p>
    <w:p w:rsidR="00E50689" w:rsidRPr="00D501E7" w:rsidRDefault="00E50689" w:rsidP="002A2C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09DD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Подпрограмма 4 «Обеспечение пожарной безопасности на территории Красногорского 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5C09DD" w:rsidRPr="00D501E7">
        <w:rPr>
          <w:rFonts w:ascii="Times New Roman" w:hAnsi="Times New Roman" w:cs="Times New Roman"/>
          <w:b/>
          <w:sz w:val="28"/>
          <w:szCs w:val="28"/>
        </w:rPr>
        <w:t>ного района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>овышение уровня пожарной безопасности населенных пунктов и объектов, находящихся на террит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рии Красногорского муниципального района.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территории муниципального района (городского округа) Московской области</w:t>
      </w:r>
      <w:r w:rsidRPr="00D501E7">
        <w:rPr>
          <w:rFonts w:ascii="Times New Roman" w:hAnsi="Times New Roman" w:cs="Times New Roman"/>
          <w:sz w:val="28"/>
          <w:szCs w:val="28"/>
        </w:rPr>
        <w:t>;</w:t>
      </w:r>
    </w:p>
    <w:p w:rsidR="002A2CA1" w:rsidRPr="00D501E7" w:rsidRDefault="002A2CA1" w:rsidP="002A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</w:t>
      </w:r>
      <w:r w:rsidRPr="00D501E7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D501E7">
        <w:rPr>
          <w:rFonts w:ascii="Times New Roman" w:hAnsi="Times New Roman" w:cs="Times New Roman"/>
          <w:sz w:val="28"/>
          <w:szCs w:val="28"/>
        </w:rPr>
        <w:t>.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2A2CA1" w:rsidRPr="00D501E7" w:rsidRDefault="003E391A" w:rsidP="003E391A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1E7">
        <w:rPr>
          <w:rFonts w:ascii="Times New Roman" w:eastAsia="Calibri" w:hAnsi="Times New Roman" w:cs="Times New Roman"/>
          <w:sz w:val="28"/>
          <w:szCs w:val="28"/>
        </w:rPr>
        <w:t>Снижение процента пожаров</w:t>
      </w:r>
      <w:r w:rsidR="00F94BBB" w:rsidRPr="00D501E7">
        <w:rPr>
          <w:rFonts w:ascii="Times New Roman" w:eastAsia="Calibri" w:hAnsi="Times New Roman" w:cs="Times New Roman"/>
          <w:sz w:val="28"/>
          <w:szCs w:val="28"/>
        </w:rPr>
        <w:t>,</w:t>
      </w:r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 произошедших на территории муниципального образования Московской области, по отношению к базовому показателю 100% до 60%.</w:t>
      </w:r>
    </w:p>
    <w:p w:rsidR="003E391A" w:rsidRPr="00D501E7" w:rsidRDefault="003E391A" w:rsidP="003E391A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1E7">
        <w:rPr>
          <w:rFonts w:ascii="Times New Roman" w:eastAsia="Calibri" w:hAnsi="Times New Roman" w:cs="Times New Roman"/>
          <w:sz w:val="28"/>
          <w:szCs w:val="28"/>
        </w:rPr>
        <w:t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</w:t>
      </w:r>
      <w:r w:rsidR="004276E2" w:rsidRPr="00D501E7">
        <w:rPr>
          <w:rFonts w:ascii="Times New Roman" w:eastAsia="Calibri" w:hAnsi="Times New Roman" w:cs="Times New Roman"/>
          <w:sz w:val="28"/>
          <w:szCs w:val="28"/>
        </w:rPr>
        <w:t>казателю 100%</w:t>
      </w:r>
      <w:r w:rsidRPr="00D501E7">
        <w:rPr>
          <w:rFonts w:ascii="Times New Roman" w:eastAsia="Calibri" w:hAnsi="Times New Roman" w:cs="Times New Roman"/>
          <w:sz w:val="28"/>
          <w:szCs w:val="28"/>
        </w:rPr>
        <w:t xml:space="preserve"> до 48%.</w:t>
      </w:r>
    </w:p>
    <w:p w:rsidR="002A2CA1" w:rsidRPr="00D501E7" w:rsidRDefault="003E391A" w:rsidP="003E391A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Доля добровольных пожарных зарегистрированных в едином реестре Московской области (обученных, застрахова</w:t>
      </w:r>
      <w:r w:rsidRPr="00D501E7">
        <w:rPr>
          <w:rFonts w:ascii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ных и задействованных по назначению ОМС) от нормативного количества для муниципального образования Моско</w:t>
      </w:r>
      <w:r w:rsidRPr="00D501E7">
        <w:rPr>
          <w:rFonts w:ascii="Times New Roman" w:hAnsi="Times New Roman" w:cs="Times New Roman"/>
          <w:sz w:val="28"/>
          <w:szCs w:val="28"/>
        </w:rPr>
        <w:t>в</w:t>
      </w:r>
      <w:r w:rsidRPr="00D501E7">
        <w:rPr>
          <w:rFonts w:ascii="Times New Roman" w:hAnsi="Times New Roman" w:cs="Times New Roman"/>
          <w:sz w:val="28"/>
          <w:szCs w:val="28"/>
        </w:rPr>
        <w:t>ской области до 80 чел</w:t>
      </w:r>
      <w:r w:rsidR="002A2CA1" w:rsidRPr="00D501E7">
        <w:rPr>
          <w:rFonts w:ascii="Times New Roman" w:hAnsi="Times New Roman" w:cs="Times New Roman"/>
          <w:sz w:val="28"/>
          <w:szCs w:val="28"/>
        </w:rPr>
        <w:t>.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09DD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Подпрограмма 5 «Обеспечение мероприятий гражданской обороны на территории Красногорского 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5C09DD" w:rsidRPr="00D501E7">
        <w:rPr>
          <w:rFonts w:ascii="Times New Roman" w:hAnsi="Times New Roman" w:cs="Times New Roman"/>
          <w:b/>
          <w:sz w:val="28"/>
          <w:szCs w:val="28"/>
        </w:rPr>
        <w:t>ного района Московской области»</w:t>
      </w:r>
    </w:p>
    <w:p w:rsidR="002A2CA1" w:rsidRPr="00D501E7" w:rsidRDefault="002A2CA1" w:rsidP="002A2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гражданской обороне на территории Красногорского муниципального района.</w:t>
      </w:r>
    </w:p>
    <w:p w:rsidR="002A2CA1" w:rsidRPr="00D501E7" w:rsidRDefault="002A2CA1" w:rsidP="002A2CA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реализация задач гражданской обороны и обеспечение выполнения мероприятий Плана гражданской обороны и защиты населения муниципального района (городского округа) Московской области. </w:t>
      </w:r>
    </w:p>
    <w:p w:rsidR="002A2CA1" w:rsidRPr="00D501E7" w:rsidRDefault="002A2CA1" w:rsidP="002A2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и решения задач подпр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граммы, используются:</w:t>
      </w:r>
    </w:p>
    <w:p w:rsidR="003E391A" w:rsidRPr="00D501E7" w:rsidRDefault="003E391A" w:rsidP="003E391A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>я целей гражданской обороны до 50%.</w:t>
      </w:r>
    </w:p>
    <w:p w:rsidR="002A2CA1" w:rsidRPr="00D501E7" w:rsidRDefault="003E391A" w:rsidP="003E391A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Увеличение степени готовности ЗСГО по отношению к имеющемуся фонду ЗСГО до 75%.</w:t>
      </w:r>
    </w:p>
    <w:p w:rsidR="002A2CA1" w:rsidRPr="00D501E7" w:rsidRDefault="002A2CA1" w:rsidP="002A2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FF3" w:rsidRPr="00D501E7" w:rsidRDefault="00F30FF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EBF" w:rsidRPr="00D501E7" w:rsidRDefault="00F56021" w:rsidP="0030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t>е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AD668D" w:rsidRPr="00D501E7">
        <w:rPr>
          <w:rFonts w:ascii="Times New Roman" w:hAnsi="Times New Roman" w:cs="Times New Roman"/>
          <w:b/>
          <w:sz w:val="28"/>
          <w:szCs w:val="28"/>
        </w:rPr>
        <w:t>ы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562739" w:rsidRPr="00D501E7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206EBF" w:rsidRPr="00D501E7" w:rsidRDefault="005852F6" w:rsidP="00304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</w:t>
      </w:r>
      <w:r w:rsidR="00206EBF" w:rsidRPr="00D501E7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D501E7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2017-2021 годы</w:t>
      </w:r>
    </w:p>
    <w:p w:rsidR="00206EBF" w:rsidRPr="00D501E7" w:rsidRDefault="00206EBF" w:rsidP="00304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170"/>
        <w:gridCol w:w="1134"/>
        <w:gridCol w:w="1093"/>
        <w:gridCol w:w="3119"/>
        <w:gridCol w:w="852"/>
        <w:gridCol w:w="1135"/>
        <w:gridCol w:w="1135"/>
        <w:gridCol w:w="993"/>
        <w:gridCol w:w="993"/>
        <w:gridCol w:w="993"/>
        <w:gridCol w:w="852"/>
      </w:tblGrid>
      <w:tr w:rsidR="00D501E7" w:rsidRPr="00D501E7" w:rsidTr="00EC58B7">
        <w:trPr>
          <w:tblHeader/>
        </w:trPr>
        <w:tc>
          <w:tcPr>
            <w:tcW w:w="557" w:type="dxa"/>
            <w:vMerge w:val="restart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0" w:type="dxa"/>
            <w:vMerge w:val="restart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ные на достижение цели</w:t>
            </w:r>
          </w:p>
        </w:tc>
        <w:tc>
          <w:tcPr>
            <w:tcW w:w="2227" w:type="dxa"/>
            <w:gridSpan w:val="2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3119" w:type="dxa"/>
            <w:vMerge w:val="restart"/>
          </w:tcPr>
          <w:p w:rsidR="00206EBF" w:rsidRPr="00D501E7" w:rsidRDefault="00206EBF" w:rsidP="0058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2" w:type="dxa"/>
            <w:vMerge w:val="restart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5" w:type="dxa"/>
            <w:vMerge w:val="restart"/>
          </w:tcPr>
          <w:p w:rsidR="00206EBF" w:rsidRPr="00D501E7" w:rsidRDefault="00206EBF" w:rsidP="0058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ля (на начало реализ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4966" w:type="dxa"/>
            <w:gridSpan w:val="5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501E7" w:rsidRPr="00D501E7" w:rsidTr="00EC58B7">
        <w:trPr>
          <w:tblHeader/>
        </w:trPr>
        <w:tc>
          <w:tcPr>
            <w:tcW w:w="557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D501E7" w:rsidRDefault="00EA4AA2" w:rsidP="00EA4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432296"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739" w:rsidRPr="00D501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0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(в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резе)</w:t>
            </w:r>
          </w:p>
        </w:tc>
        <w:tc>
          <w:tcPr>
            <w:tcW w:w="3119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06EBF" w:rsidRPr="00D501E7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2" w:type="dxa"/>
          </w:tcPr>
          <w:p w:rsidR="00206EBF" w:rsidRPr="00D501E7" w:rsidRDefault="005852F6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EC58B7">
        <w:trPr>
          <w:tblHeader/>
        </w:trPr>
        <w:tc>
          <w:tcPr>
            <w:tcW w:w="557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206EBF" w:rsidRPr="00D501E7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EC58B7">
        <w:tc>
          <w:tcPr>
            <w:tcW w:w="557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4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852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267EA" w:rsidRPr="00D501E7" w:rsidRDefault="005267E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EC58B7">
        <w:tc>
          <w:tcPr>
            <w:tcW w:w="557" w:type="dxa"/>
            <w:vMerge w:val="restart"/>
            <w:shd w:val="clear" w:color="auto" w:fill="auto"/>
          </w:tcPr>
          <w:p w:rsidR="00EC58B7" w:rsidRPr="00D501E7" w:rsidRDefault="00EC58B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6" w:type="dxa"/>
            <w:gridSpan w:val="4"/>
            <w:shd w:val="clear" w:color="auto" w:fill="auto"/>
          </w:tcPr>
          <w:p w:rsidR="00EC58B7" w:rsidRPr="00D501E7" w:rsidRDefault="00EC58B7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быванием людей, оборудованных системами видеонаблюдения 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ключенных к системе «Безопасный регион», в общем числе таковых объектов и мест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EC58B7" w:rsidRPr="00D501E7" w:rsidRDefault="00EC58B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EC58B7" w:rsidRPr="00D501E7" w:rsidRDefault="00EC58B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58B7" w:rsidRPr="00D501E7" w:rsidRDefault="00EC58B7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93" w:type="dxa"/>
            <w:shd w:val="clear" w:color="auto" w:fill="auto"/>
          </w:tcPr>
          <w:p w:rsidR="00EC58B7" w:rsidRPr="00D501E7" w:rsidRDefault="001F2A01" w:rsidP="009B7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685" w:rsidRPr="00D501E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119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объектов социальной сферы, мест с массовым пребыванием 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дей, коммерческих объектов, оборудованных системами видеонаблюдения и подкл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к системе «Безопа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регион», в общем числе таковых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65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EC58B7" w:rsidRPr="00D501E7" w:rsidRDefault="00EC58B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F56021">
        <w:tc>
          <w:tcPr>
            <w:tcW w:w="557" w:type="dxa"/>
            <w:vMerge w:val="restart"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6" w:type="dxa"/>
            <w:gridSpan w:val="4"/>
            <w:shd w:val="clear" w:color="auto" w:fill="auto"/>
          </w:tcPr>
          <w:p w:rsidR="00F56021" w:rsidRPr="00D501E7" w:rsidRDefault="00F56021" w:rsidP="00F5602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экстремистского характера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3. Снижение количества  преступлений экстремис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характера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84EF4">
        <w:trPr>
          <w:trHeight w:val="971"/>
        </w:trPr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Увеличение количества мероприятий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мистской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F56021">
        <w:tc>
          <w:tcPr>
            <w:tcW w:w="557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6" w:type="dxa"/>
            <w:gridSpan w:val="4"/>
          </w:tcPr>
          <w:p w:rsidR="00F56021" w:rsidRPr="00D501E7" w:rsidRDefault="00F56021" w:rsidP="00F5602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едными последствиями, поставленных на диспансерный учет и профилактика безнадзорности, наркомании, токсикомании, алк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голизма, правонарушений, преступлений среди несовершеннолетних</w:t>
            </w:r>
          </w:p>
        </w:tc>
        <w:tc>
          <w:tcPr>
            <w:tcW w:w="852" w:type="dxa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F56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F56021" w:rsidRPr="00D501E7" w:rsidRDefault="00F56021" w:rsidP="001B71C5">
            <w:pPr>
              <w:spacing w:line="240" w:lineRule="auto"/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числа лиц, состоящих на диспансерном учете с ди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гнозом «Употребление наркотиков с вредными 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следствиями» (не менее 2% ежегодно)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F56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числа лиц (школьников и студентов), охваченных профилактич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с целью раннего выя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незаконного потребл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наркотических средств и психотропных веществ (не менее 7% ежегодно)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F56021" w:rsidRPr="00D501E7" w:rsidRDefault="00F56021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доли несове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шеннолетних в общем числе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совершивших престу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(не менее 0,1% в год)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(26чел.)</w:t>
            </w:r>
          </w:p>
        </w:tc>
        <w:tc>
          <w:tcPr>
            <w:tcW w:w="1135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  <w:shd w:val="clear" w:color="auto" w:fill="auto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EC58B7">
        <w:trPr>
          <w:trHeight w:val="300"/>
        </w:trPr>
        <w:tc>
          <w:tcPr>
            <w:tcW w:w="557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16" w:type="dxa"/>
            <w:gridSpan w:val="4"/>
          </w:tcPr>
          <w:p w:rsidR="00F56021" w:rsidRPr="00D501E7" w:rsidRDefault="00F56021" w:rsidP="00750F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1093" w:type="dxa"/>
          </w:tcPr>
          <w:p w:rsidR="00F56021" w:rsidRPr="00D501E7" w:rsidRDefault="00F56021" w:rsidP="009B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3119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доли социал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(учреждений), 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средствами обеспеч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безопасности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EC58B7">
        <w:tc>
          <w:tcPr>
            <w:tcW w:w="557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6" w:type="dxa"/>
            <w:gridSpan w:val="4"/>
          </w:tcPr>
          <w:p w:rsidR="00F56021" w:rsidRPr="00D501E7" w:rsidRDefault="00F56021" w:rsidP="00750F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2" w:type="dxa"/>
            <w:shd w:val="clear" w:color="auto" w:fill="FFFFFF" w:themeFill="background1"/>
          </w:tcPr>
          <w:p w:rsidR="00F56021" w:rsidRPr="00D501E7" w:rsidRDefault="00F56021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501E7" w:rsidRPr="00D501E7" w:rsidTr="00EC58B7"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 – 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</w:p>
        </w:tc>
        <w:tc>
          <w:tcPr>
            <w:tcW w:w="3119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Увеличение числа гра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дан, участвующих в деятел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общественных форм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рований правоохранительной направленности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1E7" w:rsidRPr="00D501E7" w:rsidTr="00EC58B7">
        <w:tc>
          <w:tcPr>
            <w:tcW w:w="557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Default="00F56021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9. Увеличение количества выявленных администрати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правонарушений при содействии членов народной дружины</w:t>
            </w:r>
          </w:p>
          <w:p w:rsidR="004937E0" w:rsidRPr="00D501E7" w:rsidRDefault="004937E0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2" w:type="dxa"/>
          </w:tcPr>
          <w:p w:rsidR="00F56021" w:rsidRPr="00D501E7" w:rsidRDefault="00F56021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EC58B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уровня готовности сил и средств городского (муниципального) звена территор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альной подсистемы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ластной системы предупреждения и ликвидации чре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 природного и техногенного х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1134" w:type="dxa"/>
            <w:vMerge w:val="restart"/>
          </w:tcPr>
          <w:p w:rsidR="00F56021" w:rsidRPr="00D501E7" w:rsidRDefault="00D92832" w:rsidP="0079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34783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Увеличение степени г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товности сил и средств м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ниципального звена терр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ториальной подсистемы Московской областной с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стемы предупреждения и ликвидации чрезвычайных ситуаций природного и те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х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ногенного характера относ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тельно нормативной степени готовности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пр</w:t>
            </w:r>
            <w:r w:rsidRPr="00D501E7">
              <w:rPr>
                <w:rFonts w:ascii="Times New Roman" w:hAnsi="Times New Roman"/>
              </w:rPr>
              <w:t>о</w:t>
            </w:r>
            <w:r w:rsidRPr="00D501E7">
              <w:rPr>
                <w:rFonts w:ascii="Times New Roman" w:hAnsi="Times New Roman"/>
              </w:rPr>
              <w:t>цент</w:t>
            </w:r>
          </w:p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56021" w:rsidRPr="00D501E7" w:rsidRDefault="00F56021" w:rsidP="00993478">
            <w:pPr>
              <w:spacing w:after="0" w:line="240" w:lineRule="auto"/>
              <w:jc w:val="center"/>
            </w:pPr>
            <w:r w:rsidRPr="00D501E7">
              <w:rPr>
                <w:rFonts w:ascii="Times New Roman" w:eastAsia="Times New Roman" w:hAnsi="Times New Roman"/>
              </w:rPr>
              <w:t>63,0 %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Количество населения, руководящего состава и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муниципального звена ТП МОСЧС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 по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чрезвычайных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туаций и гражданской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роны.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чел.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3. Соотношение фактическ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го и нормативного объема накопления резервного фо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да финансовых, материал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 ресурсов муниципал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для ли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видации чрезвычайных с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туаций муниципального и объектового характера на территории муниципального образования.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4. Соотношение фактическ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го и нормативного объема накопления резервного фо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да финансовых, материал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ных ресурсов для ликвид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ции чрезвычайных ситу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ций, в том числе после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ствий террористических 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тов, созданных организац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ями расположенных на те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ритории муниципального образования Московской области.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135" w:type="dxa"/>
          </w:tcPr>
          <w:p w:rsidR="00F56021" w:rsidRPr="00D501E7" w:rsidRDefault="00F56021" w:rsidP="00FC4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ф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ситуаций, в том числе последствий террористич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ских актов, созданных орг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низациями расположенных на территории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Моско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области).</w:t>
            </w:r>
            <w:proofErr w:type="gramEnd"/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30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6. Увеличение объема ф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ных ситуаций, в том числе последствий террористич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ских актов, создаваемых 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ганами местного самоупра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ления Московской области.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и безопасного отдыха людей в местах массового отдыха на водных объектах, распол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тории муниципал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округа) Московской обл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34" w:type="dxa"/>
            <w:vMerge w:val="restart"/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29087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7. Увеличение количества комфортных (безопасных) мест массового отдыха л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дей на водных объектах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един</w:t>
            </w:r>
            <w:r w:rsidRPr="00D501E7">
              <w:rPr>
                <w:rFonts w:ascii="Times New Roman" w:eastAsia="Calibri" w:hAnsi="Times New Roman" w:cs="Times New Roman"/>
              </w:rPr>
              <w:t>и</w:t>
            </w:r>
            <w:r w:rsidRPr="00D501E7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гибели и тра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матизма в местах массового отдыха людей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на водных объектах.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501E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Cs w:val="22"/>
              </w:rPr>
              <w:t>р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9. Увеличение процента населения муниципального образования, прежде всего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обучению плаванию и приемам спасения на воде, по сравнению с базовым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казателем.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proofErr w:type="gramEnd"/>
            <w:r w:rsidRPr="00D501E7">
              <w:rPr>
                <w:rFonts w:ascii="Times New Roman" w:hAnsi="Times New Roman" w:cs="Times New Roman"/>
                <w:szCs w:val="22"/>
              </w:rPr>
              <w:t>р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671"/>
        </w:trPr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Снижение количества погибших людей на водных </w:t>
            </w:r>
            <w:proofErr w:type="gramStart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числа постоянно зарегистрированных на те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852" w:type="dxa"/>
          </w:tcPr>
          <w:p w:rsidR="00F56021" w:rsidRPr="00D501E7" w:rsidRDefault="00F56021" w:rsidP="00210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пр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 xml:space="preserve">цент 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0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сове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и поддержание в п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стоянной готовн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сти ЕДДС муниц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 (городского округа) и системы «112».</w:t>
            </w:r>
          </w:p>
        </w:tc>
        <w:tc>
          <w:tcPr>
            <w:tcW w:w="1134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093" w:type="dxa"/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11. Сокращение среднего времени совместного реаг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рования нескольких эк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тренных оперативных служб на обращения населения по единому номеру «112».</w:t>
            </w:r>
          </w:p>
        </w:tc>
        <w:tc>
          <w:tcPr>
            <w:tcW w:w="852" w:type="dxa"/>
          </w:tcPr>
          <w:p w:rsidR="00F56021" w:rsidRPr="00D501E7" w:rsidRDefault="00F56021" w:rsidP="00EC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1E7">
              <w:rPr>
                <w:rFonts w:ascii="Times New Roman" w:eastAsia="Calibri" w:hAnsi="Times New Roman" w:cs="Times New Roman"/>
              </w:rPr>
              <w:t>пр</w:t>
            </w:r>
            <w:r w:rsidRPr="00D501E7">
              <w:rPr>
                <w:rFonts w:ascii="Times New Roman" w:eastAsia="Calibri" w:hAnsi="Times New Roman" w:cs="Times New Roman"/>
              </w:rPr>
              <w:t>о</w:t>
            </w:r>
            <w:r w:rsidRPr="00D501E7">
              <w:rPr>
                <w:rFonts w:ascii="Times New Roman" w:eastAsia="Calibri" w:hAnsi="Times New Roman" w:cs="Times New Roman"/>
              </w:rPr>
              <w:t>цент</w:t>
            </w:r>
          </w:p>
        </w:tc>
        <w:tc>
          <w:tcPr>
            <w:tcW w:w="1135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135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3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2" w:type="dxa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2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6021" w:rsidRPr="00D501E7" w:rsidRDefault="00F56021" w:rsidP="004E1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чества населения муниципального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района (городского округа)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оп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вещаемого 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ческими средств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 системы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трализованного оповещения и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формирования, в том числе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пальной (местной) системы оповещ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информир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населения  об опасностях,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никающих при 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енных конфликтах или вследствие этих конфликтов, а также об угрозе возникновения или о возникновении ЧС природного и техногенного х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21748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Увеличение количества населения муниципального образования Московской области, попадающего в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ну действия системы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трализованного оповещения и информирования при чрезвычайных ситуациях или угрозе их возникнов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98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290"/>
        </w:trPr>
        <w:tc>
          <w:tcPr>
            <w:tcW w:w="557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Увеличение количества органов управления и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журно-диспетчерских служб ПОО,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и НАСФ, обор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дованных современными техническими средствами для приема сигналов опов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щения и информирования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56021" w:rsidRPr="00D501E7" w:rsidRDefault="00F56021" w:rsidP="0093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 Повышение процента охвата населения, прожив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ющего в сельских населе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пунктах.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3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0" w:type="dxa"/>
          </w:tcPr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EC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разв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тие на территории муниципального района (городского округа)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апп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ратно-программного комплекса 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«Бе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опасный город»</w:t>
            </w:r>
          </w:p>
        </w:tc>
        <w:tc>
          <w:tcPr>
            <w:tcW w:w="1134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10352</w:t>
            </w:r>
          </w:p>
        </w:tc>
        <w:tc>
          <w:tcPr>
            <w:tcW w:w="10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4. Увеличение площади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ритории муниципального образования Московской области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покрытая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комплек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системой « Безопасный город».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</w:tcPr>
          <w:p w:rsidR="00F56021" w:rsidRPr="00D501E7" w:rsidRDefault="00F56021" w:rsidP="0093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D501E7" w:rsidRPr="00D501E7" w:rsidTr="00EC58B7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D501E7" w:rsidRDefault="00F56021" w:rsidP="00EC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4E19D0">
            <w:pPr>
              <w:pStyle w:val="ConsPlusCell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 xml:space="preserve">Задача 1 </w:t>
            </w:r>
          </w:p>
          <w:p w:rsidR="00F56021" w:rsidRPr="00D501E7" w:rsidRDefault="00F56021" w:rsidP="004E19D0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Профилактика и ликвидация пож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ров на территории муниципального района (городского округа) Моско</w:t>
            </w:r>
            <w:r w:rsidRPr="00D501E7">
              <w:rPr>
                <w:sz w:val="24"/>
                <w:szCs w:val="24"/>
              </w:rPr>
              <w:t>в</w:t>
            </w:r>
            <w:r w:rsidRPr="00D501E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vMerge w:val="restart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24632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3119" w:type="dxa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 Снижение процента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жаров, произошедших на территории муниципального образования Московской области, по отношению к базовому показателю.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501E7" w:rsidRPr="00D501E7" w:rsidTr="004E19D0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235"/>
        </w:trPr>
        <w:tc>
          <w:tcPr>
            <w:tcW w:w="557" w:type="dxa"/>
            <w:vMerge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4E19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4E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Снижение процента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гибших и травмированных людей на пожарах, произ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шедших на территории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ношению к базовому пок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зателю.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56021" w:rsidRPr="00D501E7" w:rsidRDefault="00F56021" w:rsidP="004E19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3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2" w:type="dxa"/>
          </w:tcPr>
          <w:p w:rsidR="00F56021" w:rsidRPr="00D501E7" w:rsidRDefault="00F56021" w:rsidP="004E1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4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70" w:type="dxa"/>
          </w:tcPr>
          <w:p w:rsidR="00F56021" w:rsidRPr="00D501E7" w:rsidRDefault="00F56021" w:rsidP="00993478">
            <w:pPr>
              <w:pStyle w:val="ConsPlusCell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>Задача 2</w:t>
            </w:r>
          </w:p>
          <w:p w:rsidR="00F56021" w:rsidRPr="00D501E7" w:rsidRDefault="00F56021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Поддержка и ок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зание содействия в развитии добр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вольной пожарной охраны</w:t>
            </w:r>
          </w:p>
        </w:tc>
        <w:tc>
          <w:tcPr>
            <w:tcW w:w="1134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0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 Доля добровольных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жарных зарегистрированных в едином реестре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(обученных, застрахованных и заде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ствованных по назначению ОМС) от нормативного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личества для муниципальн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образования Московской области.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F56021" w:rsidRPr="00D501E7" w:rsidRDefault="00F56021" w:rsidP="003F7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9" w:type="dxa"/>
            <w:gridSpan w:val="11"/>
          </w:tcPr>
          <w:p w:rsidR="00F56021" w:rsidRPr="00D501E7" w:rsidRDefault="00F56021" w:rsidP="00AB7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0" w:type="dxa"/>
            <w:vMerge w:val="restart"/>
          </w:tcPr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6021" w:rsidRPr="00D501E7" w:rsidRDefault="00F56021" w:rsidP="00AB7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 и обеспеч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выполнения мероприятий Плана гражданской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 и защиты населения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района (городского округа) Московской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vMerge w:val="restart"/>
          </w:tcPr>
          <w:p w:rsidR="00F56021" w:rsidRPr="00D501E7" w:rsidRDefault="00F56021" w:rsidP="00782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28775</w:t>
            </w:r>
          </w:p>
        </w:tc>
        <w:tc>
          <w:tcPr>
            <w:tcW w:w="1093" w:type="dxa"/>
            <w:vMerge w:val="restart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56021" w:rsidRPr="00D501E7" w:rsidRDefault="00F56021" w:rsidP="00AB7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обе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печенности запасами мат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риально-технических,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довольственных, медици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и иных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 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 гражданской обороны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AB7B58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57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6021" w:rsidRPr="00D501E7" w:rsidRDefault="00F56021" w:rsidP="0099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021" w:rsidRPr="00D501E7" w:rsidRDefault="00F56021" w:rsidP="00AB7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 Увеличение степени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товности ЗСГО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имеющемуся фонду ЗСГО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F56021" w:rsidRPr="00D501E7" w:rsidRDefault="00F5602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00D40" w:rsidRPr="00D501E7" w:rsidRDefault="00000D40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3D4" w:rsidRPr="00D501E7" w:rsidRDefault="004E19D0" w:rsidP="0049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  <w:r w:rsidR="002363D4" w:rsidRPr="00D5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  <w:proofErr w:type="gramStart"/>
      <w:r w:rsidR="002363D4" w:rsidRPr="00D501E7">
        <w:rPr>
          <w:rFonts w:ascii="Times New Roman" w:hAnsi="Times New Roman" w:cs="Times New Roman"/>
          <w:b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2363D4" w:rsidRPr="00D501E7" w:rsidRDefault="002363D4" w:rsidP="002363D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363D4" w:rsidRPr="00D501E7" w:rsidRDefault="002363D4" w:rsidP="0023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2363D4" w:rsidRPr="00D501E7" w:rsidRDefault="002363D4" w:rsidP="0023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645"/>
        <w:gridCol w:w="9894"/>
      </w:tblGrid>
      <w:tr w:rsidR="00D501E7" w:rsidRPr="00D501E7" w:rsidTr="00432296">
        <w:trPr>
          <w:trHeight w:val="842"/>
          <w:tblHeader/>
        </w:trPr>
        <w:tc>
          <w:tcPr>
            <w:tcW w:w="629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4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432296">
        <w:tc>
          <w:tcPr>
            <w:tcW w:w="629" w:type="dxa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9" w:type="dxa"/>
            <w:gridSpan w:val="2"/>
          </w:tcPr>
          <w:p w:rsidR="002363D4" w:rsidRPr="00D501E7" w:rsidRDefault="002363D4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D501E7" w:rsidRPr="00D501E7" w:rsidTr="00432296">
        <w:tc>
          <w:tcPr>
            <w:tcW w:w="629" w:type="dxa"/>
          </w:tcPr>
          <w:p w:rsidR="00432296" w:rsidRPr="00D501E7" w:rsidRDefault="00432296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9" w:type="dxa"/>
            <w:gridSpan w:val="2"/>
          </w:tcPr>
          <w:p w:rsidR="00432296" w:rsidRPr="00D501E7" w:rsidRDefault="00432296" w:rsidP="00CA1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D501E7" w:rsidRPr="00D501E7" w:rsidTr="00AB7B58">
        <w:tc>
          <w:tcPr>
            <w:tcW w:w="629" w:type="dxa"/>
          </w:tcPr>
          <w:p w:rsidR="00F94804" w:rsidRPr="00D501E7" w:rsidRDefault="00F94804" w:rsidP="0065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F94804" w:rsidRPr="00D501E7" w:rsidRDefault="0065744A" w:rsidP="0065744A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людей, коммерч</w:t>
            </w:r>
            <w:r w:rsidRPr="00D501E7">
              <w:rPr>
                <w:rFonts w:ascii="Times New Roman" w:hAnsi="Times New Roman" w:cs="Times New Roman"/>
              </w:rPr>
              <w:t>е</w:t>
            </w:r>
            <w:r w:rsidRPr="00D501E7">
              <w:rPr>
                <w:rFonts w:ascii="Times New Roman" w:hAnsi="Times New Roman" w:cs="Times New Roman"/>
              </w:rPr>
              <w:t>ских объектов оборудованных системами видеонаблюдения и подключенных к с</w:t>
            </w:r>
            <w:r w:rsidRPr="00D501E7">
              <w:rPr>
                <w:rFonts w:ascii="Times New Roman" w:hAnsi="Times New Roman" w:cs="Times New Roman"/>
              </w:rPr>
              <w:t>и</w:t>
            </w:r>
            <w:r w:rsidRPr="00D501E7">
              <w:rPr>
                <w:rFonts w:ascii="Times New Roman" w:hAnsi="Times New Roman" w:cs="Times New Roman"/>
              </w:rPr>
              <w:t>стеме «Безопасный регион»</w:t>
            </w:r>
          </w:p>
        </w:tc>
        <w:tc>
          <w:tcPr>
            <w:tcW w:w="9894" w:type="dxa"/>
          </w:tcPr>
          <w:p w:rsidR="00F94804" w:rsidRPr="00D501E7" w:rsidRDefault="00C8132C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5744A" w:rsidRPr="00D501E7" w:rsidRDefault="00C8132C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=----------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C8132C" w:rsidRPr="00D501E7" w:rsidRDefault="00C8132C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L– Доля объектов социальной сферы мест с массовым пребыванием людей, коммерческих объектов оборудованных системами видеонаблюдения и подключённых к системе «Безопа</w:t>
            </w:r>
            <w:r w:rsidRPr="00D501E7">
              <w:rPr>
                <w:rFonts w:ascii="Times New Roman" w:hAnsi="Times New Roman" w:cs="Times New Roman"/>
                <w:sz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</w:rPr>
              <w:t>ный регион», процент;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 Количество коммерческих объектов, подключенных к системе "Безопасный регион", единиц;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D – Количество объектов социальной сферы, мест с массовым пребыванием людей,  обор</w:t>
            </w:r>
            <w:r w:rsidRPr="00D501E7">
              <w:rPr>
                <w:rFonts w:ascii="Times New Roman" w:hAnsi="Times New Roman" w:cs="Times New Roman"/>
                <w:sz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</w:rPr>
              <w:t>дованных системами видеонаблюдения и подключенных к системе «Безопасный регион», единиц;</w:t>
            </w:r>
          </w:p>
          <w:p w:rsidR="0065744A" w:rsidRPr="00D501E7" w:rsidRDefault="0065744A" w:rsidP="00657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Общее количество коммерческих объектов, планируемых к подключению к системе «Безопасный регион», единиц (Значение показателя определяется в соответствии с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 Московской области от 27.08.2010 № 703/37</w:t>
            </w:r>
            <w:r w:rsidRPr="00D50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антитеррор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защищенности торговых объектов, объектов общественного питания и бытовых услуг, расположенных на территории Московской области»); </w:t>
            </w:r>
          </w:p>
          <w:p w:rsidR="0065744A" w:rsidRPr="00D501E7" w:rsidRDefault="0065744A" w:rsidP="0065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 xml:space="preserve">С – Общее количество объектов социальной сферы мест с массовым пребыванием людей, единиц.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</w:rPr>
              <w:t xml:space="preserve">(Значение показателя определяется в соответствии с Постановлением Правительства Российской Федерации 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от 25.03.2015 № 272 «Об утверждении требований к антитеррорист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защищенности мест массового пребывания людей и объектов (территорий), подлеж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  <w:proofErr w:type="gramEnd"/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подлежат подключению объекты находящиеся 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зоне ответственности муниципалитетов в части расходования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бюджетов: школы, детские сады, учреждения культуры, спорта, дворовые терр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тории, парковочные места транспортных средств во дворах, детские игровые площадки, 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дорожной инфраструктуры – крупные развязки, перекрестки, эстакады, площади перед авто и ЖД вокзалами.</w:t>
            </w:r>
          </w:p>
          <w:p w:rsidR="0065744A" w:rsidRPr="00D501E7" w:rsidRDefault="0065744A" w:rsidP="0065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информации: Данные органов местного самоуправления муниципальных образов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Московской области.</w:t>
            </w:r>
          </w:p>
          <w:p w:rsidR="0065744A" w:rsidRPr="00D501E7" w:rsidRDefault="0065744A" w:rsidP="0065744A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Оценка показателя (</w:t>
            </w: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</w:rPr>
              <w:t xml:space="preserve"> (процент) подключенных объектов к системе «Бе</w:t>
            </w:r>
            <w:r w:rsidRPr="00D501E7">
              <w:rPr>
                <w:rFonts w:ascii="Times New Roman" w:hAnsi="Times New Roman" w:cs="Times New Roman"/>
                <w:sz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</w:rPr>
              <w:t>опасный регион», тем выше рейтинг муниципального образования.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мероприятий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тиэкстремистской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УКМ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КМАЭН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КПМБ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УКМ – Увеличение количества мероприятий </w:t>
            </w:r>
            <w:proofErr w:type="spellStart"/>
            <w:r w:rsidRPr="00D501E7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501E7">
              <w:rPr>
                <w:rFonts w:ascii="Times New Roman" w:hAnsi="Times New Roman" w:cs="Times New Roman"/>
              </w:rPr>
              <w:t xml:space="preserve"> направленности;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КМАЭ</w:t>
            </w:r>
            <w:proofErr w:type="gramStart"/>
            <w:r w:rsidRPr="00D501E7">
              <w:rPr>
                <w:rFonts w:ascii="Times New Roman" w:hAnsi="Times New Roman" w:cs="Times New Roman"/>
              </w:rPr>
              <w:t>Н–</w:t>
            </w:r>
            <w:proofErr w:type="gramEnd"/>
            <w:r w:rsidRPr="00D501E7">
              <w:rPr>
                <w:rFonts w:ascii="Times New Roman" w:hAnsi="Times New Roman" w:cs="Times New Roman"/>
              </w:rPr>
              <w:t xml:space="preserve"> количество проведенных мероприятий </w:t>
            </w:r>
            <w:proofErr w:type="spellStart"/>
            <w:r w:rsidRPr="00D501E7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501E7">
              <w:rPr>
                <w:rFonts w:ascii="Times New Roman" w:hAnsi="Times New Roman" w:cs="Times New Roman"/>
              </w:rPr>
              <w:t xml:space="preserve"> направленности (за о</w:t>
            </w:r>
            <w:r w:rsidRPr="00D501E7">
              <w:rPr>
                <w:rFonts w:ascii="Times New Roman" w:hAnsi="Times New Roman" w:cs="Times New Roman"/>
              </w:rPr>
              <w:t>т</w:t>
            </w:r>
            <w:r w:rsidRPr="00D501E7">
              <w:rPr>
                <w:rFonts w:ascii="Times New Roman" w:hAnsi="Times New Roman" w:cs="Times New Roman"/>
              </w:rPr>
              <w:t>четный период);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КПМБ - количество проведенных мероприятий </w:t>
            </w:r>
            <w:proofErr w:type="spellStart"/>
            <w:r w:rsidRPr="00D501E7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501E7">
              <w:rPr>
                <w:rFonts w:ascii="Times New Roman" w:hAnsi="Times New Roman" w:cs="Times New Roman"/>
              </w:rPr>
              <w:t xml:space="preserve"> направленности (баз</w:t>
            </w:r>
            <w:r w:rsidRPr="00D501E7">
              <w:rPr>
                <w:rFonts w:ascii="Times New Roman" w:hAnsi="Times New Roman" w:cs="Times New Roman"/>
              </w:rPr>
              <w:t>о</w:t>
            </w:r>
            <w:r w:rsidRPr="00D501E7">
              <w:rPr>
                <w:rFonts w:ascii="Times New Roman" w:hAnsi="Times New Roman" w:cs="Times New Roman"/>
              </w:rPr>
              <w:t>вый период);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преступлений эк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тремистского характера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Показатель характеризует динамику изменения количества преступлений экстремистского характера.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КЗП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КПЭН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СП – снижение количества преступлений экстремистского характера;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КЗ</w:t>
            </w:r>
            <w:proofErr w:type="gramStart"/>
            <w:r w:rsidRPr="00D501E7">
              <w:rPr>
                <w:rFonts w:ascii="Times New Roman" w:hAnsi="Times New Roman" w:cs="Times New Roman"/>
              </w:rPr>
              <w:t>П–</w:t>
            </w:r>
            <w:proofErr w:type="gramEnd"/>
            <w:r w:rsidRPr="00D501E7">
              <w:rPr>
                <w:rFonts w:ascii="Times New Roman" w:hAnsi="Times New Roman" w:cs="Times New Roman"/>
              </w:rPr>
              <w:t xml:space="preserve"> количество зарегистрированных преступлений экстремистского характера (за отчетный период);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КПЭН </w:t>
            </w:r>
            <w:proofErr w:type="gramStart"/>
            <w:r w:rsidRPr="00D501E7">
              <w:rPr>
                <w:rFonts w:ascii="Times New Roman" w:hAnsi="Times New Roman" w:cs="Times New Roman"/>
              </w:rPr>
              <w:t>–к</w:t>
            </w:r>
            <w:proofErr w:type="gramEnd"/>
            <w:r w:rsidRPr="00D501E7">
              <w:rPr>
                <w:rFonts w:ascii="Times New Roman" w:hAnsi="Times New Roman" w:cs="Times New Roman"/>
              </w:rPr>
              <w:t>оличество преступлений экстремистского характера (базовый период);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лиц, состоящих на диспансе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Расчет показателя: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РЧЛ = КЛТГ / КЛПГ * 100 – 100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РЧЛ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числа лиц, состоящих на диспансерном учете с диагнозом «Употребление нарк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последствиями», %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КЛТГ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текущего года;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КЛПГ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наркотиков с вредными последствиями» на конец предыдущего года,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лиц (школьников и ст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дентов), охваченных профилактическими медицинскими осмотрами с целью ранн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выявления незаконного потребления наркотических средств и психотропных веществ (не менее 7% ежегодно)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Расчет показателя: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РЧШ = КШТГ / КШПГ * 100 – 100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РЧШ -  рост числа школьников, охваченных профилактическими осмотрами с целью раннего  выявления лиц, употребляющих наркотики, %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КШТГ – количество школьников, охваченных профилактическими осмотрами с целью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него выявления лиц, употребляющих наркотики по итогам текущего года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КШПГ - школьников, охваченных профилактическими осмотрами с целью раннего выявл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лиц, употребляющих наркотики по итогам предыдущего года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доли несовершеннолетних в общем числе лиц, совершивших пр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</w:p>
          <w:p w:rsidR="00F94804" w:rsidRPr="00D501E7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 – число несовершеннолетних, совершивших преступления в отчетном периоде;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число лиц, совершивших преступления в отчетном периоде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социальных объектов (учреждений), оборудованных в целях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САЗ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ДК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ДЗ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САЗ – степень антитеррористической защищенности социально значимых объектов и мест с массовым пребыванием людей; 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подведомственных Управлению образования,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антитеррористической защищенности средствами обеспечения безопасности на отчетный 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риод;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ДК – доля объектов, подведомственных Управлению культуры,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защищенности средствами обеспечения безопасности на отчетный период;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ДЗ - доля объектов, подведомственных Управлению здравоохранения,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антитеррористической защищенности средствами обеспечения безопасности на отчетный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совершенных на территории муниц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 – показатель снижения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количества преступлений, совершенных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образования;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КПО –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отчетного периода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КПБ -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базового периода</w:t>
            </w:r>
          </w:p>
        </w:tc>
      </w:tr>
      <w:tr w:rsidR="00D501E7" w:rsidRPr="00D501E7" w:rsidTr="00AB7B58">
        <w:trPr>
          <w:trHeight w:val="57"/>
        </w:trPr>
        <w:tc>
          <w:tcPr>
            <w:tcW w:w="629" w:type="dxa"/>
          </w:tcPr>
          <w:p w:rsidR="00F94804" w:rsidRPr="00D501E7" w:rsidRDefault="00777C03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F94804" w:rsidRPr="00D501E7" w:rsidRDefault="00F94804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выявленных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правонарушений при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 членов народной дружины</w:t>
            </w:r>
          </w:p>
        </w:tc>
        <w:tc>
          <w:tcPr>
            <w:tcW w:w="9894" w:type="dxa"/>
          </w:tcPr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F94804" w:rsidRPr="00D501E7" w:rsidRDefault="00F94804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УКВП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F94804" w:rsidRPr="00D501E7" w:rsidRDefault="00F94804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УКВП – значение показателя;</w:t>
            </w:r>
          </w:p>
          <w:p w:rsidR="00F94804" w:rsidRPr="00D501E7" w:rsidRDefault="00F94804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КВПО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периоде;</w:t>
            </w:r>
          </w:p>
          <w:p w:rsidR="00F94804" w:rsidRPr="00D501E7" w:rsidRDefault="00F94804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КВПБ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(базовое значение)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2363D4" w:rsidRPr="00D501E7" w:rsidRDefault="002363D4" w:rsidP="00CA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D501E7">
              <w:rPr>
                <w:b/>
                <w:sz w:val="24"/>
                <w:szCs w:val="24"/>
              </w:rPr>
              <w:t>«</w:t>
            </w:r>
            <w:r w:rsidR="00FC2607" w:rsidRPr="00D501E7">
              <w:rPr>
                <w:b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в Красногорском муниципальном районе Московской области</w:t>
            </w:r>
            <w:r w:rsidR="00432296"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FC2607" w:rsidRPr="00D501E7" w:rsidRDefault="00897F4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степени готовности сил и средств городского (муниципального) зв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территориальной подсистемы Моско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областной системы предупреждения и ликвидации чрезвычайных ситуаций природного и техногенного характера 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носительно нормативной степени готовн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сти до 92%.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С=А/В*100%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 - количество сотрудников, получивших дополнительную квалификацию;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количество сотрудников;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степень готовности личного состава формирований к реагированию и организации пров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аварийно-спасательных и других неотложных работ на территории муниципального района (городского округа)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FC2607" w:rsidRPr="00D501E7" w:rsidRDefault="00897F4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населения, руководящего с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става и специалистов муниципального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звена ТП МОСЧС муниципального обр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зования подготовленного в области защ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ты от чрезвычайных ситуаций и гражда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ской обороны не менее 50%.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нас.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 100%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А–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численность </w:t>
            </w:r>
            <w:proofErr w:type="spellStart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населениямуниципального</w:t>
            </w:r>
            <w:proofErr w:type="spellEnd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(городского округа) обученного в области защиты от чрезвычайных ситуаций и гражданской обороны;</w:t>
            </w:r>
          </w:p>
          <w:p w:rsidR="00FC2607" w:rsidRPr="00D501E7" w:rsidRDefault="00A65D48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49C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руководящего состава и специалистов муниципального звена ТП МОСЧС муниципального района (городского округа) обученного в области защиты от чре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вычайных ситуаций и гражданской обороны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нас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общая численность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населения, зарегистрированного на территории муниципального образования Московской области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объема накопления резервного фонда финансовых, материальных ресурсов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для ликвид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ции чрезвычайных ситуаций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объектового характера на террит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 дости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нет 75 %.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для ликвидации ЧС муниципального и объект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характера, умноженного на 100 %, в процентах: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нак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норм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100 %,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нак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уровень накопления резервного фонда;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имеющихся резервов, в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норм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нормативный объем резерва материальных ресурсов,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на территории муниципального образования Московской области до 70%.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соотношением фактического и нормативного объема накопления резервного фонда финансовых, материальных ресурсов муниципального района (городского округа) для ликвидации ЧС муниципального и объектового характера на территории муниципального района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(городского округа)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, умноженного на 100 %, в процентах: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Рнак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Рим / 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х 100 %,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Рнак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уровень накопления материального резервного фонда на объектах экономики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 – объем имеющихся резервов, на объектах экономики муниципального образования Московской области в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Рнорм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нормативный объем резерва материальных ресурсов, на объектах экономики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Московской области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ристических актов, созданных организ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циями расположенных на территории м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Московской области до 30%.</w:t>
            </w:r>
          </w:p>
        </w:tc>
        <w:tc>
          <w:tcPr>
            <w:tcW w:w="9894" w:type="dxa"/>
          </w:tcPr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100% где: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Московской области;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–общий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ниципального образования Московской области </w:t>
            </w:r>
          </w:p>
          <w:p w:rsidR="00FC2607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территории муниципального образования Московской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EE553A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E553A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отношению к 2015 году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ристических актов, создаваемых органами местного самоуправления Московской о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ласти до 50 %.</w:t>
            </w:r>
          </w:p>
        </w:tc>
        <w:tc>
          <w:tcPr>
            <w:tcW w:w="9894" w:type="dxa"/>
          </w:tcPr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100% где: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отчетный период;</w:t>
            </w:r>
          </w:p>
          <w:p w:rsidR="003C0C74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2015 году</w:t>
            </w:r>
          </w:p>
          <w:p w:rsidR="00FC2607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комфортных (бе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опасных) мест массового отдыха людей на водных объектах, отн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осительно показат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2015 года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на 8 мест.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рассчитывается по формуле: 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до</w:t>
            </w:r>
            <w:r w:rsidR="003C0C74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погибших людей на водных </w:t>
            </w:r>
            <w:proofErr w:type="gramStart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числа постоянно зар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гистрированных на территории муниц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до 38% 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– доля утонувших людей на водных объектах, зарегистрированных на территории муниц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пального образования;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501E7">
              <w:rPr>
                <w:sz w:val="24"/>
                <w:szCs w:val="24"/>
              </w:rPr>
              <w:t>К</w:t>
            </w:r>
            <w:proofErr w:type="gramStart"/>
            <w:r w:rsidRPr="00D501E7">
              <w:rPr>
                <w:sz w:val="24"/>
                <w:szCs w:val="24"/>
              </w:rPr>
              <w:t>п</w:t>
            </w:r>
            <w:proofErr w:type="spellEnd"/>
            <w:r w:rsidRPr="00D501E7">
              <w:rPr>
                <w:sz w:val="24"/>
                <w:szCs w:val="24"/>
              </w:rPr>
              <w:t>–</w:t>
            </w:r>
            <w:proofErr w:type="gramEnd"/>
            <w:r w:rsidRPr="00D501E7">
              <w:rPr>
                <w:sz w:val="24"/>
                <w:szCs w:val="24"/>
              </w:rPr>
              <w:t xml:space="preserve"> количество утонувших людей на водных объектах</w:t>
            </w:r>
            <w:r w:rsidR="003C0C74" w:rsidRPr="00D501E7">
              <w:rPr>
                <w:sz w:val="24"/>
                <w:szCs w:val="24"/>
              </w:rPr>
              <w:t>,</w:t>
            </w:r>
            <w:r w:rsidRPr="00D501E7">
              <w:rPr>
                <w:sz w:val="24"/>
                <w:szCs w:val="24"/>
              </w:rPr>
              <w:t xml:space="preserve"> зарегистрированных на территории муниципального образования в текущий период;</w:t>
            </w:r>
          </w:p>
          <w:p w:rsidR="00FC2607" w:rsidRPr="00D501E7" w:rsidRDefault="003C0C74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Кобщее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–общее число погибших </w:t>
            </w:r>
            <w:proofErr w:type="spellStart"/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арегистрированныхна</w:t>
            </w:r>
            <w:proofErr w:type="spellEnd"/>
            <w:r w:rsidR="00FC2607"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муниципального образования</w:t>
            </w:r>
            <w:r w:rsidR="00FC260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 </w:t>
            </w:r>
            <w:r w:rsidR="00EE553A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</w:t>
            </w:r>
            <w:r w:rsidR="003C0C74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на водных объектах до 38%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– доля утонувших и травмированных людей на водных объектах, расположенных на терр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тории муниципального образования;</w:t>
            </w:r>
          </w:p>
          <w:p w:rsidR="00FC2607" w:rsidRPr="00D501E7" w:rsidRDefault="00FC2607" w:rsidP="0099347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501E7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D501E7">
              <w:rPr>
                <w:sz w:val="24"/>
                <w:szCs w:val="24"/>
              </w:rPr>
              <w:t>п</w:t>
            </w:r>
            <w:proofErr w:type="spellEnd"/>
            <w:r w:rsidRPr="00D501E7">
              <w:rPr>
                <w:sz w:val="24"/>
                <w:szCs w:val="24"/>
              </w:rPr>
              <w:t>–</w:t>
            </w:r>
            <w:proofErr w:type="gramEnd"/>
            <w:r w:rsidRPr="00D501E7">
              <w:rPr>
                <w:sz w:val="24"/>
                <w:szCs w:val="24"/>
              </w:rPr>
              <w:t xml:space="preserve"> количество утонувших и травмированных людей на водных объектах в текущий период;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Кобщее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–общее число погибших и травмированных людей на территории муницип</w:t>
            </w:r>
            <w:r w:rsidR="003C0C74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5" w:type="dxa"/>
          </w:tcPr>
          <w:p w:rsidR="00FC2607" w:rsidRPr="00D501E7" w:rsidRDefault="00537565" w:rsidP="003C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Процент населения муниципального обр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зования обученного, прежде всего детей, плаванию и приемам спасения на воде до 65%.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общая численность населения муниципального образования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процент населения муниципального образования 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области, прежде всего д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Calibri" w:hAnsi="Times New Roman" w:cs="Times New Roman"/>
                <w:sz w:val="24"/>
                <w:szCs w:val="24"/>
              </w:rPr>
              <w:t>тей, обученных плаванию и приемам спасения на воде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5" w:type="dxa"/>
          </w:tcPr>
          <w:p w:rsidR="00FC2607" w:rsidRPr="00D501E7" w:rsidRDefault="00537565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реагирования нескольких экстренных оперативных служб на обращения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по единому номеру «112»относительно показателей 2,5 до 30.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служб на обращения населения по единому номеру «112» на территории муниципальн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образования определяется по формуле: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исх</w:t>
            </w:r>
            <w:proofErr w:type="spellEnd"/>
            <w:r w:rsidR="003C0C74" w:rsidRPr="00D501E7">
              <w:rPr>
                <w:rFonts w:ascii="Times New Roman" w:hAnsi="Times New Roman"/>
                <w:sz w:val="24"/>
                <w:szCs w:val="24"/>
              </w:rPr>
              <w:t xml:space="preserve"> х 100%,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населения по единому номеру «112».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</w:t>
            </w:r>
            <w:r w:rsidR="0074238D" w:rsidRPr="00D501E7">
              <w:rPr>
                <w:rFonts w:ascii="Times New Roman" w:hAnsi="Times New Roman"/>
                <w:sz w:val="24"/>
                <w:szCs w:val="24"/>
              </w:rPr>
              <w:t xml:space="preserve">еративных служб после введения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 эксплуатацию системы обеспечения вызова по единому номеру «112» в 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кущем году.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ис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времени совместного реагирования нескольких экстренных о</w:t>
            </w:r>
            <w:r w:rsidR="0074238D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перативных служб до введения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эксплуатацию системы обеспечения вызова по единому номеру «112» .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D501E7">
              <w:rPr>
                <w:b/>
                <w:sz w:val="24"/>
                <w:szCs w:val="24"/>
              </w:rPr>
              <w:t>«</w:t>
            </w:r>
            <w:r w:rsidR="00FC2607" w:rsidRPr="00D501E7">
              <w:rPr>
                <w:b/>
                <w:sz w:val="24"/>
                <w:szCs w:val="24"/>
              </w:rPr>
              <w:t>Развитие и совершенствование систем оповещения и информирования населения</w:t>
            </w:r>
          </w:p>
          <w:p w:rsidR="00FC2607" w:rsidRPr="00D501E7" w:rsidRDefault="00FC2607" w:rsidP="00993478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Красногорского муниципального района Московской области</w:t>
            </w:r>
            <w:r w:rsidR="00432296"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ласти, попадающего в зону действия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стемы централизованного оповещения и информирования при чрезвычайных сит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ациях или угрозе их возникновения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охват населения городского округа (муниципального района) Московской области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трализованным оповещением и информированием в процентах;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количество населения, находящегося в зоне воздействия средств информирования и оповещения, тыс. чел.;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населения, проживающего в городском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 xml:space="preserve"> округе (муниципальном районе)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Московской области, тыс. чел.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ния и дежурно-диспетчерских служб ПОО,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 НАСФ, оборудованных совреме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ными техническими средствами для 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ма сигналов оповещения и информиров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осс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х 100%,где: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оснащение ОУ и ДДС современными техническими средствами для приема сигналов оповещения, в процентах;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количество ОУ и ДДС, оснащенных соврем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 xml:space="preserve">енными техническими </w:t>
            </w:r>
            <w:proofErr w:type="spellStart"/>
            <w:r w:rsidR="00EE2EAD" w:rsidRPr="00D501E7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proofErr w:type="gramStart"/>
            <w:r w:rsidR="00EE2EAD" w:rsidRPr="00D501E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C2607" w:rsidRPr="00D501E7" w:rsidRDefault="00FC2607" w:rsidP="00EE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ОУ и ДДС ПОО, АСС и НАСФ, в городском округе (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>муниципальном ра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="00EE2EAD" w:rsidRPr="00D501E7">
              <w:rPr>
                <w:rFonts w:ascii="Times New Roman" w:hAnsi="Times New Roman"/>
                <w:sz w:val="24"/>
                <w:szCs w:val="24"/>
              </w:rPr>
              <w:t xml:space="preserve">оне)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Московской области, шт.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охват населения городского округа (муниципального района) Московской области, проживающего в сельских  населенных пунктах централизованным оповещением и инфо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мированием в процентах;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>– количество населения, находящегося в зоне воздействия средств информирования и оповещения, тыс. чел.;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нассп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количество населения, проживающего в сельских населенных пунктах, тыс. чел.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территории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покрытая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комплексной системой «Бе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опасный город»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Методика расчета данного показателя будет определена после утверждения концепции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вития АПК «Безопасный город» на территории Московской области.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 на территории Красногорского муниципального района Московской области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FC2607" w:rsidRPr="00D501E7" w:rsidRDefault="006B6BC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пожаров, произоше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ших на территории муниципального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области,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базовому показателю 100% до 60%.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тек.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D345D" w:rsidRPr="00D501E7">
              <w:rPr>
                <w:rFonts w:ascii="Times New Roman" w:hAnsi="Times New Roman"/>
                <w:sz w:val="24"/>
                <w:szCs w:val="24"/>
              </w:rPr>
              <w:t xml:space="preserve">баз х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– процент снижения количества пожаров;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тек. – количество пожаров в общем числе происшествий и чрезвычайных ситуаций в тек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щем периоде;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баз. - количество пожаров зарегистрированных в Росстате в базовый период 2015 год (за отчетный период)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FC2607" w:rsidRPr="00D501E7" w:rsidRDefault="00FC2607" w:rsidP="006B6B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Снижение процента погибших и травм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рованных людей на пожарах, произоше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ших на территории муниципального 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обр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Московской области 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по отнош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нию к базовому показателю</w:t>
            </w:r>
            <w:r w:rsidR="00C24784" w:rsidRPr="00D501E7">
              <w:rPr>
                <w:rFonts w:ascii="Times New Roman" w:hAnsi="Times New Roman"/>
                <w:sz w:val="24"/>
                <w:szCs w:val="24"/>
              </w:rPr>
              <w:t xml:space="preserve"> 100% до 48%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тек.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D345D" w:rsidRPr="00D501E7">
              <w:rPr>
                <w:rFonts w:ascii="Times New Roman" w:hAnsi="Times New Roman"/>
                <w:sz w:val="24"/>
                <w:szCs w:val="24"/>
              </w:rPr>
              <w:t xml:space="preserve">баз </w:t>
            </w:r>
            <w:r w:rsidR="00881B23" w:rsidRPr="00D501E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снижение доли погибших и травмированных людей на пожарах;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тек. – количество погибших и травмированных людей на пожарах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в общем числе погибших и травмированных в отчетном периоде;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баз. - количество погибших и травмированных людей на пожарах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области, зарегистрированных в Росстате в базовый период 2015 год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5" w:type="dxa"/>
          </w:tcPr>
          <w:p w:rsidR="00FC2607" w:rsidRPr="00D501E7" w:rsidRDefault="00881B23" w:rsidP="00881B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добровольных пожарных зарег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стрированных в едином реестре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(обученных, застрахованных и задействованных по назначению ОМС) от нормативного количества для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до 80 чел.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=А/В*100% где:</w:t>
            </w:r>
          </w:p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А - количество добровольных пожарных обученных, застрахованных и задействованных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назначению ОМС, человек;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- нормативное количество добровольных пожарных на территории муниципального района (городского округа), человек.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FC2607" w:rsidP="0099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D501E7" w:rsidRPr="00D501E7" w:rsidTr="00FC2607">
        <w:tc>
          <w:tcPr>
            <w:tcW w:w="15168" w:type="dxa"/>
            <w:gridSpan w:val="3"/>
          </w:tcPr>
          <w:p w:rsidR="00FC2607" w:rsidRPr="00D501E7" w:rsidRDefault="00432296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Обеспечение мероприятий гражданской обороны на территории Красногорского муниципального района Московской обл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C2607" w:rsidRPr="00D501E7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501E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FC2607" w:rsidRPr="00D501E7" w:rsidRDefault="00881B2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Повышение степени обеспеченности зап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сами материально-технических, прод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вольственных, медицинских и иных сре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я целей гражданской обороны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Фактическая оснащенность резерва определяется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Y=F/N*100%, где: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N– количество имущества по нормам обеспечения</w:t>
            </w:r>
          </w:p>
        </w:tc>
      </w:tr>
      <w:tr w:rsidR="00FC2607" w:rsidRPr="00D501E7" w:rsidTr="00432296">
        <w:tc>
          <w:tcPr>
            <w:tcW w:w="629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9894" w:type="dxa"/>
          </w:tcPr>
          <w:p w:rsidR="00FC2607" w:rsidRPr="00D501E7" w:rsidRDefault="00FC2607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P =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С-В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/А*100%, С= (Е+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81B23"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где: 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P – процент степени готовности имеющегося фонда ЗСГО;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А – общее количество ЗСГО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муниципального образования;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В – количество ЗСГО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оцененных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как «Не готово»;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ЗСГО оцененных как «Ограниченно готово»;</w:t>
            </w:r>
          </w:p>
          <w:p w:rsidR="00FC2607" w:rsidRPr="00D501E7" w:rsidRDefault="00FC260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 – количество ЗСГО оцененных как «Готово».</w:t>
            </w:r>
          </w:p>
        </w:tc>
      </w:tr>
    </w:tbl>
    <w:p w:rsidR="00FC2607" w:rsidRPr="00D501E7" w:rsidRDefault="00FC2607" w:rsidP="00FC260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C2607" w:rsidRPr="00D501E7" w:rsidRDefault="00FC2607" w:rsidP="00FC2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2B" w:rsidRPr="00D501E7" w:rsidRDefault="00B2172B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2B" w:rsidRPr="00D501E7" w:rsidRDefault="00B2172B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CF" w:rsidRPr="00D501E7" w:rsidRDefault="00903B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72B" w:rsidRPr="00D501E7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взаимодействия </w:t>
      </w:r>
    </w:p>
    <w:p w:rsidR="005B5807" w:rsidRPr="00D501E7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01E7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D501E7">
        <w:rPr>
          <w:rFonts w:ascii="Times New Roman" w:hAnsi="Times New Roman" w:cs="Times New Roman"/>
          <w:b/>
          <w:sz w:val="28"/>
          <w:szCs w:val="28"/>
        </w:rPr>
        <w:t xml:space="preserve"> за выполнение мероприятий муниципальной программы (подпрограммы) </w:t>
      </w:r>
    </w:p>
    <w:p w:rsidR="00B2172B" w:rsidRPr="00D501E7" w:rsidRDefault="00B2172B" w:rsidP="00B21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с муниципальным заказчиком муниципальной программы</w:t>
      </w:r>
    </w:p>
    <w:p w:rsidR="00B2172B" w:rsidRPr="00D501E7" w:rsidRDefault="00B2172B" w:rsidP="00B21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стителя главы администрации Красногорского муниципального района. Разработчиками и исполнителями муниципальной 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903BCF" w:rsidRPr="00D501E7">
        <w:rPr>
          <w:rFonts w:ascii="Times New Roman" w:hAnsi="Times New Roman" w:cs="Times New Roman"/>
          <w:sz w:val="28"/>
          <w:szCs w:val="28"/>
        </w:rPr>
        <w:t>П</w:t>
      </w:r>
      <w:r w:rsidRPr="00D501E7">
        <w:rPr>
          <w:rFonts w:ascii="Times New Roman" w:hAnsi="Times New Roman" w:cs="Times New Roman"/>
          <w:sz w:val="28"/>
          <w:szCs w:val="28"/>
        </w:rPr>
        <w:t>одпрограммы 1 - отдел по территориальной безопасности администрации Красногорского муниципального района;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903BCF" w:rsidRPr="00D501E7">
        <w:rPr>
          <w:rFonts w:ascii="Times New Roman" w:hAnsi="Times New Roman" w:cs="Times New Roman"/>
          <w:sz w:val="28"/>
          <w:szCs w:val="28"/>
        </w:rPr>
        <w:t>П</w:t>
      </w:r>
      <w:r w:rsidRPr="00D501E7">
        <w:rPr>
          <w:rFonts w:ascii="Times New Roman" w:hAnsi="Times New Roman" w:cs="Times New Roman"/>
          <w:sz w:val="28"/>
          <w:szCs w:val="28"/>
        </w:rPr>
        <w:t>одпрограмм 2-5 - отдел гражданской обороны, предупреждения и ликвидации чрезвычайных ситуаций адм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нистрации Красногорского муниципального района.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</w:t>
      </w:r>
      <w:r w:rsidRPr="00D501E7">
        <w:rPr>
          <w:rFonts w:ascii="Times New Roman" w:hAnsi="Times New Roman" w:cs="Times New Roman"/>
          <w:sz w:val="28"/>
          <w:szCs w:val="28"/>
        </w:rPr>
        <w:t>я</w:t>
      </w:r>
      <w:r w:rsidRPr="00D501E7">
        <w:rPr>
          <w:rFonts w:ascii="Times New Roman" w:hAnsi="Times New Roman" w:cs="Times New Roman"/>
          <w:sz w:val="28"/>
          <w:szCs w:val="28"/>
        </w:rPr>
        <w:t xml:space="preserve">тий муниципальной программы, достижение запланированных результатов и в назначенные сроки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предоставляют муниц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пальному заказчику отчеты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о реализации мероприятий муниципальной программы.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обеспечивает взаимодействие между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за выполнение отдельных мероприятий муниципальной програ</w:t>
      </w:r>
      <w:r w:rsidRPr="00D501E7">
        <w:rPr>
          <w:rFonts w:ascii="Times New Roman" w:hAnsi="Times New Roman" w:cs="Times New Roman"/>
          <w:sz w:val="28"/>
          <w:szCs w:val="28"/>
        </w:rPr>
        <w:t>м</w:t>
      </w:r>
      <w:r w:rsidRPr="00D501E7">
        <w:rPr>
          <w:rFonts w:ascii="Times New Roman" w:hAnsi="Times New Roman" w:cs="Times New Roman"/>
          <w:sz w:val="28"/>
          <w:szCs w:val="28"/>
        </w:rPr>
        <w:t>мы и координацию их действий по реализации муниципальной программы (подпрограмм);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ответствующего мероприятия;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формирует обоснование объемов финансирования мероприятий муниципальной программы в бюджет Красногорского муниципального района на соответствующий финансовый год и плановый период, а также несет ответственность за выполн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ние мероприятий;</w:t>
      </w:r>
    </w:p>
    <w:p w:rsidR="00B2172B" w:rsidRPr="00D501E7" w:rsidRDefault="00B2172B" w:rsidP="00B21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(оперативный, годовой и итоговый) о выполнении муниципальной программы в Управление эк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номического и территориального развития администрации Красногорского муниципального района.</w:t>
      </w:r>
    </w:p>
    <w:p w:rsidR="00B2172B" w:rsidRPr="00D501E7" w:rsidRDefault="00B2172B" w:rsidP="00B2172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31"/>
      <w:bookmarkEnd w:id="2"/>
    </w:p>
    <w:p w:rsidR="00B2172B" w:rsidRPr="00D501E7" w:rsidRDefault="00B2172B" w:rsidP="00B2172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</w:t>
      </w:r>
    </w:p>
    <w:p w:rsidR="00B2172B" w:rsidRPr="00D501E7" w:rsidRDefault="00B2172B" w:rsidP="00B21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B2172B" w:rsidRPr="00D501E7" w:rsidRDefault="00B2172B" w:rsidP="00B21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Красногорского муниципального района (координатор Программы).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Программы, ответственные исполнители мероприятий ежеквартально до </w:t>
      </w:r>
      <w:r w:rsidR="005B5807" w:rsidRPr="00D501E7">
        <w:rPr>
          <w:rFonts w:ascii="Times New Roman" w:hAnsi="Times New Roman" w:cs="Times New Roman"/>
          <w:sz w:val="28"/>
          <w:szCs w:val="28"/>
        </w:rPr>
        <w:t>5</w:t>
      </w:r>
      <w:r w:rsidRPr="00D501E7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Pr="00D501E7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 кварталом, направляют в отдел по территориальной </w:t>
      </w:r>
      <w:proofErr w:type="spellStart"/>
      <w:r w:rsidRPr="00D501E7">
        <w:rPr>
          <w:rFonts w:ascii="Times New Roman" w:hAnsi="Times New Roman" w:cs="Times New Roman"/>
          <w:sz w:val="28"/>
          <w:szCs w:val="28"/>
        </w:rPr>
        <w:t>безопасностиадминистрации</w:t>
      </w:r>
      <w:proofErr w:type="spellEnd"/>
      <w:r w:rsidRPr="00D501E7">
        <w:rPr>
          <w:rFonts w:ascii="Times New Roman" w:hAnsi="Times New Roman" w:cs="Times New Roman"/>
          <w:sz w:val="28"/>
          <w:szCs w:val="28"/>
        </w:rPr>
        <w:t xml:space="preserve"> Красногорского м</w:t>
      </w:r>
      <w:r w:rsidRPr="00D501E7">
        <w:rPr>
          <w:rFonts w:ascii="Times New Roman" w:hAnsi="Times New Roman" w:cs="Times New Roman"/>
          <w:sz w:val="28"/>
          <w:szCs w:val="28"/>
        </w:rPr>
        <w:t>у</w:t>
      </w:r>
      <w:r w:rsidRPr="00D501E7">
        <w:rPr>
          <w:rFonts w:ascii="Times New Roman" w:hAnsi="Times New Roman" w:cs="Times New Roman"/>
          <w:sz w:val="28"/>
          <w:szCs w:val="28"/>
        </w:rPr>
        <w:t>ниципального района оперативный отчет, в части их касающейся, который содержит:</w:t>
      </w:r>
      <w:proofErr w:type="gramEnd"/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</w:t>
      </w:r>
      <w:r w:rsidRPr="00D501E7">
        <w:rPr>
          <w:rFonts w:ascii="Times New Roman" w:hAnsi="Times New Roman" w:cs="Times New Roman"/>
          <w:sz w:val="28"/>
          <w:szCs w:val="28"/>
        </w:rPr>
        <w:t>н</w:t>
      </w:r>
      <w:r w:rsidRPr="00D501E7">
        <w:rPr>
          <w:rFonts w:ascii="Times New Roman" w:hAnsi="Times New Roman" w:cs="Times New Roman"/>
          <w:sz w:val="28"/>
          <w:szCs w:val="28"/>
        </w:rPr>
        <w:t>ных результатов выполнения Программы;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1E7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ежегодно до 1 февраля года, следующего за отчетным, готовят годовой отчет о реализации Программы в части, их касающейся, и представляют его в отдел по территориальной безопасности администрации Красногорского муниципального района.</w:t>
      </w:r>
      <w:proofErr w:type="gramEnd"/>
    </w:p>
    <w:p w:rsidR="00B2172B" w:rsidRPr="00D501E7" w:rsidRDefault="00B2172B" w:rsidP="00B2172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01E7">
        <w:rPr>
          <w:rFonts w:ascii="Times New Roman" w:hAnsi="Times New Roman" w:cs="Times New Roman"/>
          <w:sz w:val="28"/>
          <w:szCs w:val="28"/>
        </w:rPr>
        <w:t>Отдел по территориальной безопасности администрации Красногорского муниципального района ежегодно в срок до 1 февраля года, следующего за отчетным,  направляет в экономическое управление администрации Красногорского муниц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 xml:space="preserve">пального района годовой отчет по формам </w:t>
      </w:r>
      <w:r w:rsidR="00903BCF" w:rsidRPr="00D501E7">
        <w:rPr>
          <w:rFonts w:ascii="Times New Roman" w:hAnsi="Times New Roman"/>
          <w:sz w:val="28"/>
          <w:szCs w:val="28"/>
        </w:rPr>
        <w:t>согласно приложений №10 и №</w:t>
      </w:r>
      <w:r w:rsidRPr="00D501E7">
        <w:rPr>
          <w:rFonts w:ascii="Times New Roman" w:hAnsi="Times New Roman"/>
          <w:sz w:val="28"/>
          <w:szCs w:val="28"/>
        </w:rPr>
        <w:t>12</w:t>
      </w:r>
      <w:r w:rsidRPr="00D501E7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</w:t>
      </w:r>
      <w:r w:rsidRPr="00D501E7">
        <w:rPr>
          <w:rFonts w:ascii="Times New Roman" w:hAnsi="Times New Roman" w:cs="Times New Roman"/>
          <w:sz w:val="28"/>
          <w:szCs w:val="28"/>
        </w:rPr>
        <w:t>к</w:t>
      </w:r>
      <w:r w:rsidRPr="00D501E7">
        <w:rPr>
          <w:rFonts w:ascii="Times New Roman" w:hAnsi="Times New Roman" w:cs="Times New Roman"/>
          <w:sz w:val="28"/>
          <w:szCs w:val="28"/>
        </w:rPr>
        <w:t>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(далее – Порядка).</w:t>
      </w:r>
      <w:proofErr w:type="gramEnd"/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1E7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ежегодно </w:t>
      </w:r>
      <w:r w:rsidRPr="00D501E7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D501E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D501E7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D501E7">
        <w:rPr>
          <w:rFonts w:ascii="Times New Roman" w:hAnsi="Times New Roman" w:cs="Times New Roman"/>
          <w:sz w:val="28"/>
          <w:szCs w:val="28"/>
        </w:rPr>
        <w:t xml:space="preserve"> о реализ</w:t>
      </w:r>
      <w:r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>ции программы и представляет его на рассмотрение коллегии администрации Красногорского муниципального района с з</w:t>
      </w:r>
      <w:r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>ключением экономического управления администрации Красногорского муниципального района об оценке эффективности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ализации муниципальной программы.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После окончания срока реализации муниципальной программы отдел по территориал</w:t>
      </w:r>
      <w:r w:rsidRPr="00D501E7">
        <w:rPr>
          <w:rFonts w:ascii="Times New Roman" w:hAnsi="Times New Roman" w:cs="Times New Roman"/>
          <w:sz w:val="28"/>
          <w:szCs w:val="28"/>
        </w:rPr>
        <w:t>ь</w:t>
      </w:r>
      <w:r w:rsidRPr="00D501E7">
        <w:rPr>
          <w:rFonts w:ascii="Times New Roman" w:hAnsi="Times New Roman" w:cs="Times New Roman"/>
          <w:sz w:val="28"/>
          <w:szCs w:val="28"/>
        </w:rPr>
        <w:t xml:space="preserve">ной безопасности представляет Главе Красногорского муниципального района на утверждение </w:t>
      </w:r>
      <w:r w:rsidRPr="00D501E7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D501E7">
        <w:rPr>
          <w:rFonts w:ascii="Times New Roman" w:hAnsi="Times New Roman" w:cs="Times New Roman"/>
          <w:sz w:val="28"/>
          <w:szCs w:val="28"/>
        </w:rPr>
        <w:t xml:space="preserve"> сл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 xml:space="preserve">дующего за последним годом реализации муниципальной программы, итоговый отчет о ее реализации </w:t>
      </w:r>
      <w:r w:rsidRPr="00D501E7">
        <w:rPr>
          <w:rFonts w:ascii="Times New Roman" w:hAnsi="Times New Roman"/>
          <w:sz w:val="28"/>
          <w:szCs w:val="28"/>
        </w:rPr>
        <w:t xml:space="preserve">согласно </w:t>
      </w:r>
      <w:r w:rsidRPr="00D501E7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5B5807" w:rsidRPr="00D501E7">
        <w:rPr>
          <w:rFonts w:ascii="Times New Roman" w:hAnsi="Times New Roman"/>
          <w:b/>
          <w:sz w:val="28"/>
          <w:szCs w:val="28"/>
        </w:rPr>
        <w:t>№</w:t>
      </w:r>
      <w:r w:rsidRPr="00D501E7">
        <w:rPr>
          <w:rFonts w:ascii="Times New Roman" w:hAnsi="Times New Roman"/>
          <w:b/>
          <w:sz w:val="28"/>
          <w:szCs w:val="28"/>
        </w:rPr>
        <w:t>11</w:t>
      </w:r>
      <w:r w:rsidRPr="00D501E7">
        <w:rPr>
          <w:rFonts w:ascii="Times New Roman" w:hAnsi="Times New Roman"/>
          <w:sz w:val="28"/>
          <w:szCs w:val="28"/>
        </w:rPr>
        <w:t xml:space="preserve">Порядка с заключением </w:t>
      </w:r>
      <w:r w:rsidR="005B5807" w:rsidRPr="00D501E7">
        <w:rPr>
          <w:rFonts w:ascii="Times New Roman" w:hAnsi="Times New Roman"/>
          <w:sz w:val="28"/>
          <w:szCs w:val="28"/>
        </w:rPr>
        <w:t xml:space="preserve">управления </w:t>
      </w:r>
      <w:r w:rsidRPr="00D501E7">
        <w:rPr>
          <w:rFonts w:ascii="Times New Roman" w:hAnsi="Times New Roman"/>
          <w:sz w:val="28"/>
          <w:szCs w:val="28"/>
        </w:rPr>
        <w:t>экономического</w:t>
      </w:r>
      <w:r w:rsidR="005B5807" w:rsidRPr="00D501E7">
        <w:rPr>
          <w:rFonts w:ascii="Times New Roman" w:hAnsi="Times New Roman"/>
          <w:sz w:val="28"/>
          <w:szCs w:val="28"/>
        </w:rPr>
        <w:t xml:space="preserve"> и территориального развития</w:t>
      </w:r>
      <w:r w:rsidRPr="00D501E7">
        <w:rPr>
          <w:rFonts w:ascii="Times New Roman" w:hAnsi="Times New Roman"/>
          <w:sz w:val="28"/>
          <w:szCs w:val="28"/>
        </w:rPr>
        <w:t>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Годовой и </w:t>
      </w:r>
      <w:proofErr w:type="gramStart"/>
      <w:r w:rsidRPr="00D501E7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распределение бюджетных расходов по целям, задачам и подпрограммам;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="005B5807" w:rsidRPr="00D501E7">
        <w:rPr>
          <w:rFonts w:ascii="Times New Roman" w:hAnsi="Times New Roman" w:cs="Times New Roman"/>
          <w:b/>
          <w:sz w:val="28"/>
          <w:szCs w:val="28"/>
        </w:rPr>
        <w:t>по форме №</w:t>
      </w:r>
      <w:r w:rsidRPr="00D501E7">
        <w:rPr>
          <w:rFonts w:ascii="Times New Roman" w:hAnsi="Times New Roman" w:cs="Times New Roman"/>
          <w:b/>
          <w:sz w:val="28"/>
          <w:szCs w:val="28"/>
        </w:rPr>
        <w:t>10</w:t>
      </w:r>
      <w:r w:rsidR="005B5807" w:rsidRPr="00D501E7">
        <w:rPr>
          <w:rFonts w:ascii="Times New Roman" w:hAnsi="Times New Roman" w:cs="Times New Roman"/>
          <w:b/>
          <w:sz w:val="28"/>
          <w:szCs w:val="28"/>
        </w:rPr>
        <w:t xml:space="preserve"> и №</w:t>
      </w:r>
      <w:r w:rsidRPr="00D501E7">
        <w:rPr>
          <w:rFonts w:ascii="Times New Roman" w:hAnsi="Times New Roman" w:cs="Times New Roman"/>
          <w:b/>
          <w:sz w:val="28"/>
          <w:szCs w:val="28"/>
        </w:rPr>
        <w:t xml:space="preserve">12, </w:t>
      </w:r>
      <w:r w:rsidRPr="00D501E7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Красногорского муниципального района и средств иных привлекаемых для р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ализации муниципальной программы источников по каждому программному мероприятию и в целом по муниципальной пр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>грамме;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по мероприятиям, не з</w:t>
      </w:r>
      <w:r w:rsidR="005B5807" w:rsidRPr="00D501E7">
        <w:rPr>
          <w:rFonts w:ascii="Times New Roman" w:hAnsi="Times New Roman" w:cs="Times New Roman"/>
          <w:sz w:val="28"/>
          <w:szCs w:val="28"/>
        </w:rPr>
        <w:t>авершенным в утвержденные срок</w:t>
      </w:r>
      <w:proofErr w:type="gramStart"/>
      <w:r w:rsidR="005B5807" w:rsidRPr="00D501E7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D50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E7">
        <w:rPr>
          <w:rFonts w:ascii="Times New Roman" w:hAnsi="Times New Roman" w:cs="Times New Roman"/>
          <w:sz w:val="28"/>
          <w:szCs w:val="28"/>
        </w:rPr>
        <w:t>причиныих</w:t>
      </w:r>
      <w:proofErr w:type="spellEnd"/>
      <w:r w:rsidRPr="00D501E7">
        <w:rPr>
          <w:rFonts w:ascii="Times New Roman" w:hAnsi="Times New Roman" w:cs="Times New Roman"/>
          <w:sz w:val="28"/>
          <w:szCs w:val="28"/>
        </w:rPr>
        <w:t xml:space="preserve"> невыполнения и предложения по дальнейшей ре</w:t>
      </w:r>
      <w:r w:rsidRPr="00D501E7">
        <w:rPr>
          <w:rFonts w:ascii="Times New Roman" w:hAnsi="Times New Roman" w:cs="Times New Roman"/>
          <w:sz w:val="28"/>
          <w:szCs w:val="28"/>
        </w:rPr>
        <w:t>а</w:t>
      </w:r>
      <w:r w:rsidRPr="00D501E7">
        <w:rPr>
          <w:rFonts w:ascii="Times New Roman" w:hAnsi="Times New Roman" w:cs="Times New Roman"/>
          <w:sz w:val="28"/>
          <w:szCs w:val="28"/>
        </w:rPr>
        <w:t>лизации.</w:t>
      </w:r>
    </w:p>
    <w:p w:rsidR="00B2172B" w:rsidRPr="00D501E7" w:rsidRDefault="00B2172B" w:rsidP="00B21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lastRenderedPageBreak/>
        <w:t>По показателям, не достигшим запланированного уровня, приводятся причины невыполнения и предложения по их дал</w:t>
      </w:r>
      <w:r w:rsidRPr="00D501E7">
        <w:rPr>
          <w:rFonts w:ascii="Times New Roman" w:hAnsi="Times New Roman" w:cs="Times New Roman"/>
          <w:sz w:val="28"/>
          <w:szCs w:val="28"/>
        </w:rPr>
        <w:t>ь</w:t>
      </w:r>
      <w:r w:rsidRPr="00D501E7">
        <w:rPr>
          <w:rFonts w:ascii="Times New Roman" w:hAnsi="Times New Roman" w:cs="Times New Roman"/>
          <w:sz w:val="28"/>
          <w:szCs w:val="28"/>
        </w:rPr>
        <w:t>нейшему достижению.</w:t>
      </w:r>
    </w:p>
    <w:p w:rsidR="005C0593" w:rsidRPr="00D501E7" w:rsidRDefault="005B5807" w:rsidP="00B21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ab/>
      </w:r>
      <w:r w:rsidR="00B2172B" w:rsidRPr="00D501E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</w:t>
      </w:r>
      <w:proofErr w:type="spellStart"/>
      <w:r w:rsidR="00B2172B" w:rsidRPr="00D501E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B2172B" w:rsidRPr="00D501E7">
        <w:rPr>
          <w:rFonts w:ascii="Times New Roman" w:hAnsi="Times New Roman" w:cs="Times New Roman"/>
          <w:sz w:val="28"/>
          <w:szCs w:val="28"/>
        </w:rPr>
        <w:t xml:space="preserve">–счетная палата Красногорского муниципального района может осуществлять </w:t>
      </w:r>
      <w:proofErr w:type="gramStart"/>
      <w:r w:rsidR="00B2172B" w:rsidRPr="00D50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72B" w:rsidRPr="00D501E7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программы, в том числе в форме экспертизы</w:t>
      </w: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93" w:rsidRPr="00D501E7" w:rsidRDefault="005C0593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807" w:rsidRPr="00D501E7" w:rsidRDefault="005B580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488"/>
      <w:bookmarkEnd w:id="3"/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Подпрограммы 1 </w:t>
      </w:r>
    </w:p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b/>
          <w:sz w:val="28"/>
          <w:szCs w:val="28"/>
        </w:rPr>
        <w:t>на 2017 – 2021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127"/>
        <w:gridCol w:w="1275"/>
        <w:gridCol w:w="1276"/>
        <w:gridCol w:w="1418"/>
        <w:gridCol w:w="1417"/>
        <w:gridCol w:w="1418"/>
      </w:tblGrid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территориальной безопасности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 значимых объектов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 с массовым пребыванием людей, оборудованных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стемами видеонаблюдения и подключенных к системе «Безопасный регион», в общем числе таковых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мест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 подпрограммы</w:t>
            </w:r>
          </w:p>
        </w:tc>
        <w:tc>
          <w:tcPr>
            <w:tcW w:w="11540" w:type="dxa"/>
            <w:gridSpan w:val="8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едными последствиями,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</w:tr>
      <w:tr w:rsidR="00D501E7" w:rsidRPr="00D501E7" w:rsidTr="00750FF7">
        <w:tc>
          <w:tcPr>
            <w:tcW w:w="3628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 подпрограммы</w:t>
            </w:r>
          </w:p>
        </w:tc>
        <w:tc>
          <w:tcPr>
            <w:tcW w:w="11540" w:type="dxa"/>
            <w:gridSpan w:val="8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района</w:t>
            </w:r>
          </w:p>
        </w:tc>
      </w:tr>
      <w:tr w:rsidR="00D501E7" w:rsidRPr="00D501E7" w:rsidTr="00750FF7">
        <w:tc>
          <w:tcPr>
            <w:tcW w:w="198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рядителям бю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7931" w:type="dxa"/>
            <w:gridSpan w:val="6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7B58" w:rsidRPr="00D501E7" w:rsidRDefault="00AB7B58" w:rsidP="004322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644" w:type="dxa"/>
            <w:vMerge w:val="restart"/>
          </w:tcPr>
          <w:p w:rsidR="00AB7B58" w:rsidRPr="00D501E7" w:rsidRDefault="00AB7B58" w:rsidP="00AB7B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городск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</w:t>
            </w:r>
          </w:p>
          <w:p w:rsidR="00AB7B58" w:rsidRPr="00D501E7" w:rsidRDefault="00AB7B58" w:rsidP="00AB7B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дм. ГО)</w:t>
            </w: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AB7B58" w:rsidRPr="00D501E7" w:rsidRDefault="001F2A01" w:rsidP="00B07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AB7B58"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AB7B58" w:rsidRPr="00D501E7" w:rsidRDefault="001F2A01" w:rsidP="00CA6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  <w:r w:rsidR="00AB7B58" w:rsidRPr="00D50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2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18757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27757</w:t>
            </w:r>
          </w:p>
        </w:tc>
        <w:tc>
          <w:tcPr>
            <w:tcW w:w="1418" w:type="dxa"/>
          </w:tcPr>
          <w:p w:rsidR="00AB7B58" w:rsidRPr="00D501E7" w:rsidRDefault="00AB7B58" w:rsidP="00CA6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129785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поселений</w:t>
            </w:r>
            <w:r w:rsidR="009F7A9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27" w:type="dxa"/>
          </w:tcPr>
          <w:p w:rsidR="00AB7B58" w:rsidRPr="00D501E7" w:rsidRDefault="00AB7B58" w:rsidP="001F2A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2A01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7B58" w:rsidRPr="00D501E7" w:rsidRDefault="00AB7B58" w:rsidP="001F2A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2A01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</w:tr>
      <w:tr w:rsidR="00D501E7" w:rsidRPr="00D501E7" w:rsidTr="00750FF7">
        <w:tc>
          <w:tcPr>
            <w:tcW w:w="198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AB7B58" w:rsidRPr="00D501E7" w:rsidRDefault="00AB7B58" w:rsidP="00750F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поселений**</w:t>
            </w:r>
            <w:r w:rsidR="009F7A9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Увеличение доли объектов социальной сферы, мест с массовым пребыванием людей, </w:t>
            </w:r>
            <w:r w:rsidR="00CA6C68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коммерческих объектов,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стемами видеонаблюдения и подключенных к системе «Безопасный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регион», в общем числе таковых</w:t>
            </w:r>
          </w:p>
        </w:tc>
        <w:tc>
          <w:tcPr>
            <w:tcW w:w="1127" w:type="dxa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Увеличение количества мероприятий </w:t>
            </w:r>
            <w:proofErr w:type="spellStart"/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4E1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19D0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экстремистского характера</w:t>
            </w:r>
          </w:p>
        </w:tc>
        <w:tc>
          <w:tcPr>
            <w:tcW w:w="1127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 числа лиц, состоящих на диспансерном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1127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лиц (школьников и студентов), охваченных профилактическими медицинскими осмотрами с целью раннего в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незаконного потребления наркотических средств и псих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тропных веществ (не менее 7% ежегодно)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доли несовершеннолетних в общем числе лиц, сове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шивших преступления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доли социальных объектов (учреждений), оборуд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в целях антитеррористической защищенности средствами обеспечения безопасности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50FF7">
        <w:tc>
          <w:tcPr>
            <w:tcW w:w="7237" w:type="dxa"/>
            <w:gridSpan w:val="4"/>
            <w:shd w:val="clear" w:color="auto" w:fill="auto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числа граждан, участвующих в деятельности общ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формирований правоохранительной направленности</w:t>
            </w:r>
          </w:p>
        </w:tc>
        <w:tc>
          <w:tcPr>
            <w:tcW w:w="1127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FF7" w:rsidRPr="00D501E7" w:rsidTr="00750FF7">
        <w:tc>
          <w:tcPr>
            <w:tcW w:w="7237" w:type="dxa"/>
            <w:gridSpan w:val="4"/>
          </w:tcPr>
          <w:p w:rsidR="00750FF7" w:rsidRPr="00D501E7" w:rsidRDefault="00CA6C68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количества выявленных административных правон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50FF7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при содействии членов народной дружины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50FF7" w:rsidRPr="00D501E7" w:rsidRDefault="00750FF7" w:rsidP="0075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147C6" w:rsidRPr="00D501E7" w:rsidRDefault="009147C6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b/>
          <w:sz w:val="28"/>
          <w:szCs w:val="28"/>
          <w:lang w:eastAsia="en-US"/>
        </w:rPr>
        <w:t>Характеристика сферы реализации Подпрограммы 1</w:t>
      </w:r>
    </w:p>
    <w:p w:rsidR="00750FF7" w:rsidRPr="00D501E7" w:rsidRDefault="00750FF7" w:rsidP="00750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В Красногорском муниципальном районе ведется целенаправленная работа по повышению уровня безопасности насел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ния. В первую очередь это относится к предупреждению террористической деятельности, проявлению различных форм эк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тремизма, социальных конфликтов.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Красногорский муниципальный район является многонациональным и многоконфессиональным территориальным обр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зованием. Несмотря на то, что актов терроризма и покушений на терроризм в районе допущено не было, преступная деятел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ность международных террористических организаций в качестве одного из основных факторов, серьёзно осложняющих опер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тивную обстановку, представляют реальные угрозы стабильному развитию района.</w:t>
      </w:r>
    </w:p>
    <w:p w:rsidR="00750FF7" w:rsidRPr="00D501E7" w:rsidRDefault="00750FF7" w:rsidP="00750F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нение программных мероприятий позволит создать систему мер по обеспечению антитеррористической защищенности насел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</w:t>
      </w:r>
      <w:proofErr w:type="gramStart"/>
      <w:r w:rsidRPr="00D501E7">
        <w:rPr>
          <w:rFonts w:ascii="Times New Roman" w:eastAsia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 в районе оказывают миграционные процессы. Несмотря на снижение </w:t>
      </w:r>
      <w:proofErr w:type="gramStart"/>
      <w:r w:rsidRPr="00D501E7">
        <w:rPr>
          <w:rFonts w:ascii="Times New Roman" w:eastAsia="Times New Roman" w:hAnsi="Times New Roman" w:cs="Times New Roman"/>
          <w:sz w:val="28"/>
          <w:szCs w:val="28"/>
        </w:rPr>
        <w:t>квот</w:t>
      </w:r>
      <w:proofErr w:type="gramEnd"/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 на привлечение иностранной рабочей силы, поток мигрантов, желающих найти здесь источник существования, не сокр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Красногорского муниципального района. Реальными механизмами ее осущест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гиозной нетерпимости.</w:t>
      </w:r>
    </w:p>
    <w:p w:rsidR="00750FF7" w:rsidRPr="00D501E7" w:rsidRDefault="00750FF7" w:rsidP="00750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ab/>
        <w:t>Деятельность администрации Красногорского муниципального района и правоохранительных органов в области обесп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чения общественного порядка и борьбы с преступностью позволила стабилизировать уровень безопасности населения и Кра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ногорского муниципального района в целом.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  <w:t>За 12 месяцев 2015 года зафиксировано снижение количества зарегистрированных преступлений на 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750FF7" w:rsidRPr="00D501E7" w:rsidRDefault="00750FF7" w:rsidP="00750FF7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bCs/>
          <w:spacing w:val="-4"/>
          <w:sz w:val="28"/>
          <w:szCs w:val="28"/>
          <w:lang w:eastAsia="en-US"/>
        </w:rPr>
        <w:t>В 2015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ряде случаев граждане, ставшие свидетелями совершения преступлений и иных правонарушений, не имеют возможн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сти своевременно обратиться в органы внутренних дел, что приводит к тяжелым последствиям, иногда и к смерти потерпе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 xml:space="preserve">ших. </w:t>
      </w:r>
      <w:proofErr w:type="gramStart"/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В этой связи, развертывание системы Безопасный регион, предусматривающего использование систем видеонаблюдения в поселениях Красногорского муниципального района, средств экстренной связи «гражданин – полиция», автоматизированных диспетчерских систем с использованием спутниковых навигационных технологий контроля и управления подвижными нар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дами полиции общественной безопасности, будет способствовать положительной динамике раскрываемости уличных престу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лений, приведет к снижению роста данного вида преступности, обеспечению правопорядка и безопасности на улицах и в др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гих</w:t>
      </w:r>
      <w:proofErr w:type="gramEnd"/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общественных </w:t>
      </w:r>
      <w:proofErr w:type="gramStart"/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местах</w:t>
      </w:r>
      <w:proofErr w:type="gramEnd"/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50FF7" w:rsidRPr="00D501E7" w:rsidRDefault="00750FF7" w:rsidP="00750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01E7">
        <w:rPr>
          <w:rFonts w:ascii="Times New Roman" w:eastAsiaTheme="minorHAnsi" w:hAnsi="Times New Roman"/>
          <w:sz w:val="28"/>
          <w:szCs w:val="28"/>
          <w:lang w:eastAsia="en-US"/>
        </w:rPr>
        <w:t>Актуальной, несмотря на принимаемые меры, остается проблема борьбы с подростковой преступностью.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На территории района отмечается рост количества детского населения с 32721 чел. в 2012 году до 42560 чел. в 2015 году. На протяжении п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>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D501E7">
        <w:rPr>
          <w:rFonts w:ascii="Times New Roman" w:eastAsiaTheme="minorHAnsi" w:hAnsi="Times New Roman"/>
          <w:sz w:val="28"/>
          <w:szCs w:val="28"/>
        </w:rPr>
        <w:t>о198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D501E7">
        <w:rPr>
          <w:rFonts w:ascii="Times New Roman" w:eastAsiaTheme="minorHAnsi" w:hAnsi="Times New Roman"/>
          <w:sz w:val="28"/>
          <w:szCs w:val="28"/>
        </w:rPr>
        <w:t xml:space="preserve">116 </w:t>
      </w:r>
      <w:r w:rsidRPr="00D501E7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</w:t>
      </w:r>
      <w:r w:rsidRPr="00D501E7">
        <w:rPr>
          <w:rFonts w:ascii="Times New Roman" w:eastAsia="Times New Roman" w:hAnsi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/>
          <w:sz w:val="28"/>
          <w:szCs w:val="28"/>
        </w:rPr>
        <w:t>те это несовершеннолетние в возрасте 16-17 лет (</w:t>
      </w:r>
      <w:r w:rsidRPr="00D501E7">
        <w:rPr>
          <w:rFonts w:ascii="Times New Roman" w:eastAsiaTheme="minorHAnsi" w:hAnsi="Times New Roman"/>
          <w:sz w:val="28"/>
          <w:szCs w:val="28"/>
        </w:rPr>
        <w:t>75,9</w:t>
      </w:r>
      <w:r w:rsidRPr="00D501E7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D501E7">
        <w:rPr>
          <w:rFonts w:ascii="Times New Roman" w:eastAsiaTheme="minorHAnsi" w:hAnsi="Times New Roman"/>
          <w:sz w:val="28"/>
          <w:szCs w:val="28"/>
        </w:rPr>
        <w:t>12</w:t>
      </w:r>
      <w:r w:rsidRPr="00D501E7">
        <w:rPr>
          <w:rFonts w:ascii="Times New Roman" w:eastAsia="Times New Roman" w:hAnsi="Times New Roman"/>
          <w:sz w:val="28"/>
          <w:szCs w:val="28"/>
        </w:rPr>
        <w:t>%).Наиболее распр</w:t>
      </w:r>
      <w:r w:rsidRPr="00D501E7">
        <w:rPr>
          <w:rFonts w:ascii="Times New Roman" w:eastAsia="Times New Roman" w:hAnsi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/>
          <w:sz w:val="28"/>
          <w:szCs w:val="28"/>
        </w:rPr>
        <w:t>страненными правонарушениями среди подростков является нарушение антиалкогольного законодательства, совершение пр</w:t>
      </w:r>
      <w:r w:rsidRPr="00D501E7">
        <w:rPr>
          <w:rFonts w:ascii="Times New Roman" w:eastAsia="Times New Roman" w:hAnsi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/>
          <w:sz w:val="28"/>
          <w:szCs w:val="28"/>
        </w:rPr>
        <w:t>вонарушений до достижения возраста административной ответственности. За употребление спиртных напитков и появление в состоянии алкогольного опьянения состоит 38% от общего количества состоящих на учете (44 чел.), за совершение правон</w:t>
      </w:r>
      <w:r w:rsidRPr="00D501E7">
        <w:rPr>
          <w:rFonts w:ascii="Times New Roman" w:eastAsia="Times New Roman" w:hAnsi="Times New Roman"/>
          <w:sz w:val="28"/>
          <w:szCs w:val="28"/>
        </w:rPr>
        <w:t>а</w:t>
      </w:r>
      <w:r w:rsidRPr="00D501E7">
        <w:rPr>
          <w:rFonts w:ascii="Times New Roman" w:eastAsia="Times New Roman" w:hAnsi="Times New Roman"/>
          <w:sz w:val="28"/>
          <w:szCs w:val="28"/>
        </w:rPr>
        <w:t>рушения до достижения возраста, с которого наступает административная ответственность 18 чел. (15,5%).</w:t>
      </w:r>
    </w:p>
    <w:p w:rsidR="00750FF7" w:rsidRPr="00D501E7" w:rsidRDefault="00750FF7" w:rsidP="00750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501E7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D501E7">
        <w:rPr>
          <w:rFonts w:ascii="Times New Roman" w:eastAsia="Times New Roman" w:hAnsi="Times New Roman"/>
          <w:bCs/>
          <w:sz w:val="28"/>
          <w:szCs w:val="24"/>
        </w:rPr>
        <w:t>За 12 месяцев 2015 года несовершеннолетними и при их участии на территории района совершено 20 преступлений, что на 31 % меньше, чем за аналогичный период прошлого года (29</w:t>
      </w:r>
      <w:r w:rsidRPr="00D501E7">
        <w:rPr>
          <w:rFonts w:ascii="Times New Roman" w:eastAsia="Times New Roman" w:hAnsi="Times New Roman"/>
          <w:sz w:val="28"/>
          <w:szCs w:val="24"/>
        </w:rPr>
        <w:t>),</w:t>
      </w:r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число участников преступлений снизилось с 31 до 26 лиц </w:t>
      </w:r>
      <w:proofErr w:type="gramStart"/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( </w:t>
      </w:r>
      <w:proofErr w:type="gramEnd"/>
      <w:r w:rsidRPr="00D501E7">
        <w:rPr>
          <w:rFonts w:ascii="Times New Roman" w:eastAsia="Times New Roman" w:hAnsi="Times New Roman"/>
          <w:bCs/>
          <w:iCs/>
          <w:sz w:val="28"/>
          <w:szCs w:val="28"/>
        </w:rPr>
        <w:t xml:space="preserve">на 16%). 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По состоянию на 01.07.2016г. на учете межведомственном информационном банке состоит 131 семья, в которых восп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тываются 202 ребенка, из них 75 семей (115 детей) находятся в социально-опасном положении. Преступность в сфере незако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ного оборота наркотиков приобретает все более организованный характер и имеет своей целью не только обеспечение широк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750FF7" w:rsidRPr="00D501E7" w:rsidRDefault="00750FF7" w:rsidP="00750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eastAsia="Times New Roman" w:hAnsi="Times New Roman" w:cs="Times New Roman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альной профилактики правонарушений несовершеннолетних. </w:t>
      </w:r>
      <w:proofErr w:type="gramStart"/>
      <w:r w:rsidRPr="00D501E7">
        <w:rPr>
          <w:rFonts w:ascii="Times New Roman" w:eastAsia="Times New Roman" w:hAnsi="Times New Roman" w:cs="Times New Roman"/>
          <w:sz w:val="28"/>
          <w:szCs w:val="28"/>
        </w:rPr>
        <w:t>Пропаганда и осуществление среди учащихся образовательных учреждений района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них и молодежи, пропаганда нравственных ценностей и здорового образа жизни должны положительно сказаться на снижении 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преступлений и иных правонарушений среди данной категории граждан, а также оказать должное влияние на количество пр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 w:cs="Times New Roman"/>
          <w:sz w:val="28"/>
          <w:szCs w:val="28"/>
        </w:rPr>
        <w:t>ступлений</w:t>
      </w:r>
      <w:proofErr w:type="gramEnd"/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501E7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proofErr w:type="gramEnd"/>
      <w:r w:rsidRPr="00D501E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несовершеннолетними в состоянии наркотического и алкогольного опьянения.</w:t>
      </w:r>
    </w:p>
    <w:p w:rsidR="00750FF7" w:rsidRPr="00D501E7" w:rsidRDefault="00750FF7" w:rsidP="00750FF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Администрацией района совместно с УМВД в рамках созданных межведомственных комиссий рассматриваются, в том числе вопросы профилактики и раскрытия отдельных видов преступлений. На территории района созданы и зарегистрированы в ГУРБ две добровольные народные дружины, общей численностью 26 человек, которыми в текущем году выявлено 50 адм</w:t>
      </w:r>
      <w:r w:rsidRPr="00D501E7">
        <w:rPr>
          <w:rFonts w:ascii="Times New Roman" w:hAnsi="Times New Roman" w:cs="Times New Roman"/>
          <w:sz w:val="28"/>
          <w:szCs w:val="28"/>
        </w:rPr>
        <w:t>и</w:t>
      </w:r>
      <w:r w:rsidRPr="00D501E7">
        <w:rPr>
          <w:rFonts w:ascii="Times New Roman" w:hAnsi="Times New Roman" w:cs="Times New Roman"/>
          <w:sz w:val="28"/>
          <w:szCs w:val="28"/>
        </w:rPr>
        <w:t>нистративных правонарушений, раскрыто одно преступление и оказана действенная помощь в раскрытии двойного убийства. Дружинники 30 раз привлекались для участия в охране общественного порядка при проведении культурно-массовых, общ</w:t>
      </w:r>
      <w:r w:rsidRPr="00D501E7">
        <w:rPr>
          <w:rFonts w:ascii="Times New Roman" w:hAnsi="Times New Roman" w:cs="Times New Roman"/>
          <w:sz w:val="28"/>
          <w:szCs w:val="28"/>
        </w:rPr>
        <w:t>е</w:t>
      </w:r>
      <w:r w:rsidRPr="00D501E7">
        <w:rPr>
          <w:rFonts w:ascii="Times New Roman" w:hAnsi="Times New Roman" w:cs="Times New Roman"/>
          <w:sz w:val="28"/>
          <w:szCs w:val="28"/>
        </w:rPr>
        <w:t>ственно-политических и оперативно-профилактических мероприятий, а также осуществлено более 30 совместных патрулир</w:t>
      </w:r>
      <w:r w:rsidRPr="00D501E7">
        <w:rPr>
          <w:rFonts w:ascii="Times New Roman" w:hAnsi="Times New Roman" w:cs="Times New Roman"/>
          <w:sz w:val="28"/>
          <w:szCs w:val="28"/>
        </w:rPr>
        <w:t>о</w:t>
      </w:r>
      <w:r w:rsidRPr="00D501E7">
        <w:rPr>
          <w:rFonts w:ascii="Times New Roman" w:hAnsi="Times New Roman" w:cs="Times New Roman"/>
          <w:sz w:val="28"/>
          <w:szCs w:val="28"/>
        </w:rPr>
        <w:t xml:space="preserve">ваний с сотрудниками УМВД. 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Подпрограммы 1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«Профилактика преступлений и иных правонарушений»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70"/>
        <w:gridCol w:w="757"/>
        <w:gridCol w:w="613"/>
        <w:gridCol w:w="237"/>
        <w:gridCol w:w="7"/>
        <w:gridCol w:w="1127"/>
        <w:gridCol w:w="3260"/>
        <w:gridCol w:w="993"/>
        <w:gridCol w:w="1134"/>
        <w:gridCol w:w="992"/>
        <w:gridCol w:w="1134"/>
        <w:gridCol w:w="957"/>
        <w:gridCol w:w="35"/>
        <w:gridCol w:w="992"/>
        <w:gridCol w:w="851"/>
      </w:tblGrid>
      <w:tr w:rsidR="00D501E7" w:rsidRPr="00D501E7" w:rsidTr="00687C50">
        <w:tc>
          <w:tcPr>
            <w:tcW w:w="567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ные на достижение цели</w:t>
            </w:r>
          </w:p>
        </w:tc>
        <w:tc>
          <w:tcPr>
            <w:tcW w:w="1984" w:type="dxa"/>
            <w:gridSpan w:val="4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вания на решение данной задачи (тыс. руб.)</w:t>
            </w:r>
          </w:p>
        </w:tc>
        <w:tc>
          <w:tcPr>
            <w:tcW w:w="3260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ля (на начало реализ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4961" w:type="dxa"/>
            <w:gridSpan w:val="6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 района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(в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резе)</w:t>
            </w:r>
          </w:p>
        </w:tc>
        <w:tc>
          <w:tcPr>
            <w:tcW w:w="3260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687C50">
        <w:tc>
          <w:tcPr>
            <w:tcW w:w="56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687C50">
        <w:tc>
          <w:tcPr>
            <w:tcW w:w="567" w:type="dxa"/>
            <w:vMerge w:val="restart"/>
            <w:shd w:val="clear" w:color="auto" w:fill="auto"/>
          </w:tcPr>
          <w:p w:rsidR="00687C50" w:rsidRPr="00D501E7" w:rsidRDefault="00687C5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687C50" w:rsidRPr="00D501E7" w:rsidRDefault="00687C50" w:rsidP="00687C5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вых объектов и мест</w:t>
            </w:r>
          </w:p>
        </w:tc>
        <w:tc>
          <w:tcPr>
            <w:tcW w:w="993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687C50">
        <w:tc>
          <w:tcPr>
            <w:tcW w:w="567" w:type="dxa"/>
            <w:vMerge/>
            <w:shd w:val="clear" w:color="auto" w:fill="auto"/>
          </w:tcPr>
          <w:p w:rsidR="00687C50" w:rsidRPr="00D501E7" w:rsidRDefault="00687C50" w:rsidP="0068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87C50" w:rsidRPr="00D501E7" w:rsidRDefault="00687C50" w:rsidP="0068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C50" w:rsidRPr="00D501E7" w:rsidRDefault="001F2A01" w:rsidP="009B7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10" w:rsidRPr="00D50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7685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объектов социальной сферы, мест с ма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совым пребыванием людей, коммерческих объектов, 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рудованных системами виде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подключенных к системе «Безопасный рег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он», в общем числе таковых</w:t>
            </w:r>
          </w:p>
        </w:tc>
        <w:tc>
          <w:tcPr>
            <w:tcW w:w="993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87C50" w:rsidRPr="00D501E7" w:rsidRDefault="00687C5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08602E">
        <w:tc>
          <w:tcPr>
            <w:tcW w:w="567" w:type="dxa"/>
            <w:vMerge w:val="restart"/>
            <w:shd w:val="clear" w:color="auto" w:fill="auto"/>
          </w:tcPr>
          <w:p w:rsidR="004E19D0" w:rsidRPr="00D501E7" w:rsidRDefault="004E19D0" w:rsidP="0068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4E19D0" w:rsidRPr="00D501E7" w:rsidRDefault="004E19D0" w:rsidP="004E19D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4E19D0" w:rsidRPr="00D501E7" w:rsidRDefault="004E19D0" w:rsidP="004E19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0860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87C50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93" w:type="dxa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687C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501E7" w:rsidRPr="00D501E7" w:rsidTr="007B5C4E">
        <w:tc>
          <w:tcPr>
            <w:tcW w:w="567" w:type="dxa"/>
            <w:vMerge w:val="restart"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4E19D0" w:rsidRPr="00D501E7" w:rsidRDefault="004E19D0" w:rsidP="00687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едными последствиями, поставленных на диспансерный учет и профилактика безнадзорности, наркомании, токсикомании, 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коголизма, правонарушений, преступлений среди несовершенноле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687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1E7" w:rsidRPr="00D501E7" w:rsidTr="007B5C4E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371" w:type="dxa"/>
            <w:gridSpan w:val="3"/>
            <w:vMerge w:val="restart"/>
            <w:shd w:val="clear" w:color="auto" w:fill="auto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4. Рост числа лиц, состоящих на диспансерном учете с ди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гнозом «Употребление нарк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ями» (не менее 2% ежегодно)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501E7" w:rsidRPr="00D501E7" w:rsidTr="007B5C4E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числа лиц (школьников и студентов), охваченных профилактич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медицинскими осмо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с целью раннего выявл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незаконного потребления наркотических средств и пс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хотропных веществ (не менее 7% ежегодно)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7B5C4E">
        <w:tc>
          <w:tcPr>
            <w:tcW w:w="567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  <w:shd w:val="clear" w:color="auto" w:fill="auto"/>
          </w:tcPr>
          <w:p w:rsidR="004E19D0" w:rsidRPr="00D501E7" w:rsidRDefault="004E19D0" w:rsidP="0058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доли несове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 в общем числе лиц, совершивших преступл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(не менее 0,1% в год)</w:t>
            </w:r>
          </w:p>
        </w:tc>
        <w:tc>
          <w:tcPr>
            <w:tcW w:w="993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(26чел.)</w:t>
            </w:r>
          </w:p>
        </w:tc>
        <w:tc>
          <w:tcPr>
            <w:tcW w:w="992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501E7" w:rsidRPr="00D501E7" w:rsidTr="00687C50">
        <w:trPr>
          <w:trHeight w:val="300"/>
        </w:trPr>
        <w:tc>
          <w:tcPr>
            <w:tcW w:w="567" w:type="dxa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7"/>
          </w:tcPr>
          <w:p w:rsidR="004E19D0" w:rsidRPr="00D501E7" w:rsidRDefault="004E19D0" w:rsidP="00584E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993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1134" w:type="dxa"/>
            <w:gridSpan w:val="2"/>
          </w:tcPr>
          <w:p w:rsidR="004E19D0" w:rsidRPr="00D501E7" w:rsidRDefault="004E19D0" w:rsidP="0051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  <w:tc>
          <w:tcPr>
            <w:tcW w:w="3260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доли социал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(учреждений), 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средствами обеспечения безопасности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687C50">
        <w:tc>
          <w:tcPr>
            <w:tcW w:w="567" w:type="dxa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7"/>
          </w:tcPr>
          <w:p w:rsidR="004E19D0" w:rsidRPr="00D501E7" w:rsidRDefault="004E19D0" w:rsidP="00584E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района</w:t>
            </w:r>
          </w:p>
        </w:tc>
        <w:tc>
          <w:tcPr>
            <w:tcW w:w="993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57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shd w:val="clear" w:color="auto" w:fill="FFFFFF" w:themeFill="background1"/>
          </w:tcPr>
          <w:p w:rsidR="004E19D0" w:rsidRPr="00D501E7" w:rsidRDefault="004E19D0" w:rsidP="00584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501E7" w:rsidRPr="00D501E7" w:rsidTr="00687C50">
        <w:tc>
          <w:tcPr>
            <w:tcW w:w="567" w:type="dxa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 – 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</w:p>
        </w:tc>
        <w:tc>
          <w:tcPr>
            <w:tcW w:w="3260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8. Увеличение числа граждан, участвующих в деятельности общественных формирований правоохранительной напра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993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2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19D0" w:rsidRPr="00D501E7" w:rsidTr="00687C50">
        <w:tc>
          <w:tcPr>
            <w:tcW w:w="567" w:type="dxa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E19D0" w:rsidRPr="00D501E7" w:rsidRDefault="004E19D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9. Увеличение количества 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явленных административных правонарушений при соде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членов народной др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жины</w:t>
            </w:r>
          </w:p>
        </w:tc>
        <w:tc>
          <w:tcPr>
            <w:tcW w:w="993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7" w:type="dxa"/>
            <w:gridSpan w:val="2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4E19D0" w:rsidRPr="00D501E7" w:rsidRDefault="004E19D0" w:rsidP="00584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D0" w:rsidRPr="00D501E7" w:rsidRDefault="004E19D0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584"/>
      <w:bookmarkEnd w:id="4"/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tbl>
      <w:tblPr>
        <w:tblW w:w="154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2404"/>
        <w:gridCol w:w="991"/>
        <w:gridCol w:w="1134"/>
        <w:gridCol w:w="1418"/>
        <w:gridCol w:w="1177"/>
        <w:gridCol w:w="98"/>
        <w:gridCol w:w="15"/>
        <w:gridCol w:w="978"/>
        <w:gridCol w:w="9"/>
        <w:gridCol w:w="6"/>
        <w:gridCol w:w="28"/>
        <w:gridCol w:w="784"/>
        <w:gridCol w:w="969"/>
        <w:gridCol w:w="24"/>
        <w:gridCol w:w="37"/>
        <w:gridCol w:w="814"/>
        <w:gridCol w:w="30"/>
        <w:gridCol w:w="7"/>
        <w:gridCol w:w="850"/>
        <w:gridCol w:w="1411"/>
        <w:gridCol w:w="7"/>
        <w:gridCol w:w="1552"/>
        <w:gridCol w:w="7"/>
      </w:tblGrid>
      <w:tr w:rsidR="00D501E7" w:rsidRPr="00D501E7" w:rsidTr="00750FF7">
        <w:trPr>
          <w:gridAfter w:val="1"/>
          <w:wAfter w:w="7" w:type="dxa"/>
          <w:tblHeader/>
        </w:trPr>
        <w:tc>
          <w:tcPr>
            <w:tcW w:w="667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4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1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134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18" w:type="dxa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275" w:type="dxa"/>
            <w:gridSpan w:val="2"/>
            <w:vMerge w:val="restart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51" w:type="dxa"/>
            <w:gridSpan w:val="1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gridSpan w:val="2"/>
          </w:tcPr>
          <w:p w:rsidR="00750FF7" w:rsidRPr="00D501E7" w:rsidRDefault="00750FF7" w:rsidP="00750FF7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tblHeader/>
        </w:trPr>
        <w:tc>
          <w:tcPr>
            <w:tcW w:w="667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tblHeader/>
        </w:trPr>
        <w:tc>
          <w:tcPr>
            <w:tcW w:w="667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1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750FF7" w:rsidRPr="00D501E7" w:rsidRDefault="00750FF7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750FF7" w:rsidRPr="00D501E7" w:rsidRDefault="00750FF7" w:rsidP="00750FF7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</w:tcPr>
          <w:p w:rsidR="00AB7B58" w:rsidRPr="00D501E7" w:rsidRDefault="00AB7B58" w:rsidP="00750FF7">
            <w:pPr>
              <w:pStyle w:val="ConsPlusCell"/>
              <w:jc w:val="both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>Задача 1</w:t>
            </w:r>
          </w:p>
          <w:p w:rsidR="00AB7B58" w:rsidRPr="00D501E7" w:rsidRDefault="00AB7B58" w:rsidP="00750FF7">
            <w:pPr>
              <w:pStyle w:val="ConsPlusCell"/>
              <w:jc w:val="both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Увеличение доли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циально значимых объектов, мест с ма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совым пребыванием людей, оборудова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ных системами виде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наблюдения и по</w:t>
            </w:r>
            <w:r w:rsidRPr="00D501E7">
              <w:rPr>
                <w:sz w:val="24"/>
                <w:szCs w:val="24"/>
              </w:rPr>
              <w:t>д</w:t>
            </w:r>
            <w:r w:rsidRPr="00D501E7">
              <w:rPr>
                <w:sz w:val="24"/>
                <w:szCs w:val="24"/>
              </w:rPr>
              <w:t>ключенных к системе «Безопасный регион», в общем числе так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вых объектов и мест</w:t>
            </w:r>
          </w:p>
        </w:tc>
        <w:tc>
          <w:tcPr>
            <w:tcW w:w="991" w:type="dxa"/>
            <w:vMerge w:val="restart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AB7B58" w:rsidRPr="00D501E7" w:rsidRDefault="0092778F" w:rsidP="00971B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69994</w:t>
            </w:r>
          </w:p>
        </w:tc>
        <w:tc>
          <w:tcPr>
            <w:tcW w:w="1002" w:type="dxa"/>
            <w:gridSpan w:val="3"/>
          </w:tcPr>
          <w:p w:rsidR="00AB7B58" w:rsidRPr="00D501E7" w:rsidRDefault="001F2A01" w:rsidP="005140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 w:val="restart"/>
          </w:tcPr>
          <w:p w:rsidR="00AB7B58" w:rsidRPr="00D501E7" w:rsidRDefault="00AB7B58" w:rsidP="00584E9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501E7">
              <w:rPr>
                <w:sz w:val="24"/>
                <w:szCs w:val="24"/>
              </w:rPr>
              <w:t>Адм</w:t>
            </w:r>
            <w:proofErr w:type="gramStart"/>
            <w:r w:rsidRPr="00D501E7">
              <w:rPr>
                <w:sz w:val="24"/>
                <w:szCs w:val="24"/>
              </w:rPr>
              <w:t>.Г</w:t>
            </w:r>
            <w:proofErr w:type="gramEnd"/>
            <w:r w:rsidRPr="00D501E7">
              <w:rPr>
                <w:sz w:val="24"/>
                <w:szCs w:val="24"/>
              </w:rPr>
              <w:t>О,УК</w:t>
            </w:r>
            <w:r w:rsidR="00584E9D" w:rsidRPr="00D501E7">
              <w:rPr>
                <w:sz w:val="24"/>
                <w:szCs w:val="24"/>
              </w:rPr>
              <w:t>,КФ</w:t>
            </w:r>
            <w:r w:rsidRPr="00D501E7">
              <w:rPr>
                <w:sz w:val="24"/>
                <w:szCs w:val="24"/>
              </w:rPr>
              <w:t>КС</w:t>
            </w:r>
            <w:proofErr w:type="spellEnd"/>
            <w:r w:rsidRPr="00D501E7">
              <w:rPr>
                <w:sz w:val="24"/>
                <w:szCs w:val="24"/>
              </w:rPr>
              <w:t>, УО</w:t>
            </w:r>
          </w:p>
        </w:tc>
        <w:tc>
          <w:tcPr>
            <w:tcW w:w="1559" w:type="dxa"/>
            <w:gridSpan w:val="2"/>
            <w:vMerge w:val="restart"/>
          </w:tcPr>
          <w:p w:rsidR="00AB7B58" w:rsidRPr="00D501E7" w:rsidRDefault="00AB7B58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мест с массовым пребыванием людей, обор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дованных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стемами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деонаблюд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ключенных к системе «Бе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опасный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гион», в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щем числе таковых, 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стигнет 100%. </w:t>
            </w:r>
          </w:p>
          <w:p w:rsidR="00AB7B58" w:rsidRPr="00D501E7" w:rsidRDefault="00AB7B58" w:rsidP="00750FF7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02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B7B58" w:rsidRPr="00D501E7" w:rsidRDefault="0092778F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002" w:type="dxa"/>
            <w:gridSpan w:val="3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B7B58" w:rsidRPr="00D501E7" w:rsidRDefault="00584E9D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4" w:type="dxa"/>
            <w:vMerge w:val="restart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технологич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обеспечения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гиональной общ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ственной безопасн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и оперативного управления «Безопа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регион»</w:t>
            </w:r>
          </w:p>
        </w:tc>
        <w:tc>
          <w:tcPr>
            <w:tcW w:w="991" w:type="dxa"/>
            <w:vMerge w:val="restart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514010" w:rsidRPr="00D501E7" w:rsidRDefault="0092778F" w:rsidP="000579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69994</w:t>
            </w:r>
          </w:p>
        </w:tc>
        <w:tc>
          <w:tcPr>
            <w:tcW w:w="1002" w:type="dxa"/>
            <w:gridSpan w:val="3"/>
          </w:tcPr>
          <w:p w:rsidR="00514010" w:rsidRPr="00D501E7" w:rsidRDefault="0092778F" w:rsidP="000579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818" w:type="dxa"/>
            <w:gridSpan w:val="3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514010" w:rsidRPr="00D501E7" w:rsidRDefault="00514010" w:rsidP="009147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 w:val="restart"/>
          </w:tcPr>
          <w:p w:rsidR="00514010" w:rsidRPr="00D501E7" w:rsidRDefault="00514010" w:rsidP="00584E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УК,КФКС,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514010" w:rsidRPr="00D501E7" w:rsidRDefault="00514010" w:rsidP="009147C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1275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02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418" w:type="dxa"/>
            <w:gridSpan w:val="2"/>
            <w:vMerge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9147C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B7B58" w:rsidRPr="00D501E7" w:rsidRDefault="00AB7B58" w:rsidP="0091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B7B58" w:rsidRPr="00D501E7" w:rsidRDefault="0092778F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31994</w:t>
            </w:r>
          </w:p>
        </w:tc>
        <w:tc>
          <w:tcPr>
            <w:tcW w:w="1002" w:type="dxa"/>
            <w:gridSpan w:val="3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914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B7B58" w:rsidRDefault="00AB7B58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F13F1E" w:rsidRPr="00D501E7" w:rsidRDefault="00F13F1E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9147C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4" w:type="dxa"/>
            <w:vMerge w:val="restart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Создание и содерж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автоматизирова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рабочих мест (з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купка оборудования, услуг\работ, подкл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чение, настройка, установка (монтаж), обслуживание и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монт (модернизация)</w:t>
            </w:r>
            <w:proofErr w:type="gramEnd"/>
          </w:p>
        </w:tc>
        <w:tc>
          <w:tcPr>
            <w:tcW w:w="991" w:type="dxa"/>
            <w:vMerge w:val="restart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 w:val="restart"/>
          </w:tcPr>
          <w:p w:rsidR="00750FF7" w:rsidRPr="00D501E7" w:rsidRDefault="002F5042" w:rsidP="007214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FF7"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50FF7" w:rsidRPr="00D501E7">
              <w:rPr>
                <w:rFonts w:ascii="Times New Roman" w:hAnsi="Times New Roman" w:cs="Times New Roman"/>
                <w:sz w:val="24"/>
                <w:szCs w:val="24"/>
              </w:rPr>
              <w:t>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gridSpan w:val="2"/>
            <w:vMerge/>
          </w:tcPr>
          <w:p w:rsidR="00750FF7" w:rsidRPr="00D501E7" w:rsidRDefault="00750FF7" w:rsidP="00750FF7">
            <w:pPr>
              <w:pStyle w:val="a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/>
          </w:tcPr>
          <w:p w:rsidR="00750FF7" w:rsidRPr="00D501E7" w:rsidRDefault="00750FF7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50FF7" w:rsidRPr="00D501E7" w:rsidRDefault="00750FF7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04" w:type="dxa"/>
            <w:vMerge w:val="restart"/>
          </w:tcPr>
          <w:p w:rsidR="00514010" w:rsidRPr="00D501E7" w:rsidRDefault="00514010" w:rsidP="0097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Создание и содерж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систем видеон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блюдения (закупка оборудования, услуг\работ, установка (монтаж), подключ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ние, настройка, оплата каналов передачи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деоинформации, опл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услуг хранения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деоинформации,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служивание и ремонт (модернизация),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купка услуги по предоставлению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деоизображения (в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деоинформации) для ее хранения, обрабо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и онлайн монит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ринга)</w:t>
            </w:r>
            <w:proofErr w:type="gramEnd"/>
          </w:p>
        </w:tc>
        <w:tc>
          <w:tcPr>
            <w:tcW w:w="991" w:type="dxa"/>
            <w:vMerge w:val="restart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14010" w:rsidRPr="00D501E7" w:rsidRDefault="00514010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3456</w:t>
            </w:r>
          </w:p>
        </w:tc>
        <w:tc>
          <w:tcPr>
            <w:tcW w:w="1275" w:type="dxa"/>
            <w:gridSpan w:val="2"/>
          </w:tcPr>
          <w:p w:rsidR="00514010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69994</w:t>
            </w:r>
          </w:p>
        </w:tc>
        <w:tc>
          <w:tcPr>
            <w:tcW w:w="1002" w:type="dxa"/>
            <w:gridSpan w:val="3"/>
          </w:tcPr>
          <w:p w:rsidR="00514010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gridSpan w:val="2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gridSpan w:val="2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7" w:type="dxa"/>
            <w:gridSpan w:val="3"/>
          </w:tcPr>
          <w:p w:rsidR="00514010" w:rsidRPr="00D501E7" w:rsidRDefault="00514010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gridSpan w:val="2"/>
            <w:vMerge w:val="restart"/>
          </w:tcPr>
          <w:p w:rsidR="00514010" w:rsidRPr="00D501E7" w:rsidRDefault="00514010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УК, КФКС,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514010" w:rsidRPr="00D501E7" w:rsidRDefault="00514010" w:rsidP="00750FF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3456</w:t>
            </w:r>
          </w:p>
        </w:tc>
        <w:tc>
          <w:tcPr>
            <w:tcW w:w="1275" w:type="dxa"/>
            <w:gridSpan w:val="2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002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97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B7B58" w:rsidRPr="00D501E7" w:rsidRDefault="00AB7B58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2" w:type="dxa"/>
            <w:gridSpan w:val="3"/>
          </w:tcPr>
          <w:p w:rsidR="00AB7B58" w:rsidRPr="00D501E7" w:rsidRDefault="00514010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8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AB7B58" w:rsidRPr="00D501E7" w:rsidRDefault="00F13F1E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УК, КФКС, УО</w:t>
            </w:r>
            <w:r w:rsidR="007214E3">
              <w:rPr>
                <w:rFonts w:ascii="Times New Roman" w:hAnsi="Times New Roman" w:cs="Times New Roman"/>
                <w:sz w:val="24"/>
                <w:szCs w:val="24"/>
              </w:rPr>
              <w:t>, Тер. Упр.</w:t>
            </w:r>
          </w:p>
        </w:tc>
        <w:tc>
          <w:tcPr>
            <w:tcW w:w="1559" w:type="dxa"/>
            <w:gridSpan w:val="2"/>
            <w:vMerge/>
          </w:tcPr>
          <w:p w:rsidR="00AB7B58" w:rsidRPr="00D501E7" w:rsidRDefault="00AB7B58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через СМИ  профилактич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работы среди населения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района с целью предупреждения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ступлений и правон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основную деятельность</w:t>
            </w:r>
          </w:p>
        </w:tc>
        <w:tc>
          <w:tcPr>
            <w:tcW w:w="1411" w:type="dxa"/>
          </w:tcPr>
          <w:p w:rsidR="00971BD6" w:rsidRPr="00D501E7" w:rsidRDefault="002F5042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тер.упр.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Cell"/>
              <w:jc w:val="both"/>
              <w:rPr>
                <w:b/>
                <w:i/>
                <w:sz w:val="24"/>
                <w:szCs w:val="24"/>
              </w:rPr>
            </w:pPr>
            <w:r w:rsidRPr="00D501E7">
              <w:rPr>
                <w:b/>
                <w:i/>
                <w:sz w:val="24"/>
                <w:szCs w:val="24"/>
              </w:rPr>
              <w:t>Задача 2</w:t>
            </w:r>
          </w:p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преступл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 экстремистского характера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антиэкстр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мистской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достигнет 150% 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ступлений экстремис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хара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тера не будет допущено.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преступлений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антиэкстр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мистской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на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тории района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совмес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проверок состо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  условий и охр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 труда в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циях, привлекающих  иностранную рабочую  силу                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на основную деятельность</w:t>
            </w:r>
          </w:p>
        </w:tc>
        <w:tc>
          <w:tcPr>
            <w:tcW w:w="1411" w:type="dxa"/>
          </w:tcPr>
          <w:p w:rsidR="00971BD6" w:rsidRPr="00D501E7" w:rsidRDefault="002F5042" w:rsidP="00584E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дел по охране труда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дупреждение проя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лений экстремизма, формирование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тикультурности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лерантности в мол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дежной среде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деятельность Управлению по культуре,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лам молодежи, физической культуре 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спорту по муниципальным программам «Дети и молодежь» и «Развитие физич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культуры и спорта» на 2017-2021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провед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профилактич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рейдовых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по предупр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на основную деятельность</w:t>
            </w:r>
          </w:p>
        </w:tc>
        <w:tc>
          <w:tcPr>
            <w:tcW w:w="1411" w:type="dxa"/>
          </w:tcPr>
          <w:p w:rsidR="00971BD6" w:rsidRPr="00D501E7" w:rsidRDefault="002F5042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Участие в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 и проведении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роприятий, посвяще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Дню солидарн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в борьбе с терр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ризмом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деятельность Управлениям образования и  по культуре, делам молодежи, физической культуре и спорту по муниципальным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граммам «Образование», «Дети и мол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дежь» и «Развитие физической культуры и спорта» на 2017-2021 годы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B7B58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перев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зок нарушителей в сфере миграции и трудового законод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320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008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2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1" w:type="dxa"/>
          </w:tcPr>
          <w:p w:rsidR="00971BD6" w:rsidRPr="00D501E7" w:rsidRDefault="000206F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ОТСиДД</w:t>
            </w:r>
            <w:proofErr w:type="spellEnd"/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Постоянный монит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ринг религиозной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туации и анализ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тельности религио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объединений с целью своевременного выявления возможных  конфликтов на рел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гиозной почве. Выр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ботка предложений по предупреждению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явлений религиозного экстремизма, удерж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возникших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фликтных ситуаций в правовом поле.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на основную деятельность</w:t>
            </w:r>
          </w:p>
        </w:tc>
        <w:tc>
          <w:tcPr>
            <w:tcW w:w="1411" w:type="dxa"/>
          </w:tcPr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Содействие работе уголовно-исполнительной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спекции №4 управл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Федеральной службы исполнения наказаний по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части определения перечня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для отбыв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наказания в виде исправительных работ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на основную деятельность</w:t>
            </w:r>
          </w:p>
        </w:tc>
        <w:tc>
          <w:tcPr>
            <w:tcW w:w="1411" w:type="dxa"/>
          </w:tcPr>
          <w:p w:rsidR="00971BD6" w:rsidRPr="00D501E7" w:rsidRDefault="00584E9D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Разработка и реализ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ция стимулирующих мер для работодат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лей, квотирующих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бочих места для лиц, освободившихся из мест лишения своб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ды, бывших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наркоп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а также иных категорий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дан, находящихся в трудной жизненной ситуации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на основную деятельность</w:t>
            </w:r>
          </w:p>
        </w:tc>
        <w:tc>
          <w:tcPr>
            <w:tcW w:w="1411" w:type="dxa"/>
          </w:tcPr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BD6" w:rsidRPr="00D501E7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просв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тительской работы по вопросам истории м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ровых религий, осн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вам вероучения, рел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гиозных традиций и праздников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  <w:trHeight w:val="3876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 xml:space="preserve">Организация работы по освещению </w:t>
            </w:r>
          </w:p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>персонифицирова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>ных сверок данных о подростках, сове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шивших преступления на территории района, в том числе престу</w:t>
            </w:r>
            <w:r w:rsidRPr="00D501E7">
              <w:rPr>
                <w:color w:val="auto"/>
              </w:rPr>
              <w:t>п</w:t>
            </w:r>
            <w:r w:rsidRPr="00D501E7">
              <w:rPr>
                <w:color w:val="auto"/>
              </w:rPr>
              <w:t>лений на национал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ной или религиозной почве, с целью выр</w:t>
            </w:r>
            <w:r w:rsidRPr="00D501E7">
              <w:rPr>
                <w:color w:val="auto"/>
              </w:rPr>
              <w:t>а</w:t>
            </w:r>
            <w:r w:rsidRPr="00D501E7">
              <w:rPr>
                <w:color w:val="auto"/>
              </w:rPr>
              <w:t>ботки направлений профилактической р</w:t>
            </w:r>
            <w:r w:rsidRPr="00D501E7">
              <w:rPr>
                <w:color w:val="auto"/>
              </w:rPr>
              <w:t>а</w:t>
            </w:r>
            <w:r w:rsidRPr="00D501E7">
              <w:rPr>
                <w:color w:val="auto"/>
              </w:rPr>
              <w:t xml:space="preserve">боты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 xml:space="preserve">Организация работы по освещению </w:t>
            </w:r>
          </w:p>
          <w:p w:rsidR="00971BD6" w:rsidRPr="00D501E7" w:rsidRDefault="00971BD6" w:rsidP="00750FF7">
            <w:pPr>
              <w:pStyle w:val="Default"/>
              <w:jc w:val="both"/>
              <w:rPr>
                <w:color w:val="auto"/>
              </w:rPr>
            </w:pPr>
            <w:r w:rsidRPr="00D501E7">
              <w:rPr>
                <w:color w:val="auto"/>
              </w:rPr>
              <w:t>истории становления Российского госуда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ства (межэтнический, межконфессионал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ный и культурный а</w:t>
            </w:r>
            <w:r w:rsidRPr="00D501E7">
              <w:rPr>
                <w:color w:val="auto"/>
              </w:rPr>
              <w:t>с</w:t>
            </w:r>
            <w:r w:rsidRPr="00D501E7">
              <w:rPr>
                <w:color w:val="auto"/>
              </w:rPr>
              <w:t>пекты), поддержанию межэтнического и межконфессиональн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 согласия, проф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лактике подростков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lastRenderedPageBreak/>
              <w:t>го экстремизма на национальной и рел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гиозной почве. 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0206F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Изготовление букл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тов, брошюр (печа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продукции), ба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неров по идеологии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предупреждения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явлений экстремизма, расовой и национал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ной неприязни, фо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мированию толеран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межнационал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11" w:type="dxa"/>
          </w:tcPr>
          <w:p w:rsidR="00971BD6" w:rsidRPr="00D501E7" w:rsidRDefault="00971BD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584E9D" w:rsidRPr="00D501E7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320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971BD6" w:rsidRPr="00D501E7" w:rsidRDefault="00971BD6" w:rsidP="00584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320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jc w:val="center"/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971BD6" w:rsidRPr="00D501E7" w:rsidRDefault="00971BD6" w:rsidP="00750FF7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971BD6" w:rsidRPr="00D501E7" w:rsidRDefault="00971BD6" w:rsidP="00750FF7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лиц с диагнозом потребление наркот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ческих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с вр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едными после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ствиями, поставле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диспансерный учет и профилактика безнадзорности, наркомании, токсик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мании, алкоголизма, правонарушений,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 среди несовершеннолетних  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8100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418" w:type="dxa"/>
            <w:gridSpan w:val="2"/>
            <w:vMerge w:val="restart"/>
          </w:tcPr>
          <w:p w:rsidR="00971BD6" w:rsidRPr="00D501E7" w:rsidRDefault="00971BD6" w:rsidP="00750FF7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отдел по д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лам нес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вершенн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летних и з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щите их прав</w:t>
            </w:r>
            <w:r w:rsidRPr="00D501E7">
              <w:rPr>
                <w:rStyle w:val="aa"/>
                <w:sz w:val="24"/>
                <w:szCs w:val="24"/>
              </w:rPr>
              <w:footnoteReference w:id="1"/>
            </w:r>
            <w:r w:rsidRPr="00D501E7">
              <w:rPr>
                <w:sz w:val="24"/>
                <w:szCs w:val="24"/>
              </w:rPr>
              <w:t xml:space="preserve">,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с диагн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зом потребл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наркот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ческих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дств с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едными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следствиями, поставленных на диспансе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учет до 20%</w:t>
            </w:r>
          </w:p>
        </w:tc>
      </w:tr>
      <w:tr w:rsidR="00D501E7" w:rsidRPr="00D501E7" w:rsidTr="00750FF7"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418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занят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сти несовершенн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летних</w:t>
            </w:r>
            <w:r w:rsidRPr="00D501E7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пр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филактики их пр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тивоправного пов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дение районных смо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ров-конкурсов на лучшую организацию работы по профила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тике безнадзорности и правонарушений н/летних, формиров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законопослушн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н/летних.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плексных оздоров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тельных, физкульту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но-спортивных и аг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тационно-пропагандистских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роприятий (спарт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киад, фестивалей, летних и зимних игр, походов и слетов, спортивных праздн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 и вечеров, оли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пиад, экскурсий, дней здоровья и спорта,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ревнований по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фессионально-прикладной подгото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ке и т.д.).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детским и молоде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ным общественным объединениям, учр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ждениям и организ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циям, деятельность которых связана с 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осуществлением мер по профилактике бе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надзорности и прав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 н/летних,  пропагандой здоров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образа жизни: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патриотические кл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бы и объединения;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объединения «Юные инспектора движ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дружины юных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жарников и т.д.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организаций, осуществл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ющие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по профилактики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ступлений среди н/летних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Проведение меропр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ятий по организации трудовой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заня-тостиподростков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никулярное, свобо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ное от учебы время в целях профилактики правонарушений н/летних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занятости несоверше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>нолетних. Снижение уровня прав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нарушений, совершаемых несоверше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 xml:space="preserve">нолетними  до </w:t>
            </w:r>
            <w:r w:rsidRPr="00D501E7">
              <w:rPr>
                <w:color w:val="auto"/>
              </w:rPr>
              <w:lastRenderedPageBreak/>
              <w:t>77,5%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историч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ских мест и зданий, организация культу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 и др.  н/</w:t>
            </w:r>
            <w:proofErr w:type="gramStart"/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летними</w:t>
            </w:r>
            <w:proofErr w:type="gramEnd"/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, состоящ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ми на учете в органах и учреждениях сист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мы профилактики, д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тей из малообесп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и многоде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ных семей в целях приобщения к ценн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стям отечественной и мировой культуры. Способствовать пр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общению данной к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тегории детей к це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ностям отечественной и мировой культуры.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</w:tcPr>
          <w:p w:rsidR="00971BD6" w:rsidRPr="00D501E7" w:rsidRDefault="00971BD6" w:rsidP="00432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кул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турных зн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ний н/</w:t>
            </w:r>
            <w:proofErr w:type="gramStart"/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летними</w:t>
            </w:r>
            <w:proofErr w:type="gramEnd"/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, состоящими на учете в 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ганах и учр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ждениях с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стемы проф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лактики, д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тей из мал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обеспеченных и многоде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ных семей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дение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олимпиад 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вовых знаний,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курсов социальных проектов и инициатив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общ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 и объединений.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дение антинаркотич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ских, профилактич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мероприятий с участием н/летних (лекций, «круглых столов», профилакт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ческих бесед, мараф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нов, акций, фестив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лей, слетов и др.).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различного рода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gramEnd"/>
          </w:p>
        </w:tc>
      </w:tr>
      <w:tr w:rsidR="00D501E7" w:rsidRPr="00D501E7" w:rsidTr="00750FF7"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то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сикомании среди н/</w:t>
            </w:r>
            <w:proofErr w:type="gramStart"/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летних</w:t>
            </w:r>
            <w:proofErr w:type="gramEnd"/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418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ствование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тодик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лактики нем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дицинского потребления ПАВ нес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ними и проп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ганде ЗОЖ с помощью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и увеличение числа лиц (школьников и студентов) охваченными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профосмо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D501E7" w:rsidRPr="00D501E7" w:rsidTr="00750FF7"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Приобретение псих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профилактических программ по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лактике немедици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потребления ПАВ несовершенн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летними и пропаганде ЗОЖ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дение на базе учр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ждений района Дней профилактики, 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ведомственных акций «Единый день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лактики» и др.</w:t>
            </w:r>
            <w:r w:rsidR="00302C2D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светительской работы среди обучающихся в целях формирования законопослушного поведения, развития правосознания, проп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ганды здорового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 жизни, профила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тики вредных прив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proofErr w:type="gramEnd"/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мотности н/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находящихся в конфликте с законом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межв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домственного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лактического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приятия «Подросток».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Предупр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ждение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надзорности, беспризорн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правон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рушений и антиобщ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ственных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ствий нес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вершенноле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них, выявл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и устр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нение причин и условий, способств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ющих этому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индив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дуально-профилактической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боты с н/летними, осужденными к мерам наказания, не связа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с лишением св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боды и их родителями (беседы, посещение по месту жительства, родительские собр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культурные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граммы).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Защита прав и интересов несоверше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нолетних,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явление и пресечение случаев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влечения несоверше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нолетних в совершении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 и антиобщ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ственных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ствий, ранее выявление семейного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благополучия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межв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домственных проф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лактических рейдов с целью контроля с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туации в семьях, находящихся в соц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ально опасном пол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жении,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филактической раб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Ранее выявл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неблаг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получных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мей, повыш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эффе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тивности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дивидуальной профилакт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ческой работы с родителями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Издание, приобрет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ние, распространение тематических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букл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тов, брошюр,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предупреждению детской безнадзорн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сти,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противоправных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профила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тику алкоголизма,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бакокурения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нарк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мании, токсикомании н/летних, пропаганде здорового образа жи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  <w:proofErr w:type="gramEnd"/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ОДНиЗП</w:t>
            </w:r>
            <w:proofErr w:type="spellEnd"/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правовой гр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мотности несоверше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нолетних, находящихся в конфликте с законом</w:t>
            </w:r>
          </w:p>
        </w:tc>
      </w:tr>
      <w:tr w:rsidR="00D501E7" w:rsidRPr="00D501E7" w:rsidTr="00750FF7"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курсах повышения квалификации для специалистов органов и учреждений сист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 профилактики по обмену опытом раб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 по вопросам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филактики семейного неблагополучия,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явления детей, нах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и оказания им помощи на ранних стадиях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мейного кризиса, 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чению практики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пользования ювенал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технологий и др.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зываемых услуг специ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листами нес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ним и их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мьям, оказа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шимися в трудной жи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ненной ситу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ГБУ здравоохранения в проведении проф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лактических осмотров обучающихся с 13 лет в муниципальных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учреждениях с целью раннего выявления лиц, допускающих немедицинское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требление наркотич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средств</w:t>
            </w: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44" w:type="dxa"/>
            <w:gridSpan w:val="16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 xml:space="preserve">В пределах средств, предусматриваемых на основную деятельность исполнителей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с 13 лет в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 целью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него выявл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лиц, 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пускающих немедици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ское потре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ление нарк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тических средств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404" w:type="dxa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Проведение заседаний Антинаркотической комиссии в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горском муниципал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 xml:space="preserve">ном районе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971BD6" w:rsidRPr="00D501E7" w:rsidRDefault="00971BD6" w:rsidP="00750FF7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 xml:space="preserve">В пределах средств, предусматриваемых на основную деятельность исполнителей </w:t>
            </w:r>
          </w:p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Аппарат АНК Кра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ногорского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971BD6" w:rsidRPr="00D501E7" w:rsidRDefault="00971BD6" w:rsidP="00750FF7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терроризма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4" w:type="dxa"/>
            <w:vMerge w:val="restart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4.</w:t>
            </w:r>
          </w:p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соц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ально значимых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ектов и мест с масс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вым пребыванием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991" w:type="dxa"/>
            <w:vMerge w:val="restart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14410</w:t>
            </w:r>
          </w:p>
        </w:tc>
        <w:tc>
          <w:tcPr>
            <w:tcW w:w="1275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89395</w:t>
            </w:r>
          </w:p>
        </w:tc>
        <w:tc>
          <w:tcPr>
            <w:tcW w:w="993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827" w:type="dxa"/>
            <w:gridSpan w:val="4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92778F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2778F" w:rsidRPr="00D501E7" w:rsidRDefault="0092778F" w:rsidP="0092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14410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F7A97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9F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7A97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9F7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7A97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04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Укрепление антите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рористической защ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щенности 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объектов:</w:t>
            </w:r>
          </w:p>
        </w:tc>
        <w:tc>
          <w:tcPr>
            <w:tcW w:w="991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14410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3206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9277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5799C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778F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14410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82335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16467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92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92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778F"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404" w:type="dxa"/>
            <w:vMerge w:val="restart"/>
          </w:tcPr>
          <w:p w:rsidR="006B1683" w:rsidRPr="00D501E7" w:rsidRDefault="006B1683" w:rsidP="000B5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оборудование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контрольно-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пропускными пункт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ми, шлагбаумами,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бильными огражден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ями, системами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троля доступа, стац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онарными (перено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ными) арочными </w:t>
            </w:r>
            <w:proofErr w:type="spellStart"/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таллодетекторами</w:t>
            </w:r>
            <w:proofErr w:type="spellEnd"/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 т.п., техническое о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5F5E" w:rsidRPr="00D501E7">
              <w:rPr>
                <w:rFonts w:ascii="Times New Roman" w:hAnsi="Times New Roman" w:cs="Times New Roman"/>
                <w:sz w:val="24"/>
                <w:szCs w:val="24"/>
              </w:rPr>
              <w:t>служивание и ремонт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хранение</w:t>
            </w:r>
            <w:proofErr w:type="gramEnd"/>
          </w:p>
        </w:tc>
        <w:tc>
          <w:tcPr>
            <w:tcW w:w="991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C639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3956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9027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7027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щищенности 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ектов и мест с массовым пребыванием людей до 100%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1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411" w:type="dxa"/>
          </w:tcPr>
          <w:p w:rsidR="007B02DA" w:rsidRPr="00D501E7" w:rsidRDefault="006B1683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1" w:type="dxa"/>
          </w:tcPr>
          <w:p w:rsidR="006B1683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1683" w:rsidRPr="00D501E7" w:rsidRDefault="006B1683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27" w:type="dxa"/>
            <w:gridSpan w:val="4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6B1683" w:rsidRPr="00D501E7" w:rsidRDefault="006B1683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6B1683" w:rsidRPr="00D501E7" w:rsidRDefault="006B1683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6B1683" w:rsidRPr="00D501E7" w:rsidRDefault="006B1683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  кн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 экстренного выз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 полиции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экстренной связи с пол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971BD6" w:rsidRPr="00D501E7" w:rsidRDefault="00971BD6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971BD6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обслуживание кн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 экстренного выз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 полиции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монтаж, замена (модерниз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ция)   систем охранн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 видеонаблюдения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22800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8620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3320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щищенности объектов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10325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1" w:type="dxa"/>
          </w:tcPr>
          <w:p w:rsidR="00971BD6" w:rsidRPr="00D501E7" w:rsidRDefault="00971BD6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11" w:type="dxa"/>
          </w:tcPr>
          <w:p w:rsidR="00971BD6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обслуживание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охранного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деонаблюдения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  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оповещения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Своевреме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ное оповещ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людей о ЧС и миним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зация рисков по гибели 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971BD6" w:rsidRPr="00D501E7" w:rsidRDefault="00971BD6" w:rsidP="007B0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971BD6" w:rsidRPr="00D501E7" w:rsidRDefault="007B02DA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обслуживание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оповещения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4.1.9.</w:t>
            </w:r>
          </w:p>
        </w:tc>
        <w:tc>
          <w:tcPr>
            <w:tcW w:w="240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-установка, замена (модернизация)   охранного (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периме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рового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91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0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7650</w:t>
            </w:r>
          </w:p>
        </w:tc>
        <w:tc>
          <w:tcPr>
            <w:tcW w:w="1021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стической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щищенности объектов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1BD6" w:rsidRPr="00D501E7" w:rsidRDefault="00971BD6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0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021" w:type="dxa"/>
            <w:gridSpan w:val="4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84" w:type="dxa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3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gridSpan w:val="2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87" w:type="dxa"/>
            <w:gridSpan w:val="3"/>
          </w:tcPr>
          <w:p w:rsidR="00971BD6" w:rsidRPr="00D501E7" w:rsidRDefault="00971BD6" w:rsidP="0075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1" w:type="dxa"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971BD6" w:rsidRPr="00D501E7" w:rsidRDefault="00971BD6" w:rsidP="0075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21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40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-ремонт охранного (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91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15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осуществляются учреждениями (подведо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ственными объектами) за счет средств, предоставле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на выполнение муниципального задания (норм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тивные затраты на  содержание имущества)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40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(модернизация),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монт, окраска  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дения по периметру территории;</w:t>
            </w:r>
          </w:p>
        </w:tc>
        <w:tc>
          <w:tcPr>
            <w:tcW w:w="991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12875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2575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стической </w:t>
            </w: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защищен-</w:t>
            </w:r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40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 установка, замена (модернизация)  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пашных металлич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ских решеток, мета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лических дверей с врезным глазком или домофоном</w:t>
            </w:r>
          </w:p>
        </w:tc>
        <w:tc>
          <w:tcPr>
            <w:tcW w:w="991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4675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163DE" w:rsidRPr="00D501E7" w:rsidRDefault="003163DE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3163DE" w:rsidRPr="00D501E7" w:rsidRDefault="003163DE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59" w:type="dxa"/>
            <w:gridSpan w:val="2"/>
            <w:vMerge/>
          </w:tcPr>
          <w:p w:rsidR="003163DE" w:rsidRPr="00D501E7" w:rsidRDefault="003163DE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05799C">
        <w:trPr>
          <w:gridAfter w:val="1"/>
          <w:wAfter w:w="7" w:type="dxa"/>
          <w:trHeight w:val="668"/>
        </w:trPr>
        <w:tc>
          <w:tcPr>
            <w:tcW w:w="667" w:type="dxa"/>
            <w:vMerge w:val="restart"/>
          </w:tcPr>
          <w:p w:rsidR="0005799C" w:rsidRPr="00D501E7" w:rsidRDefault="0005799C" w:rsidP="00ED7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ED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-оказание услуг по охране объектов (п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мятников, мемори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лов), расположенных на территории горо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округа Красн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991" w:type="dxa"/>
          </w:tcPr>
          <w:p w:rsidR="0005799C" w:rsidRPr="00D501E7" w:rsidRDefault="0005799C" w:rsidP="00ED7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ED7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92778F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gridSpan w:val="4"/>
          </w:tcPr>
          <w:p w:rsidR="0005799C" w:rsidRPr="00D501E7" w:rsidRDefault="0092778F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ED7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ED7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05799C" w:rsidRPr="00D501E7" w:rsidRDefault="0005799C" w:rsidP="00ED7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и мемориалов</w:t>
            </w:r>
          </w:p>
        </w:tc>
      </w:tr>
      <w:tr w:rsidR="00D501E7" w:rsidRPr="00D501E7" w:rsidTr="0005799C">
        <w:trPr>
          <w:gridAfter w:val="1"/>
          <w:wAfter w:w="7" w:type="dxa"/>
          <w:trHeight w:val="623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92778F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gridSpan w:val="4"/>
          </w:tcPr>
          <w:p w:rsidR="0005799C" w:rsidRPr="00D501E7" w:rsidRDefault="0092778F" w:rsidP="0092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порядке действий при угрозе совершения террор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стических актов, о возникающих и ли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видированных угрозах террористического и экстремистского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рактера, а также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нятых мерах по реаг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рованию на поступ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ющую по официал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каналам от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 и организаций информацию о во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можных угрозах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вершения преступл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ний террористической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экстремисткой направленности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Районные средства массовой информации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Обеспечение информац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онно - проп</w:t>
            </w:r>
            <w:r w:rsidRPr="00D501E7">
              <w:rPr>
                <w:color w:val="auto"/>
              </w:rPr>
              <w:t>а</w:t>
            </w:r>
            <w:r w:rsidRPr="00D501E7">
              <w:rPr>
                <w:color w:val="auto"/>
              </w:rPr>
              <w:t>гандистского сопровожд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ния антите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рористич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ской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 xml:space="preserve">ности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Осуществление мон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торинга состояния 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защищенности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с массовым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быванием людей и на объектах жизнеобе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печения населения.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УФСБ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Проведение заседаний антитеррористической комиссии Красного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 xml:space="preserve">ского муниципального района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аппарат а</w:t>
            </w:r>
            <w:r w:rsidRPr="00D501E7">
              <w:rPr>
                <w:color w:val="auto"/>
              </w:rPr>
              <w:t>н</w:t>
            </w:r>
            <w:r w:rsidRPr="00D501E7">
              <w:rPr>
                <w:color w:val="auto"/>
              </w:rPr>
              <w:t>титеррор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стической комиссии Красного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ского мун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ципального района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Участие в подготовке и проведении объе</w:t>
            </w:r>
            <w:r w:rsidRPr="00D501E7">
              <w:rPr>
                <w:color w:val="auto"/>
              </w:rPr>
              <w:t>к</w:t>
            </w:r>
            <w:r w:rsidRPr="00D501E7">
              <w:rPr>
                <w:color w:val="auto"/>
              </w:rPr>
              <w:t xml:space="preserve">товых тренировок на объектах с массовым пребыванием людей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антитерр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ристическая комиссия Красного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ского мун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 xml:space="preserve">ципального района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15410" w:type="dxa"/>
            <w:gridSpan w:val="23"/>
          </w:tcPr>
          <w:p w:rsidR="0005799C" w:rsidRPr="00D501E7" w:rsidRDefault="0005799C" w:rsidP="003163DE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Профилактика преступлений и иных правонарушений, </w:t>
            </w:r>
            <w:r w:rsidRPr="00D50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Default"/>
              <w:rPr>
                <w:b/>
                <w:i/>
                <w:color w:val="auto"/>
              </w:rPr>
            </w:pPr>
            <w:r w:rsidRPr="00D501E7">
              <w:rPr>
                <w:b/>
                <w:i/>
                <w:color w:val="auto"/>
              </w:rPr>
              <w:t>Задача 5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Снижение общего к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личества преступл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ний, совершенных на территории района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 xml:space="preserve">, </w:t>
            </w:r>
            <w:proofErr w:type="spellStart"/>
            <w:r w:rsidRPr="00D501E7">
              <w:rPr>
                <w:color w:val="auto"/>
              </w:rPr>
              <w:t>Зам.главы</w:t>
            </w:r>
            <w:proofErr w:type="spellEnd"/>
            <w:r w:rsidRPr="00D501E7">
              <w:rPr>
                <w:color w:val="auto"/>
              </w:rPr>
              <w:t xml:space="preserve">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 xml:space="preserve">горск – </w:t>
            </w:r>
            <w:proofErr w:type="spellStart"/>
            <w:r w:rsidRPr="00D501E7">
              <w:rPr>
                <w:color w:val="auto"/>
              </w:rPr>
              <w:t>нач.ТУ</w:t>
            </w:r>
            <w:proofErr w:type="spellEnd"/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Обеспечение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ности общественных объединений прав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охранительной направленности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участвующих в проведение мероприятий правоохран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тельной направленн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материально-техническими средствами сотрудников народных дружин</w:t>
            </w: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 xml:space="preserve">, </w:t>
            </w:r>
            <w:proofErr w:type="spellStart"/>
            <w:r w:rsidRPr="00D501E7">
              <w:rPr>
                <w:color w:val="auto"/>
              </w:rPr>
              <w:t>зам.главы</w:t>
            </w:r>
            <w:proofErr w:type="spellEnd"/>
            <w:r w:rsidRPr="00D501E7">
              <w:rPr>
                <w:color w:val="auto"/>
              </w:rPr>
              <w:t xml:space="preserve">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горск-</w:t>
            </w:r>
            <w:proofErr w:type="spellStart"/>
            <w:r w:rsidRPr="00D501E7">
              <w:rPr>
                <w:color w:val="auto"/>
              </w:rPr>
              <w:t>нач.ТУ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Материальное стим</w:t>
            </w:r>
            <w:r w:rsidRPr="00D501E7">
              <w:rPr>
                <w:color w:val="auto"/>
              </w:rPr>
              <w:t>у</w:t>
            </w:r>
            <w:r w:rsidRPr="00D501E7">
              <w:rPr>
                <w:color w:val="auto"/>
              </w:rPr>
              <w:t>лирование и матер</w:t>
            </w:r>
            <w:r w:rsidRPr="00D501E7">
              <w:rPr>
                <w:color w:val="auto"/>
              </w:rPr>
              <w:t>и</w:t>
            </w:r>
            <w:r w:rsidRPr="00D501E7">
              <w:rPr>
                <w:color w:val="auto"/>
              </w:rPr>
              <w:t>ально-техническое обеспечение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ности народных др</w:t>
            </w:r>
            <w:r w:rsidRPr="00D501E7">
              <w:rPr>
                <w:color w:val="auto"/>
              </w:rPr>
              <w:t>у</w:t>
            </w:r>
            <w:r w:rsidRPr="00D501E7">
              <w:rPr>
                <w:color w:val="auto"/>
              </w:rPr>
              <w:lastRenderedPageBreak/>
              <w:t>жин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 xml:space="preserve">, </w:t>
            </w:r>
            <w:proofErr w:type="spellStart"/>
            <w:r w:rsidRPr="00D501E7">
              <w:rPr>
                <w:color w:val="auto"/>
              </w:rPr>
              <w:t>Зам.главы</w:t>
            </w:r>
            <w:proofErr w:type="spellEnd"/>
            <w:r w:rsidRPr="00D501E7">
              <w:rPr>
                <w:color w:val="auto"/>
              </w:rPr>
              <w:t xml:space="preserve">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 xml:space="preserve">горск – </w:t>
            </w:r>
            <w:proofErr w:type="spellStart"/>
            <w:r w:rsidRPr="00D501E7">
              <w:rPr>
                <w:color w:val="auto"/>
              </w:rPr>
              <w:t>нач.ТУ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ний**</w:t>
            </w:r>
            <w:r w:rsidR="009611D9" w:rsidRPr="00D501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 xml:space="preserve">, </w:t>
            </w:r>
            <w:proofErr w:type="spellStart"/>
            <w:r w:rsidRPr="00D501E7">
              <w:rPr>
                <w:color w:val="auto"/>
              </w:rPr>
              <w:t>Зам.главы</w:t>
            </w:r>
            <w:proofErr w:type="spellEnd"/>
            <w:r w:rsidRPr="00D501E7">
              <w:rPr>
                <w:color w:val="auto"/>
              </w:rPr>
              <w:t xml:space="preserve">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 xml:space="preserve">горск – </w:t>
            </w:r>
            <w:proofErr w:type="spellStart"/>
            <w:r w:rsidRPr="00D501E7">
              <w:rPr>
                <w:color w:val="auto"/>
              </w:rPr>
              <w:t>нач.ТУ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Информирование населения о деятел</w:t>
            </w:r>
            <w:r w:rsidRPr="00D501E7">
              <w:rPr>
                <w:color w:val="auto"/>
              </w:rPr>
              <w:t>ь</w:t>
            </w:r>
            <w:r w:rsidRPr="00D501E7">
              <w:rPr>
                <w:color w:val="auto"/>
              </w:rPr>
              <w:t>ности народных др</w:t>
            </w:r>
            <w:r w:rsidRPr="00D501E7">
              <w:rPr>
                <w:color w:val="auto"/>
              </w:rPr>
              <w:t>у</w:t>
            </w:r>
            <w:r w:rsidRPr="00D501E7">
              <w:rPr>
                <w:color w:val="auto"/>
              </w:rPr>
              <w:t>жин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 xml:space="preserve">, </w:t>
            </w:r>
            <w:proofErr w:type="spellStart"/>
            <w:r w:rsidRPr="00D501E7">
              <w:rPr>
                <w:color w:val="auto"/>
              </w:rPr>
              <w:t>Зам.главы</w:t>
            </w:r>
            <w:proofErr w:type="spellEnd"/>
            <w:r w:rsidRPr="00D501E7">
              <w:rPr>
                <w:color w:val="auto"/>
              </w:rPr>
              <w:t xml:space="preserve"> ГО Красн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 xml:space="preserve">горск – </w:t>
            </w:r>
            <w:proofErr w:type="spellStart"/>
            <w:r w:rsidRPr="00D501E7">
              <w:rPr>
                <w:color w:val="auto"/>
              </w:rPr>
              <w:t>нач.ТУ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и пров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дение районного слета отрядов юных друзей полиции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по программе «Образование»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УО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Реализация меропри</w:t>
            </w:r>
            <w:r w:rsidRPr="00D501E7">
              <w:rPr>
                <w:color w:val="auto"/>
              </w:rPr>
              <w:t>я</w:t>
            </w:r>
            <w:r w:rsidRPr="00D501E7">
              <w:rPr>
                <w:color w:val="auto"/>
              </w:rPr>
              <w:t>тий по обеспечению общественного поря</w:t>
            </w:r>
            <w:r w:rsidRPr="00D501E7">
              <w:rPr>
                <w:color w:val="auto"/>
              </w:rPr>
              <w:t>д</w:t>
            </w:r>
            <w:r w:rsidRPr="00D501E7">
              <w:rPr>
                <w:color w:val="auto"/>
              </w:rPr>
              <w:t>ка и общественной безопасности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>, УМВД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и пров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дение «круглых ст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 xml:space="preserve">лов», семинаров с </w:t>
            </w:r>
            <w:r w:rsidRPr="00D501E7">
              <w:rPr>
                <w:color w:val="auto"/>
              </w:rPr>
              <w:lastRenderedPageBreak/>
              <w:t>представителями о</w:t>
            </w:r>
            <w:r w:rsidRPr="00D501E7">
              <w:rPr>
                <w:color w:val="auto"/>
              </w:rPr>
              <w:t>р</w:t>
            </w:r>
            <w:r w:rsidRPr="00D501E7">
              <w:rPr>
                <w:color w:val="auto"/>
              </w:rPr>
              <w:t>ганов власти, общ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ственных и религио</w:t>
            </w:r>
            <w:r w:rsidRPr="00D501E7">
              <w:rPr>
                <w:color w:val="auto"/>
              </w:rPr>
              <w:t>з</w:t>
            </w:r>
            <w:r w:rsidRPr="00D501E7">
              <w:rPr>
                <w:color w:val="auto"/>
              </w:rPr>
              <w:t>ных организаций по вопросам профила</w:t>
            </w:r>
            <w:r w:rsidRPr="00D501E7">
              <w:rPr>
                <w:color w:val="auto"/>
              </w:rPr>
              <w:t>к</w:t>
            </w:r>
            <w:r w:rsidRPr="00D501E7">
              <w:rPr>
                <w:color w:val="auto"/>
              </w:rPr>
              <w:t>тики преступление и правонарушений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3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УО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УК, КФКС,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 xml:space="preserve">, </w:t>
            </w:r>
            <w:r w:rsidRPr="00D501E7">
              <w:rPr>
                <w:color w:val="auto"/>
              </w:rPr>
              <w:lastRenderedPageBreak/>
              <w:t>УМВД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50FF7">
        <w:trPr>
          <w:gridAfter w:val="1"/>
          <w:wAfter w:w="7" w:type="dxa"/>
        </w:trPr>
        <w:tc>
          <w:tcPr>
            <w:tcW w:w="667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2404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Организация и пров</w:t>
            </w:r>
            <w:r w:rsidRPr="00D501E7">
              <w:rPr>
                <w:color w:val="auto"/>
              </w:rPr>
              <w:t>е</w:t>
            </w:r>
            <w:r w:rsidRPr="00D501E7">
              <w:rPr>
                <w:color w:val="auto"/>
              </w:rPr>
              <w:t>дение фестивалей, конкурсов, Дней «О</w:t>
            </w:r>
            <w:r w:rsidRPr="00D501E7">
              <w:rPr>
                <w:color w:val="auto"/>
              </w:rPr>
              <w:t>т</w:t>
            </w:r>
            <w:r w:rsidRPr="00D501E7">
              <w:rPr>
                <w:color w:val="auto"/>
              </w:rPr>
              <w:t>крытых дверей», с</w:t>
            </w:r>
            <w:r w:rsidRPr="00D501E7">
              <w:rPr>
                <w:color w:val="auto"/>
              </w:rPr>
              <w:t>о</w:t>
            </w:r>
            <w:r w:rsidRPr="00D501E7">
              <w:rPr>
                <w:color w:val="auto"/>
              </w:rPr>
              <w:t>ревнований</w:t>
            </w:r>
          </w:p>
        </w:tc>
        <w:tc>
          <w:tcPr>
            <w:tcW w:w="99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244" w:type="dxa"/>
            <w:gridSpan w:val="16"/>
          </w:tcPr>
          <w:p w:rsidR="0005799C" w:rsidRPr="00D501E7" w:rsidRDefault="0005799C" w:rsidP="001B7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пределах средств, предусматриваемых на деятельность Управлен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ям образования, культуре и делам молодежи, комитету по физич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культуре и спорту по муниципальным программам «Образов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ние», «Дети и молодежь» и «Развитие физической культуры и спо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та» на 2017-2021 годы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УО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r w:rsidRPr="00D501E7">
              <w:rPr>
                <w:color w:val="auto"/>
              </w:rPr>
              <w:t>УК КФКС</w:t>
            </w:r>
          </w:p>
          <w:p w:rsidR="0005799C" w:rsidRPr="00D501E7" w:rsidRDefault="0005799C" w:rsidP="003163DE">
            <w:pPr>
              <w:pStyle w:val="Default"/>
              <w:rPr>
                <w:color w:val="auto"/>
              </w:rPr>
            </w:pPr>
            <w:proofErr w:type="spellStart"/>
            <w:r w:rsidRPr="00D501E7">
              <w:rPr>
                <w:color w:val="auto"/>
              </w:rPr>
              <w:t>Адм</w:t>
            </w:r>
            <w:proofErr w:type="gramStart"/>
            <w:r w:rsidRPr="00D501E7">
              <w:rPr>
                <w:color w:val="auto"/>
              </w:rPr>
              <w:t>.Г</w:t>
            </w:r>
            <w:proofErr w:type="gramEnd"/>
            <w:r w:rsidRPr="00D501E7">
              <w:rPr>
                <w:color w:val="auto"/>
              </w:rPr>
              <w:t>О</w:t>
            </w:r>
            <w:proofErr w:type="spellEnd"/>
            <w:r w:rsidRPr="00D501E7"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91" w:type="dxa"/>
            <w:vMerge w:val="restart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19824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1F2A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169129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27857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го бю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19734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129785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18757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27757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ний**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1F2A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39054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1F2A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39054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6B1683">
        <w:trPr>
          <w:gridAfter w:val="1"/>
          <w:wAfter w:w="7" w:type="dxa"/>
        </w:trPr>
        <w:tc>
          <w:tcPr>
            <w:tcW w:w="667" w:type="dxa"/>
            <w:vMerge/>
          </w:tcPr>
          <w:p w:rsidR="0005799C" w:rsidRPr="00D501E7" w:rsidRDefault="0005799C" w:rsidP="0031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5799C" w:rsidRPr="00D501E7" w:rsidRDefault="0005799C" w:rsidP="0031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ний***</w:t>
            </w:r>
          </w:p>
        </w:tc>
        <w:tc>
          <w:tcPr>
            <w:tcW w:w="1418" w:type="dxa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08" w:type="dxa"/>
            <w:gridSpan w:val="4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2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</w:tcPr>
          <w:p w:rsidR="0005799C" w:rsidRPr="00D501E7" w:rsidRDefault="0005799C" w:rsidP="003163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5799C" w:rsidRPr="00D501E7" w:rsidRDefault="0005799C" w:rsidP="003163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FF7" w:rsidRPr="00D501E7" w:rsidRDefault="00750FF7" w:rsidP="00750F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981"/>
      <w:bookmarkEnd w:id="5"/>
      <w:r w:rsidRPr="00D501E7">
        <w:rPr>
          <w:rFonts w:ascii="Times New Roman" w:hAnsi="Times New Roman" w:cs="Times New Roman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:rsidR="00750FF7" w:rsidRPr="00D501E7" w:rsidRDefault="00750FF7" w:rsidP="00750F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lastRenderedPageBreak/>
        <w:t>** - объем финансирования учтен в прог</w:t>
      </w:r>
      <w:r w:rsidR="0005799C" w:rsidRPr="00D501E7">
        <w:rPr>
          <w:rFonts w:ascii="Times New Roman" w:hAnsi="Times New Roman" w:cs="Times New Roman"/>
          <w:szCs w:val="22"/>
        </w:rPr>
        <w:t>раммах городских поселений и реализуется администрацией городского округа Красногорск</w:t>
      </w:r>
    </w:p>
    <w:p w:rsidR="0005799C" w:rsidRPr="00D501E7" w:rsidRDefault="0005799C" w:rsidP="000579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01E7">
        <w:rPr>
          <w:rFonts w:ascii="Times New Roman" w:hAnsi="Times New Roman" w:cs="Times New Roman"/>
          <w:szCs w:val="22"/>
        </w:rPr>
        <w:t>*** - объем финансирования учтен в программах городских поселений и реализуется территориальными управлениями</w:t>
      </w:r>
    </w:p>
    <w:p w:rsidR="00750FF7" w:rsidRPr="00D501E7" w:rsidRDefault="00750FF7" w:rsidP="00FB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1</w:t>
      </w:r>
    </w:p>
    <w:p w:rsidR="00750FF7" w:rsidRPr="00D501E7" w:rsidRDefault="00750FF7" w:rsidP="00750FF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50FF7" w:rsidRPr="00D501E7" w:rsidRDefault="00750FF7" w:rsidP="00750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750FF7">
        <w:trPr>
          <w:trHeight w:val="574"/>
          <w:tblHeader/>
        </w:trPr>
        <w:tc>
          <w:tcPr>
            <w:tcW w:w="540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750FF7">
        <w:tc>
          <w:tcPr>
            <w:tcW w:w="540" w:type="dxa"/>
          </w:tcPr>
          <w:p w:rsidR="00CD671D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CD671D" w:rsidRPr="00D501E7" w:rsidRDefault="00CD671D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Увеличение доли объектов социальной сферы, мест с массовым пребыванием л</w:t>
            </w:r>
            <w:r w:rsidRPr="00D501E7">
              <w:rPr>
                <w:rFonts w:ascii="Times New Roman" w:hAnsi="Times New Roman" w:cs="Times New Roman"/>
              </w:rPr>
              <w:t>ю</w:t>
            </w:r>
            <w:r w:rsidRPr="00D501E7">
              <w:rPr>
                <w:rFonts w:ascii="Times New Roman" w:hAnsi="Times New Roman" w:cs="Times New Roman"/>
              </w:rPr>
              <w:t>дей, коммерческих объектов, оборудова</w:t>
            </w:r>
            <w:r w:rsidRPr="00D501E7">
              <w:rPr>
                <w:rFonts w:ascii="Times New Roman" w:hAnsi="Times New Roman" w:cs="Times New Roman"/>
              </w:rPr>
              <w:t>н</w:t>
            </w:r>
            <w:r w:rsidRPr="00D501E7">
              <w:rPr>
                <w:rFonts w:ascii="Times New Roman" w:hAnsi="Times New Roman" w:cs="Times New Roman"/>
              </w:rPr>
              <w:t>ных системами видеонаблюдения и по</w:t>
            </w:r>
            <w:r w:rsidRPr="00D501E7">
              <w:rPr>
                <w:rFonts w:ascii="Times New Roman" w:hAnsi="Times New Roman" w:cs="Times New Roman"/>
              </w:rPr>
              <w:t>д</w:t>
            </w:r>
            <w:r w:rsidRPr="00D501E7">
              <w:rPr>
                <w:rFonts w:ascii="Times New Roman" w:hAnsi="Times New Roman" w:cs="Times New Roman"/>
              </w:rPr>
              <w:t>ключенных к системе «Безопасный рег</w:t>
            </w:r>
            <w:r w:rsidRPr="00D501E7">
              <w:rPr>
                <w:rFonts w:ascii="Times New Roman" w:hAnsi="Times New Roman" w:cs="Times New Roman"/>
              </w:rPr>
              <w:t>и</w:t>
            </w:r>
            <w:r w:rsidRPr="00D501E7">
              <w:rPr>
                <w:rFonts w:ascii="Times New Roman" w:hAnsi="Times New Roman" w:cs="Times New Roman"/>
              </w:rPr>
              <w:t>он», в общем числе таковых</w:t>
            </w:r>
          </w:p>
        </w:tc>
        <w:tc>
          <w:tcPr>
            <w:tcW w:w="10001" w:type="dxa"/>
          </w:tcPr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=----------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L– Доля объектов социальной сферы мест с массовым пребыванием людей, коммерческих объектов оборудованных системами видеонаблюдения и подключённых к системе «Безопа</w:t>
            </w:r>
            <w:r w:rsidRPr="00D501E7">
              <w:rPr>
                <w:rFonts w:ascii="Times New Roman" w:hAnsi="Times New Roman" w:cs="Times New Roman"/>
                <w:sz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</w:rPr>
              <w:t>ный регион», процент;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 Количество коммерческих объектов, подключенных к системе "Безопасный регион", ед</w:t>
            </w:r>
            <w:r w:rsidRPr="00D501E7">
              <w:rPr>
                <w:rFonts w:ascii="Times New Roman" w:hAnsi="Times New Roman" w:cs="Times New Roman"/>
                <w:sz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</w:rPr>
              <w:t>ниц;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D – Количество объектов социальной сферы, мест с массовым пребыванием людей,  оборуд</w:t>
            </w:r>
            <w:r w:rsidRPr="00D501E7">
              <w:rPr>
                <w:rFonts w:ascii="Times New Roman" w:hAnsi="Times New Roman" w:cs="Times New Roman"/>
                <w:sz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</w:rPr>
              <w:t>ванных системами видеонаблюдения и подключенных к системе «Безопасный регион», ед</w:t>
            </w:r>
            <w:r w:rsidRPr="00D501E7">
              <w:rPr>
                <w:rFonts w:ascii="Times New Roman" w:hAnsi="Times New Roman" w:cs="Times New Roman"/>
                <w:sz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</w:rPr>
              <w:t>ниц;</w:t>
            </w:r>
          </w:p>
          <w:p w:rsidR="00CD671D" w:rsidRPr="00D501E7" w:rsidRDefault="00CD671D" w:rsidP="00CD6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– Общее количество коммерческих объектов, планируемых к подключению к системе «Бе</w:t>
            </w:r>
            <w:r w:rsidRPr="00D501E7">
              <w:rPr>
                <w:rFonts w:ascii="Times New Roman" w:hAnsi="Times New Roman" w:cs="Times New Roman"/>
                <w:sz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опасный регион», единиц (Значение показателя определяется в соответствии с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ем Московской области от 27.08.2010 № 703/37</w:t>
            </w:r>
            <w:r w:rsidRPr="00D50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антитеррористич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защищенности торговых объектов, объектов общественного питания и бытовых услуг, расположенных на территории Московской области»); </w:t>
            </w:r>
          </w:p>
          <w:p w:rsidR="00CD671D" w:rsidRPr="00D501E7" w:rsidRDefault="00CD671D" w:rsidP="00CD6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 xml:space="preserve">С – Общее количество объектов социальной сферы мест с массовым пребыванием людей, единиц.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</w:rPr>
              <w:t xml:space="preserve">(Значение показателя определяется в соответствии с Постановлением Правительства Российской Федерации 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от 25.03.2015 № 272 «Об утверждении требований к антитеррорист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защищенности мест массового пребывания людей и объектов (территорий), подлеж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>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  <w:proofErr w:type="gramEnd"/>
            <w:r w:rsidRPr="00D50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подлежат подключению объекты находящиеся 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зоне ответственности муниципалитетов в части расходования мун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бюджетов: школы, детские сады, учреждения культуры, спорта, дворовые терр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тории, парковочные места транспортных средств во дворах, детские игровые площадки, 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дорожной инфраструктуры – крупные развязки, перекрестки, эстакады, площади перед авто и ЖД вокзалами.</w:t>
            </w:r>
          </w:p>
          <w:p w:rsidR="00CD671D" w:rsidRPr="00D501E7" w:rsidRDefault="00CD671D" w:rsidP="00CD6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информации: Данные органов местного самоуправления муниципальных образов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Московской области.</w:t>
            </w:r>
          </w:p>
          <w:p w:rsidR="00CD671D" w:rsidRPr="00D501E7" w:rsidRDefault="00CD671D" w:rsidP="00CD671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</w:rPr>
              <w:t>Оценка показателя (</w:t>
            </w:r>
            <w:r w:rsidRPr="00D501E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D501E7">
              <w:rPr>
                <w:rFonts w:ascii="Times New Roman" w:hAnsi="Times New Roman" w:cs="Times New Roman"/>
                <w:sz w:val="24"/>
              </w:rPr>
              <w:t>): чем больше</w:t>
            </w:r>
            <w:r w:rsidR="00A21953" w:rsidRPr="00D501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01E7">
              <w:rPr>
                <w:rFonts w:ascii="Times New Roman" w:hAnsi="Times New Roman" w:cs="Times New Roman"/>
                <w:sz w:val="24"/>
              </w:rPr>
              <w:t>доля (процент) подключенных объектов к системе «Бе</w:t>
            </w:r>
            <w:r w:rsidRPr="00D501E7">
              <w:rPr>
                <w:rFonts w:ascii="Times New Roman" w:hAnsi="Times New Roman" w:cs="Times New Roman"/>
                <w:sz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</w:rPr>
              <w:t>опасный регион», тем выше рейтинг муниципального образования.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мероприятий </w:t>
            </w:r>
            <w:proofErr w:type="spell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тиэкстремистской</w:t>
            </w:r>
            <w:proofErr w:type="spell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УКМ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КМАЭН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КПМБ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УКМ – Увеличение количества мероприятий </w:t>
            </w:r>
            <w:proofErr w:type="spellStart"/>
            <w:r w:rsidRPr="00D501E7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501E7">
              <w:rPr>
                <w:rFonts w:ascii="Times New Roman" w:hAnsi="Times New Roman" w:cs="Times New Roman"/>
              </w:rPr>
              <w:t xml:space="preserve"> направленности;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КМАЭ</w:t>
            </w:r>
            <w:proofErr w:type="gramStart"/>
            <w:r w:rsidRPr="00D501E7">
              <w:rPr>
                <w:rFonts w:ascii="Times New Roman" w:hAnsi="Times New Roman" w:cs="Times New Roman"/>
              </w:rPr>
              <w:t>Н–</w:t>
            </w:r>
            <w:proofErr w:type="gramEnd"/>
            <w:r w:rsidRPr="00D501E7">
              <w:rPr>
                <w:rFonts w:ascii="Times New Roman" w:hAnsi="Times New Roman" w:cs="Times New Roman"/>
              </w:rPr>
              <w:t xml:space="preserve"> количество проведенных мероприятий </w:t>
            </w:r>
            <w:proofErr w:type="spellStart"/>
            <w:r w:rsidRPr="00D501E7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501E7">
              <w:rPr>
                <w:rFonts w:ascii="Times New Roman" w:hAnsi="Times New Roman" w:cs="Times New Roman"/>
              </w:rPr>
              <w:t xml:space="preserve"> направленности (за о</w:t>
            </w:r>
            <w:r w:rsidRPr="00D501E7">
              <w:rPr>
                <w:rFonts w:ascii="Times New Roman" w:hAnsi="Times New Roman" w:cs="Times New Roman"/>
              </w:rPr>
              <w:t>т</w:t>
            </w:r>
            <w:r w:rsidRPr="00D501E7">
              <w:rPr>
                <w:rFonts w:ascii="Times New Roman" w:hAnsi="Times New Roman" w:cs="Times New Roman"/>
              </w:rPr>
              <w:t>четный период);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КПМБ - количество проведенных мероприятий </w:t>
            </w:r>
            <w:proofErr w:type="spellStart"/>
            <w:r w:rsidRPr="00D501E7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501E7">
              <w:rPr>
                <w:rFonts w:ascii="Times New Roman" w:hAnsi="Times New Roman" w:cs="Times New Roman"/>
              </w:rPr>
              <w:t xml:space="preserve"> направленности (базовый период);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преступлений эк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тремистского характера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Показатель характеризует динамику изменения количества преступлений экстремистского х</w:t>
            </w:r>
            <w:r w:rsidRPr="00D501E7">
              <w:rPr>
                <w:rFonts w:ascii="Times New Roman" w:hAnsi="Times New Roman" w:cs="Times New Roman"/>
              </w:rPr>
              <w:t>а</w:t>
            </w:r>
            <w:r w:rsidRPr="00D501E7">
              <w:rPr>
                <w:rFonts w:ascii="Times New Roman" w:hAnsi="Times New Roman" w:cs="Times New Roman"/>
              </w:rPr>
              <w:t>рактера.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КЗП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КПЭН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СП – снижение количества преступлений экстремистского характера;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КЗ</w:t>
            </w:r>
            <w:proofErr w:type="gramStart"/>
            <w:r w:rsidRPr="00D501E7">
              <w:rPr>
                <w:rFonts w:ascii="Times New Roman" w:hAnsi="Times New Roman" w:cs="Times New Roman"/>
              </w:rPr>
              <w:t>П–</w:t>
            </w:r>
            <w:proofErr w:type="gramEnd"/>
            <w:r w:rsidRPr="00D501E7">
              <w:rPr>
                <w:rFonts w:ascii="Times New Roman" w:hAnsi="Times New Roman" w:cs="Times New Roman"/>
              </w:rPr>
              <w:t xml:space="preserve"> количество зарегистрированных преступлений экстремистского характера (за отчетный период);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КПЭН </w:t>
            </w:r>
            <w:proofErr w:type="gramStart"/>
            <w:r w:rsidRPr="00D501E7">
              <w:rPr>
                <w:rFonts w:ascii="Times New Roman" w:hAnsi="Times New Roman" w:cs="Times New Roman"/>
              </w:rPr>
              <w:t>–к</w:t>
            </w:r>
            <w:proofErr w:type="gramEnd"/>
            <w:r w:rsidRPr="00D501E7">
              <w:rPr>
                <w:rFonts w:ascii="Times New Roman" w:hAnsi="Times New Roman" w:cs="Times New Roman"/>
              </w:rPr>
              <w:t>оличество преступлений экстремистского характера (базовый период);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лиц, состоящих на диспансе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Расчет показателя: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РЧЛ = КЛТГ / КЛПГ * 100 – 100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РЧЛ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числа лиц, состоящих на диспансерном учете с диагнозом «Употребление нарк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 с вредными последствиями», %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КЛТГ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текущего года;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КЛПГ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лиц, состоящих на диспансерном учете с диагнозом «Употребление наркотиков с вредными последствиями» на конец предыдущего года,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лиц (школьников и ст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дентов), охваченных профилактическими медицинскими осмотрами с целью ранн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выявления незаконного потребления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 (не менее 7% ежегодно)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lastRenderedPageBreak/>
              <w:t>Расчет показателя: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РЧШ = КШТГ / КШПГ * 100 – 100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РЧШ -  рост числа школьников, охваченных профилактическими осмотрами с целью раннего  </w:t>
            </w:r>
            <w:r w:rsidRPr="00D501E7">
              <w:rPr>
                <w:rFonts w:ascii="Times New Roman" w:hAnsi="Times New Roman" w:cs="Times New Roman"/>
              </w:rPr>
              <w:lastRenderedPageBreak/>
              <w:t>выявления лиц, употребляющих наркотики, %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КШТГ – количество школьников, охваченных профилактическими осмотрами с целью ранн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 выявления лиц, употребляющих наркотики по итогам текущего года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КШПГ - школьников, охваченных профилактическими осмотрами с целью раннего выявления лиц, употребляющих наркотики по итогам предыдущего года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доли несовершеннолетних в общем числе лиц, совершивших пр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</w:p>
          <w:p w:rsidR="00750FF7" w:rsidRPr="00D501E7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 – число несовершеннолетних, совершивших преступления в отчетном периоде;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общее число лиц, совершивших преступления в отчетном периоде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социальных объектов (учреждений), оборудованных в целях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обеспечения безопасности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САЗ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ДК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ДЗ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САЗ – степень антитеррористической защищенности социально значимых объектов и мест с массовым пребыванием людей; 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подведомственных Управлению образования,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 средствами обеспечения безопасности на отчетный пер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од;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ДК – доля объектов, подведомственных Управлению культуры,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защищенности средствами обеспечения безопасности на отчетный период;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ДЗ - доля объектов, подведомственных Управлению здравоохранения,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в целях антитеррористической защищенности средствами обеспечения безопасности на отчетный п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D501E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Задача.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 – показатель снижения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количества преступлений, совершенных на территории м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ниципального образования;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КПО –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по итогам отчетного периода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КПБ - к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преступлений, зарегистрированных на территории муниципального образ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по итогам базового периода</w:t>
            </w:r>
          </w:p>
        </w:tc>
      </w:tr>
      <w:tr w:rsidR="00750FF7" w:rsidRPr="00D501E7" w:rsidTr="00750FF7">
        <w:trPr>
          <w:trHeight w:val="57"/>
        </w:trPr>
        <w:tc>
          <w:tcPr>
            <w:tcW w:w="540" w:type="dxa"/>
          </w:tcPr>
          <w:p w:rsidR="00750FF7" w:rsidRPr="00D501E7" w:rsidRDefault="00CD671D" w:rsidP="0075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7" w:type="dxa"/>
          </w:tcPr>
          <w:p w:rsidR="00750FF7" w:rsidRPr="00D501E7" w:rsidRDefault="00750FF7" w:rsidP="00750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выявленных а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правонарушений при 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 членов народной дружины</w:t>
            </w:r>
          </w:p>
        </w:tc>
        <w:tc>
          <w:tcPr>
            <w:tcW w:w="10001" w:type="dxa"/>
          </w:tcPr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50FF7" w:rsidRPr="00D501E7" w:rsidRDefault="00750FF7" w:rsidP="007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УКВП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КВПО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КВПБ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  <w:p w:rsidR="00750FF7" w:rsidRPr="00D501E7" w:rsidRDefault="00750FF7" w:rsidP="00750FF7">
            <w:pPr>
              <w:pStyle w:val="a7"/>
              <w:rPr>
                <w:rFonts w:ascii="Times New Roman" w:hAnsi="Times New Roman" w:cs="Times New Roman"/>
              </w:rPr>
            </w:pPr>
            <w:r w:rsidRPr="00D501E7">
              <w:rPr>
                <w:rFonts w:ascii="Times New Roman" w:hAnsi="Times New Roman" w:cs="Times New Roman"/>
              </w:rPr>
              <w:t xml:space="preserve">где: 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УКВП – значение показателя;</w:t>
            </w:r>
          </w:p>
          <w:p w:rsidR="00750FF7" w:rsidRPr="00D501E7" w:rsidRDefault="00750FF7" w:rsidP="00750F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КВПО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в отчетном периоде;</w:t>
            </w:r>
          </w:p>
          <w:p w:rsidR="00750FF7" w:rsidRPr="00D501E7" w:rsidRDefault="00750FF7" w:rsidP="0075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КВПБ -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общественных формирований правоохранительной направленности (базовое значение)</w:t>
            </w:r>
          </w:p>
        </w:tc>
      </w:tr>
    </w:tbl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750F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F7" w:rsidRPr="00D501E7" w:rsidRDefault="00750FF7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53" w:rsidRPr="00D501E7" w:rsidRDefault="00B93853" w:rsidP="005E6A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168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характера в Красногорском муниципальном районе Московской области" муниципальной программы Красногорского муниципального района «Безопасность населения» на 2017 – 2021 годы</w:t>
      </w:r>
    </w:p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E16013" w:rsidRPr="00D501E7" w:rsidRDefault="00E16013" w:rsidP="00993478">
            <w:pPr>
              <w:pStyle w:val="ConsPlusCell"/>
              <w:jc w:val="both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Повышение уровня готовности сил и средств городского (муниципального) звена территориальной подсистемы Мо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ковской областной системы предупреждения и ликвидации чрезвычайных ситуаций природного и техногенного х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рактера.</w:t>
            </w:r>
          </w:p>
        </w:tc>
      </w:tr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комфортного и безопасного отдыха людей в местах массового отдыха на водных объектах, расположенных на территории муниципального района (городского округа) Московской области</w:t>
            </w:r>
          </w:p>
        </w:tc>
      </w:tr>
      <w:tr w:rsidR="00D501E7" w:rsidRPr="00D501E7" w:rsidTr="006B1683">
        <w:tc>
          <w:tcPr>
            <w:tcW w:w="2919" w:type="dxa"/>
            <w:gridSpan w:val="2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</w:t>
            </w:r>
          </w:p>
        </w:tc>
        <w:tc>
          <w:tcPr>
            <w:tcW w:w="12258" w:type="dxa"/>
            <w:gridSpan w:val="8"/>
          </w:tcPr>
          <w:p w:rsidR="00C14FF7" w:rsidRPr="00D501E7" w:rsidRDefault="00E16013" w:rsidP="00C14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Развитие, совершенствование и поддержание в постоянной готовности ЕДДС муниципального района (городского округа) и системы «112»</w:t>
            </w:r>
          </w:p>
        </w:tc>
      </w:tr>
      <w:tr w:rsidR="00D501E7" w:rsidRPr="00D501E7" w:rsidTr="006B1683">
        <w:tc>
          <w:tcPr>
            <w:tcW w:w="1275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и главным распор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дителям бюдже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35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следствий чрезвычайных ситуаций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 в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ском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пальном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оне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44" w:type="dxa"/>
            <w:vMerge w:val="restart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(д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лее по тексту – ОГО</w:t>
            </w:r>
            <w:proofErr w:type="gramEnd"/>
          </w:p>
        </w:tc>
        <w:tc>
          <w:tcPr>
            <w:tcW w:w="1965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64227B" w:rsidRPr="00D501E7" w:rsidRDefault="00C2100E" w:rsidP="0043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55089</w:t>
            </w:r>
          </w:p>
        </w:tc>
        <w:tc>
          <w:tcPr>
            <w:tcW w:w="1474" w:type="dxa"/>
          </w:tcPr>
          <w:p w:rsidR="0024286E" w:rsidRPr="00D501E7" w:rsidRDefault="0024286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44959</w:t>
            </w:r>
          </w:p>
        </w:tc>
        <w:tc>
          <w:tcPr>
            <w:tcW w:w="1474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44918</w:t>
            </w:r>
          </w:p>
        </w:tc>
        <w:tc>
          <w:tcPr>
            <w:tcW w:w="1531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46069</w:t>
            </w:r>
          </w:p>
        </w:tc>
        <w:tc>
          <w:tcPr>
            <w:tcW w:w="1531" w:type="dxa"/>
          </w:tcPr>
          <w:p w:rsidR="00E16013" w:rsidRPr="00D501E7" w:rsidRDefault="00E160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45946</w:t>
            </w:r>
          </w:p>
        </w:tc>
        <w:tc>
          <w:tcPr>
            <w:tcW w:w="1134" w:type="dxa"/>
          </w:tcPr>
          <w:p w:rsidR="009061DA" w:rsidRPr="00D501E7" w:rsidRDefault="009061DA" w:rsidP="00C21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00E" w:rsidRPr="00D501E7">
              <w:rPr>
                <w:rFonts w:ascii="Times New Roman" w:hAnsi="Times New Roman" w:cs="Times New Roman"/>
                <w:sz w:val="24"/>
                <w:szCs w:val="24"/>
              </w:rPr>
              <w:t>36981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E4CF8" w:rsidRPr="00D501E7" w:rsidRDefault="00FE4CF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F8" w:rsidRPr="00D501E7" w:rsidRDefault="00FE4CF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</w:tcPr>
          <w:p w:rsidR="0064227B" w:rsidRPr="00D501E7" w:rsidRDefault="00C2100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54949</w:t>
            </w:r>
          </w:p>
        </w:tc>
        <w:tc>
          <w:tcPr>
            <w:tcW w:w="1474" w:type="dxa"/>
          </w:tcPr>
          <w:p w:rsidR="0024286E" w:rsidRPr="00D501E7" w:rsidRDefault="0024286E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44959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44918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46069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45946</w:t>
            </w:r>
          </w:p>
        </w:tc>
        <w:tc>
          <w:tcPr>
            <w:tcW w:w="1134" w:type="dxa"/>
          </w:tcPr>
          <w:p w:rsidR="009061DA" w:rsidRPr="00D501E7" w:rsidRDefault="00D375DF" w:rsidP="00C21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100E" w:rsidRPr="00D501E7">
              <w:rPr>
                <w:rFonts w:ascii="Times New Roman" w:hAnsi="Times New Roman" w:cs="Times New Roman"/>
                <w:sz w:val="24"/>
                <w:szCs w:val="24"/>
              </w:rPr>
              <w:t>6841</w:t>
            </w:r>
          </w:p>
        </w:tc>
      </w:tr>
      <w:tr w:rsidR="00D501E7" w:rsidRPr="00D501E7" w:rsidTr="006B1683">
        <w:tc>
          <w:tcPr>
            <w:tcW w:w="1275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</w:tcPr>
          <w:p w:rsidR="00E16013" w:rsidRPr="00D501E7" w:rsidRDefault="0043090F" w:rsidP="0077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6013" w:rsidRPr="00D501E7" w:rsidRDefault="00A50858" w:rsidP="00774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Увеличение степени готовности сил и средств городского (муниципального) звена территориальной подсистемы Мо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ковской областной системы предупреждения и ликвидации чрезвычайных ситуаций природного и техногенного характ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537565" w:rsidRPr="00D501E7">
              <w:rPr>
                <w:rFonts w:ascii="Times New Roman" w:hAnsi="Times New Roman"/>
                <w:sz w:val="24"/>
                <w:szCs w:val="24"/>
              </w:rPr>
              <w:t>ра относительно нормативной степени готовности до 92%.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руководящего состава и специал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стов муниципального звена ТП МОСЧС муниципального о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разования подготовленного в области защиты от чрезвыча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ных ситуаций и гражданской обороны не менее 50%.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Соотношение фактического и нормативного объема нако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п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 достигнет 75 %.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Соотношение фактического и нормативного объема нако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ления резервного фонда финансовых, материальных ресурсов для ликвидации чрезвычайных ситуаций, в том числе после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B21281" w:rsidRPr="00D501E7">
              <w:rPr>
                <w:rFonts w:ascii="Times New Roman" w:eastAsia="Times New Roman" w:hAnsi="Times New Roman"/>
                <w:sz w:val="24"/>
                <w:szCs w:val="24"/>
              </w:rPr>
              <w:t>ствий террористических актов, созданных организациями расположенных на территории муниципального образования Московской области до 70%.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5.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резервного фонда для ликвидации чрезвычайных ситуаций, в том числе после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B21281" w:rsidRPr="00D501E7">
              <w:rPr>
                <w:rFonts w:ascii="Times New Roman" w:hAnsi="Times New Roman"/>
                <w:sz w:val="24"/>
                <w:szCs w:val="24"/>
              </w:rPr>
              <w:t>ствий террористических актов, созданных организациями расположенных на территории муниципального образования Московской области до 30%.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6.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резервного фонда для ликвидации чрезвычайных ситуаций, в том числе после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ствий террористических актов, создаваемых органами мес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ного самоуправления Московской области до 50 %.</w:t>
            </w:r>
          </w:p>
        </w:tc>
        <w:tc>
          <w:tcPr>
            <w:tcW w:w="1505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  <w:gridSpan w:val="2"/>
          </w:tcPr>
          <w:p w:rsidR="00E16013" w:rsidRPr="00D501E7" w:rsidRDefault="00667EF4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объектах, относительно показателей 2015 </w:t>
            </w:r>
            <w:proofErr w:type="spellStart"/>
            <w:r w:rsidR="00667EF4" w:rsidRPr="00D501E7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="00667EF4" w:rsidRPr="00D501E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="00667EF4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 8 мест.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16013" w:rsidRPr="00D501E7" w:rsidRDefault="00B2128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6013" w:rsidRPr="00D501E7" w:rsidRDefault="00B2128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</w:tcPr>
          <w:p w:rsidR="00E16013" w:rsidRPr="00D501E7" w:rsidRDefault="00B2128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погибших людей на водных </w:t>
            </w:r>
            <w:proofErr w:type="gramStart"/>
            <w:r w:rsidR="00667EF4" w:rsidRPr="00D501E7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 из числа постоянно зарегистрированных на территории м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до 38% 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 до 38% 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pStyle w:val="ConsPlusNormal"/>
              <w:tabs>
                <w:tab w:val="left" w:pos="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10.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Процент населения муниципального образования обуче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ного, прежде всего детей, плаванию и приемам спасения на воде до 65%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16013" w:rsidRPr="00D501E7" w:rsidTr="006B1683">
        <w:tc>
          <w:tcPr>
            <w:tcW w:w="6528" w:type="dxa"/>
            <w:gridSpan w:val="4"/>
          </w:tcPr>
          <w:p w:rsidR="00E16013" w:rsidRPr="00D501E7" w:rsidRDefault="008B507F" w:rsidP="008B507F">
            <w:pPr>
              <w:pStyle w:val="ConsPlusNormal"/>
              <w:tabs>
                <w:tab w:val="left" w:pos="7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11.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«112»относительно показат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лей 2,5 до 30.</w:t>
            </w:r>
          </w:p>
        </w:tc>
        <w:tc>
          <w:tcPr>
            <w:tcW w:w="150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2</w:t>
      </w: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D501E7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На территории Красногорского муниципального района Московской области (далее – района</w:t>
      </w:r>
      <w:proofErr w:type="gramStart"/>
      <w:r w:rsidRPr="00D501E7">
        <w:rPr>
          <w:rFonts w:ascii="Times New Roman" w:hAnsi="Times New Roman"/>
          <w:sz w:val="28"/>
          <w:szCs w:val="28"/>
        </w:rPr>
        <w:t>)н</w:t>
      </w:r>
      <w:proofErr w:type="gramEnd"/>
      <w:r w:rsidRPr="00D501E7">
        <w:rPr>
          <w:rFonts w:ascii="Times New Roman" w:hAnsi="Times New Roman"/>
          <w:sz w:val="28"/>
          <w:szCs w:val="28"/>
        </w:rPr>
        <w:t>е исключается возмо</w:t>
      </w:r>
      <w:r w:rsidRPr="00D501E7">
        <w:rPr>
          <w:rFonts w:ascii="Times New Roman" w:hAnsi="Times New Roman"/>
          <w:sz w:val="28"/>
          <w:szCs w:val="28"/>
        </w:rPr>
        <w:t>ж</w:t>
      </w:r>
      <w:r w:rsidRPr="00D501E7">
        <w:rPr>
          <w:rFonts w:ascii="Times New Roman" w:hAnsi="Times New Roman"/>
          <w:sz w:val="28"/>
          <w:szCs w:val="28"/>
        </w:rPr>
        <w:t>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 xml:space="preserve">генного характера может оказаться более 10 тыс. человек, проживающих в районе. </w:t>
      </w:r>
      <w:proofErr w:type="gramStart"/>
      <w:r w:rsidRPr="00D501E7">
        <w:rPr>
          <w:rFonts w:ascii="Times New Roman" w:hAnsi="Times New Roman"/>
          <w:sz w:val="28"/>
          <w:szCs w:val="28"/>
        </w:rPr>
        <w:t>Территория района может быть подвержена воздействию широкого спектра опасных факторов, из которых наибольшую опасность представляют ЧС природного (урага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 xml:space="preserve">ны, обильные осадки, ледяной дождь и </w:t>
      </w:r>
      <w:proofErr w:type="spellStart"/>
      <w:r w:rsidRPr="00D501E7">
        <w:rPr>
          <w:rFonts w:ascii="Times New Roman" w:hAnsi="Times New Roman"/>
          <w:sz w:val="28"/>
          <w:szCs w:val="28"/>
        </w:rPr>
        <w:t>д.р</w:t>
      </w:r>
      <w:proofErr w:type="spellEnd"/>
      <w:r w:rsidRPr="00D501E7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нефтепродуктов, возникн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 xml:space="preserve">вение пожара, аварии на объектах жизнеобеспечения, автомобильном, железнодорожном и авиационном транспорте и </w:t>
      </w:r>
      <w:proofErr w:type="spellStart"/>
      <w:r w:rsidRPr="00D501E7">
        <w:rPr>
          <w:rFonts w:ascii="Times New Roman" w:hAnsi="Times New Roman"/>
          <w:sz w:val="28"/>
          <w:szCs w:val="28"/>
        </w:rPr>
        <w:t>д.р</w:t>
      </w:r>
      <w:proofErr w:type="spellEnd"/>
      <w:r w:rsidRPr="00D501E7">
        <w:rPr>
          <w:rFonts w:ascii="Times New Roman" w:hAnsi="Times New Roman"/>
          <w:sz w:val="28"/>
          <w:szCs w:val="28"/>
        </w:rPr>
        <w:t>.) На территории района расположено 4 потенциально опасных объекта и более 30 объектов, осуществляющих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хранение, перерабо</w:t>
      </w:r>
      <w:r w:rsidRPr="00D501E7">
        <w:rPr>
          <w:rFonts w:ascii="Times New Roman" w:hAnsi="Times New Roman"/>
          <w:sz w:val="28"/>
          <w:szCs w:val="28"/>
        </w:rPr>
        <w:t>т</w:t>
      </w:r>
      <w:r w:rsidRPr="00D501E7">
        <w:rPr>
          <w:rFonts w:ascii="Times New Roman" w:hAnsi="Times New Roman"/>
          <w:sz w:val="28"/>
          <w:szCs w:val="28"/>
        </w:rPr>
        <w:t xml:space="preserve">ку и транспортировку нефти и нефтепродуктов. </w:t>
      </w:r>
    </w:p>
    <w:p w:rsidR="00E16013" w:rsidRPr="00D501E7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</w:t>
      </w:r>
      <w:r w:rsidRPr="00D501E7">
        <w:rPr>
          <w:rFonts w:ascii="Times New Roman" w:hAnsi="Times New Roman"/>
          <w:sz w:val="28"/>
          <w:szCs w:val="28"/>
        </w:rPr>
        <w:t>з</w:t>
      </w:r>
      <w:r w:rsidRPr="00D501E7">
        <w:rPr>
          <w:rFonts w:ascii="Times New Roman" w:hAnsi="Times New Roman"/>
          <w:sz w:val="28"/>
          <w:szCs w:val="28"/>
        </w:rPr>
        <w:t>личные сферы жизни и деятельности района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E16013" w:rsidRPr="00D501E7" w:rsidRDefault="00E16013" w:rsidP="00E160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501E7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Красногорского муниципального района от </w:t>
      </w:r>
      <w:proofErr w:type="spellStart"/>
      <w:r w:rsidRPr="00D501E7">
        <w:rPr>
          <w:rFonts w:ascii="Times New Roman" w:hAnsi="Times New Roman"/>
          <w:sz w:val="28"/>
          <w:szCs w:val="28"/>
        </w:rPr>
        <w:t>опасностей</w:t>
      </w:r>
      <w:r w:rsidRPr="00D501E7">
        <w:rPr>
          <w:rFonts w:ascii="Times New Roman" w:eastAsia="Times New Roman" w:hAnsi="Times New Roman"/>
          <w:sz w:val="28"/>
          <w:szCs w:val="28"/>
        </w:rPr>
        <w:t>возникающих</w:t>
      </w:r>
      <w:proofErr w:type="spellEnd"/>
      <w:r w:rsidRPr="00D501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01E7">
        <w:rPr>
          <w:rFonts w:ascii="Times New Roman" w:hAnsi="Times New Roman"/>
          <w:sz w:val="28"/>
          <w:szCs w:val="28"/>
        </w:rPr>
        <w:t xml:space="preserve">при </w:t>
      </w:r>
      <w:r w:rsidRPr="00D501E7">
        <w:rPr>
          <w:rFonts w:ascii="Times New Roman" w:eastAsia="Times New Roman" w:hAnsi="Times New Roman"/>
          <w:sz w:val="28"/>
          <w:szCs w:val="28"/>
        </w:rPr>
        <w:t>угроз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D501E7">
        <w:rPr>
          <w:rFonts w:ascii="Times New Roman" w:hAnsi="Times New Roman"/>
          <w:sz w:val="28"/>
          <w:szCs w:val="28"/>
        </w:rPr>
        <w:t xml:space="preserve"> планируется дости</w:t>
      </w:r>
      <w:r w:rsidRPr="00D501E7">
        <w:rPr>
          <w:rFonts w:ascii="Times New Roman" w:hAnsi="Times New Roman"/>
          <w:sz w:val="28"/>
          <w:szCs w:val="28"/>
        </w:rPr>
        <w:t>г</w:t>
      </w:r>
      <w:r w:rsidRPr="00D501E7">
        <w:rPr>
          <w:rFonts w:ascii="Times New Roman" w:hAnsi="Times New Roman"/>
          <w:sz w:val="28"/>
          <w:szCs w:val="28"/>
        </w:rPr>
        <w:t>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районного звена МОСЧС, сокращения среднего времени совместного реагирования нескольких экстренных оперативных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служб на обращения населения, происшествия, аварии, ЧС.</w:t>
      </w:r>
    </w:p>
    <w:p w:rsidR="00E16013" w:rsidRPr="00D501E7" w:rsidRDefault="00E16013" w:rsidP="00E160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7F" w:rsidRPr="00D501E7" w:rsidRDefault="008B50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6818" w:rsidRPr="00D501E7" w:rsidRDefault="00626818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подпрограммы 2 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"Снижение рисков и смягчение последствий чрезвычайных ситуаций природного и техногенного характера в Красн</w:t>
      </w:r>
      <w:r w:rsidRPr="00D501E7">
        <w:rPr>
          <w:rFonts w:ascii="Times New Roman" w:hAnsi="Times New Roman" w:cs="Times New Roman"/>
          <w:b/>
          <w:sz w:val="28"/>
          <w:szCs w:val="28"/>
        </w:rPr>
        <w:t>о</w:t>
      </w:r>
      <w:r w:rsidRPr="00D501E7">
        <w:rPr>
          <w:rFonts w:ascii="Times New Roman" w:hAnsi="Times New Roman" w:cs="Times New Roman"/>
          <w:b/>
          <w:sz w:val="28"/>
          <w:szCs w:val="28"/>
        </w:rPr>
        <w:t>горском муниципальном районе Московской области"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«Безопасность населения» на 2017-2021 годы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965"/>
        <w:gridCol w:w="1020"/>
        <w:gridCol w:w="1984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D501E7" w:rsidTr="00993478">
        <w:tc>
          <w:tcPr>
            <w:tcW w:w="569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ленные на дост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1985" w:type="dxa"/>
            <w:gridSpan w:val="2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рования на реш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данной зад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чи (тыс. руб.)</w:t>
            </w:r>
          </w:p>
        </w:tc>
        <w:tc>
          <w:tcPr>
            <w:tcW w:w="1984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5330" w:type="dxa"/>
            <w:gridSpan w:val="5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16013" w:rsidRPr="00D501E7" w:rsidRDefault="00E1601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9" w:type="dxa"/>
            <w:vMerge w:val="restart"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16013" w:rsidRPr="00D501E7" w:rsidRDefault="006B1683" w:rsidP="00993478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1</w:t>
            </w:r>
          </w:p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уровня готовн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сил и средств городского (м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ниципального) звена территор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альной подсист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мы Московской областной сист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мы предупрежд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ликвидации чрезвычайных ситуаций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родного и 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65" w:type="dxa"/>
            <w:vMerge w:val="restart"/>
          </w:tcPr>
          <w:p w:rsidR="00A50858" w:rsidRPr="00D501E7" w:rsidRDefault="00805E35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34783</w:t>
            </w:r>
          </w:p>
        </w:tc>
        <w:tc>
          <w:tcPr>
            <w:tcW w:w="1020" w:type="dxa"/>
            <w:vMerge w:val="restart"/>
          </w:tcPr>
          <w:p w:rsidR="00E16013" w:rsidRPr="00D501E7" w:rsidRDefault="00A5085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16013" w:rsidRPr="00D501E7" w:rsidRDefault="00E16013" w:rsidP="006B1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степени готовн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сти сил и средств городского (м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ниципального) звена территор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альной подсист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мы Московской областной сист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мы предупрежд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ния и ликвидации чрезвычайных ситуаций пр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родного и техн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генного характ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ра относительно нормативной ст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пени готовности до 92%.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6013" w:rsidRPr="00D501E7" w:rsidRDefault="00E16013" w:rsidP="00993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63,0 %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501E7" w:rsidRPr="00D501E7" w:rsidTr="006B1683">
        <w:trPr>
          <w:trHeight w:val="3626"/>
        </w:trPr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B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667EF4"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водящего состава и специалистов муниципального звена ТП МОСЧС муниципального образования по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готовленного в области защиты от чрезвычайных ситуаций и гра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ж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данской обороны не менее 50%.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01E7" w:rsidRPr="00D501E7" w:rsidTr="00993478"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13" w:rsidRPr="00D501E7" w:rsidRDefault="006B1683" w:rsidP="006B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 Соотношение фактического и нормативного объема накопл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ния резервного фонда финанс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вых, материал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ных ресурсов м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для ликвидации чре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ций муниципал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ного и объект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вого характера на территории м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="00511E35" w:rsidRPr="00D50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16013" w:rsidRPr="00D501E7" w:rsidRDefault="00774D9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1E7" w:rsidRPr="00D501E7" w:rsidTr="00993478"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6B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фактического и нормативного объема накопл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ния резервного фонда финанс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вых, материал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ных ресурсов для ликвидации чре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ций, в том числе последствий те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рористических актов, созданных организациями расположенных на территории муниципального образования Московской 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667EF4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1E7" w:rsidRPr="00D501E7" w:rsidTr="00993478">
        <w:tc>
          <w:tcPr>
            <w:tcW w:w="569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6013" w:rsidRPr="00D501E7" w:rsidRDefault="00E16013" w:rsidP="006C7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Увеличение объема финанс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вого резервного фонда для ликв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дации чрезв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чайных ситуаций, в том числе п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следствий терр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ристических а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тов, созданных организациями расположенных на территории муниципального образования Московской о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667EF4"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16013" w:rsidRPr="00D501E7" w:rsidRDefault="00774D9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C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вого резервного фонда для ликв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дации чрезв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чайных ситуаций, в том числе п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следствий терр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ристических а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тов, создаваемых органами местн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</w:t>
            </w:r>
            <w:r w:rsidR="00667EF4" w:rsidRPr="00D501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</w:t>
            </w:r>
            <w:r w:rsidR="00E16013" w:rsidRPr="00D501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01E7" w:rsidRPr="00D501E7" w:rsidTr="00993478">
        <w:tc>
          <w:tcPr>
            <w:tcW w:w="569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3" w:type="dxa"/>
            <w:vMerge w:val="restart"/>
          </w:tcPr>
          <w:p w:rsidR="00E16013" w:rsidRPr="00D501E7" w:rsidRDefault="006B168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  <w:p w:rsidR="00E16013" w:rsidRPr="00D501E7" w:rsidRDefault="0042343B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фортного и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опасного отдыха людей в местах массового отдыха на водных объе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тах, расположе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965" w:type="dxa"/>
            <w:vMerge w:val="restart"/>
          </w:tcPr>
          <w:p w:rsidR="00A50858" w:rsidRPr="00D501E7" w:rsidRDefault="00A5085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29037</w:t>
            </w:r>
          </w:p>
        </w:tc>
        <w:tc>
          <w:tcPr>
            <w:tcW w:w="1020" w:type="dxa"/>
            <w:vMerge w:val="restart"/>
          </w:tcPr>
          <w:p w:rsidR="00E16013" w:rsidRPr="00D501E7" w:rsidRDefault="0029658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E16013" w:rsidRPr="00D501E7" w:rsidRDefault="00E16013" w:rsidP="006C7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ко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м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фортных (бе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опасных) мест массового отдыха людей на водных объектах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16013" w:rsidRPr="00D501E7" w:rsidRDefault="0042343B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C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г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 и травм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тизма в местах массового отдыха людей муниц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на водных объектах. </w:t>
            </w:r>
            <w:r w:rsidR="0042343B"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Увеличение процента насел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ния муниципал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ь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 xml:space="preserve">ного образования, 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прежде всего д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тей, обучению плаванию и пр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емам спасения на воде, по сравн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 w:cstheme="minorBidi"/>
                <w:sz w:val="24"/>
                <w:szCs w:val="24"/>
              </w:rPr>
              <w:t>нию с базовым показателем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6013" w:rsidRPr="00D501E7" w:rsidRDefault="00E16013" w:rsidP="006C7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Снижение к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личества поги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 xml:space="preserve">ших людей на водных </w:t>
            </w:r>
            <w:proofErr w:type="gramStart"/>
            <w:r w:rsidR="0042343B" w:rsidRPr="00D501E7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="0042343B" w:rsidRPr="00D501E7">
              <w:rPr>
                <w:rFonts w:ascii="Times New Roman" w:hAnsi="Times New Roman"/>
                <w:sz w:val="24"/>
                <w:szCs w:val="24"/>
              </w:rPr>
              <w:t xml:space="preserve"> из числа пост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янно зарегистр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рованных на те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361" w:type="dxa"/>
          </w:tcPr>
          <w:p w:rsidR="00E16013" w:rsidRPr="00D501E7" w:rsidRDefault="00E16013" w:rsidP="00423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814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013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6013" w:rsidRPr="00D501E7" w:rsidRDefault="0042343B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6013" w:rsidRPr="00D501E7" w:rsidTr="00993478">
        <w:tc>
          <w:tcPr>
            <w:tcW w:w="56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3" w:type="dxa"/>
          </w:tcPr>
          <w:p w:rsidR="00E16013" w:rsidRPr="00D501E7" w:rsidRDefault="00E16013" w:rsidP="00993478">
            <w:pPr>
              <w:pStyle w:val="ab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3. </w:t>
            </w:r>
          </w:p>
          <w:p w:rsidR="00E16013" w:rsidRPr="00D501E7" w:rsidRDefault="00E16013" w:rsidP="00993478">
            <w:pPr>
              <w:pStyle w:val="ab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Развитие, сове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шенствование и поддержание в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стоянной готовн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ЕДДС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(городского окр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га) и системы «112».</w:t>
            </w:r>
          </w:p>
        </w:tc>
        <w:tc>
          <w:tcPr>
            <w:tcW w:w="965" w:type="dxa"/>
          </w:tcPr>
          <w:p w:rsidR="00A50858" w:rsidRPr="00D501E7" w:rsidRDefault="003E4356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020" w:type="dxa"/>
          </w:tcPr>
          <w:p w:rsidR="00E16013" w:rsidRPr="00D501E7" w:rsidRDefault="00A50858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16013" w:rsidRPr="00D501E7" w:rsidRDefault="00E16013" w:rsidP="006B1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гирования н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скольких эк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тренных опер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42343B" w:rsidRPr="00D501E7">
              <w:rPr>
                <w:rFonts w:ascii="Times New Roman" w:hAnsi="Times New Roman"/>
                <w:sz w:val="24"/>
                <w:szCs w:val="24"/>
              </w:rPr>
              <w:t>ления по единому номеру «112»</w:t>
            </w:r>
          </w:p>
        </w:tc>
        <w:tc>
          <w:tcPr>
            <w:tcW w:w="136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7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683" w:rsidRPr="00D501E7" w:rsidRDefault="006B16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2  "Снижение рисков и смягчение последствий чрезвычайных ситуаций природного и техногенного характера в Красногорском муниципальном районе Московской области</w:t>
      </w:r>
      <w:r w:rsidR="00E97A71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"муниципальной программы Красногорского муниципального района «Безопасность населения» на 2017-2021 годы</w:t>
      </w:r>
    </w:p>
    <w:p w:rsidR="00E16013" w:rsidRPr="00D501E7" w:rsidRDefault="00E16013" w:rsidP="00E16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633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8B507F">
        <w:tc>
          <w:tcPr>
            <w:tcW w:w="85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E16013" w:rsidRPr="00D501E7" w:rsidRDefault="00E16013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013" w:rsidRPr="00D501E7" w:rsidRDefault="00E160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16013" w:rsidRPr="00D501E7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8B507F">
        <w:trPr>
          <w:trHeight w:val="3198"/>
        </w:trPr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3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ности сил и средств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родского (м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го) звена те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риториальной подсистемы Московской областной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стемы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характера.</w:t>
            </w:r>
          </w:p>
        </w:tc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02AF4" w:rsidRPr="00D501E7" w:rsidRDefault="009126DF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34783</w:t>
            </w:r>
          </w:p>
        </w:tc>
        <w:tc>
          <w:tcPr>
            <w:tcW w:w="1134" w:type="dxa"/>
          </w:tcPr>
          <w:p w:rsidR="00102AF4" w:rsidRPr="00D501E7" w:rsidRDefault="00102AF4" w:rsidP="0091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6DF" w:rsidRPr="00D501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AFC" w:rsidRPr="00D501E7" w:rsidRDefault="00357AFC" w:rsidP="00993478">
            <w:pPr>
              <w:rPr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46380" w:rsidRPr="00D501E7" w:rsidRDefault="0041388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34783</w:t>
            </w:r>
          </w:p>
        </w:tc>
        <w:tc>
          <w:tcPr>
            <w:tcW w:w="1134" w:type="dxa"/>
          </w:tcPr>
          <w:p w:rsidR="00A46380" w:rsidRPr="00D501E7" w:rsidRDefault="00A46380" w:rsidP="0041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88A" w:rsidRPr="00D501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A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357AFC" w:rsidRPr="00D501E7" w:rsidRDefault="00357AFC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33" w:type="dxa"/>
            <w:vMerge w:val="restart"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степени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товности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состава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к реаг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рованию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ганизации проведения аварийно-спасательных и других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отложных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 к норм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тивной степ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 готовности</w:t>
            </w:r>
          </w:p>
        </w:tc>
        <w:tc>
          <w:tcPr>
            <w:tcW w:w="851" w:type="dxa"/>
            <w:vMerge w:val="restart"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33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Оснащение оперативного штаба по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дупреждению и ликвидации ЧС района инвентарем, оборудован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ем, средств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связи,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бочими ка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тами и друг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необход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мыми матер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альными средствами</w:t>
            </w:r>
          </w:p>
        </w:tc>
        <w:tc>
          <w:tcPr>
            <w:tcW w:w="851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AFC" w:rsidRPr="00D501E7" w:rsidRDefault="00357AFC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степени готовности сил и средств городского (муниц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пального) звена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ториальной подсистемы Московской областной системы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дупреждения и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природного и техногенного характера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носительно нормативной степени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товности до 92%.</w:t>
            </w:r>
          </w:p>
          <w:p w:rsidR="00357AFC" w:rsidRPr="00D501E7" w:rsidRDefault="00357AFC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Колич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руков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дящего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и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звена ТП МОСЧС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подг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 не менее 50%.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Merge w:val="restart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357AFC" w:rsidP="00A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D4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ния, технич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диагн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стирования автомобиля оперативного штаба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rPr>
          <w:trHeight w:val="1628"/>
        </w:trPr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563"/>
        </w:trPr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ля операти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ного штаба и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мотобенз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233AC4" w:rsidRPr="00D501E7" w:rsidRDefault="00233AC4" w:rsidP="00B61816">
            <w:pPr>
              <w:pStyle w:val="ab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B179B6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Разработка, уточнение и корректиро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ка паспорта безопасности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и па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портов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опасности населённых пунктов.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B33893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AFC" w:rsidRPr="00D501E7" w:rsidRDefault="00357AFC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AFC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AFC" w:rsidRPr="00D501E7" w:rsidRDefault="00357AFC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E715CE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эвакуацио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меропр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ятий в 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«ЕДДС»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3417C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BA36C0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нировок сил и сре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ногорского районного звена МОСЧС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D2143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Колич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руков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дящего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и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звена ТП МОСЧС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подг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 не менее 50%.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65635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обучения населения, личного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штатных и не штатных аварийно-спасательных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сил Кра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ногорского районного звена МОСЧС в специализ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рованных учебных учреждениях, на курсах ГО и учебных консультац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онных пун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4B4353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уровня кол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чественной и качественной подготовки населения, личного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штатных и  не штатных аварийно-спасательных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сил Кра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ногорского районного звена МОСЧС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предупрежд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и ликв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дации ЧС и обеспечению пожарной безопасности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миссии по предупр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ждению и ликвидации ЧС и обесп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чению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жарной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опасности в соответствии с планом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держание и организация деятельности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аварийно-спасательных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ний. Провед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аварийно-спасательных и других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отложных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25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безотказной работы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рийно-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спасательных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ний, пров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дение ав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рийно-спасательных и других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отложных работ в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можно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роткие сроки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25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Merge/>
          </w:tcPr>
          <w:p w:rsidR="00D43449" w:rsidRPr="00D501E7" w:rsidRDefault="00D4344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Проведение учебно-методических сборов с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ководителями учреждений, организаций и предприятий по вопросам предупрежд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ликв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дации ЧС природного и техногенного характера на территории района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руководящ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состава и специалистов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звена ТП МОСЧС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подг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товленного в области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щиты от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 не менее 50%.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онного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риала для населения района по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просам обе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печения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опасности и защиты от ЧС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Увеличени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охвата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ным матер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алом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округа по вопросам обеспечения безопасности и защиты от ЧС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33" w:type="dxa"/>
            <w:vMerge w:val="restart"/>
          </w:tcPr>
          <w:p w:rsidR="00D43449" w:rsidRPr="00D501E7" w:rsidRDefault="00D43449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р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зерва фина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совых и мат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риальных р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сурсов для ликвидации чрезвычайных ситуаций</w:t>
            </w:r>
          </w:p>
        </w:tc>
        <w:tc>
          <w:tcPr>
            <w:tcW w:w="851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31983</w:t>
            </w:r>
          </w:p>
        </w:tc>
        <w:tc>
          <w:tcPr>
            <w:tcW w:w="1134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5903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0" w:type="dxa"/>
            <w:vMerge w:val="restart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D43449" w:rsidRPr="00D501E7" w:rsidRDefault="00D43449" w:rsidP="00B618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D43449" w:rsidRPr="00D501E7" w:rsidRDefault="00D4344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D43449" w:rsidRPr="00D501E7" w:rsidRDefault="00D43449" w:rsidP="00B6181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31983</w:t>
            </w:r>
          </w:p>
        </w:tc>
        <w:tc>
          <w:tcPr>
            <w:tcW w:w="1134" w:type="dxa"/>
          </w:tcPr>
          <w:p w:rsidR="00D43449" w:rsidRPr="00D501E7" w:rsidRDefault="00EE411B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5903</w:t>
            </w:r>
          </w:p>
        </w:tc>
        <w:tc>
          <w:tcPr>
            <w:tcW w:w="925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3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850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992" w:type="dxa"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0" w:type="dxa"/>
            <w:vMerge/>
          </w:tcPr>
          <w:p w:rsidR="00D43449" w:rsidRPr="00D501E7" w:rsidRDefault="00D4344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3449" w:rsidRPr="00D501E7" w:rsidRDefault="00D4344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61816" w:rsidRPr="00D501E7" w:rsidRDefault="00B61816" w:rsidP="00B6181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816" w:rsidRPr="00D501E7" w:rsidRDefault="00B61816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Закупка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риальных, технических средств, для проведения аварийных работ в случае ЧС, создания и плановой замены зап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матер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альных ресу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видации ЧС.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EE411B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F13F1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411B"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</w:t>
            </w:r>
            <w:r w:rsidR="00357AFC" w:rsidRPr="00D501E7">
              <w:rPr>
                <w:rFonts w:ascii="Times New Roman" w:hAnsi="Times New Roman"/>
                <w:sz w:val="24"/>
                <w:szCs w:val="24"/>
              </w:rPr>
              <w:t>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Соотношение фактич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и но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мативного объема накопления резервного фонда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нансовых, материал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ресурсов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ситуаций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и объе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тового хара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тера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дости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нет 75 %.</w:t>
            </w:r>
          </w:p>
          <w:p w:rsidR="00B61816" w:rsidRPr="00D501E7" w:rsidRDefault="00B61816" w:rsidP="00357AFC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4. Соотнош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фактич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и но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мативного объема накопления резервного фонда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нансовых, материал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ресурсов для ликвид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ции чрезв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чайных сит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созданных организаци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 распол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женных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ласти до 70%.</w:t>
            </w:r>
          </w:p>
          <w:p w:rsidR="00B61816" w:rsidRPr="00D501E7" w:rsidRDefault="00B61816" w:rsidP="00357AFC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5.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объема финансового резервного фонда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созданных организаци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 распол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женных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 до 30%.</w:t>
            </w:r>
          </w:p>
          <w:p w:rsidR="00B61816" w:rsidRPr="00D501E7" w:rsidRDefault="00B61816" w:rsidP="00357A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EE411B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0" w:rsidRPr="00D501E7" w:rsidRDefault="00F13F1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411B"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8310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зданию,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держанию 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 применению по предназн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чению им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щества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зервного фо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 для ликв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дации ЧС и в целях 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УЖКХ, УО,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УК, КФКС,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501E7">
              <w:rPr>
                <w:rFonts w:ascii="Times New Roman" w:hAnsi="Times New Roman" w:cs="Times New Roman"/>
                <w:szCs w:val="22"/>
              </w:rPr>
              <w:t>УэиТР</w:t>
            </w:r>
            <w:proofErr w:type="spellEnd"/>
            <w:r w:rsidRPr="00D501E7">
              <w:rPr>
                <w:rFonts w:ascii="Times New Roman" w:hAnsi="Times New Roman" w:cs="Times New Roman"/>
                <w:szCs w:val="22"/>
              </w:rPr>
              <w:t>, Юр</w:t>
            </w:r>
            <w:r w:rsidRPr="00D501E7">
              <w:rPr>
                <w:rFonts w:ascii="Times New Roman" w:hAnsi="Times New Roman" w:cs="Times New Roman"/>
                <w:szCs w:val="22"/>
              </w:rPr>
              <w:t>и</w:t>
            </w:r>
            <w:r w:rsidRPr="00D501E7">
              <w:rPr>
                <w:rFonts w:ascii="Times New Roman" w:hAnsi="Times New Roman" w:cs="Times New Roman"/>
                <w:szCs w:val="22"/>
              </w:rPr>
              <w:t>дический о</w:t>
            </w:r>
            <w:r w:rsidRPr="00D501E7">
              <w:rPr>
                <w:rFonts w:ascii="Times New Roman" w:hAnsi="Times New Roman" w:cs="Times New Roman"/>
                <w:szCs w:val="22"/>
              </w:rPr>
              <w:t>т</w:t>
            </w:r>
            <w:r w:rsidRPr="00D501E7">
              <w:rPr>
                <w:rFonts w:ascii="Times New Roman" w:hAnsi="Times New Roman" w:cs="Times New Roman"/>
                <w:szCs w:val="22"/>
              </w:rPr>
              <w:t>дел,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Отдел тран</w:t>
            </w:r>
            <w:r w:rsidRPr="00D501E7">
              <w:rPr>
                <w:rFonts w:ascii="Times New Roman" w:hAnsi="Times New Roman" w:cs="Times New Roman"/>
                <w:szCs w:val="22"/>
              </w:rPr>
              <w:t>с</w:t>
            </w:r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>порта, связи и дорожной де</w:t>
            </w:r>
            <w:r w:rsidRPr="00D501E7">
              <w:rPr>
                <w:rFonts w:ascii="Times New Roman" w:hAnsi="Times New Roman" w:cs="Times New Roman"/>
                <w:szCs w:val="22"/>
              </w:rPr>
              <w:t>я</w:t>
            </w:r>
            <w:r w:rsidRPr="00D501E7">
              <w:rPr>
                <w:rFonts w:ascii="Times New Roman" w:hAnsi="Times New Roman" w:cs="Times New Roman"/>
                <w:szCs w:val="22"/>
              </w:rPr>
              <w:t>тельности,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Учреждения, предприятия и организации, осуществля</w:t>
            </w:r>
            <w:r w:rsidRPr="00D501E7">
              <w:rPr>
                <w:rFonts w:ascii="Times New Roman" w:hAnsi="Times New Roman" w:cs="Times New Roman"/>
                <w:szCs w:val="22"/>
              </w:rPr>
              <w:t>ю</w:t>
            </w:r>
            <w:r w:rsidRPr="00D501E7">
              <w:rPr>
                <w:rFonts w:ascii="Times New Roman" w:hAnsi="Times New Roman" w:cs="Times New Roman"/>
                <w:szCs w:val="22"/>
              </w:rPr>
              <w:t>щие свою х</w:t>
            </w:r>
            <w:r w:rsidRPr="00D501E7">
              <w:rPr>
                <w:rFonts w:ascii="Times New Roman" w:hAnsi="Times New Roman" w:cs="Times New Roman"/>
                <w:szCs w:val="22"/>
              </w:rPr>
              <w:t>о</w:t>
            </w:r>
            <w:r w:rsidRPr="00D501E7">
              <w:rPr>
                <w:rFonts w:ascii="Times New Roman" w:hAnsi="Times New Roman" w:cs="Times New Roman"/>
                <w:szCs w:val="22"/>
              </w:rPr>
              <w:t>зяйственную деятельность на территории  района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831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7B5C4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16" w:rsidRPr="00D501E7" w:rsidRDefault="00B61816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A5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работы по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ключению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говоров на создание,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держание и поставку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териальных запасов для ликвидации 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ФКС,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УэиТР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Юр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дический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тран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порта, связи и дорожной деятельности,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 и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ции, ос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щие свою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зяйственную деятельность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A5E8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E13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и анализ свед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о наличии и состоянии учета хран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испол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зования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 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пасов учр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ждений, пре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приятий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ганизаций, осуществл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ющих свою хозяйстве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ность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она,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видации ЧС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локального (объектового) характера.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AD3519">
        <w:trPr>
          <w:trHeight w:val="8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C87F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Резервный фонд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ресу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для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дупреждения и ликвидации ЧС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и объектового характера на территории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6.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объема финансового резервного фонда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создаваемых органами местного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моуправл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 до 50 %.</w:t>
            </w:r>
          </w:p>
        </w:tc>
      </w:tr>
      <w:tr w:rsidR="00D501E7" w:rsidRPr="00D501E7" w:rsidTr="00C87F5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9" w:rsidRPr="00D501E7" w:rsidRDefault="00AD3519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формирования резервного фонда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ресу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видации ЧС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поселения для предупреждения и ликвидации ЧС (в рамках действующих муниципальных Программ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rPr>
          <w:trHeight w:val="10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поселения для предупреждения и ликвидации ЧС (в рамках действующих муниципальных Программ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работы по 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резервн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фонда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нансовых и материальных ресурсов учреждений, предприятий и организ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ос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ществляющих свою хозя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ственную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тельность на территории  района, для ликвидации ЧС локальн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(объектов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го) характера.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объема 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нансового резервного фонда для ликвидации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ций, в том числе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следствий террорист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актов, создаваемых учреждени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ми, предпр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ятиями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ганизациями</w:t>
            </w: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учреждений, предприятий и орган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свою хозяйственную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на территории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 и организ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ции, ос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щие свою 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зяйственную деятельность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и анализ свед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 о наличии резервного фонда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и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сурсов учр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ждений, пре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приятий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ганизаций, осуществл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ющих свою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хозяйстве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ность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она, для ли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видации ЧС локального (объектового) характера.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Контроль наличия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пасов</w:t>
            </w: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бюдже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заявок на очередной финансовый год с обосн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ванием еж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годного объ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рования для создания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зерва фина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совых и мат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риальных 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</w:p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комфортного и безопасного отдыха людей в местах ма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сового отдыха на водных объектах,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положенных на территории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29177</w:t>
            </w:r>
          </w:p>
        </w:tc>
        <w:tc>
          <w:tcPr>
            <w:tcW w:w="1134" w:type="dxa"/>
          </w:tcPr>
          <w:p w:rsidR="0008602E" w:rsidRPr="00D501E7" w:rsidRDefault="0008602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7781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29037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7641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615"/>
        </w:trPr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ного района (городского округа) 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134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615"/>
        </w:trPr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rPr>
          <w:trHeight w:val="615"/>
        </w:trPr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объектах, расположе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в гран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цах Красн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горского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района.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здание 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опасных мест отдыха нас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ления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357A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8602E" w:rsidRPr="00D501E7" w:rsidRDefault="0008602E" w:rsidP="00357AFC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ние колич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ства ко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м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фортных (безопасных) мест масс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вого отдыха людей на водных об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ъ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ектах, отн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сительно п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казателей 2015 </w:t>
            </w:r>
            <w:proofErr w:type="spellStart"/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года</w:t>
            </w:r>
            <w:proofErr w:type="gramStart"/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,н</w:t>
            </w:r>
            <w:proofErr w:type="gramEnd"/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proofErr w:type="spellEnd"/>
            <w:r w:rsidRPr="00D501E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8 мест.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ций, буклетов,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памяток для населения по вопросам обеспечения безопасности и правилам поведения на водных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ъ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объектах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погибших людей на водных </w:t>
            </w:r>
            <w:proofErr w:type="gramStart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ектах</w:t>
            </w:r>
            <w:proofErr w:type="gramEnd"/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ла постоянно зарегистр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на территории муниципал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до 38% .</w:t>
            </w:r>
          </w:p>
          <w:p w:rsidR="00AD3519" w:rsidRPr="00D501E7" w:rsidRDefault="00AD3519" w:rsidP="00357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сового отд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ха людей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го образов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ния на во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ных объектах до 38% .</w:t>
            </w:r>
          </w:p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мониторинга состояния мест рекре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ции на водных объектах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357AFC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(п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полнение) в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д</w:t>
            </w:r>
            <w:proofErr w:type="gramStart"/>
            <w:r w:rsidRPr="00D501E7">
              <w:rPr>
                <w:sz w:val="24"/>
                <w:szCs w:val="24"/>
              </w:rPr>
              <w:t>ео и ау</w:t>
            </w:r>
            <w:proofErr w:type="gramEnd"/>
            <w:r w:rsidRPr="00D501E7">
              <w:rPr>
                <w:sz w:val="24"/>
                <w:szCs w:val="24"/>
              </w:rPr>
              <w:t xml:space="preserve">дио материалов по </w:t>
            </w:r>
            <w:proofErr w:type="spellStart"/>
            <w:r w:rsidRPr="00D501E7">
              <w:rPr>
                <w:sz w:val="24"/>
                <w:szCs w:val="24"/>
              </w:rPr>
              <w:t>тематика</w:t>
            </w:r>
            <w:r w:rsidRPr="00D501E7">
              <w:rPr>
                <w:sz w:val="24"/>
                <w:szCs w:val="24"/>
              </w:rPr>
              <w:t>м</w:t>
            </w:r>
            <w:r w:rsidRPr="00D501E7">
              <w:rPr>
                <w:sz w:val="24"/>
                <w:szCs w:val="24"/>
              </w:rPr>
              <w:lastRenderedPageBreak/>
              <w:t>направленным</w:t>
            </w:r>
            <w:proofErr w:type="spellEnd"/>
            <w:r w:rsidRPr="00D501E7">
              <w:rPr>
                <w:sz w:val="24"/>
                <w:szCs w:val="24"/>
              </w:rPr>
              <w:t xml:space="preserve"> на обеспеч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ние безопа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ности людей на водных объектах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233AC4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обучения д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тей плаванию и приемам спасения на воде в пр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фильных учреждениях района и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стах массов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го отдыха на водных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ектах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10. Процент населения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вания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ченного, прежде всего детей, плав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и при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мам спасения на воде до 65% .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233AC4" w:rsidRPr="00D501E7" w:rsidRDefault="00233AC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233AC4" w:rsidRPr="00D501E7" w:rsidRDefault="00233AC4" w:rsidP="00233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633" w:type="dxa"/>
            <w:vMerge w:val="restart"/>
          </w:tcPr>
          <w:p w:rsidR="00233AC4" w:rsidRPr="00D501E7" w:rsidRDefault="00233AC4" w:rsidP="00B61816">
            <w:pPr>
              <w:pStyle w:val="ConsPlusCell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Проведение агитационно-пропагандис</w:t>
            </w:r>
            <w:r w:rsidRPr="00D501E7">
              <w:rPr>
                <w:sz w:val="24"/>
                <w:szCs w:val="24"/>
              </w:rPr>
              <w:t>т</w:t>
            </w:r>
            <w:r w:rsidRPr="00D501E7">
              <w:rPr>
                <w:sz w:val="24"/>
                <w:szCs w:val="24"/>
              </w:rPr>
              <w:t>ских и пред</w:t>
            </w:r>
            <w:r w:rsidRPr="00D501E7">
              <w:rPr>
                <w:sz w:val="24"/>
                <w:szCs w:val="24"/>
              </w:rPr>
              <w:t>у</w:t>
            </w:r>
            <w:r w:rsidRPr="00D501E7">
              <w:rPr>
                <w:sz w:val="24"/>
                <w:szCs w:val="24"/>
              </w:rPr>
              <w:t>предительно-профилакт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ческих мер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приятий, направленных на профила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>тику прои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шествий на водных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ектах района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сового отд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ха людей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ниципальн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образов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ния на во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ных объектах до 38% .</w:t>
            </w: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lastRenderedPageBreak/>
              <w:t>держание и организация деятельности спасательных постов на водных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ектах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безаварийной эксплуатации гидротехн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ческих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оружений 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633" w:type="dxa"/>
            <w:vMerge w:val="restart"/>
          </w:tcPr>
          <w:p w:rsidR="00AD3519" w:rsidRPr="00D501E7" w:rsidRDefault="00AD3519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мониторинга состояния гидротехн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ческих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оружений</w:t>
            </w:r>
          </w:p>
        </w:tc>
        <w:tc>
          <w:tcPr>
            <w:tcW w:w="851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состояния  ГТС</w:t>
            </w:r>
          </w:p>
        </w:tc>
      </w:tr>
      <w:tr w:rsidR="00D501E7" w:rsidRPr="00D501E7" w:rsidTr="00233AC4"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3519" w:rsidRPr="00D501E7" w:rsidRDefault="00AD3519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</w:tcPr>
          <w:p w:rsidR="00AD3519" w:rsidRPr="00D501E7" w:rsidRDefault="00AD3519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3519" w:rsidRPr="00D501E7" w:rsidRDefault="00AD351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Обеспечение безопасности гидротехн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ческих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оружений (ГТС)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27587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134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количества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застрахова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ГТС до 100 %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134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Содержание, обслуживание и эксплуат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ция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021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8602E" w:rsidRPr="00D501E7" w:rsidRDefault="0008602E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21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ГТС</w:t>
            </w: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021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8602E" w:rsidRPr="00D501E7" w:rsidRDefault="0008602E" w:rsidP="00C02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21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2.2.2.3.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Обследование 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1134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1134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2.2.2.4.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Составление проектно-сметной д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кументации на  ГТС и её экспертиза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Реконстру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>ция, ремонт и восстанов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тельные раб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lastRenderedPageBreak/>
              <w:t>ты ГТС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08602E" w:rsidRPr="00D501E7" w:rsidRDefault="00C0211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</w:tcPr>
          <w:p w:rsidR="0008602E" w:rsidRPr="00D501E7" w:rsidRDefault="0008602E" w:rsidP="00B61816">
            <w:pPr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3" w:type="dxa"/>
            <w:vMerge w:val="restart"/>
          </w:tcPr>
          <w:p w:rsidR="0008602E" w:rsidRPr="00D501E7" w:rsidRDefault="0008602E" w:rsidP="00B61816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3</w:t>
            </w:r>
            <w:r w:rsidRPr="00D501E7">
              <w:rPr>
                <w:rFonts w:ascii="Times New Roman" w:hAnsi="Times New Roman"/>
                <w:sz w:val="24"/>
                <w:szCs w:val="24"/>
              </w:rPr>
              <w:br/>
              <w:t>Развитие,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вершенств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вание и по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держание в постоянной готовности ЕДДС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родского округа) и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стемы «112».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 w:val="restart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ствование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ханизма 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гирования экстренных оперативных служб на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ращения населения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по единому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меру «112»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39205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ного казенн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учреждения «ЕДДС»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ного казенн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«ЕДДС» на 100%</w:t>
            </w: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33454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Ремонт пом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щения МКУ «ЕДДС» (расширение помещения под серверное оборудование)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ЕДДД</w:t>
            </w: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 обучения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циалистов 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 экстре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опер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населения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по единому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меру «112»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C4" w:rsidRPr="00D501E7" w:rsidRDefault="00233AC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11. Сокращ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среднего времени со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местного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гирования нескольких экстренных оперативных служб на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ращения населения по единому 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меру «112».</w:t>
            </w: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Мониторинг времени со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местного 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гирования экстренных оперативных служб на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ращения населения по единому 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меру «112» на территории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C4" w:rsidRPr="00D501E7" w:rsidRDefault="00233AC4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Пристройка к зданию адм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нистрации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ципального района (ул. Ленина, д.4, правое крыло) </w:t>
            </w:r>
          </w:p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для расшир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ния МКУ «ЕДДС». </w:t>
            </w:r>
          </w:p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ПИР и стро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тельство.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казенн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учрежд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«ЕДДС» на 100%</w:t>
            </w: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Всего по Подпр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грамме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46069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45946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8B507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3A35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3585"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4949</w:t>
            </w:r>
          </w:p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44959</w:t>
            </w:r>
          </w:p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46069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45946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02E" w:rsidRPr="00D501E7" w:rsidTr="008B507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E" w:rsidRPr="00D501E7" w:rsidRDefault="0008602E" w:rsidP="00E642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13" w:rsidRPr="00D501E7" w:rsidRDefault="00E16013" w:rsidP="00E1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1E7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E16013" w:rsidRPr="00D501E7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E16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D501E7" w:rsidRDefault="00E16013" w:rsidP="00E160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2</w:t>
      </w:r>
    </w:p>
    <w:p w:rsidR="00E16013" w:rsidRPr="00D501E7" w:rsidRDefault="00E16013" w:rsidP="00E1601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16013" w:rsidRPr="00D501E7" w:rsidRDefault="00E16013" w:rsidP="00E16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993478">
        <w:trPr>
          <w:trHeight w:val="842"/>
          <w:tblHeader/>
        </w:trPr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E16013" w:rsidRPr="00D501E7" w:rsidRDefault="001029D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степени готовности сил и средств муниципального звена территор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альной подсистемы Московской облас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системы предупреждения и ликвид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ции чрезвычайных ситуаций природного и техногенного характера относительно нормативной степени готовности.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С=А/В*100%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 - количество сотрудников, получивших дополнительную квалификацию;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 – общее количество сотрудников;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- степень готовности личного состава формирований к реагированию и организации пров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дения аварийно-спасательных и других неотложных работ на территории муниципального района (городского округа)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E16013" w:rsidRPr="00D501E7" w:rsidRDefault="001029D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Количество населения, руководящего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става и специалистов муниципального звена ТП МОСЧС муниципального обр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зования подготовленного в области защ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ты от чрезвычайных ситуаций и гражда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обороны.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) / </w:t>
            </w: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нас. 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* 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А–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общая численность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населениямуниципального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района (городского округа) обученного в области защиты от чрезвычайных ситуаций и гражданской обороны;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– общий численность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руководящего состава и специалистов муниципального звена ТП МОСЧС муниципального района (городского округа) обученного в области защиты от чре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вычайных ситуаций и гражданской обороны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нас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общая численность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населения, зарегистрированного на территории муниципального образования Московской области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E16013" w:rsidRPr="00D501E7" w:rsidRDefault="001029D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ного объема накопления резервного фонда финансовых, материальных ресурсов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ниципального образования для ликвид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ции чрезвычайных ситуаций муниципал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ного и объектового характера на террит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рии </w:t>
            </w: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муниципальногообразования</w:t>
            </w:r>
            <w:proofErr w:type="spellEnd"/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для ликвидации ЧС муниципального и объектов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го характера, умноженного на 100 %, в процентах: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нак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= 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норм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х 100 %,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нак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уровень накопления резервного фонда;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им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объем имеющихся резервов, в </w:t>
            </w: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норм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нормативный объем резерва материальных ресурсов, </w:t>
            </w: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дин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E16013" w:rsidRPr="00D501E7" w:rsidRDefault="00BA0790" w:rsidP="008B5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Соотношение фактического и нормати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ложенных на территории муниципального образования Московской области.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(городского округа) для ликвидации ЧС муниципального и объектового характера на территории муниципального район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городского округа)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, умноженного на 100 %, в процентах: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Рнак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= Рим /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норм х 100 %,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Рнак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уровень накопления материального резервного фонда на объектах экономики муниц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Московской области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Рим – объем имеющихся резервов, на объектах экономики муниципального образования Мо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ковской области в </w:t>
            </w: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Рнорм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нормативный объем резерва материальных ресурсов, на объектах экономики муниц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пального образования Московской области </w:t>
            </w: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натур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.е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дин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ристических актов, созданных организ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циями расположенных на территории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* 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объем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финансового резервного фонда для ликвидации чрезвычайных ситуаций, в том чи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 последствий террористических актов, созданных органом местного самоуправления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в отчетный период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объем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финансового резервного фонда для ликвидации чрезвычайных ситуаций, в том чи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 последствий террористических актов, созданных органом местного самоуправления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в 2015 году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образования по отношению к 2015 году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объема финансового резер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фонда для ликвидации чрезвычайных ситуаций, в том числе последствий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ристических актов, создаваемых органами местного самоуправления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* 100%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общий объем денежных средств предусмотренных на предупреждение и ликвидацию ЧС природного и техногенного характера на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организациями расположенных на территории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–общий объем денежных средств предусмотренных на предупреждение и ликвидацию ЧС природного и техногенного характера на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организациями расположенных на территории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2015 году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комфортных (бе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опасных) мест массового отдыха людей на водных объектах.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по формуле: 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до 2015 года;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погибших людей на водных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из числа постоянно зар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гистрированных на территории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lastRenderedPageBreak/>
              <w:t>D</w:t>
            </w:r>
            <w:r w:rsidRPr="00D501E7">
              <w:rPr>
                <w:sz w:val="24"/>
                <w:szCs w:val="24"/>
              </w:rPr>
              <w:t xml:space="preserve"> – доля утонувших и травмированных людей на водных объектах, зарегистрированных на территории муниципального образования;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501E7">
              <w:rPr>
                <w:sz w:val="24"/>
                <w:szCs w:val="24"/>
              </w:rPr>
              <w:t>К</w:t>
            </w:r>
            <w:proofErr w:type="gramStart"/>
            <w:r w:rsidRPr="00D501E7">
              <w:rPr>
                <w:sz w:val="24"/>
                <w:szCs w:val="24"/>
              </w:rPr>
              <w:t>п</w:t>
            </w:r>
            <w:proofErr w:type="spellEnd"/>
            <w:r w:rsidRPr="00D501E7">
              <w:rPr>
                <w:sz w:val="24"/>
                <w:szCs w:val="24"/>
              </w:rPr>
              <w:t>–</w:t>
            </w:r>
            <w:proofErr w:type="gramEnd"/>
            <w:r w:rsidRPr="00D501E7">
              <w:rPr>
                <w:sz w:val="24"/>
                <w:szCs w:val="24"/>
              </w:rPr>
              <w:t xml:space="preserve"> количество утонувших и травмированных людей на водных объектах зарегистрирова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ных на территории муниципального образования в текущий период;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Кобщее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–общее число погибших и травмированных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людей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01E7">
              <w:rPr>
                <w:sz w:val="24"/>
                <w:szCs w:val="24"/>
              </w:rPr>
              <w:t xml:space="preserve">зарегистрированных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за отчетный период 2015  года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= 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п/</w:t>
            </w:r>
            <w:r w:rsidRPr="00D501E7">
              <w:rPr>
                <w:sz w:val="24"/>
                <w:szCs w:val="24"/>
                <w:lang w:val="en-US"/>
              </w:rPr>
              <w:t>K</w:t>
            </w:r>
            <w:r w:rsidRPr="00D501E7">
              <w:rPr>
                <w:sz w:val="24"/>
                <w:szCs w:val="24"/>
              </w:rPr>
              <w:t>общее*100%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  <w:lang w:val="en-US"/>
              </w:rPr>
              <w:t>D</w:t>
            </w:r>
            <w:r w:rsidRPr="00D501E7">
              <w:rPr>
                <w:sz w:val="24"/>
                <w:szCs w:val="24"/>
              </w:rPr>
              <w:t xml:space="preserve"> – доля утонувших и травмированных людей на водных объектах, расположенных на терр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тории муниципального образования;</w:t>
            </w:r>
          </w:p>
          <w:p w:rsidR="00E16013" w:rsidRPr="00D501E7" w:rsidRDefault="00E16013" w:rsidP="0099347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501E7">
              <w:rPr>
                <w:sz w:val="24"/>
                <w:szCs w:val="24"/>
              </w:rPr>
              <w:t>К</w:t>
            </w:r>
            <w:proofErr w:type="gramStart"/>
            <w:r w:rsidRPr="00D501E7">
              <w:rPr>
                <w:sz w:val="24"/>
                <w:szCs w:val="24"/>
              </w:rPr>
              <w:t>п</w:t>
            </w:r>
            <w:proofErr w:type="spellEnd"/>
            <w:r w:rsidRPr="00D501E7">
              <w:rPr>
                <w:sz w:val="24"/>
                <w:szCs w:val="24"/>
              </w:rPr>
              <w:t>–</w:t>
            </w:r>
            <w:proofErr w:type="gramEnd"/>
            <w:r w:rsidRPr="00D501E7">
              <w:rPr>
                <w:sz w:val="24"/>
                <w:szCs w:val="24"/>
              </w:rPr>
              <w:t xml:space="preserve"> количество утонувших и травмированных людей на водных объектах в текущий период;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Кобщее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–общее число погибших и травмированных людей на территории муниципального 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разования в 2015  году</w:t>
            </w:r>
          </w:p>
        </w:tc>
      </w:tr>
      <w:tr w:rsidR="00D501E7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процента населения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образования, прежде всего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тей, обучению плаванию и приемам сп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сения на воде, по сравнению с базовым показателем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*100%, где: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– общая численность населения муниципального образования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процент населения муниципального образования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Московской области, прежде всего 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тей, обученных плаванию и приемам спасения на воде</w:t>
            </w:r>
          </w:p>
        </w:tc>
      </w:tr>
      <w:tr w:rsidR="00E16013" w:rsidRPr="00D501E7" w:rsidTr="00993478">
        <w:tc>
          <w:tcPr>
            <w:tcW w:w="540" w:type="dxa"/>
          </w:tcPr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27" w:type="dxa"/>
          </w:tcPr>
          <w:p w:rsidR="00E16013" w:rsidRPr="00D501E7" w:rsidRDefault="00BA0790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го реагирования нескольких экстренных оперативных служб на обращения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по единому номеру «112».</w:t>
            </w:r>
          </w:p>
        </w:tc>
        <w:tc>
          <w:tcPr>
            <w:tcW w:w="10001" w:type="dxa"/>
          </w:tcPr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исх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х 100%,  где:</w:t>
            </w:r>
          </w:p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тивных служб на обращения населения по единому номеру «112».</w:t>
            </w:r>
          </w:p>
          <w:p w:rsidR="00E16013" w:rsidRPr="00D501E7" w:rsidRDefault="00E16013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16"/>
                <w:szCs w:val="16"/>
              </w:rPr>
              <w:t>тек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 в эксплуатацию системы обеспечения вызова по единому номеру «112» в 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кущем году.</w:t>
            </w:r>
          </w:p>
          <w:p w:rsidR="00E16013" w:rsidRPr="00D501E7" w:rsidRDefault="00E16013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ис</w:t>
            </w:r>
            <w:proofErr w:type="gramStart"/>
            <w:r w:rsidRPr="00D501E7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  <w:proofErr w:type="spell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времени совместного реагирования нескольких экстренных оперативных служб до введения  в эксплуатацию системы обеспечения вызова по единому номеру «112» .</w:t>
            </w:r>
          </w:p>
        </w:tc>
      </w:tr>
    </w:tbl>
    <w:p w:rsidR="00E16013" w:rsidRPr="00D501E7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7F" w:rsidRPr="00D501E7" w:rsidRDefault="008B50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507F" w:rsidRPr="00D501E7" w:rsidRDefault="008B507F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оповещения и информирования населения  Красногорского муниципального района Московской области»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  <w:r w:rsidR="00310406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на 2017 – 2021 годы</w:t>
      </w:r>
    </w:p>
    <w:tbl>
      <w:tblPr>
        <w:tblpPr w:leftFromText="180" w:rightFromText="180" w:vertAnchor="text" w:horzAnchor="margin" w:tblpXSpec="center" w:tblpY="238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D501E7" w:rsidTr="00187868">
        <w:tc>
          <w:tcPr>
            <w:tcW w:w="3282" w:type="dxa"/>
            <w:gridSpan w:val="2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187868">
        <w:tc>
          <w:tcPr>
            <w:tcW w:w="3282" w:type="dxa"/>
            <w:gridSpan w:val="2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</w:rPr>
              <w:t>Увеличение количества населения муниципального района (городского округа) Московской области оповещаемого технич</w:t>
            </w:r>
            <w:r w:rsidRPr="00D501E7">
              <w:rPr>
                <w:rFonts w:ascii="Times New Roman" w:hAnsi="Times New Roman" w:cs="Times New Roman"/>
              </w:rPr>
              <w:t>е</w:t>
            </w:r>
            <w:r w:rsidRPr="00D501E7">
              <w:rPr>
                <w:rFonts w:ascii="Times New Roman" w:hAnsi="Times New Roman" w:cs="Times New Roman"/>
              </w:rPr>
              <w:t>скими средствами системы централизованного оповещения и информирования, в том числе муниципальной (местной</w:t>
            </w:r>
            <w:proofErr w:type="gramStart"/>
            <w:r w:rsidRPr="00D501E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501E7">
              <w:rPr>
                <w:rFonts w:ascii="Times New Roman" w:hAnsi="Times New Roman" w:cs="Times New Roman"/>
              </w:rPr>
              <w:t xml:space="preserve"> системы оповещения и информирования населения  об опасностях возникающих при </w:t>
            </w:r>
            <w:r w:rsidRPr="00D501E7">
              <w:rPr>
                <w:rFonts w:ascii="Times New Roman" w:hAnsi="Times New Roman" w:cs="Times New Roman"/>
                <w:sz w:val="24"/>
              </w:rPr>
              <w:t xml:space="preserve"> военных конфликтах или вследствие этих конфликтов, а также об угрозе возникновения или о возникновении ЧС природного и техногенного характера</w:t>
            </w:r>
          </w:p>
        </w:tc>
      </w:tr>
      <w:tr w:rsidR="00D501E7" w:rsidRPr="00D501E7" w:rsidTr="00187868">
        <w:tc>
          <w:tcPr>
            <w:tcW w:w="3282" w:type="dxa"/>
            <w:gridSpan w:val="2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 xml:space="preserve">Создание и развитие на территории муниципального района (городского округа) Московской области </w:t>
            </w:r>
            <w:r w:rsidRPr="00D501E7">
              <w:rPr>
                <w:rFonts w:ascii="Times New Roman" w:hAnsi="Times New Roman"/>
                <w:spacing w:val="2"/>
              </w:rPr>
              <w:t xml:space="preserve">аппаратно-программного комплекса </w:t>
            </w:r>
            <w:r w:rsidRPr="00D501E7">
              <w:rPr>
                <w:rStyle w:val="apple-converted-space"/>
                <w:rFonts w:ascii="Times New Roman" w:hAnsi="Times New Roman"/>
                <w:spacing w:val="2"/>
              </w:rPr>
              <w:t> «Безопасный город»</w:t>
            </w:r>
          </w:p>
        </w:tc>
      </w:tr>
      <w:tr w:rsidR="00D501E7" w:rsidRPr="00D501E7" w:rsidTr="00187868">
        <w:tc>
          <w:tcPr>
            <w:tcW w:w="1638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 по годам реал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зации и гла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распор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дителям 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</w:tc>
        <w:tc>
          <w:tcPr>
            <w:tcW w:w="1644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357297" w:rsidRPr="00D501E7" w:rsidRDefault="00357297" w:rsidP="00BA0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Развитие и соверше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ствование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стем опов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щения 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формирования населения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ципального района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преждения и ликвидации чрезвычайных ситуаций </w:t>
            </w:r>
            <w:r w:rsidRPr="00D501E7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proofErr w:type="gramEnd"/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Московской области</w:t>
            </w:r>
          </w:p>
        </w:tc>
        <w:tc>
          <w:tcPr>
            <w:tcW w:w="1505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357297" w:rsidRPr="00D501E7" w:rsidRDefault="00073EA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47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531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134" w:type="dxa"/>
            <w:vAlign w:val="center"/>
          </w:tcPr>
          <w:p w:rsidR="00357297" w:rsidRPr="00D501E7" w:rsidRDefault="00073EA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57297" w:rsidRPr="00D501E7" w:rsidRDefault="0035729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357297" w:rsidRPr="00D501E7" w:rsidRDefault="00073EA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357297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7297" w:rsidRPr="00D501E7" w:rsidRDefault="00357297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муниципального образов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области, попадающего в зону действия системы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централизованного оповещения и информирования при чрезв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ы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чайных ситуациях или угрозе их возникновения до 98%.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 НАСФ, оборудованных с</w:t>
            </w:r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 w:cs="Times New Roman"/>
                <w:sz w:val="24"/>
                <w:szCs w:val="24"/>
              </w:rPr>
              <w:t>временными техническими средствами для приема сигналов оповещения и информирования до 82%.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 до 50%.</w:t>
            </w:r>
          </w:p>
        </w:tc>
        <w:tc>
          <w:tcPr>
            <w:tcW w:w="150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187868">
        <w:tc>
          <w:tcPr>
            <w:tcW w:w="6891" w:type="dxa"/>
            <w:gridSpan w:val="4"/>
          </w:tcPr>
          <w:p w:rsidR="00357297" w:rsidRPr="00D501E7" w:rsidRDefault="008B507F" w:rsidP="008B507F">
            <w:pPr>
              <w:pStyle w:val="ConsPlusNormal"/>
              <w:tabs>
                <w:tab w:val="left" w:pos="5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территории муниципального образов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ния Московской области комплексной системой «Безопасный город»*до 50%</w:t>
            </w:r>
          </w:p>
        </w:tc>
        <w:tc>
          <w:tcPr>
            <w:tcW w:w="1505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5" w:type="dxa"/>
            <w:gridSpan w:val="2"/>
          </w:tcPr>
          <w:p w:rsidR="00357297" w:rsidRPr="00D501E7" w:rsidRDefault="00BA0790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/>
          <w:sz w:val="24"/>
          <w:szCs w:val="24"/>
        </w:rPr>
        <w:t>*- Показатель будет реализовываться после разработки и утверждения единой концепции построения аппаратно-программного комплекса «Безопа</w:t>
      </w:r>
      <w:r w:rsidRPr="00D501E7">
        <w:rPr>
          <w:rFonts w:ascii="Times New Roman" w:hAnsi="Times New Roman"/>
          <w:sz w:val="24"/>
          <w:szCs w:val="24"/>
        </w:rPr>
        <w:t>с</w:t>
      </w:r>
      <w:r w:rsidRPr="00D501E7">
        <w:rPr>
          <w:rFonts w:ascii="Times New Roman" w:hAnsi="Times New Roman"/>
          <w:sz w:val="24"/>
          <w:szCs w:val="24"/>
        </w:rPr>
        <w:t>ный город» на территории Московской области</w:t>
      </w: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18" w:rsidRPr="00D501E7" w:rsidRDefault="00626818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357297" w:rsidRPr="00D501E7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На территории Красногорского муниципального района созданы и функционируют: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1. Региональная система оповещения населения на базе аппаратуры П-164 </w:t>
      </w:r>
      <w:proofErr w:type="gramStart"/>
      <w:r w:rsidRPr="00D501E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01E7">
        <w:rPr>
          <w:rFonts w:ascii="Times New Roman" w:hAnsi="Times New Roman"/>
          <w:sz w:val="28"/>
          <w:szCs w:val="28"/>
        </w:rPr>
        <w:t>21электросирена).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501E7">
        <w:rPr>
          <w:rFonts w:ascii="Times New Roman" w:hAnsi="Times New Roman"/>
          <w:sz w:val="28"/>
          <w:szCs w:val="28"/>
        </w:rPr>
        <w:t>Система АСО-3-4 для оповещения руководящего состава органов управления ГО района и Красногорского районного звена МОСЧС по телефонным канал связи.</w:t>
      </w:r>
      <w:proofErr w:type="gramEnd"/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5. Радиочастотная система связи для экстренной связи сил и сре</w:t>
      </w:r>
      <w:proofErr w:type="gramStart"/>
      <w:r w:rsidRPr="00D501E7">
        <w:rPr>
          <w:rFonts w:ascii="Times New Roman" w:hAnsi="Times New Roman"/>
          <w:sz w:val="28"/>
          <w:szCs w:val="28"/>
        </w:rPr>
        <w:t>дств Кр</w:t>
      </w:r>
      <w:proofErr w:type="gramEnd"/>
      <w:r w:rsidRPr="00D501E7">
        <w:rPr>
          <w:rFonts w:ascii="Times New Roman" w:hAnsi="Times New Roman"/>
          <w:sz w:val="28"/>
          <w:szCs w:val="28"/>
        </w:rPr>
        <w:t>асногорского районного звена МОСЧС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Покрытие территории района действующими системами оповещения и информирования населения составляет 80 %. 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</w:t>
      </w:r>
      <w:r w:rsidRPr="00D501E7">
        <w:rPr>
          <w:rFonts w:ascii="Times New Roman" w:hAnsi="Times New Roman"/>
          <w:sz w:val="28"/>
          <w:szCs w:val="28"/>
        </w:rPr>
        <w:t>б</w:t>
      </w:r>
      <w:r w:rsidRPr="00D501E7">
        <w:rPr>
          <w:rFonts w:ascii="Times New Roman" w:hAnsi="Times New Roman"/>
          <w:sz w:val="28"/>
          <w:szCs w:val="28"/>
        </w:rPr>
        <w:t>ходимо выполнение работ по эксплуатационно-техническому обслуживанию аппаратуры и оборудования, содержанию усто</w:t>
      </w:r>
      <w:r w:rsidRPr="00D501E7">
        <w:rPr>
          <w:rFonts w:ascii="Times New Roman" w:hAnsi="Times New Roman"/>
          <w:sz w:val="28"/>
          <w:szCs w:val="28"/>
        </w:rPr>
        <w:t>й</w:t>
      </w:r>
      <w:r w:rsidRPr="00D501E7">
        <w:rPr>
          <w:rFonts w:ascii="Times New Roman" w:hAnsi="Times New Roman"/>
          <w:sz w:val="28"/>
          <w:szCs w:val="28"/>
        </w:rPr>
        <w:t xml:space="preserve">чивых каналов связи. </w:t>
      </w:r>
      <w:proofErr w:type="gramStart"/>
      <w:r w:rsidRPr="00D501E7">
        <w:rPr>
          <w:rFonts w:ascii="Times New Roman" w:hAnsi="Times New Roman"/>
          <w:sz w:val="28"/>
          <w:szCs w:val="28"/>
        </w:rPr>
        <w:t>Для достижения необходимых показателей подпрограммы требуется продолжить работы по модерниз</w:t>
      </w:r>
      <w:r w:rsidRPr="00D501E7">
        <w:rPr>
          <w:rFonts w:ascii="Times New Roman" w:hAnsi="Times New Roman"/>
          <w:sz w:val="28"/>
          <w:szCs w:val="28"/>
        </w:rPr>
        <w:t>а</w:t>
      </w:r>
      <w:r w:rsidRPr="00D501E7">
        <w:rPr>
          <w:rFonts w:ascii="Times New Roman" w:hAnsi="Times New Roman"/>
          <w:sz w:val="28"/>
          <w:szCs w:val="28"/>
        </w:rPr>
        <w:t>ции существующей системы оповещения, путем использования новой элементной базы в соответствии с проектной докуме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тацией по модернизации системы централизованного оповещения и информирования населения района, сопряжению оборуд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D501E7">
        <w:rPr>
          <w:rFonts w:ascii="Times New Roman" w:hAnsi="Times New Roman"/>
          <w:sz w:val="28"/>
          <w:szCs w:val="28"/>
        </w:rPr>
        <w:t xml:space="preserve"> увеличить зону покрытия МСО за счет дополнительной установки оконечного оборудования в местах массового преб</w:t>
      </w:r>
      <w:r w:rsidRPr="00D501E7">
        <w:rPr>
          <w:rFonts w:ascii="Times New Roman" w:hAnsi="Times New Roman"/>
          <w:sz w:val="28"/>
          <w:szCs w:val="28"/>
        </w:rPr>
        <w:t>ы</w:t>
      </w:r>
      <w:r w:rsidRPr="00D501E7">
        <w:rPr>
          <w:rFonts w:ascii="Times New Roman" w:hAnsi="Times New Roman"/>
          <w:sz w:val="28"/>
          <w:szCs w:val="28"/>
        </w:rPr>
        <w:t>вания людей и в населенных пунктах, не оснащенных техническими средствами оповещения.</w:t>
      </w:r>
    </w:p>
    <w:p w:rsidR="00357297" w:rsidRPr="00D501E7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Красногорского района.</w:t>
      </w:r>
      <w:r w:rsidR="00167DA0" w:rsidRPr="00D501E7">
        <w:rPr>
          <w:rFonts w:ascii="Times New Roman" w:hAnsi="Times New Roman"/>
          <w:sz w:val="28"/>
          <w:szCs w:val="28"/>
        </w:rPr>
        <w:t xml:space="preserve"> </w:t>
      </w:r>
      <w:r w:rsidRPr="00D501E7">
        <w:rPr>
          <w:rFonts w:ascii="Times New Roman" w:hAnsi="Times New Roman"/>
          <w:sz w:val="28"/>
          <w:szCs w:val="28"/>
        </w:rPr>
        <w:t>Обеспечить создание, развитие и функционирование АПК «Безопасный город» на территории района. Осуществить интеграцию всех имеющихся на территории района систем, обесп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чивающих и направленных на обеспечение безопасности населения района.</w:t>
      </w:r>
    </w:p>
    <w:p w:rsidR="007A7EA9" w:rsidRPr="00D501E7" w:rsidRDefault="007A7EA9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18" w:rsidRPr="00D501E7" w:rsidRDefault="00626818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proofErr w:type="spellStart"/>
      <w:r w:rsidRPr="00D501E7">
        <w:rPr>
          <w:rFonts w:ascii="Times New Roman" w:hAnsi="Times New Roman" w:cs="Times New Roman"/>
          <w:b/>
          <w:sz w:val="28"/>
          <w:szCs w:val="28"/>
        </w:rPr>
        <w:t>реализацииподпрограммы</w:t>
      </w:r>
      <w:proofErr w:type="spellEnd"/>
      <w:r w:rsidRPr="00D501E7">
        <w:rPr>
          <w:rFonts w:ascii="Times New Roman" w:hAnsi="Times New Roman" w:cs="Times New Roman"/>
          <w:b/>
          <w:sz w:val="28"/>
          <w:szCs w:val="28"/>
        </w:rPr>
        <w:t xml:space="preserve"> 3 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  Красногорского муниципального района Московской области» муниципальной программы Красногорского муниципального района «Безопасность населения» на 2017-2021 годы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1247"/>
        <w:gridCol w:w="1020"/>
        <w:gridCol w:w="1984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D501E7" w:rsidTr="00993478">
        <w:tc>
          <w:tcPr>
            <w:tcW w:w="569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ленные на дост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2267" w:type="dxa"/>
            <w:gridSpan w:val="2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5330" w:type="dxa"/>
            <w:gridSpan w:val="5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9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313572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 </w:t>
            </w:r>
          </w:p>
          <w:p w:rsidR="00357297" w:rsidRPr="00D501E7" w:rsidRDefault="00BA0790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личества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 оповеща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мого технич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скими средствами системы центр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лизованного оп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формирования, в т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ом числе мун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ципальной (мес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="006B6BC7" w:rsidRPr="00D501E7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) системы оповещения и информирования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об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опасностях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никающих при военных 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фликтах или вследствие этих конфликтов, а также об угрозе возникновения или о возникн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вении ЧС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родного и техн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247" w:type="dxa"/>
            <w:vMerge w:val="restart"/>
          </w:tcPr>
          <w:p w:rsidR="00357297" w:rsidRPr="00D501E7" w:rsidRDefault="00073EA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1020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вания Моско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ской области, п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падающего в зону действия системы централизованн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го оповещения и информирования при чрезвыча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ных ситуациях или угрозе их возникновения до 98%.</w:t>
            </w:r>
          </w:p>
        </w:tc>
        <w:tc>
          <w:tcPr>
            <w:tcW w:w="136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276" w:type="dxa"/>
          </w:tcPr>
          <w:p w:rsidR="00357297" w:rsidRPr="00D501E7" w:rsidRDefault="00357297" w:rsidP="0035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98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57297" w:rsidRPr="00D501E7" w:rsidRDefault="00357297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297" w:rsidRPr="00D501E7" w:rsidRDefault="00357297" w:rsidP="0031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орг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 xml:space="preserve">нов управления и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дежурно-диспетчерских служб ПОО, </w:t>
            </w:r>
            <w:proofErr w:type="gramStart"/>
            <w:r w:rsidR="00BA0790" w:rsidRPr="00D501E7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End"/>
            <w:r w:rsidR="00BA0790" w:rsidRPr="00D501E7">
              <w:rPr>
                <w:rFonts w:ascii="Times New Roman" w:hAnsi="Times New Roman"/>
                <w:sz w:val="24"/>
                <w:szCs w:val="24"/>
              </w:rPr>
              <w:t xml:space="preserve"> и НАСФ, обор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дованных совр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менными техн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ческими сре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ствами для при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ма сигналов оп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вещения и и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формирования до 82%</w:t>
            </w:r>
          </w:p>
        </w:tc>
        <w:tc>
          <w:tcPr>
            <w:tcW w:w="136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</w:tcPr>
          <w:p w:rsidR="00357297" w:rsidRPr="00D501E7" w:rsidRDefault="00774D98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живающего в сельских нас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BA0790" w:rsidRPr="00D501E7">
              <w:rPr>
                <w:rFonts w:ascii="Times New Roman" w:hAnsi="Times New Roman"/>
                <w:sz w:val="24"/>
                <w:szCs w:val="24"/>
              </w:rPr>
              <w:t>ленных пунктах до 50%.</w:t>
            </w:r>
          </w:p>
        </w:tc>
        <w:tc>
          <w:tcPr>
            <w:tcW w:w="136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357297" w:rsidRPr="00D501E7" w:rsidRDefault="00B86A87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D98"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76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7297" w:rsidRPr="00D501E7" w:rsidTr="00993478">
        <w:tc>
          <w:tcPr>
            <w:tcW w:w="569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01E7">
              <w:rPr>
                <w:rFonts w:ascii="Times New Roman" w:hAnsi="Times New Roman"/>
                <w:b/>
                <w:i/>
              </w:rPr>
              <w:t xml:space="preserve">Задача 2. </w:t>
            </w:r>
          </w:p>
          <w:p w:rsidR="00357297" w:rsidRPr="00D501E7" w:rsidRDefault="00BA0790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>Создание и разв</w:t>
            </w:r>
            <w:r w:rsidRPr="00D501E7">
              <w:rPr>
                <w:rFonts w:ascii="Times New Roman" w:hAnsi="Times New Roman"/>
              </w:rPr>
              <w:t>и</w:t>
            </w:r>
            <w:r w:rsidRPr="00D501E7">
              <w:rPr>
                <w:rFonts w:ascii="Times New Roman" w:hAnsi="Times New Roman"/>
              </w:rPr>
              <w:t>тие на территории муниципального района (городского округа) Моско</w:t>
            </w:r>
            <w:r w:rsidRPr="00D501E7">
              <w:rPr>
                <w:rFonts w:ascii="Times New Roman" w:hAnsi="Times New Roman"/>
              </w:rPr>
              <w:t>в</w:t>
            </w:r>
            <w:r w:rsidRPr="00D501E7">
              <w:rPr>
                <w:rFonts w:ascii="Times New Roman" w:hAnsi="Times New Roman"/>
              </w:rPr>
              <w:t>ской области апп</w:t>
            </w:r>
            <w:r w:rsidRPr="00D501E7">
              <w:rPr>
                <w:rFonts w:ascii="Times New Roman" w:hAnsi="Times New Roman"/>
              </w:rPr>
              <w:t>а</w:t>
            </w:r>
            <w:r w:rsidRPr="00D501E7">
              <w:rPr>
                <w:rFonts w:ascii="Times New Roman" w:hAnsi="Times New Roman"/>
              </w:rPr>
              <w:t>ратно-программного комплекса «Бе</w:t>
            </w:r>
            <w:r w:rsidRPr="00D501E7">
              <w:rPr>
                <w:rFonts w:ascii="Times New Roman" w:hAnsi="Times New Roman"/>
              </w:rPr>
              <w:t>з</w:t>
            </w:r>
            <w:r w:rsidRPr="00D501E7">
              <w:rPr>
                <w:rFonts w:ascii="Times New Roman" w:hAnsi="Times New Roman"/>
              </w:rPr>
              <w:t>опасный город».</w:t>
            </w:r>
          </w:p>
        </w:tc>
        <w:tc>
          <w:tcPr>
            <w:tcW w:w="1247" w:type="dxa"/>
          </w:tcPr>
          <w:p w:rsidR="00357297" w:rsidRPr="00D501E7" w:rsidRDefault="00073EA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20" w:type="dxa"/>
          </w:tcPr>
          <w:p w:rsidR="00357297" w:rsidRPr="00D501E7" w:rsidRDefault="00357297" w:rsidP="0007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вания Моско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ской области комплексной с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стемой «Безопа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B86A87" w:rsidRPr="00D501E7">
              <w:rPr>
                <w:rFonts w:ascii="Times New Roman" w:hAnsi="Times New Roman"/>
                <w:sz w:val="24"/>
                <w:szCs w:val="24"/>
              </w:rPr>
              <w:t>ный город»*до 50%</w:t>
            </w:r>
          </w:p>
        </w:tc>
        <w:tc>
          <w:tcPr>
            <w:tcW w:w="1361" w:type="dxa"/>
          </w:tcPr>
          <w:p w:rsidR="00357297" w:rsidRPr="00D501E7" w:rsidRDefault="00B86A8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357297" w:rsidRPr="00D501E7" w:rsidRDefault="00B86A87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93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76" w:type="dxa"/>
          </w:tcPr>
          <w:p w:rsidR="00357297" w:rsidRPr="00D501E7" w:rsidRDefault="00B86A87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</w:tbl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/>
          <w:sz w:val="24"/>
          <w:szCs w:val="24"/>
        </w:rPr>
        <w:t>*- Показатель будет реализовываться после разработки и утверждения единой концепции построения аппаратно-программного комплекса «Безопа</w:t>
      </w:r>
      <w:r w:rsidRPr="00D501E7">
        <w:rPr>
          <w:rFonts w:ascii="Times New Roman" w:hAnsi="Times New Roman"/>
          <w:sz w:val="24"/>
          <w:szCs w:val="24"/>
        </w:rPr>
        <w:t>с</w:t>
      </w:r>
      <w:r w:rsidRPr="00D501E7">
        <w:rPr>
          <w:rFonts w:ascii="Times New Roman" w:hAnsi="Times New Roman"/>
          <w:sz w:val="24"/>
          <w:szCs w:val="24"/>
        </w:rPr>
        <w:t>ный город» на территории Московской области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72" w:rsidRPr="00D501E7" w:rsidRDefault="0031357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57297" w:rsidRPr="00D501E7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3«Развитие и совершенствование систем оповещения и информирования населения  Красногорского муниципального района Московской </w:t>
      </w:r>
      <w:proofErr w:type="spellStart"/>
      <w:r w:rsidRPr="00D501E7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Start"/>
      <w:r w:rsidRPr="00D501E7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D501E7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spellEnd"/>
      <w:r w:rsidRPr="00D501E7">
        <w:rPr>
          <w:rFonts w:ascii="Times New Roman" w:hAnsi="Times New Roman" w:cs="Times New Roman"/>
          <w:b/>
          <w:sz w:val="28"/>
          <w:szCs w:val="28"/>
        </w:rPr>
        <w:t xml:space="preserve"> программы Красногорского муниц</w:t>
      </w:r>
      <w:r w:rsidRPr="00D501E7">
        <w:rPr>
          <w:rFonts w:ascii="Times New Roman" w:hAnsi="Times New Roman" w:cs="Times New Roman"/>
          <w:b/>
          <w:sz w:val="28"/>
          <w:szCs w:val="28"/>
        </w:rPr>
        <w:t>и</w:t>
      </w:r>
      <w:r w:rsidRPr="00D501E7">
        <w:rPr>
          <w:rFonts w:ascii="Times New Roman" w:hAnsi="Times New Roman" w:cs="Times New Roman"/>
          <w:b/>
          <w:sz w:val="28"/>
          <w:szCs w:val="28"/>
        </w:rPr>
        <w:t>пального района «Безопасность населения» на 2017-2021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7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993478">
        <w:tc>
          <w:tcPr>
            <w:tcW w:w="79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357297" w:rsidRPr="00D501E7" w:rsidRDefault="00357297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313572" w:rsidRPr="00D501E7" w:rsidRDefault="00357297" w:rsidP="00993478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357297" w:rsidRPr="00D501E7" w:rsidRDefault="00B86A8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личества насел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 оповеща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мого технич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скими средств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системы це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трализованного оповещения и информирования, в т</w:t>
            </w:r>
            <w:r w:rsidR="006B6BC7" w:rsidRPr="00D501E7">
              <w:rPr>
                <w:rFonts w:ascii="Times New Roman" w:hAnsi="Times New Roman" w:cs="Times New Roman"/>
                <w:sz w:val="24"/>
                <w:szCs w:val="24"/>
              </w:rPr>
              <w:t>ом числе м</w:t>
            </w:r>
            <w:r w:rsidR="006B6BC7"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6BC7"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ниципальной (местной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) сист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мы оповещения и информирования населения об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никающих при военных 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фликтах или вследствие этих конфликтов, а также об угрозе возникновения или о возникн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вении ЧС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родного и техн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генного характ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851" w:type="dxa"/>
            <w:vMerge w:val="restart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21748</w:t>
            </w: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073EA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357297" w:rsidRPr="00D501E7" w:rsidRDefault="00073EA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  <w:vMerge w:val="restart"/>
          </w:tcPr>
          <w:p w:rsidR="00357297" w:rsidRPr="00D501E7" w:rsidRDefault="00357297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297" w:rsidRPr="00D501E7" w:rsidRDefault="0035729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74" w:type="dxa"/>
            <w:vMerge w:val="restart"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</w:rPr>
              <w:t>Создание и по</w:t>
            </w:r>
            <w:r w:rsidRPr="00D501E7">
              <w:rPr>
                <w:rFonts w:ascii="Times New Roman" w:hAnsi="Times New Roman"/>
                <w:sz w:val="24"/>
              </w:rPr>
              <w:t>д</w:t>
            </w:r>
            <w:r w:rsidRPr="00D501E7">
              <w:rPr>
                <w:rFonts w:ascii="Times New Roman" w:hAnsi="Times New Roman"/>
                <w:sz w:val="24"/>
              </w:rPr>
              <w:t>держание в п</w:t>
            </w:r>
            <w:r w:rsidRPr="00D501E7">
              <w:rPr>
                <w:rFonts w:ascii="Times New Roman" w:hAnsi="Times New Roman"/>
                <w:sz w:val="24"/>
              </w:rPr>
              <w:t>о</w:t>
            </w:r>
            <w:r w:rsidRPr="00D501E7">
              <w:rPr>
                <w:rFonts w:ascii="Times New Roman" w:hAnsi="Times New Roman"/>
                <w:sz w:val="24"/>
              </w:rPr>
              <w:t>стоянной гото</w:t>
            </w:r>
            <w:r w:rsidRPr="00D501E7">
              <w:rPr>
                <w:rFonts w:ascii="Times New Roman" w:hAnsi="Times New Roman"/>
                <w:sz w:val="24"/>
              </w:rPr>
              <w:t>в</w:t>
            </w:r>
            <w:r w:rsidRPr="00D501E7">
              <w:rPr>
                <w:rFonts w:ascii="Times New Roman" w:hAnsi="Times New Roman"/>
                <w:sz w:val="24"/>
              </w:rPr>
              <w:t>ности муниц</w:t>
            </w:r>
            <w:r w:rsidRPr="00D501E7">
              <w:rPr>
                <w:rFonts w:ascii="Times New Roman" w:hAnsi="Times New Roman"/>
                <w:sz w:val="24"/>
              </w:rPr>
              <w:t>и</w:t>
            </w:r>
            <w:r w:rsidRPr="00D501E7">
              <w:rPr>
                <w:rFonts w:ascii="Times New Roman" w:hAnsi="Times New Roman"/>
                <w:sz w:val="24"/>
              </w:rPr>
              <w:t>пальной системы оповещения и информирования населения об опасностях, во</w:t>
            </w:r>
            <w:r w:rsidRPr="00D501E7">
              <w:rPr>
                <w:rFonts w:ascii="Times New Roman" w:hAnsi="Times New Roman"/>
                <w:sz w:val="24"/>
              </w:rPr>
              <w:t>з</w:t>
            </w:r>
            <w:r w:rsidRPr="00D501E7">
              <w:rPr>
                <w:rFonts w:ascii="Times New Roman" w:hAnsi="Times New Roman"/>
                <w:sz w:val="24"/>
              </w:rPr>
              <w:t>никающих при военных ко</w:t>
            </w:r>
            <w:r w:rsidRPr="00D501E7">
              <w:rPr>
                <w:rFonts w:ascii="Times New Roman" w:hAnsi="Times New Roman"/>
                <w:sz w:val="24"/>
              </w:rPr>
              <w:t>н</w:t>
            </w:r>
            <w:r w:rsidRPr="00D501E7">
              <w:rPr>
                <w:rFonts w:ascii="Times New Roman" w:hAnsi="Times New Roman"/>
                <w:sz w:val="24"/>
              </w:rPr>
              <w:t>фликтах или вследствие этих конфликтов, а также об угрозе возникновения или о возникн</w:t>
            </w:r>
            <w:r w:rsidRPr="00D501E7">
              <w:rPr>
                <w:rFonts w:ascii="Times New Roman" w:hAnsi="Times New Roman"/>
                <w:sz w:val="24"/>
              </w:rPr>
              <w:t>о</w:t>
            </w:r>
            <w:r w:rsidRPr="00D501E7">
              <w:rPr>
                <w:rFonts w:ascii="Times New Roman" w:hAnsi="Times New Roman"/>
                <w:sz w:val="24"/>
              </w:rPr>
              <w:t>вении ЧС пр</w:t>
            </w:r>
            <w:r w:rsidRPr="00D501E7">
              <w:rPr>
                <w:rFonts w:ascii="Times New Roman" w:hAnsi="Times New Roman"/>
                <w:sz w:val="24"/>
              </w:rPr>
              <w:t>и</w:t>
            </w:r>
            <w:r w:rsidRPr="00D501E7">
              <w:rPr>
                <w:rFonts w:ascii="Times New Roman" w:hAnsi="Times New Roman"/>
                <w:sz w:val="24"/>
              </w:rPr>
              <w:t>родного и техн</w:t>
            </w:r>
            <w:r w:rsidRPr="00D501E7">
              <w:rPr>
                <w:rFonts w:ascii="Times New Roman" w:hAnsi="Times New Roman"/>
                <w:sz w:val="24"/>
              </w:rPr>
              <w:t>о</w:t>
            </w:r>
            <w:r w:rsidRPr="00D501E7">
              <w:rPr>
                <w:rFonts w:ascii="Times New Roman" w:hAnsi="Times New Roman"/>
                <w:sz w:val="24"/>
              </w:rPr>
              <w:t>генного характ</w:t>
            </w:r>
            <w:r w:rsidRPr="00D501E7">
              <w:rPr>
                <w:rFonts w:ascii="Times New Roman" w:hAnsi="Times New Roman"/>
                <w:sz w:val="24"/>
              </w:rPr>
              <w:t>е</w:t>
            </w:r>
            <w:r w:rsidRPr="00D501E7">
              <w:rPr>
                <w:rFonts w:ascii="Times New Roman" w:hAnsi="Times New Roman"/>
                <w:sz w:val="24"/>
              </w:rPr>
              <w:t>р</w:t>
            </w:r>
            <w:r w:rsidRPr="00D501E7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51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21748</w:t>
            </w:r>
          </w:p>
        </w:tc>
        <w:tc>
          <w:tcPr>
            <w:tcW w:w="1134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925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073EA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357297" w:rsidRPr="00D501E7" w:rsidRDefault="00073EA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297" w:rsidRPr="00D501E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25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5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60" w:type="dxa"/>
            <w:vMerge w:val="restart"/>
          </w:tcPr>
          <w:p w:rsidR="00357297" w:rsidRPr="00D501E7" w:rsidRDefault="00357297" w:rsidP="00357AFC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297" w:rsidRPr="00D501E7" w:rsidRDefault="00357297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7297" w:rsidRPr="00D501E7" w:rsidRDefault="00357297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35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Мониторинг наличия и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сост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яния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функцион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рующих на те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ритории района систем оповещ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и информ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рования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управления, мониторинга и видеонаблюд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в том числе локальных.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</w:t>
            </w:r>
            <w:r w:rsidR="00805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357A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колич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ства насел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разования Московской области,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падающего в зону 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ствия сист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мы централ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зованного оповещения и информ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рования при чрезвыча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 ситуац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ях или угрозе их возникн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вения до 98%.</w:t>
            </w:r>
          </w:p>
          <w:p w:rsidR="00233AC4" w:rsidRPr="00D501E7" w:rsidRDefault="00233AC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 Увелич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колич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органов управления и дежурно-диспетче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служб ПОО,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 НАСФ,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рудованных современн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ми технич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скими 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ствами для приема си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налов опов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до 82%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E175C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Создание, сове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шенствование и поддержание в состоянии гото</w:t>
            </w:r>
            <w:r w:rsidRPr="00D501E7">
              <w:rPr>
                <w:sz w:val="24"/>
                <w:szCs w:val="24"/>
              </w:rPr>
              <w:t>в</w:t>
            </w:r>
            <w:r w:rsidRPr="00D501E7">
              <w:rPr>
                <w:sz w:val="24"/>
                <w:szCs w:val="24"/>
              </w:rPr>
              <w:t>ности технич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ских систем управления, св</w:t>
            </w:r>
            <w:r w:rsidRPr="00D501E7">
              <w:rPr>
                <w:sz w:val="24"/>
                <w:szCs w:val="24"/>
              </w:rPr>
              <w:t>я</w:t>
            </w:r>
            <w:r w:rsidRPr="00D501E7">
              <w:rPr>
                <w:sz w:val="24"/>
                <w:szCs w:val="24"/>
              </w:rPr>
              <w:t>зи, мониторинга, видеонаблюдения  и муниципальной системы опов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щения и инфо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мирования нас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ления об опасн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стях, возника</w:t>
            </w:r>
            <w:r w:rsidRPr="00D501E7">
              <w:rPr>
                <w:sz w:val="24"/>
                <w:szCs w:val="24"/>
              </w:rPr>
              <w:t>ю</w:t>
            </w:r>
            <w:r w:rsidRPr="00D501E7">
              <w:rPr>
                <w:sz w:val="24"/>
                <w:szCs w:val="24"/>
              </w:rPr>
              <w:t>щих при военных конфликтах или вследствие этих конфликтов, а также в мирное время при угрозе возникновения или возникнов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нии  ЧС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Оплата услуг св</w:t>
            </w:r>
            <w:r w:rsidRPr="00D501E7">
              <w:rPr>
                <w:sz w:val="24"/>
                <w:szCs w:val="24"/>
              </w:rPr>
              <w:t>я</w:t>
            </w:r>
            <w:r w:rsidRPr="00D501E7">
              <w:rPr>
                <w:sz w:val="24"/>
                <w:szCs w:val="24"/>
              </w:rPr>
              <w:t>зи, эксплуатац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онно-техническое обслуживание аппаратуры с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стем оповещения и информиров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ния населения, управления и связи.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E1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3. Повыш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процента охвата нас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ления,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живающего в сельских населенных пунктах до 50%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08602E" w:rsidRPr="00D501E7" w:rsidRDefault="0008602E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 </w:t>
            </w:r>
          </w:p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и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витие на терр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района (городского округа)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D501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паратно-программного комплекса 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«Бе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D501E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опасный город»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E7" w:rsidRPr="00D501E7" w:rsidTr="00687C50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5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Задача будет реализовываться после разр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ботки и утверждения единой концепции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строения аппаратно-программного комплекса «Безопасный город»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 АПК «Безопасный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род»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1134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5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«ЕДДС»</w:t>
            </w: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rPr>
          <w:trHeight w:val="759"/>
        </w:trPr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rPr>
          <w:trHeight w:val="77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Создание, соде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жание и орган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зация функци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нирования апп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ратно-программного комплекса «Бе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опасный город»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4.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площади  покрытия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 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плексной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стемой «Бе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опасный 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род»*до 50%.</w:t>
            </w:r>
          </w:p>
        </w:tc>
      </w:tr>
      <w:tr w:rsidR="00D501E7" w:rsidRPr="00D501E7" w:rsidTr="001B71C5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Задача будет реализовываться после разр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ботки и утверждения единой концепции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строения аппаратно-программного комплекса «Безопасный город» на территории Моско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B71C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Создание, соде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жание, эксплу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тационно-техническое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служивание и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ганизация фун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ционирования систем управл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ния, связи, мон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торинга и виде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99347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0860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3</w:t>
            </w:r>
          </w:p>
        </w:tc>
        <w:tc>
          <w:tcPr>
            <w:tcW w:w="851" w:type="dxa"/>
            <w:vMerge w:val="restart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32100</w:t>
            </w:r>
          </w:p>
        </w:tc>
        <w:tc>
          <w:tcPr>
            <w:tcW w:w="1134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8820</w:t>
            </w:r>
          </w:p>
        </w:tc>
        <w:tc>
          <w:tcPr>
            <w:tcW w:w="925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3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850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2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lastRenderedPageBreak/>
              <w:t>ской обл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t>а</w:t>
            </w:r>
            <w:r w:rsidRPr="00D501E7">
              <w:rPr>
                <w:rFonts w:ascii="Times New Roman" w:hAnsi="Times New Roman" w:cs="Times New Roman"/>
                <w:b/>
                <w:szCs w:val="22"/>
              </w:rPr>
              <w:t>сти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32100</w:t>
            </w:r>
          </w:p>
        </w:tc>
        <w:tc>
          <w:tcPr>
            <w:tcW w:w="1134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8820</w:t>
            </w:r>
          </w:p>
        </w:tc>
        <w:tc>
          <w:tcPr>
            <w:tcW w:w="925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3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850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992" w:type="dxa"/>
            <w:vAlign w:val="center"/>
          </w:tcPr>
          <w:p w:rsidR="0008602E" w:rsidRPr="00D501E7" w:rsidRDefault="0008602E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5820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08602E">
        <w:tc>
          <w:tcPr>
            <w:tcW w:w="79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602E" w:rsidRPr="00D501E7" w:rsidRDefault="0008602E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02E" w:rsidRPr="00D501E7" w:rsidRDefault="0008602E" w:rsidP="0008602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02E" w:rsidRPr="00D501E7" w:rsidRDefault="0008602E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297" w:rsidRPr="00D501E7" w:rsidRDefault="00357297" w:rsidP="00357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* - объем финансирования аналогичных мероприятий в году, предшествующем году начала реализации программы</w:t>
      </w:r>
    </w:p>
    <w:p w:rsidR="00357297" w:rsidRPr="00D501E7" w:rsidRDefault="00357297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35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868" w:rsidRPr="00D501E7" w:rsidRDefault="001878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D501E7" w:rsidRDefault="00357297" w:rsidP="003572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3</w:t>
      </w:r>
    </w:p>
    <w:p w:rsidR="00357297" w:rsidRPr="00D501E7" w:rsidRDefault="00357297" w:rsidP="0035729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57297" w:rsidRPr="00D501E7" w:rsidRDefault="00357297" w:rsidP="0035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57"/>
        <w:gridCol w:w="9813"/>
      </w:tblGrid>
      <w:tr w:rsidR="00D501E7" w:rsidRPr="00D501E7" w:rsidTr="00187868">
        <w:trPr>
          <w:trHeight w:val="842"/>
          <w:tblHeader/>
        </w:trPr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25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357297" w:rsidRPr="00D501E7" w:rsidRDefault="00352117" w:rsidP="003C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области, попадающего в зону действия системы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трализованного оповещения и информиров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ния при чрезвычайных ситуациях или угрозе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ихвозникновения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>.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охват населения городского округа (муниципального района) Московской области це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трализованным оповещением и информированием в процентах;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количество населения, находящегося в зоне воздействия средств информирования и оповещения, тыс. чел.;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населения, проживающего в городском округе (муниципальном районе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)  Московской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области, тыс. чел.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357297" w:rsidRPr="00D501E7" w:rsidRDefault="00352117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и НАСФ, оборудованных современными те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ническими средствами для приема сигналов оповещения и информирования.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осс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х 100%,где: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оснащение ОУ и ДДС современными техническими средствами для приема сигналов оповещения, в процентах;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шт.;</w:t>
            </w:r>
            <w:proofErr w:type="gramEnd"/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– количество ОУ и ДДС ПОО, АСС и НАСФ, в городском округе (муниципальном районе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)  Московской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области, шт.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3..</w:t>
            </w:r>
          </w:p>
        </w:tc>
        <w:tc>
          <w:tcPr>
            <w:tcW w:w="5025" w:type="dxa"/>
          </w:tcPr>
          <w:p w:rsidR="00357297" w:rsidRPr="00D501E7" w:rsidRDefault="0035211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живающего в сельских населенных пунктах.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нас х 100%, где: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охват населения городского округа (муниципального района) Московской области, проживающего в сельских  населенных пунктах централизованным оповещением и инфо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мированием в процентах;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охасп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>– количество населения, находящегося в зоне воздействия средств информирования и оповещения, тыс. чел.;</w:t>
            </w:r>
          </w:p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нассп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– количество населения, проживающего в сельских населенных пунктах, тыс. чел.</w:t>
            </w:r>
          </w:p>
        </w:tc>
      </w:tr>
      <w:tr w:rsidR="00D501E7" w:rsidRPr="00D501E7" w:rsidTr="00187868">
        <w:tc>
          <w:tcPr>
            <w:tcW w:w="284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357297" w:rsidRPr="00D501E7" w:rsidRDefault="0035211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Увеличение площади территории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Московской области 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покрытая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комплексной системой « Безопа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ный город».</w:t>
            </w:r>
          </w:p>
        </w:tc>
        <w:tc>
          <w:tcPr>
            <w:tcW w:w="10001" w:type="dxa"/>
          </w:tcPr>
          <w:p w:rsidR="00357297" w:rsidRPr="00D501E7" w:rsidRDefault="00357297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Методика расчета данного показателя будет определена после утверждения концепции 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вития АПК «Безопасный город» на территории Московской области.</w:t>
            </w:r>
          </w:p>
        </w:tc>
      </w:tr>
    </w:tbl>
    <w:p w:rsidR="00357297" w:rsidRPr="00D501E7" w:rsidRDefault="00357297" w:rsidP="00357297"/>
    <w:p w:rsidR="00E16013" w:rsidRPr="00D501E7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97" w:rsidRPr="00D501E7" w:rsidRDefault="00357297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C5D41" w:rsidRPr="00D501E7" w:rsidRDefault="00A0251A" w:rsidP="00A025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/>
          <w:b/>
          <w:sz w:val="28"/>
          <w:szCs w:val="28"/>
        </w:rPr>
        <w:t>Обеспечение пожарной безопасности на территории Красногорского муниципального района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 xml:space="preserve"> Московской </w:t>
      </w:r>
      <w:proofErr w:type="spellStart"/>
      <w:r w:rsidRPr="00D501E7">
        <w:rPr>
          <w:rFonts w:ascii="Times New Roman" w:hAnsi="Times New Roman"/>
          <w:b/>
          <w:sz w:val="28"/>
          <w:szCs w:val="28"/>
        </w:rPr>
        <w:t>области</w:t>
      </w:r>
      <w:proofErr w:type="gramStart"/>
      <w:r w:rsidRPr="00D501E7">
        <w:rPr>
          <w:b/>
          <w:sz w:val="28"/>
          <w:szCs w:val="28"/>
        </w:rPr>
        <w:t>»</w:t>
      </w:r>
      <w:r w:rsidRPr="00D501E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501E7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spellEnd"/>
      <w:r w:rsidRPr="00D501E7">
        <w:rPr>
          <w:rFonts w:ascii="Times New Roman" w:hAnsi="Times New Roman" w:cs="Times New Roman"/>
          <w:b/>
          <w:sz w:val="28"/>
          <w:szCs w:val="28"/>
        </w:rPr>
        <w:t xml:space="preserve"> программы Красногорского муниципального района 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«Безопасность населения» на 2017 – 2021 годы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1134"/>
      </w:tblGrid>
      <w:tr w:rsidR="00D501E7" w:rsidRPr="00D501E7" w:rsidTr="00FC419F">
        <w:tc>
          <w:tcPr>
            <w:tcW w:w="3282" w:type="dxa"/>
            <w:gridSpan w:val="2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258" w:type="dxa"/>
            <w:gridSpan w:val="8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FC419F">
        <w:tc>
          <w:tcPr>
            <w:tcW w:w="3282" w:type="dxa"/>
            <w:gridSpan w:val="2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258" w:type="dxa"/>
            <w:gridSpan w:val="8"/>
          </w:tcPr>
          <w:p w:rsidR="00A0251A" w:rsidRPr="00D501E7" w:rsidRDefault="00A0251A" w:rsidP="00FC419F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Профилактика и ликвидация пожаров на территории муниципального района (городского округа) Московской обл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сти</w:t>
            </w:r>
          </w:p>
        </w:tc>
      </w:tr>
      <w:tr w:rsidR="00D501E7" w:rsidRPr="00D501E7" w:rsidTr="00FC419F">
        <w:tc>
          <w:tcPr>
            <w:tcW w:w="3282" w:type="dxa"/>
            <w:gridSpan w:val="2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</w:t>
            </w:r>
          </w:p>
        </w:tc>
        <w:tc>
          <w:tcPr>
            <w:tcW w:w="12258" w:type="dxa"/>
            <w:gridSpan w:val="8"/>
          </w:tcPr>
          <w:p w:rsidR="00A0251A" w:rsidRPr="00D501E7" w:rsidRDefault="00A0251A" w:rsidP="00FC419F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</w:tr>
      <w:tr w:rsidR="00D501E7" w:rsidRPr="00D501E7" w:rsidTr="00FC419F">
        <w:tc>
          <w:tcPr>
            <w:tcW w:w="1638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подпр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 по годам реал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зации и гла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ным распор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дителям 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649" w:type="dxa"/>
            <w:gridSpan w:val="6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08602E">
        <w:trPr>
          <w:trHeight w:val="639"/>
        </w:trPr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Красного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ципального района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преждения и ликвидации чрезвычайных ситуаций </w:t>
            </w:r>
            <w:r w:rsidRPr="00D501E7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proofErr w:type="gramEnd"/>
          </w:p>
        </w:tc>
        <w:tc>
          <w:tcPr>
            <w:tcW w:w="1965" w:type="dxa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553C8B" w:rsidRPr="00D501E7" w:rsidRDefault="00553C8B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12504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5436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1134" w:type="dxa"/>
            <w:vAlign w:val="center"/>
          </w:tcPr>
          <w:p w:rsidR="00FC419F" w:rsidRPr="00D501E7" w:rsidRDefault="0005777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32028</w:t>
            </w:r>
          </w:p>
        </w:tc>
      </w:tr>
      <w:tr w:rsidR="00D501E7" w:rsidRPr="00D501E7" w:rsidTr="0008602E">
        <w:trPr>
          <w:trHeight w:val="467"/>
        </w:trPr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FC419F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Московской области</w:t>
            </w:r>
          </w:p>
        </w:tc>
        <w:tc>
          <w:tcPr>
            <w:tcW w:w="1505" w:type="dxa"/>
            <w:vAlign w:val="center"/>
          </w:tcPr>
          <w:p w:rsidR="00553C8B" w:rsidRPr="00D501E7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474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E5F4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251A" w:rsidRPr="00D501E7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D501E7" w:rsidRPr="00D501E7" w:rsidTr="0008602E">
        <w:trPr>
          <w:trHeight w:val="636"/>
        </w:trPr>
        <w:tc>
          <w:tcPr>
            <w:tcW w:w="1638" w:type="dxa"/>
            <w:vMerge/>
          </w:tcPr>
          <w:p w:rsidR="00FC419F" w:rsidRPr="00D501E7" w:rsidRDefault="00FC419F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C419F" w:rsidRPr="00D501E7" w:rsidRDefault="00FC419F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C419F" w:rsidRPr="00D501E7" w:rsidRDefault="00FC419F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C419F" w:rsidRPr="00D501E7" w:rsidRDefault="00FC419F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9858</w:t>
            </w:r>
          </w:p>
        </w:tc>
        <w:tc>
          <w:tcPr>
            <w:tcW w:w="1474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474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5436</w:t>
            </w:r>
          </w:p>
        </w:tc>
        <w:tc>
          <w:tcPr>
            <w:tcW w:w="1531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1531" w:type="dxa"/>
            <w:vAlign w:val="center"/>
          </w:tcPr>
          <w:p w:rsidR="00FC419F" w:rsidRPr="00D501E7" w:rsidRDefault="00FC419F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1134" w:type="dxa"/>
            <w:vAlign w:val="center"/>
          </w:tcPr>
          <w:p w:rsidR="001B5B56" w:rsidRPr="00D501E7" w:rsidRDefault="001B5B56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29382</w:t>
            </w:r>
          </w:p>
        </w:tc>
      </w:tr>
      <w:tr w:rsidR="00D501E7" w:rsidRPr="00D501E7" w:rsidTr="0008602E">
        <w:tc>
          <w:tcPr>
            <w:tcW w:w="1638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FC4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A0251A" w:rsidRPr="00D501E7" w:rsidRDefault="0082214D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74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A03CFA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251A" w:rsidRPr="00D501E7" w:rsidRDefault="0082214D" w:rsidP="0008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A0251A" w:rsidP="00FC4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3C3918" w:rsidP="00FC41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/>
                <w:szCs w:val="22"/>
              </w:rPr>
              <w:t xml:space="preserve">1. </w:t>
            </w:r>
            <w:r w:rsidR="00352117" w:rsidRPr="00D501E7">
              <w:rPr>
                <w:rFonts w:ascii="Times New Roman" w:hAnsi="Times New Roman"/>
                <w:szCs w:val="22"/>
              </w:rPr>
              <w:t>Снижение процента пожаров произошедших на территории муниц</w:t>
            </w:r>
            <w:r w:rsidR="00352117" w:rsidRPr="00D501E7">
              <w:rPr>
                <w:rFonts w:ascii="Times New Roman" w:hAnsi="Times New Roman"/>
                <w:szCs w:val="22"/>
              </w:rPr>
              <w:t>и</w:t>
            </w:r>
            <w:r w:rsidR="00352117" w:rsidRPr="00D501E7">
              <w:rPr>
                <w:rFonts w:ascii="Times New Roman" w:hAnsi="Times New Roman"/>
                <w:szCs w:val="22"/>
              </w:rPr>
              <w:t>пального образования Московской области, по отношению к базовому показателю 100% до 60%.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3C3918" w:rsidP="00FC41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</w:rPr>
              <w:t xml:space="preserve">2. </w:t>
            </w:r>
            <w:r w:rsidR="00352117" w:rsidRPr="00D501E7">
              <w:rPr>
                <w:rFonts w:ascii="Times New Roman" w:hAnsi="Times New Roman"/>
              </w:rPr>
              <w:t>Снижение процента погибших и травмированных людей на пожарах, произошедших на территории муниципального образования Моско</w:t>
            </w:r>
            <w:r w:rsidR="00352117" w:rsidRPr="00D501E7">
              <w:rPr>
                <w:rFonts w:ascii="Times New Roman" w:hAnsi="Times New Roman"/>
              </w:rPr>
              <w:t>в</w:t>
            </w:r>
            <w:r w:rsidR="00352117" w:rsidRPr="00D501E7">
              <w:rPr>
                <w:rFonts w:ascii="Times New Roman" w:hAnsi="Times New Roman"/>
              </w:rPr>
              <w:t>ской области, по отношению к базовому показателю 100% до 48%.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D501E7" w:rsidRPr="00D501E7" w:rsidTr="00FC419F">
        <w:tc>
          <w:tcPr>
            <w:tcW w:w="6891" w:type="dxa"/>
            <w:gridSpan w:val="4"/>
          </w:tcPr>
          <w:p w:rsidR="00A0251A" w:rsidRPr="00D501E7" w:rsidRDefault="003C3918" w:rsidP="00FC41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lastRenderedPageBreak/>
              <w:t xml:space="preserve">3. 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Доля добровольных пожарных зарегистрированных в едином р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е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естре Московской области (обученных, застрахованных и задейств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о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ванных по назначению ОМС) от нормативного количества для мун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и</w:t>
            </w:r>
            <w:r w:rsidR="00352117" w:rsidRPr="00D501E7">
              <w:rPr>
                <w:rFonts w:ascii="Times New Roman" w:hAnsi="Times New Roman" w:cs="Times New Roman"/>
                <w:szCs w:val="22"/>
              </w:rPr>
              <w:t>ципального образования Московской области до 80 чел.</w:t>
            </w:r>
          </w:p>
        </w:tc>
        <w:tc>
          <w:tcPr>
            <w:tcW w:w="1505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5" w:type="dxa"/>
            <w:gridSpan w:val="2"/>
          </w:tcPr>
          <w:p w:rsidR="00A0251A" w:rsidRPr="00D501E7" w:rsidRDefault="00A0251A" w:rsidP="00FC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 4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Важным фактором устойчивого социально экономического развития Красногорского муниципального района Моско</w:t>
      </w:r>
      <w:r w:rsidRPr="00D501E7">
        <w:rPr>
          <w:rFonts w:ascii="Times New Roman" w:hAnsi="Times New Roman"/>
          <w:sz w:val="28"/>
          <w:szCs w:val="28"/>
        </w:rPr>
        <w:t>в</w:t>
      </w:r>
      <w:r w:rsidRPr="00D501E7">
        <w:rPr>
          <w:rFonts w:ascii="Times New Roman" w:hAnsi="Times New Roman"/>
          <w:sz w:val="28"/>
          <w:szCs w:val="28"/>
        </w:rPr>
        <w:t>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района происходит около 150 пожаров, из них 98 - это пожары в жилом секторе. Проведе</w:t>
      </w:r>
      <w:r w:rsidRPr="00D501E7">
        <w:rPr>
          <w:rFonts w:ascii="Times New Roman" w:hAnsi="Times New Roman"/>
          <w:sz w:val="28"/>
          <w:szCs w:val="28"/>
        </w:rPr>
        <w:t>н</w:t>
      </w:r>
      <w:r w:rsidRPr="00D501E7">
        <w:rPr>
          <w:rFonts w:ascii="Times New Roman" w:hAnsi="Times New Roman"/>
          <w:sz w:val="28"/>
          <w:szCs w:val="28"/>
        </w:rPr>
        <w:t>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На территории района 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Эти и другие угрозы безопасности 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</w:t>
      </w:r>
      <w:r w:rsidRPr="00D501E7">
        <w:rPr>
          <w:rFonts w:ascii="Times New Roman" w:hAnsi="Times New Roman"/>
          <w:sz w:val="28"/>
          <w:szCs w:val="28"/>
        </w:rPr>
        <w:t>с</w:t>
      </w:r>
      <w:r w:rsidRPr="00D501E7">
        <w:rPr>
          <w:rFonts w:ascii="Times New Roman" w:hAnsi="Times New Roman"/>
          <w:sz w:val="28"/>
          <w:szCs w:val="28"/>
        </w:rPr>
        <w:t>ности должны носить комплексный и системный характер.</w:t>
      </w:r>
    </w:p>
    <w:p w:rsidR="00A0251A" w:rsidRPr="00D501E7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Повышение уровня защиты объектов, населения и территории Красногорского муниципального района от пожаров будет </w:t>
      </w:r>
      <w:proofErr w:type="spellStart"/>
      <w:r w:rsidRPr="00D501E7">
        <w:rPr>
          <w:rFonts w:ascii="Times New Roman" w:hAnsi="Times New Roman"/>
          <w:sz w:val="28"/>
          <w:szCs w:val="28"/>
        </w:rPr>
        <w:t>обеспеченоза</w:t>
      </w:r>
      <w:proofErr w:type="spellEnd"/>
      <w:r w:rsidRPr="00D501E7">
        <w:rPr>
          <w:rFonts w:ascii="Times New Roman" w:hAnsi="Times New Roman"/>
          <w:sz w:val="28"/>
          <w:szCs w:val="28"/>
        </w:rPr>
        <w:t xml:space="preserve"> счет выполнения мероприятий подпрограммы.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</w:t>
      </w:r>
      <w:r w:rsidR="00A16BE2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p w:rsidR="00AC5D41" w:rsidRPr="00D501E7" w:rsidRDefault="00A0251A" w:rsidP="00A025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/>
          <w:b/>
          <w:sz w:val="28"/>
          <w:szCs w:val="28"/>
        </w:rPr>
        <w:t>Обеспечение пожарной безопасности на территории Красногорского муниципального района Московской</w:t>
      </w:r>
    </w:p>
    <w:p w:rsidR="00AC5D41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D501E7">
        <w:rPr>
          <w:b/>
          <w:sz w:val="28"/>
          <w:szCs w:val="28"/>
        </w:rPr>
        <w:t>»</w:t>
      </w:r>
      <w:r w:rsidR="00A16BE2" w:rsidRPr="00D501E7">
        <w:rPr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«Безопасность населения»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47"/>
        <w:gridCol w:w="1021"/>
        <w:gridCol w:w="1985"/>
        <w:gridCol w:w="1361"/>
        <w:gridCol w:w="1814"/>
        <w:gridCol w:w="1077"/>
        <w:gridCol w:w="993"/>
        <w:gridCol w:w="992"/>
        <w:gridCol w:w="992"/>
        <w:gridCol w:w="1276"/>
      </w:tblGrid>
      <w:tr w:rsidR="00D501E7" w:rsidRPr="00D501E7" w:rsidTr="00993478">
        <w:tc>
          <w:tcPr>
            <w:tcW w:w="567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5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показателя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5330" w:type="dxa"/>
            <w:gridSpan w:val="5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D501E7" w:rsidRPr="00D501E7" w:rsidTr="00993478">
        <w:tc>
          <w:tcPr>
            <w:tcW w:w="567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5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7" w:type="dxa"/>
            <w:vMerge w:val="restart"/>
          </w:tcPr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3C3918" w:rsidRPr="00D501E7" w:rsidRDefault="00A0251A" w:rsidP="00722E4E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 </w:t>
            </w:r>
          </w:p>
          <w:p w:rsidR="00A0251A" w:rsidRPr="00D501E7" w:rsidRDefault="00722E4E" w:rsidP="00722E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района (городского округа)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47" w:type="dxa"/>
            <w:vMerge w:val="restart"/>
          </w:tcPr>
          <w:p w:rsidR="00A0727B" w:rsidRPr="00D501E7" w:rsidRDefault="00A0727B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24632</w:t>
            </w:r>
          </w:p>
        </w:tc>
        <w:tc>
          <w:tcPr>
            <w:tcW w:w="1021" w:type="dxa"/>
            <w:vMerge w:val="restart"/>
          </w:tcPr>
          <w:p w:rsidR="00A0727B" w:rsidRPr="00D501E7" w:rsidRDefault="00A03CF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та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области – 2386;</w:t>
            </w:r>
          </w:p>
          <w:p w:rsidR="00A03CFA" w:rsidRPr="00D501E7" w:rsidRDefault="00A03CF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селений - 260</w:t>
            </w:r>
          </w:p>
        </w:tc>
        <w:tc>
          <w:tcPr>
            <w:tcW w:w="1985" w:type="dxa"/>
          </w:tcPr>
          <w:p w:rsidR="00A0251A" w:rsidRPr="00D501E7" w:rsidRDefault="00A0251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цента пожаров, произошедших на территории м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Московской 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ласти, по отн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шению к базов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 w:cs="Times New Roman"/>
                <w:sz w:val="24"/>
                <w:szCs w:val="24"/>
              </w:rPr>
              <w:t>му показателю 100% до 60%.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501E7" w:rsidRPr="00D501E7" w:rsidTr="00993478">
        <w:tc>
          <w:tcPr>
            <w:tcW w:w="567" w:type="dxa"/>
            <w:vMerge/>
          </w:tcPr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51A" w:rsidRPr="00D501E7" w:rsidRDefault="00A0251A" w:rsidP="00993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251A" w:rsidRPr="00D501E7" w:rsidRDefault="00A0251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0251A" w:rsidRPr="00D501E7" w:rsidRDefault="00A0251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51A" w:rsidRPr="00D501E7" w:rsidRDefault="00A0251A" w:rsidP="00357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Снижение пр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цента погибших и травмированных людей на пож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рах, произоше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ших на террит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Московской 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ласти, по отн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шению к базов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му показателю 100% до 48%.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51A" w:rsidRPr="00D501E7" w:rsidRDefault="00A0251A" w:rsidP="00993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1E7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A0251A" w:rsidRPr="00D501E7" w:rsidTr="00993478">
        <w:tc>
          <w:tcPr>
            <w:tcW w:w="567" w:type="dxa"/>
          </w:tcPr>
          <w:p w:rsidR="00A0251A" w:rsidRPr="00D501E7" w:rsidRDefault="00A0251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3C3918" w:rsidRPr="00D501E7" w:rsidRDefault="00A0251A" w:rsidP="009934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2. </w:t>
            </w:r>
          </w:p>
          <w:p w:rsidR="00A0251A" w:rsidRPr="00D501E7" w:rsidRDefault="00722E4E" w:rsidP="00993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Поддержка и оказание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действия в развитии до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ровольной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жарной охр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021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Доля добр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вольных пожа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ных зарегистр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рованных в ед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ном реестре Мо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ковской области (обученных, з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страхованных и задействованных по назначению ОМС) от норм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тивного колич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ства для муниц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вания Моско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в</w:t>
            </w:r>
            <w:r w:rsidR="00722E4E" w:rsidRPr="00D501E7">
              <w:rPr>
                <w:rFonts w:ascii="Times New Roman" w:hAnsi="Times New Roman"/>
                <w:sz w:val="24"/>
                <w:szCs w:val="24"/>
              </w:rPr>
              <w:t>ской области до 80 чел.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A0251A" w:rsidRPr="00D501E7" w:rsidRDefault="00A0251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</w:tcPr>
          <w:p w:rsidR="00A0251A" w:rsidRPr="00D501E7" w:rsidRDefault="00A0251A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18" w:rsidRPr="00D501E7" w:rsidRDefault="003C3918">
      <w:pPr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br w:type="page"/>
      </w:r>
    </w:p>
    <w:p w:rsidR="003C3918" w:rsidRPr="00D501E7" w:rsidRDefault="003C39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/>
          <w:b/>
          <w:sz w:val="28"/>
          <w:szCs w:val="28"/>
        </w:rPr>
        <w:t>Обеспечение пожарной безопасности на территории Красногорского муниципального района Московской области</w:t>
      </w:r>
      <w:r w:rsidRPr="00D501E7">
        <w:rPr>
          <w:b/>
          <w:sz w:val="28"/>
          <w:szCs w:val="28"/>
        </w:rPr>
        <w:t>»</w:t>
      </w:r>
      <w:r w:rsidR="00275F3E" w:rsidRPr="00D501E7">
        <w:rPr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 «Безопасность населения» на 2017-2021 годы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187868">
        <w:tc>
          <w:tcPr>
            <w:tcW w:w="70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Профилакт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ка и ликвид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ция пожаров на террит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пального района (г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родского округа) Мо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="00764354" w:rsidRPr="00D501E7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27278</w:t>
            </w:r>
          </w:p>
        </w:tc>
        <w:tc>
          <w:tcPr>
            <w:tcW w:w="1134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11554</w:t>
            </w:r>
          </w:p>
        </w:tc>
        <w:tc>
          <w:tcPr>
            <w:tcW w:w="925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3458</w:t>
            </w:r>
          </w:p>
        </w:tc>
        <w:tc>
          <w:tcPr>
            <w:tcW w:w="1560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251A" w:rsidRPr="00D501E7" w:rsidRDefault="00A0251A" w:rsidP="00993478">
            <w:pPr>
              <w:spacing w:after="0" w:line="240" w:lineRule="auto"/>
              <w:ind w:left="71" w:right="-108"/>
              <w:rPr>
                <w:sz w:val="16"/>
                <w:szCs w:val="16"/>
              </w:rPr>
            </w:pPr>
          </w:p>
          <w:p w:rsidR="00A0251A" w:rsidRPr="00D501E7" w:rsidRDefault="00A0251A" w:rsidP="00993478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D501E7" w:rsidRPr="00D501E7" w:rsidTr="00C4276A">
        <w:trPr>
          <w:trHeight w:val="477"/>
        </w:trPr>
        <w:tc>
          <w:tcPr>
            <w:tcW w:w="709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2386</w:t>
            </w:r>
          </w:p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2386</w:t>
            </w:r>
          </w:p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A03CFA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D501E7" w:rsidRPr="00D501E7" w:rsidTr="00187868">
        <w:trPr>
          <w:trHeight w:val="907"/>
        </w:trPr>
        <w:tc>
          <w:tcPr>
            <w:tcW w:w="709" w:type="dxa"/>
            <w:vMerge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4276A" w:rsidRPr="00D501E7" w:rsidRDefault="00C4276A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го бю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1559" w:type="dxa"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24632</w:t>
            </w:r>
          </w:p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8908</w:t>
            </w:r>
          </w:p>
        </w:tc>
        <w:tc>
          <w:tcPr>
            <w:tcW w:w="925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C4276A" w:rsidRPr="00D501E7" w:rsidRDefault="00C4276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3458</w:t>
            </w:r>
          </w:p>
        </w:tc>
        <w:tc>
          <w:tcPr>
            <w:tcW w:w="1560" w:type="dxa"/>
            <w:vMerge/>
          </w:tcPr>
          <w:p w:rsidR="00C4276A" w:rsidRPr="00D501E7" w:rsidRDefault="00C4276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76A" w:rsidRPr="00D501E7" w:rsidRDefault="00C4276A" w:rsidP="00993478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251A" w:rsidRPr="00D501E7" w:rsidRDefault="00A0251A" w:rsidP="00A03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82214D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251A" w:rsidRPr="00D501E7" w:rsidRDefault="0082214D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251A" w:rsidRPr="00D501E7" w:rsidRDefault="00A03CFA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4" w:type="dxa"/>
            <w:vMerge w:val="restart"/>
          </w:tcPr>
          <w:p w:rsidR="00A0251A" w:rsidRPr="00D501E7" w:rsidRDefault="00A0251A" w:rsidP="00993478">
            <w:pPr>
              <w:pStyle w:val="ConsPlusCell"/>
              <w:ind w:left="-56" w:right="-121"/>
              <w:rPr>
                <w:sz w:val="24"/>
              </w:rPr>
            </w:pPr>
            <w:r w:rsidRPr="00D501E7">
              <w:rPr>
                <w:sz w:val="24"/>
              </w:rPr>
              <w:t>Обеспечение пожарной бе</w:t>
            </w:r>
            <w:r w:rsidRPr="00D501E7">
              <w:rPr>
                <w:sz w:val="24"/>
              </w:rPr>
              <w:t>з</w:t>
            </w:r>
            <w:r w:rsidRPr="00D501E7">
              <w:rPr>
                <w:sz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1358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27278</w:t>
            </w:r>
          </w:p>
        </w:tc>
        <w:tc>
          <w:tcPr>
            <w:tcW w:w="1134" w:type="dxa"/>
          </w:tcPr>
          <w:p w:rsidR="008B1358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11554</w:t>
            </w:r>
          </w:p>
        </w:tc>
        <w:tc>
          <w:tcPr>
            <w:tcW w:w="925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560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993478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D501E7" w:rsidRPr="00D501E7" w:rsidTr="001375E4">
        <w:trPr>
          <w:trHeight w:val="318"/>
        </w:trPr>
        <w:tc>
          <w:tcPr>
            <w:tcW w:w="709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134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25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75E4" w:rsidRPr="00D501E7" w:rsidRDefault="008B135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1375E4" w:rsidRPr="00D501E7" w:rsidRDefault="001375E4" w:rsidP="00137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1375E4" w:rsidRPr="00D501E7" w:rsidRDefault="001375E4" w:rsidP="009934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«ЕДДС»</w:t>
            </w:r>
          </w:p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rPr>
          <w:trHeight w:val="234"/>
        </w:trPr>
        <w:tc>
          <w:tcPr>
            <w:tcW w:w="709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75E4" w:rsidRPr="00D501E7" w:rsidRDefault="001375E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24632</w:t>
            </w:r>
          </w:p>
        </w:tc>
        <w:tc>
          <w:tcPr>
            <w:tcW w:w="1134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</w:p>
        </w:tc>
        <w:tc>
          <w:tcPr>
            <w:tcW w:w="925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993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850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992" w:type="dxa"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560" w:type="dxa"/>
            <w:vMerge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75E4" w:rsidRPr="00D501E7" w:rsidRDefault="001375E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564" w:type="dxa"/>
            <w:vMerge w:val="restart"/>
          </w:tcPr>
          <w:p w:rsidR="00AC5D41" w:rsidRPr="00D501E7" w:rsidRDefault="00AC5D41" w:rsidP="003C3918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Изготовление, размещение информацио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ного материала для населения района по в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просам обесп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чения пожа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ной безопасн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5D41" w:rsidRPr="00D501E7" w:rsidRDefault="00AC5D41" w:rsidP="00AC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 Снижение процента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жаров пр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изошедших на террит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разования Московской области, по отношению к базовому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казателю 100% до 60%.</w:t>
            </w:r>
          </w:p>
          <w:p w:rsidR="00AC5D41" w:rsidRPr="00D501E7" w:rsidRDefault="00AC5D41" w:rsidP="00233AC4">
            <w:pPr>
              <w:spacing w:after="0" w:line="240" w:lineRule="auto"/>
              <w:rPr>
                <w:sz w:val="16"/>
                <w:szCs w:val="16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Снижение процента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гибших и травмир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ванных 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ю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дей на пож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рах, произ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шедших на территории муниципал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вания Мо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ласти, по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ношению к базовому 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казателю 100% до 48%.</w:t>
            </w:r>
          </w:p>
        </w:tc>
      </w:tr>
      <w:tr w:rsidR="00D501E7" w:rsidRPr="00D501E7" w:rsidTr="00187868">
        <w:tc>
          <w:tcPr>
            <w:tcW w:w="709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C5D41" w:rsidRPr="00D501E7" w:rsidRDefault="00AC5D41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C5D41" w:rsidRPr="00D501E7" w:rsidRDefault="00AC5D41" w:rsidP="00993478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C5D41" w:rsidRPr="00D501E7" w:rsidRDefault="00AC5D41" w:rsidP="009934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D41" w:rsidRPr="00D501E7" w:rsidRDefault="00AC5D41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D41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564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обеспечению пожарной безопасности на подведо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ственных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ниципальных объектах</w:t>
            </w:r>
          </w:p>
        </w:tc>
        <w:tc>
          <w:tcPr>
            <w:tcW w:w="851" w:type="dxa"/>
            <w:vMerge w:val="restart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24054</w:t>
            </w:r>
          </w:p>
        </w:tc>
        <w:tc>
          <w:tcPr>
            <w:tcW w:w="1134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925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993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  <w:tc>
          <w:tcPr>
            <w:tcW w:w="850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992" w:type="dxa"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1560" w:type="dxa"/>
          </w:tcPr>
          <w:p w:rsidR="00AC5D41" w:rsidRPr="00D501E7" w:rsidRDefault="00AC5D41" w:rsidP="00F77B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КУ «ЕДДС»,УО, УК</w:t>
            </w:r>
            <w:r w:rsidR="00F77BBA" w:rsidRPr="00D501E7">
              <w:rPr>
                <w:rFonts w:ascii="Times New Roman" w:hAnsi="Times New Roman"/>
                <w:sz w:val="24"/>
                <w:szCs w:val="24"/>
              </w:rPr>
              <w:t>, КФ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559" w:type="dxa"/>
            <w:vMerge/>
          </w:tcPr>
          <w:p w:rsidR="00AC5D41" w:rsidRPr="00D501E7" w:rsidRDefault="00AC5D4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25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5194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925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93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85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92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F7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25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993478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мероприятий месячника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мониторинга состояния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опасности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жароопасных объектов,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циально-значимых об</w:t>
            </w:r>
            <w:r w:rsidRPr="00D501E7">
              <w:rPr>
                <w:sz w:val="24"/>
                <w:szCs w:val="24"/>
              </w:rPr>
              <w:t>ъ</w:t>
            </w:r>
            <w:r w:rsidRPr="00D501E7">
              <w:rPr>
                <w:sz w:val="24"/>
                <w:szCs w:val="24"/>
              </w:rPr>
              <w:t>ектов и объе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>тов с массовым пребыванием людей, расп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ложенных на территории района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Оценка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ального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стояния 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жарной 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опасности пожароопа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тов, социал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но-значимых объектов и объектов с массовым пребыванием людей,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Разработка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тодических рекомендаций для руковод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телей учрежд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ний, организ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ций и предпр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ятий, председ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телей СНТ, волонтеров по вопросам орг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lastRenderedPageBreak/>
              <w:t>низации и пр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ведения пред</w:t>
            </w:r>
            <w:r w:rsidRPr="00D501E7">
              <w:rPr>
                <w:sz w:val="24"/>
                <w:szCs w:val="24"/>
              </w:rPr>
              <w:t>у</w:t>
            </w:r>
            <w:r w:rsidRPr="00D501E7">
              <w:rPr>
                <w:sz w:val="24"/>
                <w:szCs w:val="24"/>
              </w:rPr>
              <w:t>предительно-профилактич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ской работы в области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Доведение разработа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метод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ческих рек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мендаций до руководит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лей учрежд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ний, орган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заций и предприятий, председат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СНТ,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лонтеров по вопросам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проведения предупред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тельно-профилакт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ческой раб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ты в области пожарной безопасности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редусматриваемых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(п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полнение) в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д</w:t>
            </w:r>
            <w:proofErr w:type="gramStart"/>
            <w:r w:rsidRPr="00D501E7">
              <w:rPr>
                <w:sz w:val="24"/>
                <w:szCs w:val="24"/>
              </w:rPr>
              <w:t>ео и ау</w:t>
            </w:r>
            <w:proofErr w:type="gramEnd"/>
            <w:r w:rsidRPr="00D501E7">
              <w:rPr>
                <w:sz w:val="24"/>
                <w:szCs w:val="24"/>
              </w:rPr>
              <w:t>дио материалов по профилактике пожаров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ние на пра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тике матер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алов по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филактике пожаров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Мониторинг состояния объектов хранения и реализации нефтепроду</w:t>
            </w:r>
            <w:r w:rsidRPr="00D501E7">
              <w:rPr>
                <w:sz w:val="24"/>
                <w:szCs w:val="24"/>
              </w:rPr>
              <w:t>к</w:t>
            </w:r>
            <w:r w:rsidRPr="00D501E7">
              <w:rPr>
                <w:sz w:val="24"/>
                <w:szCs w:val="24"/>
              </w:rPr>
              <w:t xml:space="preserve">тов, </w:t>
            </w:r>
            <w:proofErr w:type="spellStart"/>
            <w:proofErr w:type="gramStart"/>
            <w:r w:rsidRPr="00D501E7">
              <w:rPr>
                <w:sz w:val="24"/>
                <w:szCs w:val="24"/>
              </w:rPr>
              <w:t>взрыво</w:t>
            </w:r>
            <w:proofErr w:type="spellEnd"/>
            <w:r w:rsidRPr="00D501E7">
              <w:rPr>
                <w:sz w:val="24"/>
                <w:szCs w:val="24"/>
              </w:rPr>
              <w:t>-пожароопа</w:t>
            </w:r>
            <w:r w:rsidRPr="00D501E7">
              <w:rPr>
                <w:sz w:val="24"/>
                <w:szCs w:val="24"/>
              </w:rPr>
              <w:t>с</w:t>
            </w:r>
            <w:r w:rsidRPr="00D501E7">
              <w:rPr>
                <w:sz w:val="24"/>
                <w:szCs w:val="24"/>
              </w:rPr>
              <w:t>ных</w:t>
            </w:r>
            <w:proofErr w:type="gramEnd"/>
            <w:r w:rsidRPr="00D501E7">
              <w:rPr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Реальная оценка сост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яния объе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хранения и реализации нефтепроду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-пожароопа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для принятия соответств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ющих мер</w:t>
            </w: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 xml:space="preserve">Проведение </w:t>
            </w:r>
            <w:r w:rsidRPr="00D501E7">
              <w:rPr>
                <w:sz w:val="24"/>
                <w:szCs w:val="24"/>
              </w:rPr>
              <w:lastRenderedPageBreak/>
              <w:t>агитационно-пропагандис</w:t>
            </w:r>
            <w:r w:rsidRPr="00D501E7">
              <w:rPr>
                <w:sz w:val="24"/>
                <w:szCs w:val="24"/>
              </w:rPr>
              <w:t>т</w:t>
            </w:r>
            <w:r w:rsidRPr="00D501E7">
              <w:rPr>
                <w:sz w:val="24"/>
                <w:szCs w:val="24"/>
              </w:rPr>
              <w:t>ских меропр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ятий, напра</w:t>
            </w:r>
            <w:r w:rsidRPr="00D501E7">
              <w:rPr>
                <w:sz w:val="24"/>
                <w:szCs w:val="24"/>
              </w:rPr>
              <w:t>в</w:t>
            </w:r>
            <w:r w:rsidRPr="00D501E7">
              <w:rPr>
                <w:sz w:val="24"/>
                <w:szCs w:val="24"/>
              </w:rPr>
              <w:t>ленных на профилактику пожаров и об</w:t>
            </w:r>
            <w:r w:rsidRPr="00D501E7">
              <w:rPr>
                <w:sz w:val="24"/>
                <w:szCs w:val="24"/>
              </w:rPr>
              <w:t>у</w:t>
            </w:r>
            <w:r w:rsidRPr="00D501E7">
              <w:rPr>
                <w:sz w:val="24"/>
                <w:szCs w:val="24"/>
              </w:rPr>
              <w:t>чение насел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ния мерам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бе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опасности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Обеспечение первичных мер пожа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безопа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057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1.1.10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Оснащение автономными дымовыми пожарными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извещател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помещ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ний, в кот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рых прож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вают мног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детные семьи и семьи, находящиеся в трудной жизненной ситуации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925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03CFA" w:rsidRPr="00D501E7" w:rsidRDefault="00A03CFA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25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25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</w:t>
            </w:r>
          </w:p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оказание с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действия в развитии добровол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пожа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охраны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2017-</w:t>
            </w:r>
            <w:r w:rsidRPr="00D501E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Развитие добровол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пожа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ной охраны на террит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пального района (г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родского </w:t>
            </w:r>
            <w:proofErr w:type="gramEnd"/>
          </w:p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округа).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Поддержка обществе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ных объед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нений добр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вольной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жарной охр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ны и добр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вольных п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 xml:space="preserve">жарных, в </w:t>
            </w:r>
            <w:proofErr w:type="spellStart"/>
            <w:r w:rsidRPr="00D501E7">
              <w:rPr>
                <w:sz w:val="24"/>
                <w:szCs w:val="24"/>
              </w:rPr>
              <w:t>т.ч</w:t>
            </w:r>
            <w:proofErr w:type="spellEnd"/>
            <w:r w:rsidRPr="00D501E7">
              <w:rPr>
                <w:sz w:val="24"/>
                <w:szCs w:val="24"/>
              </w:rPr>
              <w:t>. пред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 xml:space="preserve">ставление субсидий и др. 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3. Доля до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ровольных пожарных зарегистр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рованных в едином 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естре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 (об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ченных,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и заде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ствованных по назнач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ОМС) от нормативн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го количества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разования Московской области до 80 чел.</w:t>
            </w: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УО</w:t>
            </w:r>
          </w:p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Обществе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ные орган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зации</w:t>
            </w:r>
          </w:p>
          <w:p w:rsidR="00A03CFA" w:rsidRPr="00D501E7" w:rsidRDefault="00A03CFA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64" w:type="dxa"/>
            <w:vMerge w:val="restart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 xml:space="preserve">Проведение работы по привлечению граждан в </w:t>
            </w:r>
            <w:r w:rsidRPr="00D501E7">
              <w:rPr>
                <w:sz w:val="24"/>
                <w:szCs w:val="24"/>
              </w:rPr>
              <w:lastRenderedPageBreak/>
              <w:t>качестве до</w:t>
            </w:r>
            <w:r w:rsidRPr="00D501E7">
              <w:rPr>
                <w:sz w:val="24"/>
                <w:szCs w:val="24"/>
              </w:rPr>
              <w:t>б</w:t>
            </w:r>
            <w:r w:rsidRPr="00D501E7">
              <w:rPr>
                <w:sz w:val="24"/>
                <w:szCs w:val="24"/>
              </w:rPr>
              <w:t>ровольных пожарных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09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560" w:type="dxa"/>
          </w:tcPr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УО</w:t>
            </w:r>
          </w:p>
          <w:p w:rsidR="00233AC4" w:rsidRPr="00D501E7" w:rsidRDefault="00233AC4" w:rsidP="00E175C1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lastRenderedPageBreak/>
              <w:t>Обществе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ные орган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/>
          </w:tcPr>
          <w:p w:rsidR="00233AC4" w:rsidRPr="00D501E7" w:rsidRDefault="00233AC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грамме 4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32028</w:t>
            </w:r>
          </w:p>
        </w:tc>
        <w:tc>
          <w:tcPr>
            <w:tcW w:w="1134" w:type="dxa"/>
          </w:tcPr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12504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5395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5436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4285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4408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275F3E">
        <w:trPr>
          <w:trHeight w:val="533"/>
        </w:trPr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  <w:p w:rsidR="00A03CFA" w:rsidRPr="00D501E7" w:rsidRDefault="00A03CFA" w:rsidP="00134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275F3E">
        <w:trPr>
          <w:trHeight w:val="902"/>
        </w:trPr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29382</w:t>
            </w:r>
          </w:p>
        </w:tc>
        <w:tc>
          <w:tcPr>
            <w:tcW w:w="1134" w:type="dxa"/>
          </w:tcPr>
          <w:p w:rsidR="00A03CFA" w:rsidRPr="00D501E7" w:rsidRDefault="00A03CFA" w:rsidP="00275F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9858</w:t>
            </w:r>
          </w:p>
        </w:tc>
        <w:tc>
          <w:tcPr>
            <w:tcW w:w="925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5395</w:t>
            </w:r>
          </w:p>
        </w:tc>
        <w:tc>
          <w:tcPr>
            <w:tcW w:w="993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5436</w:t>
            </w:r>
          </w:p>
        </w:tc>
        <w:tc>
          <w:tcPr>
            <w:tcW w:w="85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4285</w:t>
            </w:r>
          </w:p>
        </w:tc>
        <w:tc>
          <w:tcPr>
            <w:tcW w:w="992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4408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187868">
        <w:tc>
          <w:tcPr>
            <w:tcW w:w="709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1E7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818" w:rsidRPr="00D501E7" w:rsidRDefault="00626818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18" w:rsidRPr="00D501E7" w:rsidRDefault="003C3918">
      <w:pPr>
        <w:rPr>
          <w:rFonts w:ascii="Times New Roman" w:eastAsia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Методика расчета значений показателей подпрограммы 4</w:t>
      </w:r>
    </w:p>
    <w:p w:rsidR="00A0251A" w:rsidRPr="00D501E7" w:rsidRDefault="00A0251A" w:rsidP="00A0251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0251A" w:rsidRPr="00D501E7" w:rsidRDefault="00A0251A" w:rsidP="00A0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993478">
        <w:trPr>
          <w:trHeight w:val="842"/>
          <w:tblHeader/>
        </w:trPr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A0251A" w:rsidRPr="00D501E7" w:rsidRDefault="0076435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Снижение процента пожаров произоше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ших на территории муниципального обр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области,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базовому показателю 100% до 60%.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 xml:space="preserve">С = </w:t>
            </w:r>
            <w:proofErr w:type="gramStart"/>
            <w:r w:rsidRPr="00D501E7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D501E7">
              <w:rPr>
                <w:rFonts w:ascii="Times New Roman" w:hAnsi="Times New Roman"/>
              </w:rPr>
              <w:t xml:space="preserve">тек. / </w:t>
            </w: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  х  100%,где: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С – процент снижения количества пожаров;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 xml:space="preserve"> тек. – количество пожаров в общем числе происшествий и чрезвычайных ситуаций в текущем пер</w:t>
            </w:r>
            <w:r w:rsidRPr="00D501E7">
              <w:rPr>
                <w:rFonts w:ascii="Times New Roman" w:hAnsi="Times New Roman"/>
              </w:rPr>
              <w:t>и</w:t>
            </w:r>
            <w:r w:rsidRPr="00D501E7">
              <w:rPr>
                <w:rFonts w:ascii="Times New Roman" w:hAnsi="Times New Roman"/>
              </w:rPr>
              <w:t>оде;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баз. - количество пожаров зарегистрированных в Росстате в базовый период 2015 год (за отчетный период)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01E7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A0251A" w:rsidRPr="00D501E7" w:rsidRDefault="00764354" w:rsidP="00993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Снижение процента погибших и травм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рованных людей на пожарах, произоше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ших на территории муниципального обр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зования Московской области, по отнош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нию к базовому показателю 100% до 48%.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</w:rPr>
              <w:t xml:space="preserve">С = </w:t>
            </w:r>
            <w:proofErr w:type="gramStart"/>
            <w:r w:rsidRPr="00D501E7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D501E7">
              <w:rPr>
                <w:rFonts w:ascii="Times New Roman" w:hAnsi="Times New Roman"/>
              </w:rPr>
              <w:t xml:space="preserve">тек. / </w:t>
            </w: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  х  100%,где: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01E7">
              <w:rPr>
                <w:rFonts w:ascii="Times New Roman" w:hAnsi="Times New Roman"/>
              </w:rPr>
              <w:t>С</w:t>
            </w:r>
            <w:proofErr w:type="gramEnd"/>
            <w:r w:rsidRPr="00D501E7">
              <w:rPr>
                <w:rFonts w:ascii="Times New Roman" w:hAnsi="Times New Roman"/>
              </w:rPr>
              <w:t xml:space="preserve"> – снижение доли погибших и травмированных людей на пожарах;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 xml:space="preserve"> тек. – количество погибших и травмированных людей на пожарах на территории Московской обл</w:t>
            </w:r>
            <w:r w:rsidRPr="00D501E7">
              <w:rPr>
                <w:rFonts w:ascii="Times New Roman" w:hAnsi="Times New Roman"/>
              </w:rPr>
              <w:t>а</w:t>
            </w:r>
            <w:r w:rsidRPr="00D501E7">
              <w:rPr>
                <w:rFonts w:ascii="Times New Roman" w:hAnsi="Times New Roman"/>
              </w:rPr>
              <w:t>сти в общем числе погибших и травмированных в отчетном периоде;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01E7">
              <w:rPr>
                <w:rFonts w:ascii="Times New Roman" w:hAnsi="Times New Roman"/>
                <w:lang w:val="en-US"/>
              </w:rPr>
              <w:t>D</w:t>
            </w:r>
            <w:r w:rsidRPr="00D501E7">
              <w:rPr>
                <w:rFonts w:ascii="Times New Roman" w:hAnsi="Times New Roman"/>
              </w:rPr>
              <w:t>баз. - количество погибших и травмированных людей на пожарах на территории Московской обл</w:t>
            </w:r>
            <w:r w:rsidRPr="00D501E7">
              <w:rPr>
                <w:rFonts w:ascii="Times New Roman" w:hAnsi="Times New Roman"/>
              </w:rPr>
              <w:t>а</w:t>
            </w:r>
            <w:r w:rsidRPr="00D501E7">
              <w:rPr>
                <w:rFonts w:ascii="Times New Roman" w:hAnsi="Times New Roman"/>
              </w:rPr>
              <w:t>сти, зарегистрированных в Росстате в базовый период 2015 год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51A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A0251A" w:rsidRPr="00D501E7" w:rsidRDefault="00764354" w:rsidP="00993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Доля добровольных пожарных зарег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стрированных в едином реестре Моско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ской области (обученных, застрахованных и задействованных по назначению ОМС) от нормативного количества для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 до 80 чел.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A0251A" w:rsidRPr="00D501E7" w:rsidRDefault="00A0251A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=А/В*100% где:</w:t>
            </w:r>
          </w:p>
          <w:p w:rsidR="00A0251A" w:rsidRPr="00D501E7" w:rsidRDefault="00A0251A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А - количество добровольных пожарных обученных, застрахованных и задействованных </w:t>
            </w:r>
            <w:proofErr w:type="spellStart"/>
            <w:r w:rsidRPr="00D501E7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D501E7">
              <w:rPr>
                <w:rFonts w:ascii="Times New Roman" w:hAnsi="Times New Roman"/>
                <w:sz w:val="24"/>
                <w:szCs w:val="24"/>
              </w:rPr>
              <w:t xml:space="preserve"> назначению ОМС, человек;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В - нормативное количество добровольных пожарных на территории муниципального района (городского округа), человек.</w:t>
            </w:r>
          </w:p>
        </w:tc>
      </w:tr>
    </w:tbl>
    <w:p w:rsidR="00A0251A" w:rsidRPr="00D501E7" w:rsidRDefault="00A0251A" w:rsidP="00A0251A"/>
    <w:p w:rsidR="00357297" w:rsidRPr="00D501E7" w:rsidRDefault="00357297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D501E7">
        <w:rPr>
          <w:rFonts w:ascii="Times New Roman" w:hAnsi="Times New Roman"/>
          <w:b/>
          <w:sz w:val="28"/>
          <w:szCs w:val="28"/>
        </w:rPr>
        <w:t>Обеспечение мероприятий гражданской обороны на территории Красногорского муниципального района Московской области</w:t>
      </w:r>
      <w:r w:rsidRPr="00D501E7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Красногорского муниципального района «Безопасность населения» на 2017 – 2021 годы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505"/>
        <w:gridCol w:w="1474"/>
        <w:gridCol w:w="1474"/>
        <w:gridCol w:w="1531"/>
        <w:gridCol w:w="1531"/>
        <w:gridCol w:w="983"/>
      </w:tblGrid>
      <w:tr w:rsidR="00D501E7" w:rsidRPr="00D501E7" w:rsidTr="00626818">
        <w:tc>
          <w:tcPr>
            <w:tcW w:w="3628" w:type="dxa"/>
            <w:gridSpan w:val="2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107" w:type="dxa"/>
            <w:gridSpan w:val="8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D501E7" w:rsidRPr="00D501E7" w:rsidTr="00626818">
        <w:tc>
          <w:tcPr>
            <w:tcW w:w="3628" w:type="dxa"/>
            <w:gridSpan w:val="2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12107" w:type="dxa"/>
            <w:gridSpan w:val="8"/>
          </w:tcPr>
          <w:p w:rsidR="00A0251A" w:rsidRPr="00D501E7" w:rsidRDefault="000A7ECA" w:rsidP="00993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муниципального района (городского округа) Московской области.</w:t>
            </w:r>
          </w:p>
        </w:tc>
      </w:tr>
      <w:tr w:rsidR="00D501E7" w:rsidRPr="00D501E7" w:rsidTr="00626818">
        <w:tc>
          <w:tcPr>
            <w:tcW w:w="198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65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8498" w:type="dxa"/>
            <w:gridSpan w:val="6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гражданской обороны на территории Красного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ципального района Мо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ковской обл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44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Отдел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роны, пред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чрезвычайных ситуаций (д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лее по тексту – ОГО</w:t>
            </w:r>
            <w:proofErr w:type="gramEnd"/>
          </w:p>
        </w:tc>
        <w:tc>
          <w:tcPr>
            <w:tcW w:w="1965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28775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505" w:type="dxa"/>
            <w:vAlign w:val="center"/>
          </w:tcPr>
          <w:p w:rsidR="00A0251A" w:rsidRPr="00D501E7" w:rsidRDefault="00BB28D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51A" w:rsidRPr="00D50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474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31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8D8"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D501E7" w:rsidRPr="00D501E7" w:rsidTr="00A03CFA">
        <w:tc>
          <w:tcPr>
            <w:tcW w:w="198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0251A" w:rsidRPr="00D501E7" w:rsidRDefault="00A0251A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505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A0251A" w:rsidRPr="00D501E7" w:rsidRDefault="00187868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A0251A" w:rsidRPr="00D501E7" w:rsidRDefault="00A0251A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1E7" w:rsidRPr="00D501E7" w:rsidTr="00626818">
        <w:tc>
          <w:tcPr>
            <w:tcW w:w="7237" w:type="dxa"/>
            <w:gridSpan w:val="4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50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4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626818">
        <w:tc>
          <w:tcPr>
            <w:tcW w:w="7237" w:type="dxa"/>
            <w:gridSpan w:val="4"/>
          </w:tcPr>
          <w:p w:rsidR="00A0251A" w:rsidRPr="00D501E7" w:rsidRDefault="003C3918" w:rsidP="003C3918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я целей гражданской обороны до 50%.</w:t>
            </w:r>
          </w:p>
        </w:tc>
        <w:tc>
          <w:tcPr>
            <w:tcW w:w="150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4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1E7" w:rsidRPr="00D501E7" w:rsidTr="00626818">
        <w:tc>
          <w:tcPr>
            <w:tcW w:w="7237" w:type="dxa"/>
            <w:gridSpan w:val="4"/>
          </w:tcPr>
          <w:p w:rsidR="00A0251A" w:rsidRPr="00D501E7" w:rsidRDefault="003C3918" w:rsidP="003C3918">
            <w:pPr>
              <w:pStyle w:val="ConsPlusNormal"/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ЗСГО по отношению к имеющ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7ECA" w:rsidRPr="00D501E7">
              <w:rPr>
                <w:rFonts w:ascii="Times New Roman" w:hAnsi="Times New Roman" w:cs="Times New Roman"/>
                <w:sz w:val="24"/>
                <w:szCs w:val="24"/>
              </w:rPr>
              <w:t>муся фонду ЗСГО до 75%</w:t>
            </w:r>
          </w:p>
        </w:tc>
        <w:tc>
          <w:tcPr>
            <w:tcW w:w="1505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4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A7EA9" w:rsidRPr="00D501E7" w:rsidRDefault="007A7EA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EA9" w:rsidRPr="00D501E7" w:rsidRDefault="007A7EA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CC9" w:rsidRDefault="00015CC9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На территории Красногорского муниципального района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</w:t>
      </w:r>
      <w:r w:rsidRPr="00D501E7">
        <w:rPr>
          <w:rFonts w:ascii="Times New Roman" w:hAnsi="Times New Roman"/>
          <w:sz w:val="28"/>
          <w:szCs w:val="28"/>
        </w:rPr>
        <w:t>ы</w:t>
      </w:r>
      <w:r w:rsidRPr="00D501E7">
        <w:rPr>
          <w:rFonts w:ascii="Times New Roman" w:hAnsi="Times New Roman"/>
          <w:sz w:val="28"/>
          <w:szCs w:val="28"/>
        </w:rPr>
        <w:t>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</w:t>
      </w:r>
      <w:r w:rsidRPr="00D501E7">
        <w:rPr>
          <w:rFonts w:ascii="Times New Roman" w:hAnsi="Times New Roman"/>
          <w:sz w:val="28"/>
          <w:szCs w:val="28"/>
        </w:rPr>
        <w:t>к</w:t>
      </w:r>
      <w:r w:rsidRPr="00D501E7">
        <w:rPr>
          <w:rFonts w:ascii="Times New Roman" w:hAnsi="Times New Roman"/>
          <w:sz w:val="28"/>
          <w:szCs w:val="28"/>
        </w:rPr>
        <w:t>ционирования курсов ГО Красногорского муниципального района.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01E7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Красногорского муниципального района от </w:t>
      </w:r>
      <w:proofErr w:type="gramStart"/>
      <w:r w:rsidRPr="00D501E7">
        <w:rPr>
          <w:rFonts w:ascii="Times New Roman" w:hAnsi="Times New Roman"/>
          <w:sz w:val="28"/>
          <w:szCs w:val="28"/>
        </w:rPr>
        <w:t>опасностей</w:t>
      </w:r>
      <w:proofErr w:type="gramEnd"/>
      <w:r w:rsidR="003D56F7" w:rsidRPr="00D501E7">
        <w:rPr>
          <w:rFonts w:ascii="Times New Roman" w:hAnsi="Times New Roman"/>
          <w:sz w:val="28"/>
          <w:szCs w:val="28"/>
        </w:rPr>
        <w:t xml:space="preserve"> </w:t>
      </w:r>
      <w:r w:rsidRPr="00D501E7">
        <w:rPr>
          <w:rFonts w:ascii="Times New Roman" w:eastAsia="Times New Roman" w:hAnsi="Times New Roman"/>
          <w:sz w:val="28"/>
          <w:szCs w:val="28"/>
        </w:rPr>
        <w:t xml:space="preserve">возникающих при военных конфликтах или вследствие этих конфликтов, </w:t>
      </w:r>
      <w:r w:rsidRPr="00D501E7">
        <w:rPr>
          <w:rFonts w:ascii="Times New Roman" w:hAnsi="Times New Roman"/>
          <w:sz w:val="28"/>
          <w:szCs w:val="28"/>
        </w:rPr>
        <w:t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</w:t>
      </w:r>
      <w:r w:rsidRPr="00D501E7">
        <w:rPr>
          <w:rFonts w:ascii="Times New Roman" w:hAnsi="Times New Roman"/>
          <w:sz w:val="28"/>
          <w:szCs w:val="28"/>
        </w:rPr>
        <w:t>о</w:t>
      </w:r>
      <w:r w:rsidRPr="00D501E7">
        <w:rPr>
          <w:rFonts w:ascii="Times New Roman" w:hAnsi="Times New Roman"/>
          <w:sz w:val="28"/>
          <w:szCs w:val="28"/>
        </w:rPr>
        <w:t>сти сил гражданской обороны района,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</w:t>
      </w:r>
      <w:r w:rsidRPr="00D501E7">
        <w:rPr>
          <w:rFonts w:ascii="Times New Roman" w:hAnsi="Times New Roman"/>
          <w:sz w:val="28"/>
          <w:szCs w:val="28"/>
        </w:rPr>
        <w:t>е</w:t>
      </w:r>
      <w:r w:rsidRPr="00D501E7">
        <w:rPr>
          <w:rFonts w:ascii="Times New Roman" w:hAnsi="Times New Roman"/>
          <w:sz w:val="28"/>
          <w:szCs w:val="28"/>
        </w:rPr>
        <w:t>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</w:t>
      </w:r>
      <w:r w:rsidRPr="00D501E7">
        <w:rPr>
          <w:rFonts w:ascii="Times New Roman" w:hAnsi="Times New Roman"/>
          <w:sz w:val="28"/>
          <w:szCs w:val="28"/>
        </w:rPr>
        <w:t>и</w:t>
      </w:r>
      <w:r w:rsidRPr="00D501E7">
        <w:rPr>
          <w:rFonts w:ascii="Times New Roman" w:hAnsi="Times New Roman"/>
          <w:sz w:val="28"/>
          <w:szCs w:val="28"/>
        </w:rPr>
        <w:t>зациях, подведомственных администрации района.</w:t>
      </w:r>
    </w:p>
    <w:p w:rsidR="00A0251A" w:rsidRPr="00D501E7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EA9" w:rsidRPr="00D501E7" w:rsidRDefault="007A7EA9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</w:t>
      </w:r>
      <w:r w:rsidR="001E67EF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подпрограммы 5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>«Обеспечение мероприятий гражданской обороны на территории Красногорского муниципального района Московской области»</w:t>
      </w:r>
      <w:r w:rsidR="001E67EF" w:rsidRPr="00D5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«Безопасность населения» на 2017-2021 годы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3"/>
        <w:gridCol w:w="1247"/>
        <w:gridCol w:w="1020"/>
        <w:gridCol w:w="1984"/>
        <w:gridCol w:w="1361"/>
        <w:gridCol w:w="1474"/>
        <w:gridCol w:w="1077"/>
        <w:gridCol w:w="993"/>
        <w:gridCol w:w="992"/>
        <w:gridCol w:w="992"/>
        <w:gridCol w:w="992"/>
      </w:tblGrid>
      <w:tr w:rsidR="00D501E7" w:rsidRPr="00D501E7" w:rsidTr="00993478">
        <w:tc>
          <w:tcPr>
            <w:tcW w:w="569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дачи (тыс. руб.)</w:t>
            </w:r>
          </w:p>
        </w:tc>
        <w:tc>
          <w:tcPr>
            <w:tcW w:w="198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Показатель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61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Базовое зн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чение пок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зателя (на начало 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  <w:proofErr w:type="gramEnd"/>
          </w:p>
        </w:tc>
        <w:tc>
          <w:tcPr>
            <w:tcW w:w="5046" w:type="dxa"/>
            <w:gridSpan w:val="5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501E7" w:rsidRPr="00D501E7" w:rsidTr="00993478">
        <w:tc>
          <w:tcPr>
            <w:tcW w:w="56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2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Другие исто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ники (в разрезе)</w:t>
            </w:r>
          </w:p>
        </w:tc>
        <w:tc>
          <w:tcPr>
            <w:tcW w:w="1984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01E7" w:rsidRPr="00D501E7" w:rsidTr="00993478">
        <w:tc>
          <w:tcPr>
            <w:tcW w:w="569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1E7" w:rsidRPr="00D501E7" w:rsidTr="00993478">
        <w:tc>
          <w:tcPr>
            <w:tcW w:w="569" w:type="dxa"/>
            <w:vMerge w:val="restart"/>
          </w:tcPr>
          <w:p w:rsidR="00A0251A" w:rsidRPr="00D501E7" w:rsidRDefault="0018786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vMerge w:val="restart"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 </w:t>
            </w:r>
          </w:p>
          <w:p w:rsidR="00A0251A" w:rsidRPr="00D501E7" w:rsidRDefault="002730B0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Реализация задач гра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данской обороны и обе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печение выполнения м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роприятий Плана гра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данской обороны и защ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ты населения муниц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пального района (горо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ского округа) Московской области.</w:t>
            </w:r>
          </w:p>
        </w:tc>
        <w:tc>
          <w:tcPr>
            <w:tcW w:w="1247" w:type="dxa"/>
            <w:vMerge w:val="restart"/>
          </w:tcPr>
          <w:p w:rsidR="00A0251A" w:rsidRPr="00D501E7" w:rsidRDefault="00A0251A" w:rsidP="00BB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8D8"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20" w:type="dxa"/>
            <w:vMerge w:val="restart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0251A" w:rsidRPr="00D501E7" w:rsidRDefault="002730B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пени обеспече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ности запасами материально-технических, продовольстве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ных, медици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ских и иных сре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я целей гражданской обороны до 50%.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A0251A" w:rsidRPr="00D501E7" w:rsidRDefault="00A0251A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251A" w:rsidRPr="00D501E7" w:rsidTr="00993478">
        <w:tc>
          <w:tcPr>
            <w:tcW w:w="569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0251A" w:rsidRPr="00D501E7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1A" w:rsidRPr="00D501E7" w:rsidRDefault="002730B0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Увеличение ст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пени готовности ЗСГО по отнош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нию к имеющ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муся фонду ЗСГО до 75%</w:t>
            </w:r>
          </w:p>
        </w:tc>
        <w:tc>
          <w:tcPr>
            <w:tcW w:w="1361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A0251A" w:rsidRPr="00D501E7" w:rsidRDefault="00A0251A" w:rsidP="0077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251A" w:rsidRPr="00D501E7" w:rsidRDefault="00A0251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0251A" w:rsidRPr="00D501E7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Pr="00D501E7">
        <w:rPr>
          <w:b/>
          <w:sz w:val="28"/>
          <w:szCs w:val="28"/>
        </w:rPr>
        <w:t>«</w:t>
      </w:r>
      <w:r w:rsidRPr="00D501E7">
        <w:rPr>
          <w:rFonts w:ascii="Times New Roman" w:hAnsi="Times New Roman" w:cs="Times New Roman"/>
          <w:b/>
          <w:sz w:val="28"/>
          <w:szCs w:val="28"/>
        </w:rPr>
        <w:t>Обеспечение мероприятий гражданской обороны на территории Красногорского мун</w:t>
      </w:r>
      <w:r w:rsidRPr="00D501E7">
        <w:rPr>
          <w:rFonts w:ascii="Times New Roman" w:hAnsi="Times New Roman" w:cs="Times New Roman"/>
          <w:b/>
          <w:sz w:val="28"/>
          <w:szCs w:val="28"/>
        </w:rPr>
        <w:t>и</w:t>
      </w:r>
      <w:r w:rsidRPr="00D501E7">
        <w:rPr>
          <w:rFonts w:ascii="Times New Roman" w:hAnsi="Times New Roman" w:cs="Times New Roman"/>
          <w:b/>
          <w:sz w:val="28"/>
          <w:szCs w:val="28"/>
        </w:rPr>
        <w:t>ципального района Московской области</w:t>
      </w:r>
      <w:r w:rsidRPr="00D501E7">
        <w:rPr>
          <w:b/>
          <w:sz w:val="28"/>
          <w:szCs w:val="28"/>
        </w:rPr>
        <w:t>»</w:t>
      </w:r>
      <w:r w:rsidR="00167DA0" w:rsidRPr="00D501E7">
        <w:rPr>
          <w:b/>
          <w:sz w:val="28"/>
          <w:szCs w:val="28"/>
        </w:rPr>
        <w:t xml:space="preserve"> </w:t>
      </w:r>
      <w:r w:rsidRPr="00D501E7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  «Бе</w:t>
      </w:r>
      <w:r w:rsidRPr="00D501E7">
        <w:rPr>
          <w:rFonts w:ascii="Times New Roman" w:hAnsi="Times New Roman" w:cs="Times New Roman"/>
          <w:b/>
          <w:sz w:val="28"/>
          <w:szCs w:val="28"/>
        </w:rPr>
        <w:t>з</w:t>
      </w:r>
      <w:r w:rsidRPr="00D501E7">
        <w:rPr>
          <w:rFonts w:ascii="Times New Roman" w:hAnsi="Times New Roman" w:cs="Times New Roman"/>
          <w:b/>
          <w:sz w:val="28"/>
          <w:szCs w:val="28"/>
        </w:rPr>
        <w:t>опасность населения» на 2017-2021 годы</w:t>
      </w:r>
    </w:p>
    <w:tbl>
      <w:tblPr>
        <w:tblpPr w:leftFromText="180" w:rightFromText="180" w:vertAnchor="text" w:horzAnchor="margin" w:tblpXSpec="center" w:tblpY="236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7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560"/>
        <w:gridCol w:w="1559"/>
      </w:tblGrid>
      <w:tr w:rsidR="00D501E7" w:rsidRPr="00D501E7" w:rsidTr="0057798A">
        <w:tc>
          <w:tcPr>
            <w:tcW w:w="794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4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0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нансирования мероприятия в текущем финансовом году (тыс. руб.)</w:t>
            </w:r>
            <w:hyperlink w:anchor="P981" w:history="1">
              <w:r w:rsidRPr="00D501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94" w:type="dxa"/>
            <w:gridSpan w:val="5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</w:tcPr>
          <w:p w:rsidR="00A0251A" w:rsidRPr="00D501E7" w:rsidRDefault="00A0251A" w:rsidP="0057798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</w:tcPr>
          <w:p w:rsidR="00A0251A" w:rsidRPr="00D501E7" w:rsidRDefault="00A0251A" w:rsidP="0057798A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  <w:r w:rsidRPr="00D501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0251A" w:rsidRPr="00D501E7" w:rsidRDefault="002730B0" w:rsidP="005779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печение выпо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нения меропри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тий Плана гра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данской обороны и защиты насел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района (г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родского округа) Московской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</w:p>
        </w:tc>
        <w:tc>
          <w:tcPr>
            <w:tcW w:w="851" w:type="dxa"/>
            <w:vMerge w:val="restart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28775</w:t>
            </w:r>
          </w:p>
        </w:tc>
        <w:tc>
          <w:tcPr>
            <w:tcW w:w="1134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251A" w:rsidRPr="00D501E7" w:rsidRDefault="00A0251A" w:rsidP="00577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8D8" w:rsidRPr="00D5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</w:tcPr>
          <w:p w:rsidR="00A0251A" w:rsidRPr="00D501E7" w:rsidRDefault="00BB28D8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51A" w:rsidRPr="00D501E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25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3CFA" w:rsidRPr="00D501E7" w:rsidRDefault="00A03CF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Создание запасов материально-технических, пр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довольственных, медицинских и иных сре</w:t>
            </w:r>
            <w:proofErr w:type="gramStart"/>
            <w:r w:rsidRPr="00D501E7">
              <w:rPr>
                <w:sz w:val="24"/>
                <w:szCs w:val="24"/>
              </w:rPr>
              <w:t>дств дл</w:t>
            </w:r>
            <w:proofErr w:type="gramEnd"/>
            <w:r w:rsidRPr="00D501E7">
              <w:rPr>
                <w:sz w:val="24"/>
                <w:szCs w:val="24"/>
              </w:rPr>
              <w:t xml:space="preserve">я целей гражданской </w:t>
            </w:r>
            <w:r w:rsidRPr="00D501E7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9220BD" w:rsidRPr="00D501E7" w:rsidRDefault="009220BD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0251A" w:rsidRPr="00D501E7" w:rsidRDefault="00A0251A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251A" w:rsidRPr="00D501E7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поселений</w:t>
            </w:r>
          </w:p>
        </w:tc>
        <w:tc>
          <w:tcPr>
            <w:tcW w:w="1559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251A" w:rsidRPr="00D501E7" w:rsidRDefault="00017AE3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51A" w:rsidRPr="00D501E7" w:rsidRDefault="00A0251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74" w:type="dxa"/>
            <w:vMerge w:val="restart"/>
          </w:tcPr>
          <w:p w:rsidR="00AC5D41" w:rsidRPr="00D501E7" w:rsidRDefault="00AC5D41" w:rsidP="0057798A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Приобретение имущества гра</w:t>
            </w:r>
            <w:r w:rsidRPr="00D501E7">
              <w:rPr>
                <w:sz w:val="24"/>
                <w:szCs w:val="24"/>
              </w:rPr>
              <w:t>ж</w:t>
            </w:r>
            <w:r w:rsidRPr="00D501E7">
              <w:rPr>
                <w:sz w:val="24"/>
                <w:szCs w:val="24"/>
              </w:rPr>
              <w:t>данской обороны, организация  и  обеспечение его содержания.</w:t>
            </w:r>
          </w:p>
        </w:tc>
        <w:tc>
          <w:tcPr>
            <w:tcW w:w="851" w:type="dxa"/>
            <w:vMerge w:val="restart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5D41" w:rsidRPr="00D501E7" w:rsidRDefault="00AC5D41" w:rsidP="0057798A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1.Повышение степени обеспеченн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сти запасами материально-технических, продовол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ственных, медицинских и иных сре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я целей гра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ж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данской об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роны до 50%</w:t>
            </w:r>
          </w:p>
        </w:tc>
      </w:tr>
      <w:tr w:rsidR="00D501E7" w:rsidRPr="00D501E7" w:rsidTr="0057798A">
        <w:tc>
          <w:tcPr>
            <w:tcW w:w="794" w:type="dxa"/>
            <w:vMerge/>
          </w:tcPr>
          <w:p w:rsidR="00AC5D41" w:rsidRPr="00D501E7" w:rsidRDefault="00AC5D41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C5D41" w:rsidRPr="00D501E7" w:rsidRDefault="00AC5D41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5D41" w:rsidRPr="00D501E7" w:rsidRDefault="00AC5D41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C5D41" w:rsidRPr="00D501E7" w:rsidRDefault="00AC5D41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C5D41" w:rsidRPr="00D501E7" w:rsidRDefault="00AC5D41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/>
          </w:tcPr>
          <w:p w:rsidR="00AC5D41" w:rsidRPr="00D501E7" w:rsidRDefault="00AC5D41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 xml:space="preserve">пени готовности ЗСГО к приёму укрываемого населения 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Администр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ция района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Расходы на о</w:t>
            </w:r>
            <w:r w:rsidRPr="00D501E7">
              <w:rPr>
                <w:sz w:val="24"/>
                <w:szCs w:val="24"/>
              </w:rPr>
              <w:t>б</w:t>
            </w:r>
            <w:r w:rsidRPr="00D501E7">
              <w:rPr>
                <w:sz w:val="24"/>
                <w:szCs w:val="24"/>
              </w:rPr>
              <w:t>следование, м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дернизацию, т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кущий ремонт, оборудование и содержание г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родского защ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 xml:space="preserve">щенного пункта управления (ГЗПУ), объектов ГО, защитных </w:t>
            </w:r>
            <w:r w:rsidRPr="00D501E7">
              <w:rPr>
                <w:sz w:val="24"/>
                <w:szCs w:val="24"/>
              </w:rPr>
              <w:lastRenderedPageBreak/>
              <w:t>сооружений ГО.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Администр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ция района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2. Увелич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ние степени готовности ЗСГО по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ношению к имеющемуся фонду ЗСГО до 75%</w:t>
            </w: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Мониторинг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стояния имеющ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гося фонда ЗСГО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233A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  <w:vMerge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rPr>
          <w:trHeight w:val="996"/>
        </w:trPr>
        <w:tc>
          <w:tcPr>
            <w:tcW w:w="79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Реализация и обеспечение пл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на гражданской обороны и защ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ты населения м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ниципального района (горо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ского округа) Московской 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rPr>
          <w:trHeight w:val="1282"/>
        </w:trPr>
        <w:tc>
          <w:tcPr>
            <w:tcW w:w="79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rPr>
          <w:trHeight w:val="224"/>
        </w:trPr>
        <w:tc>
          <w:tcPr>
            <w:tcW w:w="79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Расходы на по</w:t>
            </w:r>
            <w:r w:rsidRPr="00D501E7">
              <w:rPr>
                <w:sz w:val="24"/>
                <w:szCs w:val="24"/>
              </w:rPr>
              <w:t>д</w:t>
            </w:r>
            <w:r w:rsidRPr="00D501E7">
              <w:rPr>
                <w:sz w:val="24"/>
                <w:szCs w:val="24"/>
              </w:rPr>
              <w:t>готовку и обуч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ние населения района в области ГО, создание,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держание  и о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>ганизацию де</w:t>
            </w:r>
            <w:r w:rsidRPr="00D501E7">
              <w:rPr>
                <w:sz w:val="24"/>
                <w:szCs w:val="24"/>
              </w:rPr>
              <w:t>я</w:t>
            </w:r>
            <w:r w:rsidRPr="00D501E7">
              <w:rPr>
                <w:sz w:val="24"/>
                <w:szCs w:val="24"/>
              </w:rPr>
              <w:t>тельности курсов ГО муниципал</w:t>
            </w:r>
            <w:r w:rsidRPr="00D501E7">
              <w:rPr>
                <w:sz w:val="24"/>
                <w:szCs w:val="24"/>
              </w:rPr>
              <w:t>ь</w:t>
            </w:r>
            <w:r w:rsidRPr="00D501E7">
              <w:rPr>
                <w:sz w:val="24"/>
                <w:szCs w:val="24"/>
              </w:rPr>
              <w:t xml:space="preserve">ного </w:t>
            </w:r>
            <w:proofErr w:type="spellStart"/>
            <w:r w:rsidRPr="00D501E7">
              <w:rPr>
                <w:sz w:val="24"/>
                <w:szCs w:val="24"/>
              </w:rPr>
              <w:t>образов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ния</w:t>
            </w:r>
            <w:proofErr w:type="gramStart"/>
            <w:r w:rsidRPr="00D501E7">
              <w:rPr>
                <w:sz w:val="24"/>
                <w:szCs w:val="24"/>
              </w:rPr>
              <w:t>,у</w:t>
            </w:r>
            <w:proofErr w:type="gramEnd"/>
            <w:r w:rsidRPr="00D501E7">
              <w:rPr>
                <w:sz w:val="24"/>
                <w:szCs w:val="24"/>
              </w:rPr>
              <w:t>чебных</w:t>
            </w:r>
            <w:proofErr w:type="spellEnd"/>
            <w:r w:rsidRPr="00D501E7">
              <w:rPr>
                <w:sz w:val="24"/>
                <w:szCs w:val="24"/>
              </w:rPr>
              <w:t xml:space="preserve"> ко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сультационных пунктов (УКП).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обученных  в области ГО, создание, с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держание  и организацию деятельности курсов ГО муниципал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01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консул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тационных пунктов (УКП).</w:t>
            </w: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МКУ «ЕДДС»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УО</w:t>
            </w:r>
          </w:p>
          <w:p w:rsidR="00A03CFA" w:rsidRPr="00D501E7" w:rsidRDefault="00A03CFA" w:rsidP="0057798A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501E7">
              <w:rPr>
                <w:sz w:val="24"/>
                <w:szCs w:val="24"/>
              </w:rPr>
              <w:t>Адм</w:t>
            </w:r>
            <w:proofErr w:type="gramStart"/>
            <w:r w:rsidRPr="00D501E7">
              <w:rPr>
                <w:sz w:val="24"/>
                <w:szCs w:val="24"/>
              </w:rPr>
              <w:t>.Г</w:t>
            </w:r>
            <w:proofErr w:type="gramEnd"/>
            <w:r w:rsidRPr="00D501E7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Изготовление,  размещение и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формационного материала для населения района по вопросам гражданской обороны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Планирование мероприятий по  подготовке к эв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куации насел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ния, материал</w:t>
            </w:r>
            <w:r w:rsidRPr="00D501E7">
              <w:rPr>
                <w:sz w:val="24"/>
                <w:szCs w:val="24"/>
              </w:rPr>
              <w:t>ь</w:t>
            </w:r>
            <w:r w:rsidRPr="00D501E7">
              <w:rPr>
                <w:sz w:val="24"/>
                <w:szCs w:val="24"/>
              </w:rPr>
              <w:t>ных и культу</w:t>
            </w:r>
            <w:r w:rsidRPr="00D501E7">
              <w:rPr>
                <w:sz w:val="24"/>
                <w:szCs w:val="24"/>
              </w:rPr>
              <w:t>р</w:t>
            </w:r>
            <w:r w:rsidRPr="00D501E7">
              <w:rPr>
                <w:sz w:val="24"/>
                <w:szCs w:val="24"/>
              </w:rPr>
              <w:t xml:space="preserve">ных ценностей в безопасные </w:t>
            </w:r>
            <w:proofErr w:type="spellStart"/>
            <w:r w:rsidRPr="00D501E7">
              <w:rPr>
                <w:sz w:val="24"/>
                <w:szCs w:val="24"/>
              </w:rPr>
              <w:t>рай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ны</w:t>
            </w:r>
            <w:proofErr w:type="gramStart"/>
            <w:r w:rsidRPr="00D501E7">
              <w:rPr>
                <w:sz w:val="24"/>
                <w:szCs w:val="24"/>
              </w:rPr>
              <w:t>.П</w:t>
            </w:r>
            <w:proofErr w:type="gramEnd"/>
            <w:r w:rsidRPr="00D501E7">
              <w:rPr>
                <w:sz w:val="24"/>
                <w:szCs w:val="24"/>
              </w:rPr>
              <w:t>одготовка</w:t>
            </w:r>
            <w:proofErr w:type="spellEnd"/>
            <w:r w:rsidRPr="00D501E7">
              <w:rPr>
                <w:sz w:val="24"/>
                <w:szCs w:val="24"/>
              </w:rPr>
              <w:t xml:space="preserve"> безопасных ра</w:t>
            </w:r>
            <w:r w:rsidRPr="00D501E7">
              <w:rPr>
                <w:sz w:val="24"/>
                <w:szCs w:val="24"/>
              </w:rPr>
              <w:t>й</w:t>
            </w:r>
            <w:r w:rsidRPr="00D501E7">
              <w:rPr>
                <w:sz w:val="24"/>
                <w:szCs w:val="24"/>
              </w:rPr>
              <w:t>онов для перв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очередного жи</w:t>
            </w:r>
            <w:r w:rsidRPr="00D501E7">
              <w:rPr>
                <w:sz w:val="24"/>
                <w:szCs w:val="24"/>
              </w:rPr>
              <w:t>з</w:t>
            </w:r>
            <w:r w:rsidRPr="00D501E7">
              <w:rPr>
                <w:sz w:val="24"/>
                <w:szCs w:val="24"/>
              </w:rPr>
              <w:t>необеспечения эвакуируемого населения, с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хранности мат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риальных и кул</w:t>
            </w:r>
            <w:r w:rsidRPr="00D501E7">
              <w:rPr>
                <w:sz w:val="24"/>
                <w:szCs w:val="24"/>
              </w:rPr>
              <w:t>ь</w:t>
            </w:r>
            <w:r w:rsidRPr="00D501E7">
              <w:rPr>
                <w:sz w:val="24"/>
                <w:szCs w:val="24"/>
              </w:rPr>
              <w:t>турных ценн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стей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Готовность безопасных районов для первоочере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ного жизн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обеспечения эвакуируем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, сохра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ности мат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риальных и культурных ценностей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Структурные подраздел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ния админ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 xml:space="preserve">страции </w:t>
            </w: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Участие в план</w:t>
            </w:r>
            <w:r w:rsidRPr="00D501E7">
              <w:rPr>
                <w:sz w:val="24"/>
                <w:szCs w:val="24"/>
              </w:rPr>
              <w:t>и</w:t>
            </w:r>
            <w:r w:rsidRPr="00D501E7">
              <w:rPr>
                <w:sz w:val="24"/>
                <w:szCs w:val="24"/>
              </w:rPr>
              <w:t>ровании мер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приятий по по</w:t>
            </w:r>
            <w:r w:rsidRPr="00D501E7">
              <w:rPr>
                <w:sz w:val="24"/>
                <w:szCs w:val="24"/>
              </w:rPr>
              <w:t>д</w:t>
            </w:r>
            <w:r w:rsidRPr="00D501E7">
              <w:rPr>
                <w:sz w:val="24"/>
                <w:szCs w:val="24"/>
              </w:rPr>
              <w:t>держанию усто</w:t>
            </w:r>
            <w:r w:rsidRPr="00D501E7">
              <w:rPr>
                <w:sz w:val="24"/>
                <w:szCs w:val="24"/>
              </w:rPr>
              <w:t>й</w:t>
            </w:r>
            <w:r w:rsidRPr="00D501E7">
              <w:rPr>
                <w:sz w:val="24"/>
                <w:szCs w:val="24"/>
              </w:rPr>
              <w:t>чивого функци</w:t>
            </w:r>
            <w:r w:rsidRPr="00D501E7">
              <w:rPr>
                <w:sz w:val="24"/>
                <w:szCs w:val="24"/>
              </w:rPr>
              <w:t>о</w:t>
            </w:r>
            <w:r w:rsidRPr="00D501E7">
              <w:rPr>
                <w:sz w:val="24"/>
                <w:szCs w:val="24"/>
              </w:rPr>
              <w:t>нирования орг</w:t>
            </w:r>
            <w:r w:rsidRPr="00D501E7">
              <w:rPr>
                <w:sz w:val="24"/>
                <w:szCs w:val="24"/>
              </w:rPr>
              <w:t>а</w:t>
            </w:r>
            <w:r w:rsidRPr="00D501E7">
              <w:rPr>
                <w:sz w:val="24"/>
                <w:szCs w:val="24"/>
              </w:rPr>
              <w:t>низаций в вое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lastRenderedPageBreak/>
              <w:t>ное время.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запланиров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по поддержанию устойчивого функцион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 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ганизаций в военное вр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мя в полном объеме.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233AC4">
        <w:tc>
          <w:tcPr>
            <w:tcW w:w="794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1974" w:type="dxa"/>
            <w:vMerge w:val="restart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Организация и проведение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роприятий м</w:t>
            </w:r>
            <w:r w:rsidRPr="00D501E7">
              <w:rPr>
                <w:sz w:val="24"/>
                <w:szCs w:val="24"/>
              </w:rPr>
              <w:t>е</w:t>
            </w:r>
            <w:r w:rsidRPr="00D501E7">
              <w:rPr>
                <w:sz w:val="24"/>
                <w:szCs w:val="24"/>
              </w:rPr>
              <w:t>сячника гражда</w:t>
            </w:r>
            <w:r w:rsidRPr="00D501E7">
              <w:rPr>
                <w:sz w:val="24"/>
                <w:szCs w:val="24"/>
              </w:rPr>
              <w:t>н</w:t>
            </w:r>
            <w:r w:rsidRPr="00D501E7">
              <w:rPr>
                <w:sz w:val="24"/>
                <w:szCs w:val="24"/>
              </w:rPr>
              <w:t>ской обороны</w:t>
            </w:r>
          </w:p>
        </w:tc>
        <w:tc>
          <w:tcPr>
            <w:tcW w:w="851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</w:t>
            </w:r>
            <w:proofErr w:type="gramStart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Выполнение на 100 % з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приятий м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сячника гражданской обороны</w:t>
            </w:r>
          </w:p>
        </w:tc>
      </w:tr>
      <w:tr w:rsidR="00D501E7" w:rsidRPr="00D501E7" w:rsidTr="00233AC4">
        <w:tc>
          <w:tcPr>
            <w:tcW w:w="79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3AC4" w:rsidRPr="00D501E7" w:rsidRDefault="00233AC4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6"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ность исполнителей</w:t>
            </w:r>
          </w:p>
        </w:tc>
        <w:tc>
          <w:tcPr>
            <w:tcW w:w="1560" w:type="dxa"/>
          </w:tcPr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  <w:r w:rsidRPr="00D501E7">
              <w:rPr>
                <w:sz w:val="24"/>
                <w:szCs w:val="24"/>
              </w:rPr>
              <w:t>ОГО</w:t>
            </w: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  <w:p w:rsidR="00233AC4" w:rsidRPr="00D501E7" w:rsidRDefault="00233AC4" w:rsidP="005779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3AC4" w:rsidRPr="00D501E7" w:rsidRDefault="00233AC4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5</w:t>
            </w:r>
          </w:p>
        </w:tc>
        <w:tc>
          <w:tcPr>
            <w:tcW w:w="851" w:type="dxa"/>
            <w:vMerge w:val="restart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28775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6555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28775</w:t>
            </w:r>
          </w:p>
        </w:tc>
        <w:tc>
          <w:tcPr>
            <w:tcW w:w="1134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6555</w:t>
            </w:r>
          </w:p>
        </w:tc>
        <w:tc>
          <w:tcPr>
            <w:tcW w:w="925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3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85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992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b/>
                <w:sz w:val="24"/>
                <w:szCs w:val="24"/>
              </w:rPr>
              <w:t>5555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1E7" w:rsidRPr="00D501E7" w:rsidTr="0057798A">
        <w:tc>
          <w:tcPr>
            <w:tcW w:w="79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CFA" w:rsidRPr="00D501E7" w:rsidRDefault="00A03CFA" w:rsidP="00577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501E7">
              <w:rPr>
                <w:rFonts w:ascii="Times New Roman" w:hAnsi="Times New Roman" w:cs="Times New Roman"/>
                <w:b/>
                <w:szCs w:val="22"/>
              </w:rPr>
              <w:t>Средства бюджета поселений</w:t>
            </w: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A" w:rsidRPr="00D501E7" w:rsidRDefault="00A03CFA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CFA" w:rsidRPr="00D501E7" w:rsidRDefault="00A03CFA" w:rsidP="005779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501E7" w:rsidRDefault="00A0251A" w:rsidP="00A0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E7">
        <w:rPr>
          <w:rFonts w:ascii="Times New Roman" w:hAnsi="Times New Roman" w:cs="Times New Roman"/>
          <w:sz w:val="28"/>
          <w:szCs w:val="28"/>
        </w:rPr>
        <w:t>* - объем финансирования аналогичных мероприятий в году, предшествующем году начала реализации программы</w:t>
      </w:r>
    </w:p>
    <w:p w:rsidR="00A0251A" w:rsidRPr="00D501E7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AC4" w:rsidRPr="00D501E7" w:rsidRDefault="00233A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251A" w:rsidRPr="00D501E7" w:rsidRDefault="00A0251A" w:rsidP="00233A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7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подпрограммы 5</w:t>
      </w:r>
    </w:p>
    <w:p w:rsidR="00A0251A" w:rsidRPr="00D501E7" w:rsidRDefault="00A0251A" w:rsidP="00A0251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0251A" w:rsidRPr="00D501E7" w:rsidRDefault="00A0251A" w:rsidP="00A02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27"/>
        <w:gridCol w:w="10001"/>
      </w:tblGrid>
      <w:tr w:rsidR="00D501E7" w:rsidRPr="00D501E7" w:rsidTr="00993478">
        <w:trPr>
          <w:trHeight w:val="842"/>
          <w:tblHeader/>
        </w:trPr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D501E7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A0251A" w:rsidRPr="00D501E7" w:rsidRDefault="002730B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Повышение степени обеспеченности зап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сами материально-технических, прод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1E7">
              <w:rPr>
                <w:rFonts w:ascii="Times New Roman" w:hAnsi="Times New Roman"/>
                <w:sz w:val="24"/>
                <w:szCs w:val="24"/>
              </w:rPr>
              <w:t>вольственных, медицинских и иных сре</w:t>
            </w:r>
            <w:proofErr w:type="gramStart"/>
            <w:r w:rsidRPr="00D501E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501E7">
              <w:rPr>
                <w:rFonts w:ascii="Times New Roman" w:hAnsi="Times New Roman"/>
                <w:sz w:val="24"/>
                <w:szCs w:val="24"/>
              </w:rPr>
              <w:t>я целей гражданской обороны до 50%.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Фактическая оснащенность резерва определяется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Y=F/N*100%, где: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N– количество имущества по нормам обеспечения</w:t>
            </w:r>
          </w:p>
        </w:tc>
      </w:tr>
      <w:tr w:rsidR="00A0251A" w:rsidRPr="00D501E7" w:rsidTr="00993478">
        <w:tc>
          <w:tcPr>
            <w:tcW w:w="540" w:type="dxa"/>
          </w:tcPr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A0251A" w:rsidRPr="00D501E7" w:rsidRDefault="002730B0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Увеличение степени готовности ЗСГО по отношению к имеющемуся фонду ЗСГО до 75%.</w:t>
            </w:r>
          </w:p>
        </w:tc>
        <w:tc>
          <w:tcPr>
            <w:tcW w:w="10001" w:type="dxa"/>
          </w:tcPr>
          <w:p w:rsidR="00A0251A" w:rsidRPr="00D501E7" w:rsidRDefault="00A0251A" w:rsidP="00993478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01E7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P =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С-В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/А*100%, С= (Е+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)где: 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P – процент степени готовности имеющегося фонда ЗСГО;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А – общее количество ЗСГО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муниципального образования;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В – количество ЗСГО </w:t>
            </w:r>
            <w:proofErr w:type="gramStart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оцененных</w:t>
            </w:r>
            <w:proofErr w:type="gramEnd"/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как «Не готово»;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ЗСГО оцененных как «Ограниченно готово»;</w:t>
            </w:r>
          </w:p>
          <w:p w:rsidR="00A0251A" w:rsidRPr="00D501E7" w:rsidRDefault="00A0251A" w:rsidP="0099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1E7">
              <w:rPr>
                <w:rFonts w:ascii="Times New Roman" w:eastAsia="Times New Roman" w:hAnsi="Times New Roman"/>
                <w:sz w:val="24"/>
                <w:szCs w:val="24"/>
              </w:rPr>
              <w:t>Е – количество ЗСГО оцененных как «Готово».</w:t>
            </w:r>
          </w:p>
        </w:tc>
      </w:tr>
    </w:tbl>
    <w:p w:rsidR="00A0251A" w:rsidRPr="00D501E7" w:rsidRDefault="00A0251A" w:rsidP="00A0251A"/>
    <w:p w:rsidR="00E16013" w:rsidRPr="00D501E7" w:rsidRDefault="00E16013" w:rsidP="00A27B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6013" w:rsidRPr="00D501E7" w:rsidSect="000A75DA">
      <w:footerReference w:type="default" r:id="rId9"/>
      <w:pgSz w:w="16838" w:h="11905" w:orient="landscape"/>
      <w:pgMar w:top="720" w:right="624" w:bottom="72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6B" w:rsidRDefault="008B0A6B" w:rsidP="00F15B1F">
      <w:pPr>
        <w:spacing w:after="0" w:line="240" w:lineRule="auto"/>
      </w:pPr>
      <w:r>
        <w:separator/>
      </w:r>
    </w:p>
  </w:endnote>
  <w:endnote w:type="continuationSeparator" w:id="0">
    <w:p w:rsidR="008B0A6B" w:rsidRDefault="008B0A6B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026174"/>
      <w:docPartObj>
        <w:docPartGallery w:val="Page Numbers (Bottom of Page)"/>
        <w:docPartUnique/>
      </w:docPartObj>
    </w:sdtPr>
    <w:sdtEndPr/>
    <w:sdtContent>
      <w:p w:rsidR="00233AC4" w:rsidRDefault="009E7E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AC4" w:rsidRDefault="00233A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6B" w:rsidRDefault="008B0A6B" w:rsidP="00F15B1F">
      <w:pPr>
        <w:spacing w:after="0" w:line="240" w:lineRule="auto"/>
      </w:pPr>
      <w:r>
        <w:separator/>
      </w:r>
    </w:p>
  </w:footnote>
  <w:footnote w:type="continuationSeparator" w:id="0">
    <w:p w:rsidR="008B0A6B" w:rsidRDefault="008B0A6B" w:rsidP="00F15B1F">
      <w:pPr>
        <w:spacing w:after="0" w:line="240" w:lineRule="auto"/>
      </w:pPr>
      <w:r>
        <w:continuationSeparator/>
      </w:r>
    </w:p>
  </w:footnote>
  <w:footnote w:id="1">
    <w:p w:rsidR="00233AC4" w:rsidRPr="00C9017C" w:rsidRDefault="00233AC4" w:rsidP="00750FF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2">
    <w:p w:rsidR="00233AC4" w:rsidRPr="009B6489" w:rsidRDefault="00233AC4" w:rsidP="00750FF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</w:t>
      </w:r>
      <w:proofErr w:type="gramStart"/>
      <w:r w:rsidRPr="009B6489">
        <w:rPr>
          <w:rFonts w:ascii="Times New Roman" w:hAnsi="Times New Roman"/>
        </w:rPr>
        <w:t>летних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3CCD"/>
    <w:multiLevelType w:val="hybridMultilevel"/>
    <w:tmpl w:val="A22E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4"/>
  </w:num>
  <w:num w:numId="4">
    <w:abstractNumId w:val="11"/>
  </w:num>
  <w:num w:numId="5">
    <w:abstractNumId w:val="15"/>
  </w:num>
  <w:num w:numId="6">
    <w:abstractNumId w:val="5"/>
  </w:num>
  <w:num w:numId="7">
    <w:abstractNumId w:val="34"/>
  </w:num>
  <w:num w:numId="8">
    <w:abstractNumId w:val="4"/>
  </w:num>
  <w:num w:numId="9">
    <w:abstractNumId w:val="32"/>
  </w:num>
  <w:num w:numId="10">
    <w:abstractNumId w:val="19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30"/>
  </w:num>
  <w:num w:numId="16">
    <w:abstractNumId w:val="33"/>
  </w:num>
  <w:num w:numId="17">
    <w:abstractNumId w:val="27"/>
  </w:num>
  <w:num w:numId="18">
    <w:abstractNumId w:val="0"/>
  </w:num>
  <w:num w:numId="19">
    <w:abstractNumId w:val="14"/>
  </w:num>
  <w:num w:numId="20">
    <w:abstractNumId w:val="6"/>
  </w:num>
  <w:num w:numId="21">
    <w:abstractNumId w:val="3"/>
  </w:num>
  <w:num w:numId="22">
    <w:abstractNumId w:val="8"/>
  </w:num>
  <w:num w:numId="23">
    <w:abstractNumId w:val="31"/>
  </w:num>
  <w:num w:numId="24">
    <w:abstractNumId w:val="18"/>
  </w:num>
  <w:num w:numId="25">
    <w:abstractNumId w:val="1"/>
  </w:num>
  <w:num w:numId="26">
    <w:abstractNumId w:val="26"/>
  </w:num>
  <w:num w:numId="27">
    <w:abstractNumId w:val="36"/>
  </w:num>
  <w:num w:numId="28">
    <w:abstractNumId w:val="7"/>
  </w:num>
  <w:num w:numId="29">
    <w:abstractNumId w:val="9"/>
  </w:num>
  <w:num w:numId="30">
    <w:abstractNumId w:val="23"/>
  </w:num>
  <w:num w:numId="31">
    <w:abstractNumId w:val="29"/>
  </w:num>
  <w:num w:numId="32">
    <w:abstractNumId w:val="2"/>
  </w:num>
  <w:num w:numId="33">
    <w:abstractNumId w:val="16"/>
  </w:num>
  <w:num w:numId="34">
    <w:abstractNumId w:val="22"/>
  </w:num>
  <w:num w:numId="35">
    <w:abstractNumId w:val="21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EBF"/>
    <w:rsid w:val="00000D40"/>
    <w:rsid w:val="00001BE1"/>
    <w:rsid w:val="00004984"/>
    <w:rsid w:val="00011D4C"/>
    <w:rsid w:val="00011E85"/>
    <w:rsid w:val="000137B5"/>
    <w:rsid w:val="00013A6A"/>
    <w:rsid w:val="00015CC9"/>
    <w:rsid w:val="00017AE3"/>
    <w:rsid w:val="000206F6"/>
    <w:rsid w:val="00021F41"/>
    <w:rsid w:val="000222A4"/>
    <w:rsid w:val="00022705"/>
    <w:rsid w:val="00024143"/>
    <w:rsid w:val="0002610A"/>
    <w:rsid w:val="000263E2"/>
    <w:rsid w:val="00026FEE"/>
    <w:rsid w:val="0003002F"/>
    <w:rsid w:val="00030367"/>
    <w:rsid w:val="00031202"/>
    <w:rsid w:val="00033F99"/>
    <w:rsid w:val="0003566C"/>
    <w:rsid w:val="00037D5C"/>
    <w:rsid w:val="00041C00"/>
    <w:rsid w:val="000471D8"/>
    <w:rsid w:val="000515C0"/>
    <w:rsid w:val="00056F08"/>
    <w:rsid w:val="0005777F"/>
    <w:rsid w:val="0005799C"/>
    <w:rsid w:val="0006144B"/>
    <w:rsid w:val="00066EA3"/>
    <w:rsid w:val="00067105"/>
    <w:rsid w:val="000706AE"/>
    <w:rsid w:val="000722DB"/>
    <w:rsid w:val="00073EA7"/>
    <w:rsid w:val="00076A22"/>
    <w:rsid w:val="000776EA"/>
    <w:rsid w:val="000776F0"/>
    <w:rsid w:val="00080A59"/>
    <w:rsid w:val="00081A5C"/>
    <w:rsid w:val="0008602E"/>
    <w:rsid w:val="00087B36"/>
    <w:rsid w:val="00091388"/>
    <w:rsid w:val="00091E3F"/>
    <w:rsid w:val="00092132"/>
    <w:rsid w:val="00092284"/>
    <w:rsid w:val="000934AC"/>
    <w:rsid w:val="00093509"/>
    <w:rsid w:val="00094F1F"/>
    <w:rsid w:val="000954D5"/>
    <w:rsid w:val="00096271"/>
    <w:rsid w:val="00096310"/>
    <w:rsid w:val="00096760"/>
    <w:rsid w:val="00096EB2"/>
    <w:rsid w:val="000A0575"/>
    <w:rsid w:val="000A1626"/>
    <w:rsid w:val="000A4EA1"/>
    <w:rsid w:val="000A6743"/>
    <w:rsid w:val="000A75DA"/>
    <w:rsid w:val="000A7842"/>
    <w:rsid w:val="000A7ECA"/>
    <w:rsid w:val="000B3EBA"/>
    <w:rsid w:val="000B5F5E"/>
    <w:rsid w:val="000B7ACE"/>
    <w:rsid w:val="000C0613"/>
    <w:rsid w:val="000C08CA"/>
    <w:rsid w:val="000C161D"/>
    <w:rsid w:val="000C1960"/>
    <w:rsid w:val="000D1A8D"/>
    <w:rsid w:val="000D318D"/>
    <w:rsid w:val="000D6F35"/>
    <w:rsid w:val="000E2380"/>
    <w:rsid w:val="000E2DF9"/>
    <w:rsid w:val="000E3AE3"/>
    <w:rsid w:val="000E3EFE"/>
    <w:rsid w:val="000F1375"/>
    <w:rsid w:val="000F6C18"/>
    <w:rsid w:val="000F7BE6"/>
    <w:rsid w:val="000F7D11"/>
    <w:rsid w:val="001029D7"/>
    <w:rsid w:val="00102AF4"/>
    <w:rsid w:val="00106C5E"/>
    <w:rsid w:val="00111111"/>
    <w:rsid w:val="001146C0"/>
    <w:rsid w:val="00116289"/>
    <w:rsid w:val="001163EA"/>
    <w:rsid w:val="001221F2"/>
    <w:rsid w:val="001222D1"/>
    <w:rsid w:val="0012706D"/>
    <w:rsid w:val="00133286"/>
    <w:rsid w:val="00134E21"/>
    <w:rsid w:val="001375E4"/>
    <w:rsid w:val="00137D7F"/>
    <w:rsid w:val="00140D3E"/>
    <w:rsid w:val="001411E7"/>
    <w:rsid w:val="001463BF"/>
    <w:rsid w:val="00151FB0"/>
    <w:rsid w:val="001574AA"/>
    <w:rsid w:val="00157DC2"/>
    <w:rsid w:val="00167DA0"/>
    <w:rsid w:val="00172433"/>
    <w:rsid w:val="00173214"/>
    <w:rsid w:val="00173A24"/>
    <w:rsid w:val="00173FC7"/>
    <w:rsid w:val="0017563B"/>
    <w:rsid w:val="00175F68"/>
    <w:rsid w:val="00176040"/>
    <w:rsid w:val="00181C53"/>
    <w:rsid w:val="00183A17"/>
    <w:rsid w:val="00184E55"/>
    <w:rsid w:val="00186945"/>
    <w:rsid w:val="00186AB4"/>
    <w:rsid w:val="00187418"/>
    <w:rsid w:val="00187868"/>
    <w:rsid w:val="001900B9"/>
    <w:rsid w:val="00190F9D"/>
    <w:rsid w:val="00193974"/>
    <w:rsid w:val="00197806"/>
    <w:rsid w:val="001A1276"/>
    <w:rsid w:val="001A202C"/>
    <w:rsid w:val="001A38FB"/>
    <w:rsid w:val="001A5EC8"/>
    <w:rsid w:val="001A7E04"/>
    <w:rsid w:val="001B2854"/>
    <w:rsid w:val="001B51D2"/>
    <w:rsid w:val="001B5B56"/>
    <w:rsid w:val="001B71C5"/>
    <w:rsid w:val="001B7BC5"/>
    <w:rsid w:val="001C2082"/>
    <w:rsid w:val="001C3EA8"/>
    <w:rsid w:val="001C3EF8"/>
    <w:rsid w:val="001C4A0D"/>
    <w:rsid w:val="001C56A5"/>
    <w:rsid w:val="001C5F57"/>
    <w:rsid w:val="001D0958"/>
    <w:rsid w:val="001D0ED0"/>
    <w:rsid w:val="001D1787"/>
    <w:rsid w:val="001E1E96"/>
    <w:rsid w:val="001E28A3"/>
    <w:rsid w:val="001E303C"/>
    <w:rsid w:val="001E466B"/>
    <w:rsid w:val="001E5166"/>
    <w:rsid w:val="001E5B42"/>
    <w:rsid w:val="001E67EF"/>
    <w:rsid w:val="001E6EC2"/>
    <w:rsid w:val="001E7F83"/>
    <w:rsid w:val="001F03F5"/>
    <w:rsid w:val="001F16B4"/>
    <w:rsid w:val="001F1AF8"/>
    <w:rsid w:val="001F2088"/>
    <w:rsid w:val="001F2A01"/>
    <w:rsid w:val="001F439E"/>
    <w:rsid w:val="002007FA"/>
    <w:rsid w:val="00200F02"/>
    <w:rsid w:val="00201C53"/>
    <w:rsid w:val="002042DF"/>
    <w:rsid w:val="00204DE2"/>
    <w:rsid w:val="002054CD"/>
    <w:rsid w:val="00206280"/>
    <w:rsid w:val="0020663B"/>
    <w:rsid w:val="00206EBF"/>
    <w:rsid w:val="0021075D"/>
    <w:rsid w:val="002113BD"/>
    <w:rsid w:val="00211A19"/>
    <w:rsid w:val="002161CA"/>
    <w:rsid w:val="00223A67"/>
    <w:rsid w:val="0022587B"/>
    <w:rsid w:val="00225D3A"/>
    <w:rsid w:val="002264AE"/>
    <w:rsid w:val="002274D9"/>
    <w:rsid w:val="002318C5"/>
    <w:rsid w:val="00233AC4"/>
    <w:rsid w:val="002363D4"/>
    <w:rsid w:val="00241896"/>
    <w:rsid w:val="0024285A"/>
    <w:rsid w:val="0024286E"/>
    <w:rsid w:val="002453B9"/>
    <w:rsid w:val="00246FF5"/>
    <w:rsid w:val="002472DA"/>
    <w:rsid w:val="002477E4"/>
    <w:rsid w:val="002479BE"/>
    <w:rsid w:val="00247F32"/>
    <w:rsid w:val="0025010B"/>
    <w:rsid w:val="00250DC5"/>
    <w:rsid w:val="00255ECF"/>
    <w:rsid w:val="002561D1"/>
    <w:rsid w:val="002619D3"/>
    <w:rsid w:val="002625E8"/>
    <w:rsid w:val="002645AD"/>
    <w:rsid w:val="00270A9C"/>
    <w:rsid w:val="00271B91"/>
    <w:rsid w:val="00272F2D"/>
    <w:rsid w:val="002730B0"/>
    <w:rsid w:val="0027394A"/>
    <w:rsid w:val="002740B2"/>
    <w:rsid w:val="002758F9"/>
    <w:rsid w:val="00275F3E"/>
    <w:rsid w:val="00277292"/>
    <w:rsid w:val="00277369"/>
    <w:rsid w:val="0028037B"/>
    <w:rsid w:val="002806F7"/>
    <w:rsid w:val="0028390A"/>
    <w:rsid w:val="00290886"/>
    <w:rsid w:val="00292331"/>
    <w:rsid w:val="00296586"/>
    <w:rsid w:val="002A0029"/>
    <w:rsid w:val="002A2CA1"/>
    <w:rsid w:val="002B291D"/>
    <w:rsid w:val="002B50CE"/>
    <w:rsid w:val="002B7129"/>
    <w:rsid w:val="002C220E"/>
    <w:rsid w:val="002C2C1B"/>
    <w:rsid w:val="002C4494"/>
    <w:rsid w:val="002C52C7"/>
    <w:rsid w:val="002D08E5"/>
    <w:rsid w:val="002D17AC"/>
    <w:rsid w:val="002D3C8A"/>
    <w:rsid w:val="002D46C3"/>
    <w:rsid w:val="002E0307"/>
    <w:rsid w:val="002E1971"/>
    <w:rsid w:val="002E32C6"/>
    <w:rsid w:val="002E62CE"/>
    <w:rsid w:val="002F5042"/>
    <w:rsid w:val="002F593A"/>
    <w:rsid w:val="002F7E9C"/>
    <w:rsid w:val="0030018E"/>
    <w:rsid w:val="00302C2D"/>
    <w:rsid w:val="0030403D"/>
    <w:rsid w:val="003046AE"/>
    <w:rsid w:val="00304AAD"/>
    <w:rsid w:val="003058E2"/>
    <w:rsid w:val="0030714B"/>
    <w:rsid w:val="00310406"/>
    <w:rsid w:val="00313572"/>
    <w:rsid w:val="003141C9"/>
    <w:rsid w:val="00316286"/>
    <w:rsid w:val="003163DE"/>
    <w:rsid w:val="0031735C"/>
    <w:rsid w:val="003200B0"/>
    <w:rsid w:val="00320104"/>
    <w:rsid w:val="003206FF"/>
    <w:rsid w:val="00321B8F"/>
    <w:rsid w:val="00321F9F"/>
    <w:rsid w:val="00322866"/>
    <w:rsid w:val="003255C9"/>
    <w:rsid w:val="0032606D"/>
    <w:rsid w:val="00327BD0"/>
    <w:rsid w:val="00335349"/>
    <w:rsid w:val="003376ED"/>
    <w:rsid w:val="0034184A"/>
    <w:rsid w:val="00343B82"/>
    <w:rsid w:val="00344DDE"/>
    <w:rsid w:val="003466E1"/>
    <w:rsid w:val="003500B2"/>
    <w:rsid w:val="00350DFA"/>
    <w:rsid w:val="00352117"/>
    <w:rsid w:val="0035568C"/>
    <w:rsid w:val="00357297"/>
    <w:rsid w:val="00357AFC"/>
    <w:rsid w:val="003617E0"/>
    <w:rsid w:val="00364C50"/>
    <w:rsid w:val="00364DDD"/>
    <w:rsid w:val="003667E6"/>
    <w:rsid w:val="0037098D"/>
    <w:rsid w:val="00371BA4"/>
    <w:rsid w:val="0037311A"/>
    <w:rsid w:val="00377734"/>
    <w:rsid w:val="00381A7D"/>
    <w:rsid w:val="00386138"/>
    <w:rsid w:val="00386996"/>
    <w:rsid w:val="00390F5C"/>
    <w:rsid w:val="003930D3"/>
    <w:rsid w:val="003937E8"/>
    <w:rsid w:val="00396285"/>
    <w:rsid w:val="00397018"/>
    <w:rsid w:val="003972E5"/>
    <w:rsid w:val="003A07E9"/>
    <w:rsid w:val="003A0B39"/>
    <w:rsid w:val="003A28F8"/>
    <w:rsid w:val="003A3585"/>
    <w:rsid w:val="003A4F0A"/>
    <w:rsid w:val="003A5939"/>
    <w:rsid w:val="003B0146"/>
    <w:rsid w:val="003B6F83"/>
    <w:rsid w:val="003B7FB6"/>
    <w:rsid w:val="003C08E8"/>
    <w:rsid w:val="003C0C74"/>
    <w:rsid w:val="003C0DBE"/>
    <w:rsid w:val="003C3918"/>
    <w:rsid w:val="003C4BCD"/>
    <w:rsid w:val="003D1F1E"/>
    <w:rsid w:val="003D44B8"/>
    <w:rsid w:val="003D56F7"/>
    <w:rsid w:val="003D6BF4"/>
    <w:rsid w:val="003D6F3E"/>
    <w:rsid w:val="003D6F84"/>
    <w:rsid w:val="003E391A"/>
    <w:rsid w:val="003E4356"/>
    <w:rsid w:val="003E480C"/>
    <w:rsid w:val="003E7D5B"/>
    <w:rsid w:val="003F3921"/>
    <w:rsid w:val="003F7214"/>
    <w:rsid w:val="003F7F50"/>
    <w:rsid w:val="0040644A"/>
    <w:rsid w:val="00407ED7"/>
    <w:rsid w:val="00410735"/>
    <w:rsid w:val="0041388A"/>
    <w:rsid w:val="00415A1D"/>
    <w:rsid w:val="0041768E"/>
    <w:rsid w:val="00421D1E"/>
    <w:rsid w:val="004227C6"/>
    <w:rsid w:val="0042343B"/>
    <w:rsid w:val="00423C0D"/>
    <w:rsid w:val="00426926"/>
    <w:rsid w:val="004276E2"/>
    <w:rsid w:val="0043090F"/>
    <w:rsid w:val="00432296"/>
    <w:rsid w:val="00436695"/>
    <w:rsid w:val="00437592"/>
    <w:rsid w:val="00437630"/>
    <w:rsid w:val="0043773E"/>
    <w:rsid w:val="004378E4"/>
    <w:rsid w:val="00441B17"/>
    <w:rsid w:val="00442F63"/>
    <w:rsid w:val="00444479"/>
    <w:rsid w:val="0044742A"/>
    <w:rsid w:val="00447D98"/>
    <w:rsid w:val="0045349B"/>
    <w:rsid w:val="00453B64"/>
    <w:rsid w:val="004560ED"/>
    <w:rsid w:val="00461069"/>
    <w:rsid w:val="00462846"/>
    <w:rsid w:val="00462E38"/>
    <w:rsid w:val="00463EE2"/>
    <w:rsid w:val="00464092"/>
    <w:rsid w:val="00464501"/>
    <w:rsid w:val="004678EC"/>
    <w:rsid w:val="00470B4F"/>
    <w:rsid w:val="004720AB"/>
    <w:rsid w:val="00475482"/>
    <w:rsid w:val="0048429E"/>
    <w:rsid w:val="00485123"/>
    <w:rsid w:val="004859EA"/>
    <w:rsid w:val="00485D2B"/>
    <w:rsid w:val="004867DB"/>
    <w:rsid w:val="004937E0"/>
    <w:rsid w:val="00493B97"/>
    <w:rsid w:val="0049411C"/>
    <w:rsid w:val="004965DD"/>
    <w:rsid w:val="00496679"/>
    <w:rsid w:val="004A1025"/>
    <w:rsid w:val="004A1C13"/>
    <w:rsid w:val="004A285D"/>
    <w:rsid w:val="004A346E"/>
    <w:rsid w:val="004A397F"/>
    <w:rsid w:val="004A3EB2"/>
    <w:rsid w:val="004A60F4"/>
    <w:rsid w:val="004A634B"/>
    <w:rsid w:val="004A66E3"/>
    <w:rsid w:val="004B0022"/>
    <w:rsid w:val="004B15DF"/>
    <w:rsid w:val="004B2101"/>
    <w:rsid w:val="004B29E3"/>
    <w:rsid w:val="004B57FA"/>
    <w:rsid w:val="004B781B"/>
    <w:rsid w:val="004B7FF9"/>
    <w:rsid w:val="004D1CF9"/>
    <w:rsid w:val="004E0002"/>
    <w:rsid w:val="004E14DD"/>
    <w:rsid w:val="004E19D0"/>
    <w:rsid w:val="004E4227"/>
    <w:rsid w:val="004F0313"/>
    <w:rsid w:val="004F4C33"/>
    <w:rsid w:val="004F74A5"/>
    <w:rsid w:val="004F7ADA"/>
    <w:rsid w:val="0050017D"/>
    <w:rsid w:val="005019AE"/>
    <w:rsid w:val="005045D4"/>
    <w:rsid w:val="00510BCF"/>
    <w:rsid w:val="00511E35"/>
    <w:rsid w:val="00513B60"/>
    <w:rsid w:val="00513FA3"/>
    <w:rsid w:val="00514010"/>
    <w:rsid w:val="00521436"/>
    <w:rsid w:val="0052176F"/>
    <w:rsid w:val="00521DA9"/>
    <w:rsid w:val="00522D8B"/>
    <w:rsid w:val="00524CE6"/>
    <w:rsid w:val="005253C7"/>
    <w:rsid w:val="005267EA"/>
    <w:rsid w:val="00532220"/>
    <w:rsid w:val="0053494B"/>
    <w:rsid w:val="0053600C"/>
    <w:rsid w:val="00537565"/>
    <w:rsid w:val="0054083A"/>
    <w:rsid w:val="005420DD"/>
    <w:rsid w:val="00543524"/>
    <w:rsid w:val="00543658"/>
    <w:rsid w:val="0054611A"/>
    <w:rsid w:val="005479E0"/>
    <w:rsid w:val="00553C8B"/>
    <w:rsid w:val="00553D05"/>
    <w:rsid w:val="005557C5"/>
    <w:rsid w:val="00561082"/>
    <w:rsid w:val="00562739"/>
    <w:rsid w:val="00563EA9"/>
    <w:rsid w:val="00564071"/>
    <w:rsid w:val="0056476C"/>
    <w:rsid w:val="00572C18"/>
    <w:rsid w:val="00573BE8"/>
    <w:rsid w:val="0057798A"/>
    <w:rsid w:val="00577A19"/>
    <w:rsid w:val="005819BB"/>
    <w:rsid w:val="00584E9D"/>
    <w:rsid w:val="005852F6"/>
    <w:rsid w:val="00593E87"/>
    <w:rsid w:val="0059598E"/>
    <w:rsid w:val="0059673B"/>
    <w:rsid w:val="005971CA"/>
    <w:rsid w:val="005A5E30"/>
    <w:rsid w:val="005A7FFC"/>
    <w:rsid w:val="005B5807"/>
    <w:rsid w:val="005B5C8C"/>
    <w:rsid w:val="005B6526"/>
    <w:rsid w:val="005C0593"/>
    <w:rsid w:val="005C0686"/>
    <w:rsid w:val="005C09DD"/>
    <w:rsid w:val="005C3F41"/>
    <w:rsid w:val="005C442D"/>
    <w:rsid w:val="005C49AE"/>
    <w:rsid w:val="005C63B2"/>
    <w:rsid w:val="005C65F2"/>
    <w:rsid w:val="005C778C"/>
    <w:rsid w:val="005D1ED3"/>
    <w:rsid w:val="005D295F"/>
    <w:rsid w:val="005D2F11"/>
    <w:rsid w:val="005D425B"/>
    <w:rsid w:val="005D6CFC"/>
    <w:rsid w:val="005D6FB7"/>
    <w:rsid w:val="005E16FD"/>
    <w:rsid w:val="005E1864"/>
    <w:rsid w:val="005E552D"/>
    <w:rsid w:val="005E6AC2"/>
    <w:rsid w:val="005F06D1"/>
    <w:rsid w:val="005F19B5"/>
    <w:rsid w:val="005F1E0E"/>
    <w:rsid w:val="005F2A8B"/>
    <w:rsid w:val="00613C02"/>
    <w:rsid w:val="0062035A"/>
    <w:rsid w:val="00620BE3"/>
    <w:rsid w:val="00621C82"/>
    <w:rsid w:val="006234AC"/>
    <w:rsid w:val="00626818"/>
    <w:rsid w:val="00630BEA"/>
    <w:rsid w:val="00632F0D"/>
    <w:rsid w:val="00634173"/>
    <w:rsid w:val="0064227B"/>
    <w:rsid w:val="00642FC0"/>
    <w:rsid w:val="006447BE"/>
    <w:rsid w:val="00644BD7"/>
    <w:rsid w:val="006469DA"/>
    <w:rsid w:val="00646DB1"/>
    <w:rsid w:val="006476A0"/>
    <w:rsid w:val="00650424"/>
    <w:rsid w:val="0065744A"/>
    <w:rsid w:val="00657C9D"/>
    <w:rsid w:val="00662F6D"/>
    <w:rsid w:val="00666179"/>
    <w:rsid w:val="006671CA"/>
    <w:rsid w:val="00667E3E"/>
    <w:rsid w:val="00667EF4"/>
    <w:rsid w:val="006724F5"/>
    <w:rsid w:val="00673B15"/>
    <w:rsid w:val="00675EED"/>
    <w:rsid w:val="00676B29"/>
    <w:rsid w:val="006776D6"/>
    <w:rsid w:val="00677CE9"/>
    <w:rsid w:val="006801AC"/>
    <w:rsid w:val="00680F26"/>
    <w:rsid w:val="00681D3F"/>
    <w:rsid w:val="006828A5"/>
    <w:rsid w:val="00682BAE"/>
    <w:rsid w:val="00684EF4"/>
    <w:rsid w:val="00687C50"/>
    <w:rsid w:val="00690699"/>
    <w:rsid w:val="00693EA6"/>
    <w:rsid w:val="006945DA"/>
    <w:rsid w:val="006962FC"/>
    <w:rsid w:val="006A59E9"/>
    <w:rsid w:val="006A5C95"/>
    <w:rsid w:val="006A7253"/>
    <w:rsid w:val="006A76EE"/>
    <w:rsid w:val="006B1683"/>
    <w:rsid w:val="006B4722"/>
    <w:rsid w:val="006B49FC"/>
    <w:rsid w:val="006B5C31"/>
    <w:rsid w:val="006B664F"/>
    <w:rsid w:val="006B6A92"/>
    <w:rsid w:val="006B6BC7"/>
    <w:rsid w:val="006B7E63"/>
    <w:rsid w:val="006C1B08"/>
    <w:rsid w:val="006C3E30"/>
    <w:rsid w:val="006C6719"/>
    <w:rsid w:val="006C7C15"/>
    <w:rsid w:val="006D217F"/>
    <w:rsid w:val="006D34C4"/>
    <w:rsid w:val="006D4703"/>
    <w:rsid w:val="006D49CE"/>
    <w:rsid w:val="006D79FE"/>
    <w:rsid w:val="006E05EF"/>
    <w:rsid w:val="006E06D7"/>
    <w:rsid w:val="006F443A"/>
    <w:rsid w:val="00701A54"/>
    <w:rsid w:val="00702AD1"/>
    <w:rsid w:val="00702C1F"/>
    <w:rsid w:val="00704871"/>
    <w:rsid w:val="00706718"/>
    <w:rsid w:val="00712F46"/>
    <w:rsid w:val="007139D8"/>
    <w:rsid w:val="007170EE"/>
    <w:rsid w:val="007214E3"/>
    <w:rsid w:val="00722E4E"/>
    <w:rsid w:val="00724AFC"/>
    <w:rsid w:val="00725382"/>
    <w:rsid w:val="00726661"/>
    <w:rsid w:val="007303E8"/>
    <w:rsid w:val="007319EB"/>
    <w:rsid w:val="007340D6"/>
    <w:rsid w:val="00735CAE"/>
    <w:rsid w:val="00741DA2"/>
    <w:rsid w:val="0074238D"/>
    <w:rsid w:val="00744DD0"/>
    <w:rsid w:val="007459CA"/>
    <w:rsid w:val="00745AB5"/>
    <w:rsid w:val="00745E86"/>
    <w:rsid w:val="007500D9"/>
    <w:rsid w:val="00750FF7"/>
    <w:rsid w:val="00752609"/>
    <w:rsid w:val="0075389D"/>
    <w:rsid w:val="0075494A"/>
    <w:rsid w:val="0075748A"/>
    <w:rsid w:val="0075773D"/>
    <w:rsid w:val="00761F39"/>
    <w:rsid w:val="007622AB"/>
    <w:rsid w:val="00762880"/>
    <w:rsid w:val="00763599"/>
    <w:rsid w:val="00764354"/>
    <w:rsid w:val="007646C4"/>
    <w:rsid w:val="007664B2"/>
    <w:rsid w:val="00773530"/>
    <w:rsid w:val="00774D98"/>
    <w:rsid w:val="0077521E"/>
    <w:rsid w:val="00775C50"/>
    <w:rsid w:val="00776CDD"/>
    <w:rsid w:val="00777A6E"/>
    <w:rsid w:val="00777C03"/>
    <w:rsid w:val="00777D5F"/>
    <w:rsid w:val="00780DD2"/>
    <w:rsid w:val="00781FBF"/>
    <w:rsid w:val="007823DF"/>
    <w:rsid w:val="0078254F"/>
    <w:rsid w:val="00782E1C"/>
    <w:rsid w:val="00785702"/>
    <w:rsid w:val="00785B59"/>
    <w:rsid w:val="0078716F"/>
    <w:rsid w:val="00787313"/>
    <w:rsid w:val="00787721"/>
    <w:rsid w:val="0079017A"/>
    <w:rsid w:val="0079129E"/>
    <w:rsid w:val="007934C8"/>
    <w:rsid w:val="007A0413"/>
    <w:rsid w:val="007A0A0A"/>
    <w:rsid w:val="007A1C12"/>
    <w:rsid w:val="007A3AC8"/>
    <w:rsid w:val="007A5E57"/>
    <w:rsid w:val="007A684F"/>
    <w:rsid w:val="007A75E3"/>
    <w:rsid w:val="007A7EA9"/>
    <w:rsid w:val="007B02DA"/>
    <w:rsid w:val="007B3144"/>
    <w:rsid w:val="007B5C4E"/>
    <w:rsid w:val="007C2923"/>
    <w:rsid w:val="007C2C97"/>
    <w:rsid w:val="007C3B78"/>
    <w:rsid w:val="007C3D2E"/>
    <w:rsid w:val="007C3F8A"/>
    <w:rsid w:val="007C4615"/>
    <w:rsid w:val="007C62CE"/>
    <w:rsid w:val="007C6609"/>
    <w:rsid w:val="007C76C4"/>
    <w:rsid w:val="007D1871"/>
    <w:rsid w:val="007D3491"/>
    <w:rsid w:val="007D3CA3"/>
    <w:rsid w:val="007D5C71"/>
    <w:rsid w:val="007E536C"/>
    <w:rsid w:val="007F7BFE"/>
    <w:rsid w:val="008004A8"/>
    <w:rsid w:val="00803574"/>
    <w:rsid w:val="00803F84"/>
    <w:rsid w:val="00805E35"/>
    <w:rsid w:val="008111B5"/>
    <w:rsid w:val="00814CAA"/>
    <w:rsid w:val="00820457"/>
    <w:rsid w:val="0082214D"/>
    <w:rsid w:val="008239B3"/>
    <w:rsid w:val="008244E1"/>
    <w:rsid w:val="008250EC"/>
    <w:rsid w:val="008350F1"/>
    <w:rsid w:val="00836D90"/>
    <w:rsid w:val="0084242A"/>
    <w:rsid w:val="008439C7"/>
    <w:rsid w:val="00845A00"/>
    <w:rsid w:val="0085170A"/>
    <w:rsid w:val="00861389"/>
    <w:rsid w:val="00864024"/>
    <w:rsid w:val="008644A7"/>
    <w:rsid w:val="00865542"/>
    <w:rsid w:val="00870092"/>
    <w:rsid w:val="00871608"/>
    <w:rsid w:val="00871DB5"/>
    <w:rsid w:val="00871F21"/>
    <w:rsid w:val="0087364B"/>
    <w:rsid w:val="00873BE0"/>
    <w:rsid w:val="00881B23"/>
    <w:rsid w:val="00881DC5"/>
    <w:rsid w:val="0088360C"/>
    <w:rsid w:val="008844D8"/>
    <w:rsid w:val="00884F1E"/>
    <w:rsid w:val="00887F2F"/>
    <w:rsid w:val="00890521"/>
    <w:rsid w:val="00892A62"/>
    <w:rsid w:val="00893DE3"/>
    <w:rsid w:val="00894B7F"/>
    <w:rsid w:val="0089755B"/>
    <w:rsid w:val="00897F46"/>
    <w:rsid w:val="008A6951"/>
    <w:rsid w:val="008A6F5A"/>
    <w:rsid w:val="008A721E"/>
    <w:rsid w:val="008B0A6B"/>
    <w:rsid w:val="008B1358"/>
    <w:rsid w:val="008B35E3"/>
    <w:rsid w:val="008B4AEF"/>
    <w:rsid w:val="008B507F"/>
    <w:rsid w:val="008B6C1C"/>
    <w:rsid w:val="008B784E"/>
    <w:rsid w:val="008C1320"/>
    <w:rsid w:val="008D0CA7"/>
    <w:rsid w:val="008D2427"/>
    <w:rsid w:val="008D2F9A"/>
    <w:rsid w:val="008D3282"/>
    <w:rsid w:val="008D345D"/>
    <w:rsid w:val="008D5626"/>
    <w:rsid w:val="008D6F37"/>
    <w:rsid w:val="008D7900"/>
    <w:rsid w:val="008E2009"/>
    <w:rsid w:val="008E2368"/>
    <w:rsid w:val="008E294C"/>
    <w:rsid w:val="008E7B93"/>
    <w:rsid w:val="008F133E"/>
    <w:rsid w:val="008F2AFC"/>
    <w:rsid w:val="008F2F80"/>
    <w:rsid w:val="008F32E0"/>
    <w:rsid w:val="008F340F"/>
    <w:rsid w:val="008F6CBA"/>
    <w:rsid w:val="00903BCF"/>
    <w:rsid w:val="009061DA"/>
    <w:rsid w:val="0090649C"/>
    <w:rsid w:val="0090749D"/>
    <w:rsid w:val="0091089D"/>
    <w:rsid w:val="0091121B"/>
    <w:rsid w:val="009126DF"/>
    <w:rsid w:val="009133FE"/>
    <w:rsid w:val="009147C6"/>
    <w:rsid w:val="0091488E"/>
    <w:rsid w:val="009176D0"/>
    <w:rsid w:val="00920B68"/>
    <w:rsid w:val="00921229"/>
    <w:rsid w:val="009220BD"/>
    <w:rsid w:val="00922B3D"/>
    <w:rsid w:val="00924110"/>
    <w:rsid w:val="00924EE6"/>
    <w:rsid w:val="0092778F"/>
    <w:rsid w:val="009340C8"/>
    <w:rsid w:val="00934BC5"/>
    <w:rsid w:val="009368C1"/>
    <w:rsid w:val="0093754F"/>
    <w:rsid w:val="00937D69"/>
    <w:rsid w:val="009403D3"/>
    <w:rsid w:val="00944210"/>
    <w:rsid w:val="00945EAE"/>
    <w:rsid w:val="009554C4"/>
    <w:rsid w:val="00955C8F"/>
    <w:rsid w:val="00956244"/>
    <w:rsid w:val="00957795"/>
    <w:rsid w:val="009611D9"/>
    <w:rsid w:val="00962260"/>
    <w:rsid w:val="00962B02"/>
    <w:rsid w:val="009643B3"/>
    <w:rsid w:val="009671B5"/>
    <w:rsid w:val="00971BD6"/>
    <w:rsid w:val="00973467"/>
    <w:rsid w:val="009746DE"/>
    <w:rsid w:val="0098020A"/>
    <w:rsid w:val="00980AA4"/>
    <w:rsid w:val="00981157"/>
    <w:rsid w:val="0099201D"/>
    <w:rsid w:val="00993478"/>
    <w:rsid w:val="0099398A"/>
    <w:rsid w:val="0099542A"/>
    <w:rsid w:val="00995EAD"/>
    <w:rsid w:val="009A7F24"/>
    <w:rsid w:val="009B1BAA"/>
    <w:rsid w:val="009B1FA4"/>
    <w:rsid w:val="009B34CD"/>
    <w:rsid w:val="009B7685"/>
    <w:rsid w:val="009C1033"/>
    <w:rsid w:val="009C15FC"/>
    <w:rsid w:val="009C2533"/>
    <w:rsid w:val="009C5951"/>
    <w:rsid w:val="009D19C7"/>
    <w:rsid w:val="009D1C13"/>
    <w:rsid w:val="009D4084"/>
    <w:rsid w:val="009E1385"/>
    <w:rsid w:val="009E2723"/>
    <w:rsid w:val="009E471F"/>
    <w:rsid w:val="009E7E45"/>
    <w:rsid w:val="009F0391"/>
    <w:rsid w:val="009F20B2"/>
    <w:rsid w:val="009F3249"/>
    <w:rsid w:val="009F478B"/>
    <w:rsid w:val="009F7674"/>
    <w:rsid w:val="009F7A97"/>
    <w:rsid w:val="00A0037D"/>
    <w:rsid w:val="00A00412"/>
    <w:rsid w:val="00A010EB"/>
    <w:rsid w:val="00A012B8"/>
    <w:rsid w:val="00A015EA"/>
    <w:rsid w:val="00A0251A"/>
    <w:rsid w:val="00A02E01"/>
    <w:rsid w:val="00A03941"/>
    <w:rsid w:val="00A03CFA"/>
    <w:rsid w:val="00A063B0"/>
    <w:rsid w:val="00A0727B"/>
    <w:rsid w:val="00A07824"/>
    <w:rsid w:val="00A117D9"/>
    <w:rsid w:val="00A1535A"/>
    <w:rsid w:val="00A15A40"/>
    <w:rsid w:val="00A16BE2"/>
    <w:rsid w:val="00A1784B"/>
    <w:rsid w:val="00A202F3"/>
    <w:rsid w:val="00A21953"/>
    <w:rsid w:val="00A2226E"/>
    <w:rsid w:val="00A23FC1"/>
    <w:rsid w:val="00A25AF5"/>
    <w:rsid w:val="00A275A3"/>
    <w:rsid w:val="00A27BAD"/>
    <w:rsid w:val="00A300B0"/>
    <w:rsid w:val="00A3131B"/>
    <w:rsid w:val="00A34F6F"/>
    <w:rsid w:val="00A35028"/>
    <w:rsid w:val="00A37D51"/>
    <w:rsid w:val="00A436D3"/>
    <w:rsid w:val="00A439F8"/>
    <w:rsid w:val="00A45016"/>
    <w:rsid w:val="00A45948"/>
    <w:rsid w:val="00A462CC"/>
    <w:rsid w:val="00A46380"/>
    <w:rsid w:val="00A50858"/>
    <w:rsid w:val="00A50C8B"/>
    <w:rsid w:val="00A51F44"/>
    <w:rsid w:val="00A53048"/>
    <w:rsid w:val="00A54205"/>
    <w:rsid w:val="00A5466E"/>
    <w:rsid w:val="00A55ABC"/>
    <w:rsid w:val="00A562DE"/>
    <w:rsid w:val="00A65115"/>
    <w:rsid w:val="00A65D48"/>
    <w:rsid w:val="00A6720B"/>
    <w:rsid w:val="00A67BC8"/>
    <w:rsid w:val="00A703BA"/>
    <w:rsid w:val="00A70A7F"/>
    <w:rsid w:val="00A715F3"/>
    <w:rsid w:val="00A72780"/>
    <w:rsid w:val="00A85668"/>
    <w:rsid w:val="00A8767A"/>
    <w:rsid w:val="00A90C11"/>
    <w:rsid w:val="00A910A0"/>
    <w:rsid w:val="00A91208"/>
    <w:rsid w:val="00A91688"/>
    <w:rsid w:val="00A95C5A"/>
    <w:rsid w:val="00A95EA4"/>
    <w:rsid w:val="00AA12AC"/>
    <w:rsid w:val="00AA2731"/>
    <w:rsid w:val="00AA274C"/>
    <w:rsid w:val="00AA4866"/>
    <w:rsid w:val="00AA5A59"/>
    <w:rsid w:val="00AA5CF3"/>
    <w:rsid w:val="00AB7B58"/>
    <w:rsid w:val="00AC30CD"/>
    <w:rsid w:val="00AC355B"/>
    <w:rsid w:val="00AC5D41"/>
    <w:rsid w:val="00AC5EE6"/>
    <w:rsid w:val="00AD08F3"/>
    <w:rsid w:val="00AD3519"/>
    <w:rsid w:val="00AD668D"/>
    <w:rsid w:val="00AD7CD3"/>
    <w:rsid w:val="00AE055A"/>
    <w:rsid w:val="00AE186E"/>
    <w:rsid w:val="00AE285F"/>
    <w:rsid w:val="00AE5F46"/>
    <w:rsid w:val="00AF26AE"/>
    <w:rsid w:val="00AF2DE5"/>
    <w:rsid w:val="00AF3547"/>
    <w:rsid w:val="00AF7015"/>
    <w:rsid w:val="00B025EE"/>
    <w:rsid w:val="00B05187"/>
    <w:rsid w:val="00B05305"/>
    <w:rsid w:val="00B05451"/>
    <w:rsid w:val="00B05BD5"/>
    <w:rsid w:val="00B06CD3"/>
    <w:rsid w:val="00B07C94"/>
    <w:rsid w:val="00B100A5"/>
    <w:rsid w:val="00B100E2"/>
    <w:rsid w:val="00B104FF"/>
    <w:rsid w:val="00B12062"/>
    <w:rsid w:val="00B13A8C"/>
    <w:rsid w:val="00B13D71"/>
    <w:rsid w:val="00B174AC"/>
    <w:rsid w:val="00B21281"/>
    <w:rsid w:val="00B2172B"/>
    <w:rsid w:val="00B24ADB"/>
    <w:rsid w:val="00B2538E"/>
    <w:rsid w:val="00B266D2"/>
    <w:rsid w:val="00B32845"/>
    <w:rsid w:val="00B3354C"/>
    <w:rsid w:val="00B35922"/>
    <w:rsid w:val="00B37BE3"/>
    <w:rsid w:val="00B41427"/>
    <w:rsid w:val="00B41E06"/>
    <w:rsid w:val="00B42220"/>
    <w:rsid w:val="00B43788"/>
    <w:rsid w:val="00B459D7"/>
    <w:rsid w:val="00B45FEA"/>
    <w:rsid w:val="00B4780E"/>
    <w:rsid w:val="00B543B7"/>
    <w:rsid w:val="00B550E8"/>
    <w:rsid w:val="00B60983"/>
    <w:rsid w:val="00B61816"/>
    <w:rsid w:val="00B61D4B"/>
    <w:rsid w:val="00B66987"/>
    <w:rsid w:val="00B674CE"/>
    <w:rsid w:val="00B7125C"/>
    <w:rsid w:val="00B74A44"/>
    <w:rsid w:val="00B75037"/>
    <w:rsid w:val="00B77934"/>
    <w:rsid w:val="00B83E66"/>
    <w:rsid w:val="00B8655A"/>
    <w:rsid w:val="00B86A87"/>
    <w:rsid w:val="00B92E84"/>
    <w:rsid w:val="00B936BA"/>
    <w:rsid w:val="00B93853"/>
    <w:rsid w:val="00B97597"/>
    <w:rsid w:val="00BA076A"/>
    <w:rsid w:val="00BA0790"/>
    <w:rsid w:val="00BA092C"/>
    <w:rsid w:val="00BA2946"/>
    <w:rsid w:val="00BA6011"/>
    <w:rsid w:val="00BA6B03"/>
    <w:rsid w:val="00BA6B30"/>
    <w:rsid w:val="00BB05E4"/>
    <w:rsid w:val="00BB28D8"/>
    <w:rsid w:val="00BB4585"/>
    <w:rsid w:val="00BB682E"/>
    <w:rsid w:val="00BB7447"/>
    <w:rsid w:val="00BB7ACF"/>
    <w:rsid w:val="00BC0F28"/>
    <w:rsid w:val="00BC2963"/>
    <w:rsid w:val="00BC3572"/>
    <w:rsid w:val="00BC45FE"/>
    <w:rsid w:val="00BC6DFB"/>
    <w:rsid w:val="00BD09D7"/>
    <w:rsid w:val="00BD4213"/>
    <w:rsid w:val="00BE2307"/>
    <w:rsid w:val="00BE35E2"/>
    <w:rsid w:val="00BE3F03"/>
    <w:rsid w:val="00BE404E"/>
    <w:rsid w:val="00BE50CA"/>
    <w:rsid w:val="00BF02A2"/>
    <w:rsid w:val="00BF06CA"/>
    <w:rsid w:val="00BF7647"/>
    <w:rsid w:val="00C01C8C"/>
    <w:rsid w:val="00C0211E"/>
    <w:rsid w:val="00C0650C"/>
    <w:rsid w:val="00C13CCA"/>
    <w:rsid w:val="00C14A90"/>
    <w:rsid w:val="00C14EF7"/>
    <w:rsid w:val="00C14FF7"/>
    <w:rsid w:val="00C170F0"/>
    <w:rsid w:val="00C20314"/>
    <w:rsid w:val="00C2100E"/>
    <w:rsid w:val="00C24784"/>
    <w:rsid w:val="00C327A1"/>
    <w:rsid w:val="00C35387"/>
    <w:rsid w:val="00C40865"/>
    <w:rsid w:val="00C409EA"/>
    <w:rsid w:val="00C4276A"/>
    <w:rsid w:val="00C42776"/>
    <w:rsid w:val="00C431FE"/>
    <w:rsid w:val="00C4335A"/>
    <w:rsid w:val="00C46214"/>
    <w:rsid w:val="00C51158"/>
    <w:rsid w:val="00C52A5A"/>
    <w:rsid w:val="00C61838"/>
    <w:rsid w:val="00C63956"/>
    <w:rsid w:val="00C64F6E"/>
    <w:rsid w:val="00C717E1"/>
    <w:rsid w:val="00C71A97"/>
    <w:rsid w:val="00C7503D"/>
    <w:rsid w:val="00C80313"/>
    <w:rsid w:val="00C8132C"/>
    <w:rsid w:val="00C84563"/>
    <w:rsid w:val="00C8517F"/>
    <w:rsid w:val="00C851BE"/>
    <w:rsid w:val="00C87072"/>
    <w:rsid w:val="00C90C33"/>
    <w:rsid w:val="00C91C29"/>
    <w:rsid w:val="00C91F33"/>
    <w:rsid w:val="00C92CB2"/>
    <w:rsid w:val="00C94DBF"/>
    <w:rsid w:val="00CA1925"/>
    <w:rsid w:val="00CA3E93"/>
    <w:rsid w:val="00CA3F64"/>
    <w:rsid w:val="00CA4C63"/>
    <w:rsid w:val="00CA6C68"/>
    <w:rsid w:val="00CA7335"/>
    <w:rsid w:val="00CA7824"/>
    <w:rsid w:val="00CC04A2"/>
    <w:rsid w:val="00CC0E3C"/>
    <w:rsid w:val="00CC2D56"/>
    <w:rsid w:val="00CC3821"/>
    <w:rsid w:val="00CD4661"/>
    <w:rsid w:val="00CD5EDC"/>
    <w:rsid w:val="00CD671D"/>
    <w:rsid w:val="00CE2C07"/>
    <w:rsid w:val="00CE520A"/>
    <w:rsid w:val="00CE585B"/>
    <w:rsid w:val="00CE6B4C"/>
    <w:rsid w:val="00CF2B01"/>
    <w:rsid w:val="00CF3E8F"/>
    <w:rsid w:val="00D02A08"/>
    <w:rsid w:val="00D038C1"/>
    <w:rsid w:val="00D07E31"/>
    <w:rsid w:val="00D153C6"/>
    <w:rsid w:val="00D15F58"/>
    <w:rsid w:val="00D2091F"/>
    <w:rsid w:val="00D22D16"/>
    <w:rsid w:val="00D25B95"/>
    <w:rsid w:val="00D30FFE"/>
    <w:rsid w:val="00D31109"/>
    <w:rsid w:val="00D34946"/>
    <w:rsid w:val="00D375DF"/>
    <w:rsid w:val="00D403ED"/>
    <w:rsid w:val="00D42EA1"/>
    <w:rsid w:val="00D42FF1"/>
    <w:rsid w:val="00D43449"/>
    <w:rsid w:val="00D463E9"/>
    <w:rsid w:val="00D4681D"/>
    <w:rsid w:val="00D4750D"/>
    <w:rsid w:val="00D501B4"/>
    <w:rsid w:val="00D501E7"/>
    <w:rsid w:val="00D53BE8"/>
    <w:rsid w:val="00D56473"/>
    <w:rsid w:val="00D56DBA"/>
    <w:rsid w:val="00D578B5"/>
    <w:rsid w:val="00D57F8B"/>
    <w:rsid w:val="00D64633"/>
    <w:rsid w:val="00D654A8"/>
    <w:rsid w:val="00D72280"/>
    <w:rsid w:val="00D738B4"/>
    <w:rsid w:val="00D767C8"/>
    <w:rsid w:val="00D80064"/>
    <w:rsid w:val="00D80158"/>
    <w:rsid w:val="00D81669"/>
    <w:rsid w:val="00D824DC"/>
    <w:rsid w:val="00D90884"/>
    <w:rsid w:val="00D92832"/>
    <w:rsid w:val="00D97F48"/>
    <w:rsid w:val="00DA0FED"/>
    <w:rsid w:val="00DA2ADE"/>
    <w:rsid w:val="00DA2FE8"/>
    <w:rsid w:val="00DA3881"/>
    <w:rsid w:val="00DA3AC7"/>
    <w:rsid w:val="00DA72F1"/>
    <w:rsid w:val="00DB4691"/>
    <w:rsid w:val="00DB79F5"/>
    <w:rsid w:val="00DC13A1"/>
    <w:rsid w:val="00DC16C0"/>
    <w:rsid w:val="00DC17A5"/>
    <w:rsid w:val="00DC3558"/>
    <w:rsid w:val="00DC5570"/>
    <w:rsid w:val="00DC7CFF"/>
    <w:rsid w:val="00DD0F6D"/>
    <w:rsid w:val="00DD22F3"/>
    <w:rsid w:val="00DD35FD"/>
    <w:rsid w:val="00DD58CD"/>
    <w:rsid w:val="00DD7C9A"/>
    <w:rsid w:val="00DE0790"/>
    <w:rsid w:val="00DE4BE7"/>
    <w:rsid w:val="00DE5262"/>
    <w:rsid w:val="00DE5AF1"/>
    <w:rsid w:val="00DF3062"/>
    <w:rsid w:val="00E00BAF"/>
    <w:rsid w:val="00E02AE6"/>
    <w:rsid w:val="00E038B9"/>
    <w:rsid w:val="00E1485B"/>
    <w:rsid w:val="00E15CD0"/>
    <w:rsid w:val="00E15EE0"/>
    <w:rsid w:val="00E16013"/>
    <w:rsid w:val="00E164F6"/>
    <w:rsid w:val="00E175C1"/>
    <w:rsid w:val="00E21656"/>
    <w:rsid w:val="00E27CE7"/>
    <w:rsid w:val="00E32707"/>
    <w:rsid w:val="00E33E89"/>
    <w:rsid w:val="00E34DF6"/>
    <w:rsid w:val="00E3551C"/>
    <w:rsid w:val="00E36270"/>
    <w:rsid w:val="00E362CC"/>
    <w:rsid w:val="00E366B2"/>
    <w:rsid w:val="00E40D01"/>
    <w:rsid w:val="00E41BE8"/>
    <w:rsid w:val="00E423FE"/>
    <w:rsid w:val="00E4566C"/>
    <w:rsid w:val="00E47096"/>
    <w:rsid w:val="00E47229"/>
    <w:rsid w:val="00E50689"/>
    <w:rsid w:val="00E508CE"/>
    <w:rsid w:val="00E51829"/>
    <w:rsid w:val="00E529CC"/>
    <w:rsid w:val="00E536B1"/>
    <w:rsid w:val="00E5685B"/>
    <w:rsid w:val="00E56CA0"/>
    <w:rsid w:val="00E56ECC"/>
    <w:rsid w:val="00E642C9"/>
    <w:rsid w:val="00E66544"/>
    <w:rsid w:val="00E669CC"/>
    <w:rsid w:val="00E72BAC"/>
    <w:rsid w:val="00E757F8"/>
    <w:rsid w:val="00E76270"/>
    <w:rsid w:val="00E76A63"/>
    <w:rsid w:val="00E843C9"/>
    <w:rsid w:val="00E86779"/>
    <w:rsid w:val="00E873FE"/>
    <w:rsid w:val="00E970B2"/>
    <w:rsid w:val="00E97A71"/>
    <w:rsid w:val="00EA12E4"/>
    <w:rsid w:val="00EA1464"/>
    <w:rsid w:val="00EA2EAE"/>
    <w:rsid w:val="00EA4A54"/>
    <w:rsid w:val="00EA4AA2"/>
    <w:rsid w:val="00EA68C9"/>
    <w:rsid w:val="00EB4CEF"/>
    <w:rsid w:val="00EC2A92"/>
    <w:rsid w:val="00EC2B95"/>
    <w:rsid w:val="00EC4283"/>
    <w:rsid w:val="00EC58B7"/>
    <w:rsid w:val="00EC6C57"/>
    <w:rsid w:val="00ED3215"/>
    <w:rsid w:val="00ED68E2"/>
    <w:rsid w:val="00ED7772"/>
    <w:rsid w:val="00ED7BDD"/>
    <w:rsid w:val="00EE286E"/>
    <w:rsid w:val="00EE2EAD"/>
    <w:rsid w:val="00EE411B"/>
    <w:rsid w:val="00EE553A"/>
    <w:rsid w:val="00EE5C08"/>
    <w:rsid w:val="00EE7F10"/>
    <w:rsid w:val="00EF3FE0"/>
    <w:rsid w:val="00EF46DB"/>
    <w:rsid w:val="00EF5FE2"/>
    <w:rsid w:val="00EF6229"/>
    <w:rsid w:val="00F01695"/>
    <w:rsid w:val="00F03418"/>
    <w:rsid w:val="00F05BDC"/>
    <w:rsid w:val="00F10684"/>
    <w:rsid w:val="00F11B56"/>
    <w:rsid w:val="00F11F5E"/>
    <w:rsid w:val="00F13561"/>
    <w:rsid w:val="00F13F1E"/>
    <w:rsid w:val="00F15B1F"/>
    <w:rsid w:val="00F23973"/>
    <w:rsid w:val="00F27318"/>
    <w:rsid w:val="00F30FF3"/>
    <w:rsid w:val="00F3163E"/>
    <w:rsid w:val="00F33DBA"/>
    <w:rsid w:val="00F33FAD"/>
    <w:rsid w:val="00F36099"/>
    <w:rsid w:val="00F36A35"/>
    <w:rsid w:val="00F36AEE"/>
    <w:rsid w:val="00F4527E"/>
    <w:rsid w:val="00F52E3E"/>
    <w:rsid w:val="00F55537"/>
    <w:rsid w:val="00F56021"/>
    <w:rsid w:val="00F65D57"/>
    <w:rsid w:val="00F74B11"/>
    <w:rsid w:val="00F74C16"/>
    <w:rsid w:val="00F757BD"/>
    <w:rsid w:val="00F76814"/>
    <w:rsid w:val="00F77BBA"/>
    <w:rsid w:val="00F812AF"/>
    <w:rsid w:val="00F83C4C"/>
    <w:rsid w:val="00F8536B"/>
    <w:rsid w:val="00F92071"/>
    <w:rsid w:val="00F9266E"/>
    <w:rsid w:val="00F926EF"/>
    <w:rsid w:val="00F94804"/>
    <w:rsid w:val="00F94BBB"/>
    <w:rsid w:val="00F95EF9"/>
    <w:rsid w:val="00FA2FD1"/>
    <w:rsid w:val="00FA6600"/>
    <w:rsid w:val="00FB09EE"/>
    <w:rsid w:val="00FB227E"/>
    <w:rsid w:val="00FB371B"/>
    <w:rsid w:val="00FB3906"/>
    <w:rsid w:val="00FB4CBB"/>
    <w:rsid w:val="00FB6A87"/>
    <w:rsid w:val="00FB6D66"/>
    <w:rsid w:val="00FC0042"/>
    <w:rsid w:val="00FC2607"/>
    <w:rsid w:val="00FC419F"/>
    <w:rsid w:val="00FC42C9"/>
    <w:rsid w:val="00FC4FF7"/>
    <w:rsid w:val="00FC66A5"/>
    <w:rsid w:val="00FC6D0E"/>
    <w:rsid w:val="00FD0B66"/>
    <w:rsid w:val="00FD2CF2"/>
    <w:rsid w:val="00FD63F0"/>
    <w:rsid w:val="00FE32DE"/>
    <w:rsid w:val="00FE4676"/>
    <w:rsid w:val="00FE4CF8"/>
    <w:rsid w:val="00FE7A78"/>
    <w:rsid w:val="00FF03D3"/>
    <w:rsid w:val="00FF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6D59-89F7-4FA0-A184-5ABCD0A9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145</Pages>
  <Words>29397</Words>
  <Characters>167566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2017-05-22T11:23:00Z</cp:lastPrinted>
  <dcterms:created xsi:type="dcterms:W3CDTF">2017-05-05T14:27:00Z</dcterms:created>
  <dcterms:modified xsi:type="dcterms:W3CDTF">2017-07-19T11:17:00Z</dcterms:modified>
</cp:coreProperties>
</file>