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C" w:rsidRPr="000A48BC" w:rsidRDefault="000A48BC" w:rsidP="000A48BC">
      <w:pPr>
        <w:jc w:val="center"/>
      </w:pPr>
      <w:r w:rsidRPr="000A48BC">
        <w:t>Светлый город 2023</w:t>
      </w:r>
    </w:p>
    <w:p w:rsidR="000A48BC" w:rsidRPr="000A48BC" w:rsidRDefault="000A48BC" w:rsidP="000A48BC">
      <w:pPr>
        <w:jc w:val="center"/>
      </w:pPr>
      <w:r w:rsidRPr="000A48BC">
        <w:t>5 проектов:</w:t>
      </w:r>
    </w:p>
    <w:p w:rsidR="000A48BC" w:rsidRPr="000A48BC" w:rsidRDefault="000A48BC" w:rsidP="000A48BC">
      <w:r w:rsidRPr="000A48BC">
        <w:rPr>
          <w:b/>
          <w:bCs/>
        </w:rPr>
        <w:t>1.</w:t>
      </w:r>
      <w:r w:rsidRPr="000A48BC">
        <w:t xml:space="preserve"> г. Красногорск, ул. Вокзальная, дд. 11, 12, 23, 24;</w:t>
      </w:r>
    </w:p>
    <w:p w:rsidR="000A48BC" w:rsidRPr="000A48BC" w:rsidRDefault="000A48BC" w:rsidP="000A48BC">
      <w:r w:rsidRPr="000A48BC">
        <w:rPr>
          <w:b/>
          <w:bCs/>
        </w:rPr>
        <w:t>2.</w:t>
      </w:r>
      <w:r w:rsidRPr="000A48BC">
        <w:t xml:space="preserve"> г. Красногорск, ул. Кирова, д. 7 – ул. Народного Ополчения, д. 5;</w:t>
      </w:r>
    </w:p>
    <w:p w:rsidR="000A48BC" w:rsidRPr="000A48BC" w:rsidRDefault="000A48BC" w:rsidP="000A48BC">
      <w:r w:rsidRPr="000A48BC">
        <w:rPr>
          <w:b/>
          <w:bCs/>
        </w:rPr>
        <w:t>3.</w:t>
      </w:r>
      <w:r w:rsidRPr="000A48BC">
        <w:t xml:space="preserve"> г. Красногорск, ул. Парковая, 5, 5а, 6 до входа в парк;</w:t>
      </w:r>
    </w:p>
    <w:p w:rsidR="000A48BC" w:rsidRPr="000A48BC" w:rsidRDefault="000A48BC" w:rsidP="000A48BC">
      <w:r w:rsidRPr="000A48BC">
        <w:rPr>
          <w:b/>
          <w:bCs/>
        </w:rPr>
        <w:t>4.</w:t>
      </w:r>
      <w:r w:rsidRPr="000A48BC">
        <w:t xml:space="preserve"> д. Путилково, ул. Сходненская, д. 23, 21 (ДИП);</w:t>
      </w:r>
    </w:p>
    <w:p w:rsidR="000A48BC" w:rsidRPr="000A48BC" w:rsidRDefault="000A48BC" w:rsidP="000A48BC">
      <w:r w:rsidRPr="000A48BC">
        <w:rPr>
          <w:b/>
          <w:bCs/>
        </w:rPr>
        <w:t>5.</w:t>
      </w:r>
      <w:r w:rsidRPr="000A48BC">
        <w:t xml:space="preserve"> п. Нахабино, ул. Панфилова, д. 11 (дорожка со стороны д\с №23). </w:t>
      </w:r>
    </w:p>
    <w:p w:rsidR="000A48BC" w:rsidRPr="000A48BC" w:rsidRDefault="000A48BC" w:rsidP="000A48BC">
      <w:pPr>
        <w:jc w:val="both"/>
      </w:pPr>
      <w:r>
        <w:t>Работы выполнялись силами ООО «НОРЭНЕРГО», в рамках реализации проекта «Светлый город» государственной программы «Формирование современной комфортной городской среды»</w:t>
      </w:r>
      <w:r w:rsidRPr="000A48BC">
        <w:t>.</w:t>
      </w:r>
      <w:bookmarkStart w:id="0" w:name="_GoBack"/>
      <w:bookmarkEnd w:id="0"/>
    </w:p>
    <w:p w:rsidR="005B4309" w:rsidRDefault="005B4309" w:rsidP="000A48BC"/>
    <w:p w:rsidR="000A48BC" w:rsidRPr="000A48BC" w:rsidRDefault="000A48BC" w:rsidP="000A48BC">
      <w:pPr>
        <w:pStyle w:val="a4"/>
        <w:numPr>
          <w:ilvl w:val="0"/>
          <w:numId w:val="1"/>
        </w:numPr>
        <w:ind w:left="0" w:firstLine="0"/>
        <w:jc w:val="both"/>
      </w:pPr>
      <w:r w:rsidRPr="000A48BC">
        <w:t>г. Красногорск, ул. Вокзальная, дд. 11, 12, 23, 24 – протяженность 667 м., 40 опор, 41 светильник</w:t>
      </w:r>
    </w:p>
    <w:p w:rsidR="000A48BC" w:rsidRPr="000A48BC" w:rsidRDefault="000A48BC" w:rsidP="000A48BC">
      <w:pPr>
        <w:numPr>
          <w:ilvl w:val="0"/>
          <w:numId w:val="1"/>
        </w:numPr>
        <w:ind w:left="0" w:firstLine="0"/>
        <w:jc w:val="both"/>
      </w:pPr>
      <w:r w:rsidRPr="000A48BC">
        <w:t>г. Красногорск, ул. Кирова, д. 7 – ул. Народного Ополчения, д. 5 – протяженность 356 м., 23 опоры, 23 светильника</w:t>
      </w:r>
    </w:p>
    <w:p w:rsidR="000A48BC" w:rsidRPr="000A48BC" w:rsidRDefault="000A48BC" w:rsidP="000A48BC">
      <w:pPr>
        <w:numPr>
          <w:ilvl w:val="0"/>
          <w:numId w:val="1"/>
        </w:numPr>
        <w:ind w:left="0" w:firstLine="0"/>
        <w:jc w:val="both"/>
      </w:pPr>
      <w:r w:rsidRPr="000A48BC">
        <w:t>г. Красногорск, ул. Парковая, 5, 5а, 6 до входа в парк – протяженность 699 м., 32 опоры, 32 светильника</w:t>
      </w:r>
    </w:p>
    <w:p w:rsidR="000A48BC" w:rsidRPr="000A48BC" w:rsidRDefault="000A48BC" w:rsidP="000A48BC">
      <w:pPr>
        <w:numPr>
          <w:ilvl w:val="0"/>
          <w:numId w:val="1"/>
        </w:numPr>
        <w:ind w:left="0" w:firstLine="0"/>
        <w:jc w:val="both"/>
      </w:pPr>
      <w:r w:rsidRPr="000A48BC">
        <w:t>д. Путилково, ул. Сходненская, д. 23, 21 (ДИП) – протяженность 310 м., 20 опор, 28 светильника</w:t>
      </w:r>
    </w:p>
    <w:p w:rsidR="000A48BC" w:rsidRPr="000A48BC" w:rsidRDefault="000A48BC" w:rsidP="000A48BC">
      <w:pPr>
        <w:pStyle w:val="a4"/>
        <w:numPr>
          <w:ilvl w:val="0"/>
          <w:numId w:val="1"/>
        </w:numPr>
        <w:ind w:left="0" w:firstLine="0"/>
        <w:jc w:val="both"/>
      </w:pPr>
      <w:r w:rsidRPr="000A48BC">
        <w:t>п. Нахабино, ул. Панфилова, д. 11 (дорожка со стороны д\с №23) – протяженность 152 м., 10 опор, 10 светильников</w:t>
      </w:r>
    </w:p>
    <w:sectPr w:rsidR="000A48BC" w:rsidRPr="000A48BC" w:rsidSect="000A48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6A5"/>
    <w:multiLevelType w:val="hybridMultilevel"/>
    <w:tmpl w:val="7BD0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1"/>
    <w:rsid w:val="000A48BC"/>
    <w:rsid w:val="005B4309"/>
    <w:rsid w:val="00F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7A8"/>
  <w15:chartTrackingRefBased/>
  <w15:docId w15:val="{AB79AA4F-704D-4A6C-ADD8-49CA5B7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409_4new</dc:creator>
  <cp:keywords/>
  <dc:description/>
  <cp:lastModifiedBy>409_4new</cp:lastModifiedBy>
  <cp:revision>2</cp:revision>
  <dcterms:created xsi:type="dcterms:W3CDTF">2023-09-20T13:15:00Z</dcterms:created>
  <dcterms:modified xsi:type="dcterms:W3CDTF">2023-09-20T13:17:00Z</dcterms:modified>
</cp:coreProperties>
</file>