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90" w:rsidRPr="00BE6D1A" w:rsidRDefault="00021A90">
      <w:pPr>
        <w:pStyle w:val="ConsPlusNormal0"/>
        <w:jc w:val="both"/>
        <w:outlineLvl w:val="0"/>
      </w:pPr>
    </w:p>
    <w:p w:rsidR="00021A90" w:rsidRPr="00BE6D1A" w:rsidRDefault="0034715B">
      <w:pPr>
        <w:pStyle w:val="ConsPlusTitle0"/>
        <w:jc w:val="center"/>
        <w:outlineLvl w:val="0"/>
      </w:pPr>
      <w:r w:rsidRPr="00BE6D1A">
        <w:t>СОВЕТ ДЕПУТАТОВ ГОРОДСКОГО ОКРУГА КРАСНОГОРСК</w:t>
      </w:r>
    </w:p>
    <w:p w:rsidR="00021A90" w:rsidRPr="00BE6D1A" w:rsidRDefault="0034715B">
      <w:pPr>
        <w:pStyle w:val="ConsPlusTitle0"/>
        <w:jc w:val="center"/>
      </w:pPr>
      <w:r w:rsidRPr="00BE6D1A">
        <w:t>МОСКОВСКОЙ ОБЛАСТИ</w:t>
      </w:r>
    </w:p>
    <w:p w:rsidR="00021A90" w:rsidRPr="00BE6D1A" w:rsidRDefault="00021A90">
      <w:pPr>
        <w:pStyle w:val="ConsPlusTitle0"/>
        <w:jc w:val="both"/>
      </w:pPr>
    </w:p>
    <w:p w:rsidR="00021A90" w:rsidRPr="00BE6D1A" w:rsidRDefault="0034715B">
      <w:pPr>
        <w:pStyle w:val="ConsPlusTitle0"/>
        <w:jc w:val="center"/>
      </w:pPr>
      <w:r w:rsidRPr="00BE6D1A">
        <w:t>РЕШЕНИЕ</w:t>
      </w:r>
    </w:p>
    <w:p w:rsidR="00021A90" w:rsidRPr="00BE6D1A" w:rsidRDefault="0034715B">
      <w:pPr>
        <w:pStyle w:val="ConsPlusTitle0"/>
        <w:jc w:val="center"/>
      </w:pPr>
      <w:r w:rsidRPr="00BE6D1A">
        <w:t>от 24 сентября 2020 г. N 411/34</w:t>
      </w:r>
    </w:p>
    <w:p w:rsidR="00021A90" w:rsidRPr="00BE6D1A" w:rsidRDefault="00021A90">
      <w:pPr>
        <w:pStyle w:val="ConsPlusTitle0"/>
        <w:jc w:val="both"/>
      </w:pPr>
    </w:p>
    <w:p w:rsidR="00021A90" w:rsidRPr="00BE6D1A" w:rsidRDefault="0034715B">
      <w:pPr>
        <w:pStyle w:val="ConsPlusTitle0"/>
        <w:jc w:val="center"/>
      </w:pPr>
      <w:r w:rsidRPr="00BE6D1A">
        <w:t>ОБ УТВЕРЖДЕНИИ ПРАВИЛ БЛАГОУСТРОЙСТВА ТЕРРИТОРИИ</w:t>
      </w:r>
    </w:p>
    <w:p w:rsidR="00021A90" w:rsidRPr="00BE6D1A" w:rsidRDefault="0034715B">
      <w:pPr>
        <w:pStyle w:val="ConsPlusTitle0"/>
        <w:jc w:val="center"/>
      </w:pPr>
      <w:r w:rsidRPr="00BE6D1A">
        <w:t>ГОРОДСКОГО ОКРУГА КРАСНОГОРСК МОСКОВСКОЙ ОБЛАСТИ</w:t>
      </w:r>
    </w:p>
    <w:p w:rsidR="00021A90" w:rsidRPr="00BE6D1A" w:rsidRDefault="00021A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E6D1A" w:rsidRPr="00BE6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90" w:rsidRPr="00BE6D1A" w:rsidRDefault="00021A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21A90" w:rsidRPr="00BE6D1A" w:rsidRDefault="0034715B">
            <w:pPr>
              <w:pStyle w:val="ConsPlusNormal0"/>
              <w:jc w:val="center"/>
            </w:pPr>
            <w:r w:rsidRPr="00BE6D1A">
              <w:t>Список изменяющих документов</w:t>
            </w:r>
          </w:p>
          <w:p w:rsidR="00021A90" w:rsidRPr="00BE6D1A" w:rsidRDefault="0034715B">
            <w:pPr>
              <w:pStyle w:val="ConsPlusNormal0"/>
              <w:jc w:val="center"/>
            </w:pPr>
            <w:r w:rsidRPr="00BE6D1A">
              <w:t>(в ред. решений Совета депутатов городского округа Красногорск МО</w:t>
            </w:r>
          </w:p>
          <w:p w:rsidR="00021A90" w:rsidRPr="00BE6D1A" w:rsidRDefault="0034715B">
            <w:pPr>
              <w:pStyle w:val="ConsPlusNormal0"/>
              <w:jc w:val="center"/>
            </w:pPr>
            <w:r w:rsidRPr="00BE6D1A">
              <w:t xml:space="preserve">от 29.04.2021 </w:t>
            </w:r>
            <w:r w:rsidRPr="00BE6D1A">
              <w:t>N 528/41</w:t>
            </w:r>
            <w:r w:rsidRPr="00BE6D1A">
              <w:t xml:space="preserve">, от 28.10.2021 </w:t>
            </w:r>
            <w:r w:rsidRPr="00BE6D1A">
              <w:t>N 625/47</w:t>
            </w:r>
            <w:r w:rsidRPr="00BE6D1A">
              <w:t xml:space="preserve">, от 27.01.2022 </w:t>
            </w:r>
            <w:r w:rsidRPr="00BE6D1A">
              <w:t>N 680/51</w:t>
            </w:r>
            <w:r w:rsidRPr="00BE6D1A">
              <w:t>,</w:t>
            </w:r>
          </w:p>
          <w:p w:rsidR="00021A90" w:rsidRPr="00BE6D1A" w:rsidRDefault="0034715B">
            <w:pPr>
              <w:pStyle w:val="ConsPlusNormal0"/>
              <w:jc w:val="center"/>
            </w:pPr>
            <w:r w:rsidRPr="00BE6D1A">
              <w:t xml:space="preserve">от 26.05.2022 </w:t>
            </w:r>
            <w:r w:rsidRPr="00BE6D1A">
              <w:t>N 736/55</w:t>
            </w:r>
            <w:r w:rsidRPr="00BE6D1A">
              <w:t xml:space="preserve">, от 25.08.2022 </w:t>
            </w:r>
            <w:r w:rsidRPr="00BE6D1A">
              <w:t>N 765/58</w:t>
            </w:r>
            <w:r w:rsidRPr="00BE6D1A">
              <w:t xml:space="preserve">, от 28.02.2023 </w:t>
            </w:r>
            <w:r w:rsidRPr="00BE6D1A">
              <w:t>N 858/67</w:t>
            </w:r>
            <w:r w:rsidRPr="00BE6D1A">
              <w:t>,</w:t>
            </w:r>
          </w:p>
          <w:p w:rsidR="00021A90" w:rsidRPr="00BE6D1A" w:rsidRDefault="0034715B">
            <w:pPr>
              <w:pStyle w:val="ConsPlusNormal0"/>
              <w:jc w:val="center"/>
            </w:pPr>
            <w:r w:rsidRPr="00BE6D1A">
              <w:t xml:space="preserve">от 27.04.2023 </w:t>
            </w:r>
            <w:r w:rsidRPr="00BE6D1A">
              <w:t>N 893/69</w:t>
            </w:r>
            <w:r w:rsidRPr="00BE6D1A">
              <w:t>)</w:t>
            </w: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 xml:space="preserve">В соответствии с Федеральным </w:t>
      </w:r>
      <w:r w:rsidRPr="00BE6D1A">
        <w:t>законом</w:t>
      </w:r>
      <w:r w:rsidRPr="00BE6D1A">
        <w:t xml:space="preserve"> от 06.10.2003 N 13</w:t>
      </w:r>
      <w:r w:rsidRPr="00BE6D1A">
        <w:t xml:space="preserve">1-ФЗ "Об общих принципах организации местного самоуправления в Российской Федерации", </w:t>
      </w:r>
      <w:r w:rsidRPr="00BE6D1A">
        <w:t>Законом</w:t>
      </w:r>
      <w:r w:rsidRPr="00BE6D1A">
        <w:t xml:space="preserve"> Московской области от 30.12.2014 N 191/2014-ОЗ "О регулировании дополнительных вопросов в сфере благоустройства в Московской области" (с последующими изменениями), с целью обеспечения создания, содержания и развития объектов благоустройства в городском ок</w:t>
      </w:r>
      <w:r w:rsidRPr="00BE6D1A">
        <w:t>руге Красногорск, Совет депутатов решил:</w:t>
      </w:r>
    </w:p>
    <w:p w:rsidR="00021A90" w:rsidRPr="00BE6D1A" w:rsidRDefault="0034715B">
      <w:pPr>
        <w:pStyle w:val="ConsPlusNormal0"/>
        <w:spacing w:before="200"/>
        <w:ind w:firstLine="540"/>
        <w:jc w:val="both"/>
      </w:pPr>
      <w:r w:rsidRPr="00BE6D1A">
        <w:t xml:space="preserve">1. Утвердить </w:t>
      </w:r>
      <w:r w:rsidRPr="00BE6D1A">
        <w:t>Правила</w:t>
      </w:r>
      <w:r w:rsidRPr="00BE6D1A">
        <w:t xml:space="preserve"> благоустройства территории городского округа Красногорск Московской области (приложение).</w:t>
      </w:r>
    </w:p>
    <w:p w:rsidR="00021A90" w:rsidRPr="00BE6D1A" w:rsidRDefault="0034715B">
      <w:pPr>
        <w:pStyle w:val="ConsPlusNormal0"/>
        <w:spacing w:before="200"/>
        <w:ind w:firstLine="540"/>
        <w:jc w:val="both"/>
      </w:pPr>
      <w:r w:rsidRPr="00BE6D1A">
        <w:t xml:space="preserve">2. Считать утратившими силу Правила благоустройства территории городского округа Красногорск Московской области, утвержденные </w:t>
      </w:r>
      <w:r w:rsidRPr="00BE6D1A">
        <w:t>решением</w:t>
      </w:r>
      <w:r w:rsidRPr="00BE6D1A">
        <w:t xml:space="preserve"> Совета депутатов от 29.11.2018 N 67/8.</w:t>
      </w:r>
    </w:p>
    <w:p w:rsidR="00021A90" w:rsidRPr="00BE6D1A" w:rsidRDefault="0034715B">
      <w:pPr>
        <w:pStyle w:val="ConsPlusNormal0"/>
        <w:spacing w:before="200"/>
        <w:ind w:firstLine="540"/>
        <w:jc w:val="both"/>
      </w:pPr>
      <w:r w:rsidRPr="00BE6D1A">
        <w:t>3. Настоящее решение вступает в силу после официального опубликования.</w:t>
      </w:r>
    </w:p>
    <w:p w:rsidR="00021A90" w:rsidRPr="00BE6D1A" w:rsidRDefault="0034715B">
      <w:pPr>
        <w:pStyle w:val="ConsPlusNormal0"/>
        <w:spacing w:before="200"/>
        <w:ind w:firstLine="540"/>
        <w:jc w:val="both"/>
      </w:pPr>
      <w:r w:rsidRPr="00BE6D1A">
        <w:t>4. Опубликовать настоящее решение в газете "Красногорские вести" и на официальном сайте Совета депутатов городского округа Красногорск Мо</w:t>
      </w:r>
      <w:r w:rsidRPr="00BE6D1A">
        <w:t>сковской области.</w:t>
      </w:r>
    </w:p>
    <w:p w:rsidR="00021A90" w:rsidRPr="00BE6D1A" w:rsidRDefault="00021A90">
      <w:pPr>
        <w:pStyle w:val="ConsPlusNormal0"/>
        <w:jc w:val="both"/>
      </w:pPr>
    </w:p>
    <w:p w:rsidR="00021A90" w:rsidRPr="00BE6D1A" w:rsidRDefault="0034715B">
      <w:pPr>
        <w:pStyle w:val="ConsPlusNormal0"/>
        <w:jc w:val="right"/>
      </w:pPr>
      <w:r w:rsidRPr="00BE6D1A">
        <w:t>Глава городского округа Красногорск</w:t>
      </w:r>
    </w:p>
    <w:p w:rsidR="00021A90" w:rsidRPr="00BE6D1A" w:rsidRDefault="0034715B">
      <w:pPr>
        <w:pStyle w:val="ConsPlusNormal0"/>
        <w:jc w:val="right"/>
      </w:pPr>
      <w:r w:rsidRPr="00BE6D1A">
        <w:t>Э.А. Хаймурзина</w:t>
      </w:r>
    </w:p>
    <w:p w:rsidR="00021A90" w:rsidRPr="00BE6D1A" w:rsidRDefault="00021A90">
      <w:pPr>
        <w:pStyle w:val="ConsPlusNormal0"/>
        <w:jc w:val="both"/>
      </w:pPr>
    </w:p>
    <w:p w:rsidR="00021A90" w:rsidRPr="00BE6D1A" w:rsidRDefault="0034715B">
      <w:pPr>
        <w:pStyle w:val="ConsPlusNormal0"/>
        <w:jc w:val="right"/>
      </w:pPr>
      <w:r w:rsidRPr="00BE6D1A">
        <w:t>Председатель Совета депутатов</w:t>
      </w:r>
    </w:p>
    <w:p w:rsidR="00021A90" w:rsidRPr="00BE6D1A" w:rsidRDefault="0034715B">
      <w:pPr>
        <w:pStyle w:val="ConsPlusNormal0"/>
        <w:jc w:val="right"/>
      </w:pPr>
      <w:r w:rsidRPr="00BE6D1A">
        <w:t>С.В. Трифонов</w:t>
      </w: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34715B">
      <w:pPr>
        <w:pStyle w:val="ConsPlusNormal0"/>
        <w:jc w:val="right"/>
        <w:outlineLvl w:val="0"/>
      </w:pPr>
      <w:r w:rsidRPr="00BE6D1A">
        <w:t>Приложение</w:t>
      </w:r>
    </w:p>
    <w:p w:rsidR="00021A90" w:rsidRPr="00BE6D1A" w:rsidRDefault="0034715B">
      <w:pPr>
        <w:pStyle w:val="ConsPlusNormal0"/>
        <w:jc w:val="right"/>
      </w:pPr>
      <w:r w:rsidRPr="00BE6D1A">
        <w:t>к решению Совета депутатов</w:t>
      </w:r>
    </w:p>
    <w:p w:rsidR="00021A90" w:rsidRPr="00BE6D1A" w:rsidRDefault="0034715B">
      <w:pPr>
        <w:pStyle w:val="ConsPlusNormal0"/>
        <w:jc w:val="right"/>
      </w:pPr>
      <w:r w:rsidRPr="00BE6D1A">
        <w:t>городского округа Красногорск</w:t>
      </w:r>
    </w:p>
    <w:p w:rsidR="00021A90" w:rsidRPr="00BE6D1A" w:rsidRDefault="0034715B">
      <w:pPr>
        <w:pStyle w:val="ConsPlusNormal0"/>
        <w:jc w:val="right"/>
      </w:pPr>
      <w:r w:rsidRPr="00BE6D1A">
        <w:t>Московской области</w:t>
      </w:r>
    </w:p>
    <w:p w:rsidR="00021A90" w:rsidRPr="00BE6D1A" w:rsidRDefault="0034715B">
      <w:pPr>
        <w:pStyle w:val="ConsPlusNormal0"/>
        <w:jc w:val="right"/>
      </w:pPr>
      <w:r w:rsidRPr="00BE6D1A">
        <w:t>от 24 сентября 2020 г. N 411/34</w:t>
      </w:r>
    </w:p>
    <w:p w:rsidR="00021A90" w:rsidRPr="00BE6D1A" w:rsidRDefault="00021A90">
      <w:pPr>
        <w:pStyle w:val="ConsPlusNormal0"/>
        <w:jc w:val="both"/>
      </w:pPr>
    </w:p>
    <w:p w:rsidR="00021A90" w:rsidRPr="00BE6D1A" w:rsidRDefault="0034715B">
      <w:pPr>
        <w:pStyle w:val="ConsPlusTitle0"/>
        <w:jc w:val="center"/>
      </w:pPr>
      <w:bookmarkStart w:id="0" w:name="P37"/>
      <w:bookmarkEnd w:id="0"/>
      <w:r w:rsidRPr="00BE6D1A">
        <w:t>ПРАВИЛА</w:t>
      </w:r>
    </w:p>
    <w:p w:rsidR="00021A90" w:rsidRPr="00BE6D1A" w:rsidRDefault="0034715B">
      <w:pPr>
        <w:pStyle w:val="ConsPlusTitle0"/>
        <w:jc w:val="center"/>
      </w:pPr>
      <w:r w:rsidRPr="00BE6D1A">
        <w:t>БЛАГОУС</w:t>
      </w:r>
      <w:r w:rsidRPr="00BE6D1A">
        <w:t>ТРОЙСТВА ТЕРРИТОРИИ ГОРОДСКОГО ОКРУГА КРАСНОГОРСК</w:t>
      </w:r>
    </w:p>
    <w:p w:rsidR="00021A90" w:rsidRPr="00BE6D1A" w:rsidRDefault="0034715B">
      <w:pPr>
        <w:pStyle w:val="ConsPlusTitle0"/>
        <w:jc w:val="center"/>
      </w:pPr>
      <w:r w:rsidRPr="00BE6D1A">
        <w:t>МОСКОВСКОЙ ОБЛАСТИ</w:t>
      </w:r>
    </w:p>
    <w:p w:rsidR="00021A90" w:rsidRPr="00BE6D1A" w:rsidRDefault="00021A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E6D1A" w:rsidRPr="00BE6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90" w:rsidRPr="00BE6D1A" w:rsidRDefault="00021A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21A90" w:rsidRPr="00BE6D1A" w:rsidRDefault="0034715B">
            <w:pPr>
              <w:pStyle w:val="ConsPlusNormal0"/>
              <w:jc w:val="center"/>
            </w:pPr>
            <w:r w:rsidRPr="00BE6D1A">
              <w:t>Список изменяющих документов</w:t>
            </w:r>
          </w:p>
          <w:p w:rsidR="00021A90" w:rsidRPr="00BE6D1A" w:rsidRDefault="0034715B">
            <w:pPr>
              <w:pStyle w:val="ConsPlusNormal0"/>
              <w:jc w:val="center"/>
            </w:pPr>
            <w:r w:rsidRPr="00BE6D1A">
              <w:t>(в ред. решений Совета депутатов городского округа Красногорск МО</w:t>
            </w:r>
          </w:p>
          <w:p w:rsidR="00021A90" w:rsidRPr="00BE6D1A" w:rsidRDefault="0034715B">
            <w:pPr>
              <w:pStyle w:val="ConsPlusNormal0"/>
              <w:jc w:val="center"/>
            </w:pPr>
            <w:r w:rsidRPr="00BE6D1A">
              <w:t xml:space="preserve">от 29.04.2021 </w:t>
            </w:r>
            <w:r w:rsidRPr="00BE6D1A">
              <w:t>N 528/41</w:t>
            </w:r>
            <w:r w:rsidRPr="00BE6D1A">
              <w:t xml:space="preserve">, от 28.10.2021 </w:t>
            </w:r>
            <w:r w:rsidRPr="00BE6D1A">
              <w:t>N 625/47</w:t>
            </w:r>
            <w:r w:rsidRPr="00BE6D1A">
              <w:t xml:space="preserve">, от 27.01.2022 </w:t>
            </w:r>
            <w:r w:rsidRPr="00BE6D1A">
              <w:t>N 680/51</w:t>
            </w:r>
            <w:r w:rsidRPr="00BE6D1A">
              <w:t>,</w:t>
            </w:r>
          </w:p>
          <w:p w:rsidR="00021A90" w:rsidRPr="00BE6D1A" w:rsidRDefault="0034715B">
            <w:pPr>
              <w:pStyle w:val="ConsPlusNormal0"/>
              <w:jc w:val="center"/>
            </w:pPr>
            <w:r w:rsidRPr="00BE6D1A">
              <w:t xml:space="preserve">от 26.05.2022 </w:t>
            </w:r>
            <w:r w:rsidRPr="00BE6D1A">
              <w:t>N 736/55</w:t>
            </w:r>
            <w:r w:rsidRPr="00BE6D1A">
              <w:t xml:space="preserve">, от 25.08.2022 </w:t>
            </w:r>
            <w:r w:rsidRPr="00BE6D1A">
              <w:t>N 765/58</w:t>
            </w:r>
            <w:r w:rsidRPr="00BE6D1A">
              <w:t xml:space="preserve">, от 28.02.2023 </w:t>
            </w:r>
            <w:r w:rsidRPr="00BE6D1A">
              <w:t>N 858/67</w:t>
            </w:r>
            <w:r w:rsidRPr="00BE6D1A">
              <w:t>,</w:t>
            </w:r>
          </w:p>
          <w:p w:rsidR="00021A90" w:rsidRPr="00BE6D1A" w:rsidRDefault="0034715B">
            <w:pPr>
              <w:pStyle w:val="ConsPlusNormal0"/>
              <w:jc w:val="center"/>
            </w:pPr>
            <w:r w:rsidRPr="00BE6D1A">
              <w:lastRenderedPageBreak/>
              <w:t xml:space="preserve">от 27.04.2023 </w:t>
            </w:r>
            <w:r w:rsidRPr="00BE6D1A">
              <w:t>N 893/6</w:t>
            </w:r>
            <w:r w:rsidRPr="00BE6D1A">
              <w:t>9</w:t>
            </w:r>
            <w:r w:rsidRPr="00BE6D1A">
              <w:t>)</w:t>
            </w: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Title0"/>
        <w:jc w:val="center"/>
        <w:outlineLvl w:val="1"/>
      </w:pPr>
      <w:r w:rsidRPr="00BE6D1A">
        <w:t>Раздел I. ОБЩИЕ ПОЛОЖЕНИЯ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 Предмет регулирования и задачи Правил благоустройства территории городского округа Красногорск Московской области</w:t>
      </w:r>
    </w:p>
    <w:p w:rsidR="00021A90" w:rsidRPr="00BE6D1A" w:rsidRDefault="00021A90">
      <w:pPr>
        <w:pStyle w:val="ConsPlusNormal0"/>
        <w:jc w:val="both"/>
      </w:pPr>
    </w:p>
    <w:p w:rsidR="00021A90" w:rsidRPr="00BE6D1A" w:rsidRDefault="0034715B">
      <w:pPr>
        <w:pStyle w:val="ConsPlusNormal0"/>
        <w:ind w:firstLine="540"/>
        <w:jc w:val="both"/>
      </w:pPr>
      <w:r w:rsidRPr="00BE6D1A">
        <w:t>1. Настоящие Правила благоустройства городского округа Красногорск (далее - Правила) устанавливают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w:t>
      </w:r>
      <w:r w:rsidRPr="00BE6D1A">
        <w:t xml:space="preserve"> городского округа Красногорск (далее - городской округ),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w:t>
      </w:r>
      <w:r w:rsidRPr="00BE6D1A">
        <w:t>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w:t>
      </w:r>
      <w:r w:rsidRPr="00BE6D1A">
        <w:t>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юридических и физических лиц, являющихся собственниками, правообладателями расположенных на т</w:t>
      </w:r>
      <w:r w:rsidRPr="00BE6D1A">
        <w:t xml:space="preserve">ерритории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w:t>
      </w:r>
      <w:r w:rsidRPr="00BE6D1A">
        <w:t>на территории городского округа.</w:t>
      </w:r>
    </w:p>
    <w:p w:rsidR="00021A90" w:rsidRPr="00BE6D1A" w:rsidRDefault="0034715B">
      <w:pPr>
        <w:pStyle w:val="ConsPlusNormal0"/>
        <w:spacing w:before="200"/>
        <w:ind w:firstLine="540"/>
        <w:jc w:val="both"/>
      </w:pPr>
      <w:r w:rsidRPr="00BE6D1A">
        <w:t>2. Основные задачи настоящих Правил заключаются в обеспечении:</w:t>
      </w:r>
    </w:p>
    <w:p w:rsidR="00021A90" w:rsidRPr="00BE6D1A" w:rsidRDefault="0034715B">
      <w:pPr>
        <w:pStyle w:val="ConsPlusNormal0"/>
        <w:spacing w:before="200"/>
        <w:ind w:firstLine="540"/>
        <w:jc w:val="both"/>
      </w:pPr>
      <w:r w:rsidRPr="00BE6D1A">
        <w:t>1) формирования единого облика городского округа;</w:t>
      </w:r>
    </w:p>
    <w:p w:rsidR="00021A90" w:rsidRPr="00BE6D1A" w:rsidRDefault="0034715B">
      <w:pPr>
        <w:pStyle w:val="ConsPlusNormal0"/>
        <w:spacing w:before="200"/>
        <w:ind w:firstLine="540"/>
        <w:jc w:val="both"/>
      </w:pPr>
      <w:r w:rsidRPr="00BE6D1A">
        <w:t>2) создания, содержания и развития объектов благоустройства городского округа;</w:t>
      </w:r>
    </w:p>
    <w:p w:rsidR="00021A90" w:rsidRPr="00BE6D1A" w:rsidRDefault="0034715B">
      <w:pPr>
        <w:pStyle w:val="ConsPlusNormal0"/>
        <w:spacing w:before="200"/>
        <w:ind w:firstLine="540"/>
        <w:jc w:val="both"/>
      </w:pPr>
      <w:r w:rsidRPr="00BE6D1A">
        <w:t>3) доступности территорий общег</w:t>
      </w:r>
      <w:r w:rsidRPr="00BE6D1A">
        <w:t>о пользования;</w:t>
      </w:r>
    </w:p>
    <w:p w:rsidR="00021A90" w:rsidRPr="00BE6D1A" w:rsidRDefault="0034715B">
      <w:pPr>
        <w:pStyle w:val="ConsPlusNormal0"/>
        <w:spacing w:before="200"/>
        <w:ind w:firstLine="540"/>
        <w:jc w:val="both"/>
      </w:pPr>
      <w:r w:rsidRPr="00BE6D1A">
        <w:t>4) сохранности объектов благоустройства;</w:t>
      </w:r>
    </w:p>
    <w:p w:rsidR="00021A90" w:rsidRPr="00BE6D1A" w:rsidRDefault="0034715B">
      <w:pPr>
        <w:pStyle w:val="ConsPlusNormal0"/>
        <w:spacing w:before="200"/>
        <w:ind w:firstLine="540"/>
        <w:jc w:val="both"/>
      </w:pPr>
      <w:r w:rsidRPr="00BE6D1A">
        <w:t>5) комфортного и безопасного проживания граждан.</w:t>
      </w:r>
    </w:p>
    <w:p w:rsidR="00021A90" w:rsidRPr="00BE6D1A" w:rsidRDefault="00021A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E6D1A" w:rsidRPr="00BE6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90" w:rsidRPr="00BE6D1A" w:rsidRDefault="00021A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21A90" w:rsidRPr="00BE6D1A" w:rsidRDefault="0034715B">
            <w:pPr>
              <w:pStyle w:val="ConsPlusNormal0"/>
              <w:jc w:val="both"/>
            </w:pPr>
            <w:r w:rsidRPr="00BE6D1A">
              <w:t>КонсультантПлюс: примечание.</w:t>
            </w:r>
          </w:p>
          <w:p w:rsidR="00021A90" w:rsidRPr="00BE6D1A" w:rsidRDefault="0034715B">
            <w:pPr>
              <w:pStyle w:val="ConsPlusNormal0"/>
              <w:jc w:val="both"/>
            </w:pPr>
            <w:r w:rsidRPr="00BE6D1A">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r>
    </w:tbl>
    <w:p w:rsidR="00021A90" w:rsidRPr="00BE6D1A" w:rsidRDefault="0034715B">
      <w:pPr>
        <w:pStyle w:val="ConsPlusNormal0"/>
        <w:spacing w:before="260"/>
        <w:ind w:firstLine="540"/>
        <w:jc w:val="both"/>
      </w:pPr>
      <w:r w:rsidRPr="00BE6D1A">
        <w:t>2. 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 Правовое регулирование отношений в сфере благоустройства в городском</w:t>
      </w:r>
      <w:r w:rsidRPr="00BE6D1A">
        <w:t xml:space="preserve"> округе Красногорск</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Правовое регулирование отношений в сфере благоустройства в городском округе Московской области осуществляется в соответствии с Федеральным </w:t>
      </w:r>
      <w:r w:rsidRPr="00BE6D1A">
        <w:t>за</w:t>
      </w:r>
      <w:r w:rsidRPr="00BE6D1A">
        <w:t>коном</w:t>
      </w:r>
      <w:r w:rsidRPr="00BE6D1A">
        <w:t xml:space="preserve"> от 6 октября 2003 г. N 131-ФЗ "Об общих принципах организации местного самоуправления в Российской Федерации", </w:t>
      </w:r>
      <w:r w:rsidRPr="00BE6D1A">
        <w:t>Закон</w:t>
      </w:r>
      <w:r w:rsidRPr="00BE6D1A">
        <w:t>ом</w:t>
      </w:r>
      <w:r w:rsidRPr="00BE6D1A">
        <w:t xml:space="preserve"> Московской области от 30.12.2014 N 191/2014-ОЗ "О регулировании дополнительных вопросов в сфере благоустройства в Московской области" (далее - Закон N 191/2014-ОЗ), настоящими Правилами.</w:t>
      </w:r>
    </w:p>
    <w:p w:rsidR="00021A90" w:rsidRPr="00BE6D1A" w:rsidRDefault="0034715B">
      <w:pPr>
        <w:pStyle w:val="ConsPlusNormal0"/>
        <w:spacing w:before="200"/>
        <w:ind w:firstLine="540"/>
        <w:jc w:val="both"/>
      </w:pPr>
      <w:r w:rsidRPr="00BE6D1A">
        <w:t>2. Условия доступности объектов благоустройства для инвалидов и др</w:t>
      </w:r>
      <w:r w:rsidRPr="00BE6D1A">
        <w:t>угих маломобильных групп населения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021A90" w:rsidRPr="00BE6D1A" w:rsidRDefault="0034715B">
      <w:pPr>
        <w:pStyle w:val="ConsPlusNormal0"/>
        <w:spacing w:before="200"/>
        <w:ind w:firstLine="540"/>
        <w:jc w:val="both"/>
      </w:pPr>
      <w:r w:rsidRPr="00BE6D1A">
        <w:t>3. Отношения, связанные с обращением с отходами производства и потребления, в то</w:t>
      </w:r>
      <w:r w:rsidRPr="00BE6D1A">
        <w:t xml:space="preserve">м числе с твердыми коммунальными отходами, регулируются положениями Федерального </w:t>
      </w:r>
      <w:r w:rsidRPr="00BE6D1A">
        <w:t>закона</w:t>
      </w:r>
      <w:r w:rsidRPr="00BE6D1A">
        <w:t xml:space="preserve"> от 24 июня 1998 года N 89-ФЗ "Об отходах производства и потребления", иных федеральных з</w:t>
      </w:r>
      <w:r w:rsidRPr="00BE6D1A">
        <w:t>аконов, нормативных правовых актов Российской Федерации, нормативно-технических документов Российской Федерации, нормативных правовых актов Московской области.</w:t>
      </w:r>
    </w:p>
    <w:p w:rsidR="00021A90" w:rsidRPr="00BE6D1A" w:rsidRDefault="0034715B">
      <w:pPr>
        <w:pStyle w:val="ConsPlusNormal0"/>
        <w:spacing w:before="200"/>
        <w:ind w:firstLine="540"/>
        <w:jc w:val="both"/>
      </w:pPr>
      <w:r w:rsidRPr="00BE6D1A">
        <w:lastRenderedPageBreak/>
        <w:t>3.1. 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 Объекты благоустройства</w:t>
      </w:r>
    </w:p>
    <w:p w:rsidR="00021A90" w:rsidRPr="00BE6D1A" w:rsidRDefault="00021A90">
      <w:pPr>
        <w:pStyle w:val="ConsPlusNormal0"/>
        <w:jc w:val="both"/>
      </w:pPr>
    </w:p>
    <w:p w:rsidR="00021A90" w:rsidRPr="00BE6D1A" w:rsidRDefault="0034715B">
      <w:pPr>
        <w:pStyle w:val="ConsPlusNormal0"/>
        <w:ind w:firstLine="540"/>
        <w:jc w:val="both"/>
      </w:pPr>
      <w:r w:rsidRPr="00BE6D1A">
        <w:t>Объектами благоустройства являются:</w:t>
      </w:r>
    </w:p>
    <w:p w:rsidR="00021A90" w:rsidRPr="00BE6D1A" w:rsidRDefault="0034715B">
      <w:pPr>
        <w:pStyle w:val="ConsPlusNormal0"/>
        <w:spacing w:before="200"/>
        <w:ind w:firstLine="540"/>
        <w:jc w:val="both"/>
      </w:pPr>
      <w:r w:rsidRPr="00BE6D1A">
        <w:t>- территория горо</w:t>
      </w:r>
      <w:r w:rsidRPr="00BE6D1A">
        <w:t>дского округа с расположенными на ней элементами благоустройства в границах:</w:t>
      </w:r>
    </w:p>
    <w:p w:rsidR="00021A90" w:rsidRPr="00BE6D1A" w:rsidRDefault="0034715B">
      <w:pPr>
        <w:pStyle w:val="ConsPlusNormal0"/>
        <w:spacing w:before="200"/>
        <w:ind w:firstLine="540"/>
        <w:jc w:val="both"/>
      </w:pPr>
      <w:bookmarkStart w:id="1" w:name="P72"/>
      <w:bookmarkEnd w:id="1"/>
      <w:r w:rsidRPr="00BE6D1A">
        <w:t>1) земельных участков, находящихся в частной собственности;</w:t>
      </w:r>
    </w:p>
    <w:p w:rsidR="00021A90" w:rsidRPr="00BE6D1A" w:rsidRDefault="0034715B">
      <w:pPr>
        <w:pStyle w:val="ConsPlusNormal0"/>
        <w:spacing w:before="200"/>
        <w:ind w:firstLine="540"/>
        <w:jc w:val="both"/>
      </w:pPr>
      <w:bookmarkStart w:id="2" w:name="P73"/>
      <w:bookmarkEnd w:id="2"/>
      <w:r w:rsidRPr="00BE6D1A">
        <w:t>2) земельных участков, находящихся в федеральной собственности;</w:t>
      </w:r>
    </w:p>
    <w:p w:rsidR="00021A90" w:rsidRPr="00BE6D1A" w:rsidRDefault="0034715B">
      <w:pPr>
        <w:pStyle w:val="ConsPlusNormal0"/>
        <w:spacing w:before="200"/>
        <w:ind w:firstLine="540"/>
        <w:jc w:val="both"/>
      </w:pPr>
      <w:bookmarkStart w:id="3" w:name="P74"/>
      <w:bookmarkEnd w:id="3"/>
      <w:r w:rsidRPr="00BE6D1A">
        <w:t>3) земельных участков, находящихся в собственности Моск</w:t>
      </w:r>
      <w:r w:rsidRPr="00BE6D1A">
        <w:t>овской области;</w:t>
      </w:r>
    </w:p>
    <w:p w:rsidR="00021A90" w:rsidRPr="00BE6D1A" w:rsidRDefault="0034715B">
      <w:pPr>
        <w:pStyle w:val="ConsPlusNormal0"/>
        <w:spacing w:before="200"/>
        <w:ind w:firstLine="540"/>
        <w:jc w:val="both"/>
      </w:pPr>
      <w:bookmarkStart w:id="4" w:name="P75"/>
      <w:bookmarkEnd w:id="4"/>
      <w:r w:rsidRPr="00BE6D1A">
        <w:t>4) земельных участков, находящихся в муниципальной собственности;</w:t>
      </w:r>
    </w:p>
    <w:p w:rsidR="00021A90" w:rsidRPr="00BE6D1A" w:rsidRDefault="0034715B">
      <w:pPr>
        <w:pStyle w:val="ConsPlusNormal0"/>
        <w:spacing w:before="200"/>
        <w:ind w:firstLine="540"/>
        <w:jc w:val="both"/>
      </w:pPr>
      <w:bookmarkStart w:id="5" w:name="P76"/>
      <w:bookmarkEnd w:id="5"/>
      <w:r w:rsidRPr="00BE6D1A">
        <w:t>5) земельных участков и земель, государственная собственность на которые не разграничена.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 Основные понятия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Применительно к настоящим Правилам используются следующ</w:t>
      </w:r>
      <w:r w:rsidRPr="00BE6D1A">
        <w:t>ие основные понятия:</w:t>
      </w:r>
    </w:p>
    <w:p w:rsidR="00021A90" w:rsidRPr="00BE6D1A" w:rsidRDefault="0034715B">
      <w:pPr>
        <w:pStyle w:val="ConsPlusNormal0"/>
        <w:spacing w:before="200"/>
        <w:ind w:firstLine="540"/>
        <w:jc w:val="both"/>
      </w:pPr>
      <w:r w:rsidRPr="00BE6D1A">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w:t>
      </w:r>
      <w:r w:rsidRPr="00BE6D1A">
        <w:t xml:space="preserve">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w:t>
      </w:r>
      <w:r w:rsidRPr="00BE6D1A">
        <w:t>риторий;</w:t>
      </w:r>
    </w:p>
    <w:p w:rsidR="00021A90" w:rsidRPr="00BE6D1A" w:rsidRDefault="0034715B">
      <w:pPr>
        <w:pStyle w:val="ConsPlusNormal0"/>
        <w:spacing w:before="200"/>
        <w:ind w:firstLine="540"/>
        <w:jc w:val="both"/>
      </w:pPr>
      <w:r w:rsidRPr="00BE6D1A">
        <w:t>благоустроительные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w:t>
      </w:r>
      <w:r w:rsidRPr="00BE6D1A">
        <w:t>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w:t>
      </w:r>
      <w:r w:rsidRPr="00BE6D1A">
        <w:t>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rsidR="00021A90" w:rsidRPr="00BE6D1A" w:rsidRDefault="0034715B">
      <w:pPr>
        <w:pStyle w:val="ConsPlusNormal0"/>
        <w:spacing w:before="200"/>
        <w:ind w:firstLine="540"/>
        <w:jc w:val="both"/>
      </w:pPr>
      <w:r w:rsidRPr="00BE6D1A">
        <w:t>объекты благоустройства - территории городского округа различного функционального назначен</w:t>
      </w:r>
      <w:r w:rsidRPr="00BE6D1A">
        <w:t>ия:</w:t>
      </w:r>
    </w:p>
    <w:p w:rsidR="00021A90" w:rsidRPr="00BE6D1A" w:rsidRDefault="0034715B">
      <w:pPr>
        <w:pStyle w:val="ConsPlusNormal0"/>
        <w:spacing w:before="200"/>
        <w:ind w:firstLine="540"/>
        <w:jc w:val="both"/>
      </w:pPr>
      <w:r w:rsidRPr="00BE6D1A">
        <w:t>1) в границах:</w:t>
      </w:r>
    </w:p>
    <w:p w:rsidR="00021A90" w:rsidRPr="00BE6D1A" w:rsidRDefault="0034715B">
      <w:pPr>
        <w:pStyle w:val="ConsPlusNormal0"/>
        <w:spacing w:before="200"/>
        <w:ind w:firstLine="540"/>
        <w:jc w:val="both"/>
      </w:pPr>
      <w:r w:rsidRPr="00BE6D1A">
        <w:t>земельных участков, находящихся в частной собственности;</w:t>
      </w:r>
    </w:p>
    <w:p w:rsidR="00021A90" w:rsidRPr="00BE6D1A" w:rsidRDefault="0034715B">
      <w:pPr>
        <w:pStyle w:val="ConsPlusNormal0"/>
        <w:spacing w:before="200"/>
        <w:ind w:firstLine="540"/>
        <w:jc w:val="both"/>
      </w:pPr>
      <w:r w:rsidRPr="00BE6D1A">
        <w:t>земельных участков, находящихся в федеральной собственности;</w:t>
      </w:r>
    </w:p>
    <w:p w:rsidR="00021A90" w:rsidRPr="00BE6D1A" w:rsidRDefault="0034715B">
      <w:pPr>
        <w:pStyle w:val="ConsPlusNormal0"/>
        <w:spacing w:before="200"/>
        <w:ind w:firstLine="540"/>
        <w:jc w:val="both"/>
      </w:pPr>
      <w:r w:rsidRPr="00BE6D1A">
        <w:t>земельных участков, находящихся в собственности Московской области;</w:t>
      </w:r>
    </w:p>
    <w:p w:rsidR="00021A90" w:rsidRPr="00BE6D1A" w:rsidRDefault="0034715B">
      <w:pPr>
        <w:pStyle w:val="ConsPlusNormal0"/>
        <w:spacing w:before="200"/>
        <w:ind w:firstLine="540"/>
        <w:jc w:val="both"/>
      </w:pPr>
      <w:r w:rsidRPr="00BE6D1A">
        <w:t>земельных участков, находящихся в муниципальной соб</w:t>
      </w:r>
      <w:r w:rsidRPr="00BE6D1A">
        <w:t>ственности;</w:t>
      </w:r>
    </w:p>
    <w:p w:rsidR="00021A90" w:rsidRPr="00BE6D1A" w:rsidRDefault="0034715B">
      <w:pPr>
        <w:pStyle w:val="ConsPlusNormal0"/>
        <w:spacing w:before="200"/>
        <w:ind w:firstLine="540"/>
        <w:jc w:val="both"/>
      </w:pPr>
      <w:r w:rsidRPr="00BE6D1A">
        <w:t>земельных участков и земель, государственная собственность на которые не разграничена;</w:t>
      </w:r>
    </w:p>
    <w:p w:rsidR="00021A90" w:rsidRPr="00BE6D1A" w:rsidRDefault="0034715B">
      <w:pPr>
        <w:pStyle w:val="ConsPlusNormal0"/>
        <w:spacing w:before="200"/>
        <w:ind w:firstLine="540"/>
        <w:jc w:val="both"/>
      </w:pPr>
      <w:r w:rsidRPr="00BE6D1A">
        <w:t>2) на которых осуществляются благоустроительные мероприятия:</w:t>
      </w:r>
    </w:p>
    <w:p w:rsidR="00021A90" w:rsidRPr="00BE6D1A" w:rsidRDefault="0034715B">
      <w:pPr>
        <w:pStyle w:val="ConsPlusNormal0"/>
        <w:spacing w:before="200"/>
        <w:ind w:firstLine="540"/>
        <w:jc w:val="both"/>
      </w:pPr>
      <w:r w:rsidRPr="00BE6D1A">
        <w:t>районы, кварталы, улицы и дороги, территории общего пользования, улично-дорожная сеть, иные элементы планировочной структуры;</w:t>
      </w:r>
    </w:p>
    <w:p w:rsidR="00021A90" w:rsidRPr="00BE6D1A" w:rsidRDefault="0034715B">
      <w:pPr>
        <w:pStyle w:val="ConsPlusNormal0"/>
        <w:spacing w:before="200"/>
        <w:ind w:firstLine="540"/>
        <w:jc w:val="both"/>
      </w:pPr>
      <w:r w:rsidRPr="00BE6D1A">
        <w:t>охранные зоны, технические зоны транспортных, инженерных коммуникаций, зоны с особыми условиями водных объектов;</w:t>
      </w:r>
    </w:p>
    <w:p w:rsidR="00021A90" w:rsidRPr="00BE6D1A" w:rsidRDefault="0034715B">
      <w:pPr>
        <w:pStyle w:val="ConsPlusNormal0"/>
        <w:spacing w:before="200"/>
        <w:ind w:firstLine="540"/>
        <w:jc w:val="both"/>
      </w:pPr>
      <w:r w:rsidRPr="00BE6D1A">
        <w:lastRenderedPageBreak/>
        <w:t>озелененные терри</w:t>
      </w:r>
      <w:r w:rsidRPr="00BE6D1A">
        <w:t>тории, зеленые зоны;</w:t>
      </w:r>
    </w:p>
    <w:p w:rsidR="00021A90" w:rsidRPr="00BE6D1A" w:rsidRDefault="0034715B">
      <w:pPr>
        <w:pStyle w:val="ConsPlusNormal0"/>
        <w:spacing w:before="200"/>
        <w:ind w:firstLine="540"/>
        <w:jc w:val="both"/>
      </w:pPr>
      <w:r w:rsidRPr="00BE6D1A">
        <w:t>прилегающие территории;</w:t>
      </w:r>
    </w:p>
    <w:p w:rsidR="00021A90" w:rsidRPr="00BE6D1A" w:rsidRDefault="0034715B">
      <w:pPr>
        <w:pStyle w:val="ConsPlusNormal0"/>
        <w:spacing w:before="200"/>
        <w:ind w:firstLine="540"/>
        <w:jc w:val="both"/>
      </w:pPr>
      <w:r w:rsidRPr="00BE6D1A">
        <w:t>территории вдоль "вылетных магистралей";</w:t>
      </w:r>
    </w:p>
    <w:p w:rsidR="00021A90" w:rsidRPr="00BE6D1A" w:rsidRDefault="0034715B">
      <w:pPr>
        <w:pStyle w:val="ConsPlusNormal0"/>
        <w:spacing w:before="200"/>
        <w:ind w:firstLine="540"/>
        <w:jc w:val="both"/>
      </w:pPr>
      <w:r w:rsidRPr="00BE6D1A">
        <w:t>придомовые территории многоквартирных домов;</w:t>
      </w:r>
    </w:p>
    <w:p w:rsidR="00021A90" w:rsidRPr="00BE6D1A" w:rsidRDefault="0034715B">
      <w:pPr>
        <w:pStyle w:val="ConsPlusNormal0"/>
        <w:spacing w:before="200"/>
        <w:ind w:firstLine="540"/>
        <w:jc w:val="both"/>
      </w:pPr>
      <w:r w:rsidRPr="00BE6D1A">
        <w:t>дворовые территории;</w:t>
      </w:r>
    </w:p>
    <w:p w:rsidR="00021A90" w:rsidRPr="00BE6D1A" w:rsidRDefault="0034715B">
      <w:pPr>
        <w:pStyle w:val="ConsPlusNormal0"/>
        <w:spacing w:before="200"/>
        <w:ind w:firstLine="540"/>
        <w:jc w:val="both"/>
      </w:pPr>
      <w:r w:rsidRPr="00BE6D1A">
        <w:t>домовладения;</w:t>
      </w:r>
    </w:p>
    <w:p w:rsidR="00021A90" w:rsidRPr="00BE6D1A" w:rsidRDefault="0034715B">
      <w:pPr>
        <w:pStyle w:val="ConsPlusNormal0"/>
        <w:spacing w:before="200"/>
        <w:ind w:firstLine="540"/>
        <w:jc w:val="both"/>
      </w:pPr>
      <w:r w:rsidRPr="00BE6D1A">
        <w:t>общественные территории;</w:t>
      </w:r>
    </w:p>
    <w:p w:rsidR="00021A90" w:rsidRPr="00BE6D1A" w:rsidRDefault="0034715B">
      <w:pPr>
        <w:pStyle w:val="ConsPlusNormal0"/>
        <w:spacing w:before="200"/>
        <w:ind w:firstLine="540"/>
        <w:jc w:val="both"/>
      </w:pPr>
      <w:r w:rsidRPr="00BE6D1A">
        <w:t xml:space="preserve">площадки (в том числе плоскостные открытые стоянки автомобилей и </w:t>
      </w:r>
      <w:r w:rsidRPr="00BE6D1A">
        <w:t xml:space="preserve">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 для выгула животных, </w:t>
      </w:r>
      <w:r w:rsidRPr="00BE6D1A">
        <w:t>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021A90" w:rsidRPr="00BE6D1A" w:rsidRDefault="0034715B">
      <w:pPr>
        <w:pStyle w:val="ConsPlusNormal0"/>
        <w:spacing w:before="200"/>
        <w:ind w:firstLine="540"/>
        <w:jc w:val="both"/>
      </w:pPr>
      <w:r w:rsidRPr="00BE6D1A">
        <w:t>проезды, не являющиеся элементами поперечного профиля улиц и дорог (в том числе местны</w:t>
      </w:r>
      <w:r w:rsidRPr="00BE6D1A">
        <w:t>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w:t>
      </w:r>
      <w:r w:rsidRPr="00BE6D1A">
        <w:t>едств с пересекаемых или примыкающих улиц или дорог);</w:t>
      </w:r>
    </w:p>
    <w:p w:rsidR="00021A90" w:rsidRPr="00BE6D1A" w:rsidRDefault="0034715B">
      <w:pPr>
        <w:pStyle w:val="ConsPlusNormal0"/>
        <w:spacing w:before="200"/>
        <w:ind w:firstLine="540"/>
        <w:jc w:val="both"/>
      </w:pPr>
      <w:r w:rsidRPr="00BE6D1A">
        <w:t>велокоммуникации (велопешеходные, велосипедные дорожки, полосы для движения велосипедного транспорта);</w:t>
      </w:r>
    </w:p>
    <w:p w:rsidR="00021A90" w:rsidRPr="00BE6D1A" w:rsidRDefault="0034715B">
      <w:pPr>
        <w:pStyle w:val="ConsPlusNormal0"/>
        <w:spacing w:before="200"/>
        <w:ind w:firstLine="540"/>
        <w:jc w:val="both"/>
      </w:pPr>
      <w:r w:rsidRPr="00BE6D1A">
        <w:t>пешеходная инфраструктура, в том числе: пешеходные коммуникации (тротуары, пешеходные дорожки, эспл</w:t>
      </w:r>
      <w:r w:rsidRPr="00BE6D1A">
        <w:t>анады, мосты, тропы и тропинки и т.п.) и пешеходные пространства (пешеходные улицы, площади, зоны);</w:t>
      </w:r>
    </w:p>
    <w:p w:rsidR="00021A90" w:rsidRPr="00BE6D1A" w:rsidRDefault="0034715B">
      <w:pPr>
        <w:pStyle w:val="ConsPlusNormal0"/>
        <w:spacing w:before="200"/>
        <w:ind w:firstLine="540"/>
        <w:jc w:val="both"/>
      </w:pPr>
      <w:r w:rsidRPr="00BE6D1A">
        <w:t>места размещения нестационарных торговых объектов;</w:t>
      </w:r>
    </w:p>
    <w:p w:rsidR="00021A90" w:rsidRPr="00BE6D1A" w:rsidRDefault="0034715B">
      <w:pPr>
        <w:pStyle w:val="ConsPlusNormal0"/>
        <w:spacing w:before="200"/>
        <w:ind w:firstLine="540"/>
        <w:jc w:val="both"/>
      </w:pPr>
      <w:r w:rsidRPr="00BE6D1A">
        <w:t>другие территории городского округа;</w:t>
      </w:r>
    </w:p>
    <w:p w:rsidR="00021A90" w:rsidRPr="00BE6D1A" w:rsidRDefault="0034715B">
      <w:pPr>
        <w:pStyle w:val="ConsPlusNormal0"/>
        <w:spacing w:before="200"/>
        <w:ind w:firstLine="540"/>
        <w:jc w:val="both"/>
      </w:pPr>
      <w:r w:rsidRPr="00BE6D1A">
        <w:t>элемент планировочной структуры - часть территории городского округа</w:t>
      </w:r>
      <w:r w:rsidRPr="00BE6D1A">
        <w:t xml:space="preserve">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w:t>
      </w:r>
      <w:r w:rsidRPr="00BE6D1A">
        <w:t>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21A90" w:rsidRPr="00BE6D1A" w:rsidRDefault="0034715B">
      <w:pPr>
        <w:pStyle w:val="ConsPlusNormal0"/>
        <w:spacing w:before="200"/>
        <w:ind w:firstLine="540"/>
        <w:jc w:val="both"/>
      </w:pPr>
      <w:r w:rsidRPr="00BE6D1A">
        <w:t>жилой р</w:t>
      </w:r>
      <w:r w:rsidRPr="00BE6D1A">
        <w:t>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w:t>
      </w:r>
      <w:r w:rsidRPr="00BE6D1A">
        <w:t>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021A90" w:rsidRPr="00BE6D1A" w:rsidRDefault="0034715B">
      <w:pPr>
        <w:pStyle w:val="ConsPlusNormal0"/>
        <w:spacing w:before="200"/>
        <w:ind w:firstLine="540"/>
        <w:jc w:val="both"/>
      </w:pPr>
      <w:r w:rsidRPr="00BE6D1A">
        <w:t>квартал - часть жилого района, ограниченная магистральными улицам</w:t>
      </w:r>
      <w:r w:rsidRPr="00BE6D1A">
        <w:t>и, жилыми улицами, пешеходными аллеями, естественными и искусственными рубежами;</w:t>
      </w:r>
    </w:p>
    <w:p w:rsidR="00021A90" w:rsidRPr="00BE6D1A" w:rsidRDefault="0034715B">
      <w:pPr>
        <w:pStyle w:val="ConsPlusNormal0"/>
        <w:spacing w:before="200"/>
        <w:ind w:firstLine="540"/>
        <w:jc w:val="both"/>
      </w:pPr>
      <w:r w:rsidRPr="00BE6D1A">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w:t>
      </w:r>
      <w:r w:rsidRPr="00BE6D1A">
        <w:t>ных объектов общего пользования, скверы, бульвары);</w:t>
      </w:r>
    </w:p>
    <w:p w:rsidR="00021A90" w:rsidRPr="00BE6D1A" w:rsidRDefault="0034715B">
      <w:pPr>
        <w:pStyle w:val="ConsPlusNormal0"/>
        <w:spacing w:before="200"/>
        <w:ind w:firstLine="540"/>
        <w:jc w:val="both"/>
      </w:pPr>
      <w:r w:rsidRPr="00BE6D1A">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w:t>
      </w:r>
      <w:r w:rsidRPr="00BE6D1A">
        <w:t xml:space="preserve">нели, эстакады и другие подобные сооружения), предназначенные для движения транспортных </w:t>
      </w:r>
      <w:r w:rsidRPr="00BE6D1A">
        <w:lastRenderedPageBreak/>
        <w:t>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021A90" w:rsidRPr="00BE6D1A" w:rsidRDefault="0034715B">
      <w:pPr>
        <w:pStyle w:val="ConsPlusNormal0"/>
        <w:spacing w:before="200"/>
        <w:ind w:firstLine="540"/>
        <w:jc w:val="both"/>
      </w:pPr>
      <w:r w:rsidRPr="00BE6D1A">
        <w:t>прилегающая террито</w:t>
      </w:r>
      <w:r w:rsidRPr="00BE6D1A">
        <w:t>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w:t>
      </w:r>
      <w:r w:rsidRPr="00BE6D1A">
        <w:t xml:space="preserve">етствии с порядком, установленным </w:t>
      </w:r>
      <w:r w:rsidRPr="00BE6D1A">
        <w:t>Законом</w:t>
      </w:r>
      <w:r w:rsidRPr="00BE6D1A">
        <w:t xml:space="preserve"> N 191/2014-ОЗ;</w:t>
      </w:r>
    </w:p>
    <w:p w:rsidR="00021A90" w:rsidRPr="00BE6D1A" w:rsidRDefault="0034715B">
      <w:pPr>
        <w:pStyle w:val="ConsPlusNormal0"/>
        <w:spacing w:before="200"/>
        <w:ind w:firstLine="540"/>
        <w:jc w:val="both"/>
      </w:pPr>
      <w:r w:rsidRPr="00BE6D1A">
        <w:t>размер прилегающей территории - линейная величина, измеряемая в м</w:t>
      </w:r>
      <w:r w:rsidRPr="00BE6D1A">
        <w:t>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w:t>
      </w:r>
      <w:r w:rsidRPr="00BE6D1A">
        <w:t>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021A90" w:rsidRPr="00BE6D1A" w:rsidRDefault="0034715B">
      <w:pPr>
        <w:pStyle w:val="ConsPlusNormal0"/>
        <w:spacing w:before="200"/>
        <w:ind w:firstLine="540"/>
        <w:jc w:val="both"/>
      </w:pPr>
      <w:r w:rsidRPr="00BE6D1A">
        <w:t>граница прилегающей территории - линия и проходящая по этой линии вертикальная поверхность, опреде</w:t>
      </w:r>
      <w:r w:rsidRPr="00BE6D1A">
        <w:t>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021A90" w:rsidRPr="00BE6D1A" w:rsidRDefault="0034715B">
      <w:pPr>
        <w:pStyle w:val="ConsPlusNormal0"/>
        <w:spacing w:before="200"/>
        <w:ind w:firstLine="540"/>
        <w:jc w:val="both"/>
      </w:pPr>
      <w:r w:rsidRPr="00BE6D1A">
        <w:t>"вылетные магистрали" - автомобильные дороги общег</w:t>
      </w:r>
      <w:r w:rsidRPr="00BE6D1A">
        <w:t>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w:t>
      </w:r>
      <w:r w:rsidRPr="00BE6D1A">
        <w:t>рез территории одного или нескольких муниципальных образований Московской области за пределы Московской области - "на вылет";</w:t>
      </w:r>
    </w:p>
    <w:p w:rsidR="00021A90" w:rsidRPr="00BE6D1A" w:rsidRDefault="0034715B">
      <w:pPr>
        <w:pStyle w:val="ConsPlusNormal0"/>
        <w:spacing w:before="200"/>
        <w:ind w:firstLine="540"/>
        <w:jc w:val="both"/>
      </w:pPr>
      <w:r w:rsidRPr="00BE6D1A">
        <w:t>территории вдоль "вылетных" магистралей - территории от дорожного полотна, дорожного покрытия "вылетных" магистралей до фасада "вы</w:t>
      </w:r>
      <w:r w:rsidRPr="00BE6D1A">
        <w:t>летной" магистрали включительно;</w:t>
      </w:r>
    </w:p>
    <w:p w:rsidR="00021A90" w:rsidRPr="00BE6D1A" w:rsidRDefault="0034715B">
      <w:pPr>
        <w:pStyle w:val="ConsPlusNormal0"/>
        <w:spacing w:before="200"/>
        <w:ind w:firstLine="540"/>
        <w:jc w:val="both"/>
      </w:pPr>
      <w:r w:rsidRPr="00BE6D1A">
        <w:t>фасад "вылетной" магистрали - фасады элементов благоустройства, объектов капитального строительства, формирующие визуальную границу пространства "вылетной" магистрали по вертикали;</w:t>
      </w:r>
    </w:p>
    <w:p w:rsidR="00021A90" w:rsidRPr="00BE6D1A" w:rsidRDefault="0034715B">
      <w:pPr>
        <w:pStyle w:val="ConsPlusNormal0"/>
        <w:spacing w:before="200"/>
        <w:ind w:firstLine="540"/>
        <w:jc w:val="both"/>
      </w:pPr>
      <w:r w:rsidRPr="00BE6D1A">
        <w:t>придомовая территория - земельный участок,</w:t>
      </w:r>
      <w:r w:rsidRPr="00BE6D1A">
        <w:t xml:space="preserve">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21A90" w:rsidRPr="00BE6D1A" w:rsidRDefault="0034715B">
      <w:pPr>
        <w:pStyle w:val="ConsPlusNormal0"/>
        <w:spacing w:before="200"/>
        <w:ind w:firstLine="540"/>
        <w:jc w:val="both"/>
      </w:pPr>
      <w:r w:rsidRPr="00BE6D1A">
        <w:t xml:space="preserve">дворовая территория </w:t>
      </w:r>
      <w:r w:rsidRPr="00BE6D1A">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w:t>
      </w:r>
      <w:r w:rsidRPr="00BE6D1A">
        <w:t>мещаются детские площадки, места для отдыха, сушки белья, парковки автомобилей, зеленые насаждения и иные объекты общественного пользования;</w:t>
      </w:r>
    </w:p>
    <w:p w:rsidR="00021A90" w:rsidRPr="00BE6D1A" w:rsidRDefault="0034715B">
      <w:pPr>
        <w:pStyle w:val="ConsPlusNormal0"/>
        <w:spacing w:before="200"/>
        <w:ind w:firstLine="540"/>
        <w:jc w:val="both"/>
      </w:pPr>
      <w:r w:rsidRPr="00BE6D1A">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w:t>
      </w:r>
      <w:r w:rsidRPr="00BE6D1A">
        <w:t>него скота и птицы, иные объекты);</w:t>
      </w:r>
    </w:p>
    <w:p w:rsidR="00021A90" w:rsidRPr="00BE6D1A" w:rsidRDefault="0034715B">
      <w:pPr>
        <w:pStyle w:val="ConsPlusNormal0"/>
        <w:spacing w:before="200"/>
        <w:ind w:firstLine="540"/>
        <w:jc w:val="both"/>
      </w:pPr>
      <w:r w:rsidRPr="00BE6D1A">
        <w:t xml:space="preserve">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w:t>
      </w:r>
      <w:r w:rsidRPr="00BE6D1A">
        <w:t>объектов общего пользования, парки, скверы, бульвары, зоны отдыха, сады, городские сады, иные зоны рекреационного назначения;</w:t>
      </w:r>
    </w:p>
    <w:p w:rsidR="00021A90" w:rsidRPr="00BE6D1A" w:rsidRDefault="0034715B">
      <w:pPr>
        <w:pStyle w:val="ConsPlusNormal0"/>
        <w:spacing w:before="200"/>
        <w:ind w:firstLine="540"/>
        <w:jc w:val="both"/>
      </w:pPr>
      <w:r w:rsidRPr="00BE6D1A">
        <w:t>внутриквартальный проезд - проезжая часть с твердым покрытием в пределах квартала, связанная с улично-дорожной сетью;</w:t>
      </w:r>
    </w:p>
    <w:p w:rsidR="00021A90" w:rsidRPr="00BE6D1A" w:rsidRDefault="0034715B">
      <w:pPr>
        <w:pStyle w:val="ConsPlusNormal0"/>
        <w:spacing w:before="200"/>
        <w:ind w:firstLine="540"/>
        <w:jc w:val="both"/>
      </w:pPr>
      <w:r w:rsidRPr="00BE6D1A">
        <w:t>внутридворов</w:t>
      </w:r>
      <w:r w:rsidRPr="00BE6D1A">
        <w:t>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021A90" w:rsidRPr="00BE6D1A" w:rsidRDefault="0034715B">
      <w:pPr>
        <w:pStyle w:val="ConsPlusNormal0"/>
        <w:spacing w:before="200"/>
        <w:ind w:firstLine="540"/>
        <w:jc w:val="both"/>
      </w:pPr>
      <w:r w:rsidRPr="00BE6D1A">
        <w:t>парковка (парковочное место) - специально обозначенное и при необходимости обустроенное и обору</w:t>
      </w:r>
      <w:r w:rsidRPr="00BE6D1A">
        <w:t>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w:t>
      </w:r>
      <w:r w:rsidRPr="00BE6D1A">
        <w:t xml:space="preserve"> сети и предназначенное для </w:t>
      </w:r>
      <w:r w:rsidRPr="00BE6D1A">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1A90" w:rsidRPr="00BE6D1A" w:rsidRDefault="0034715B">
      <w:pPr>
        <w:pStyle w:val="ConsPlusNormal0"/>
        <w:spacing w:before="200"/>
        <w:ind w:firstLine="540"/>
        <w:jc w:val="both"/>
      </w:pPr>
      <w:r w:rsidRPr="00BE6D1A">
        <w:t>плоскостная открытая стоянка автомобилей - с</w:t>
      </w:r>
      <w:r w:rsidRPr="00BE6D1A">
        <w:t>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 в одном уровне;</w:t>
      </w:r>
    </w:p>
    <w:p w:rsidR="00021A90" w:rsidRPr="00BE6D1A" w:rsidRDefault="0034715B">
      <w:pPr>
        <w:pStyle w:val="ConsPlusNormal0"/>
        <w:spacing w:before="200"/>
        <w:ind w:firstLine="540"/>
        <w:jc w:val="both"/>
      </w:pPr>
      <w:r w:rsidRPr="00BE6D1A">
        <w:t>велопарковка - место для длительной стоянки (бо</w:t>
      </w:r>
      <w:r w:rsidRPr="00BE6D1A">
        <w:t>лее часа) или хранения велосипедов, оборудованное специальными конструкциями;</w:t>
      </w:r>
    </w:p>
    <w:p w:rsidR="00021A90" w:rsidRPr="00BE6D1A" w:rsidRDefault="0034715B">
      <w:pPr>
        <w:pStyle w:val="ConsPlusNormal0"/>
        <w:spacing w:before="200"/>
        <w:ind w:firstLine="540"/>
        <w:jc w:val="both"/>
      </w:pPr>
      <w:r w:rsidRPr="00BE6D1A">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w:t>
      </w:r>
      <w:r w:rsidRPr="00BE6D1A">
        <w:t>елосипедов;</w:t>
      </w:r>
    </w:p>
    <w:p w:rsidR="00021A90" w:rsidRPr="00BE6D1A" w:rsidRDefault="0034715B">
      <w:pPr>
        <w:pStyle w:val="ConsPlusNormal0"/>
        <w:spacing w:before="200"/>
        <w:ind w:firstLine="540"/>
        <w:jc w:val="both"/>
      </w:pPr>
      <w:r w:rsidRPr="00BE6D1A">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021A90" w:rsidRPr="00BE6D1A" w:rsidRDefault="0034715B">
      <w:pPr>
        <w:pStyle w:val="ConsPlusNormal0"/>
        <w:spacing w:before="200"/>
        <w:ind w:firstLine="540"/>
        <w:jc w:val="both"/>
      </w:pPr>
      <w:r w:rsidRPr="00BE6D1A">
        <w:t>велосипедная дорожка - отдельная дорога или часть автомобильной дороги, предна</w:t>
      </w:r>
      <w:r w:rsidRPr="00BE6D1A">
        <w:t>значенная для велосипедистов и оборудованная соответствующими техническими средствами организации дорожного движения;</w:t>
      </w:r>
    </w:p>
    <w:p w:rsidR="00021A90" w:rsidRPr="00BE6D1A" w:rsidRDefault="0034715B">
      <w:pPr>
        <w:pStyle w:val="ConsPlusNormal0"/>
        <w:spacing w:before="200"/>
        <w:ind w:firstLine="540"/>
        <w:jc w:val="both"/>
      </w:pPr>
      <w:r w:rsidRPr="00BE6D1A">
        <w:t>тротуар - территория, сформированная вдоль проезжей части, входящая в состав поперечного профиля улиц, дорог, проездов, отделенная бортовы</w:t>
      </w:r>
      <w:r w:rsidRPr="00BE6D1A">
        <w:t>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021A90" w:rsidRPr="00BE6D1A" w:rsidRDefault="0034715B">
      <w:pPr>
        <w:pStyle w:val="ConsPlusNormal0"/>
        <w:spacing w:before="200"/>
        <w:ind w:firstLine="540"/>
        <w:jc w:val="both"/>
      </w:pPr>
      <w:r w:rsidRPr="00BE6D1A">
        <w:t>площадки для посетителей - свободные от трансп</w:t>
      </w:r>
      <w:r w:rsidRPr="00BE6D1A">
        <w:t>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w:t>
      </w:r>
      <w:r w:rsidRPr="00BE6D1A">
        <w:t>ципальных образований Московской области;</w:t>
      </w:r>
    </w:p>
    <w:p w:rsidR="00021A90" w:rsidRPr="00BE6D1A" w:rsidRDefault="0034715B">
      <w:pPr>
        <w:pStyle w:val="ConsPlusNormal0"/>
        <w:spacing w:before="200"/>
        <w:ind w:firstLine="540"/>
        <w:jc w:val="both"/>
      </w:pPr>
      <w:r w:rsidRPr="00BE6D1A">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021A90" w:rsidRPr="00BE6D1A" w:rsidRDefault="0034715B">
      <w:pPr>
        <w:pStyle w:val="ConsPlusNormal0"/>
        <w:spacing w:before="200"/>
        <w:ind w:firstLine="540"/>
        <w:jc w:val="both"/>
      </w:pPr>
      <w:r w:rsidRPr="00BE6D1A">
        <w:t>элементы, различные виды оборудования и оф</w:t>
      </w:r>
      <w:r w:rsidRPr="00BE6D1A">
        <w:t>ормления, внешние поверхности объектов капитального строительства (в том числе крыш, фасадов, архитектурного декора, оконных и дверных проемов, витражей, витрин, навесов, балконов, входных групп, цоколей, террас);</w:t>
      </w:r>
    </w:p>
    <w:p w:rsidR="00021A90" w:rsidRPr="00BE6D1A" w:rsidRDefault="0034715B">
      <w:pPr>
        <w:pStyle w:val="ConsPlusNormal0"/>
        <w:spacing w:before="200"/>
        <w:ind w:firstLine="540"/>
        <w:jc w:val="both"/>
      </w:pPr>
      <w:r w:rsidRPr="00BE6D1A">
        <w:t>элементы озеленения - зеленые насаждения (</w:t>
      </w:r>
      <w:r w:rsidRPr="00BE6D1A">
        <w:t>как мобильные, так и стационарные);</w:t>
      </w:r>
    </w:p>
    <w:p w:rsidR="00021A90" w:rsidRPr="00BE6D1A" w:rsidRDefault="0034715B">
      <w:pPr>
        <w:pStyle w:val="ConsPlusNormal0"/>
        <w:jc w:val="both"/>
      </w:pPr>
      <w:r w:rsidRPr="00BE6D1A">
        <w:t xml:space="preserve">(в ред. </w:t>
      </w:r>
      <w:r w:rsidRPr="00BE6D1A">
        <w:t>решения</w:t>
      </w:r>
      <w:r w:rsidRPr="00BE6D1A">
        <w:t xml:space="preserve"> Совета депутатов городского округа Красногорск МО от 28.02.2023 N 858/67)</w:t>
      </w:r>
    </w:p>
    <w:p w:rsidR="00021A90" w:rsidRPr="00BE6D1A" w:rsidRDefault="0034715B">
      <w:pPr>
        <w:pStyle w:val="ConsPlusNormal0"/>
        <w:spacing w:before="200"/>
        <w:ind w:firstLine="540"/>
        <w:jc w:val="both"/>
      </w:pPr>
      <w:r w:rsidRPr="00BE6D1A">
        <w:t>прикопы, приствольные лунки, приствольные решетки, иные элементы сохранения и защиты корневой системы элементов озеленения;</w:t>
      </w:r>
    </w:p>
    <w:p w:rsidR="00021A90" w:rsidRPr="00BE6D1A" w:rsidRDefault="0034715B">
      <w:pPr>
        <w:pStyle w:val="ConsPlusNormal0"/>
        <w:spacing w:before="200"/>
        <w:ind w:firstLine="540"/>
        <w:jc w:val="both"/>
      </w:pPr>
      <w:r w:rsidRPr="00BE6D1A">
        <w:t>покрытия объектов благоустройства (в том числе резиновое, синтетическое, песчаное, грунтовое, гравийное, деревянное, тротуарная плит</w:t>
      </w:r>
      <w:r w:rsidRPr="00BE6D1A">
        <w:t xml:space="preserve">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w:t>
      </w:r>
      <w:r w:rsidRPr="00BE6D1A">
        <w:t>элементы организации рельефа, иные неотделимые улучшения объектов благоустройства;</w:t>
      </w:r>
    </w:p>
    <w:p w:rsidR="00021A90" w:rsidRPr="00BE6D1A" w:rsidRDefault="0034715B">
      <w:pPr>
        <w:pStyle w:val="ConsPlusNormal0"/>
        <w:spacing w:before="200"/>
        <w:ind w:firstLine="540"/>
        <w:jc w:val="both"/>
      </w:pPr>
      <w:r w:rsidRPr="00BE6D1A">
        <w:t>сборные искусственные неровности, сборные шумовые полосы;</w:t>
      </w:r>
    </w:p>
    <w:p w:rsidR="00021A90" w:rsidRPr="00BE6D1A" w:rsidRDefault="0034715B">
      <w:pPr>
        <w:pStyle w:val="ConsPlusNormal0"/>
        <w:spacing w:before="200"/>
        <w:ind w:firstLine="540"/>
        <w:jc w:val="both"/>
      </w:pPr>
      <w:r w:rsidRPr="00BE6D1A">
        <w:t>элементы сопряжения покрытий (в том числе бортовые камни, бордюры, линейные разделители, садовый борт, подпорные ст</w:t>
      </w:r>
      <w:r w:rsidRPr="00BE6D1A">
        <w:t>енки, мостики, лестницы и пандусы);</w:t>
      </w:r>
    </w:p>
    <w:p w:rsidR="00021A90" w:rsidRPr="00BE6D1A" w:rsidRDefault="0034715B">
      <w:pPr>
        <w:pStyle w:val="ConsPlusNormal0"/>
        <w:spacing w:before="200"/>
        <w:ind w:firstLine="540"/>
        <w:jc w:val="both"/>
      </w:pPr>
      <w:r w:rsidRPr="00BE6D1A">
        <w:t>конструкции велопарковок;</w:t>
      </w:r>
    </w:p>
    <w:p w:rsidR="00021A90" w:rsidRPr="00BE6D1A" w:rsidRDefault="0034715B">
      <w:pPr>
        <w:pStyle w:val="ConsPlusNormal0"/>
        <w:spacing w:before="200"/>
        <w:ind w:firstLine="540"/>
        <w:jc w:val="both"/>
      </w:pPr>
      <w:r w:rsidRPr="00BE6D1A">
        <w:t>ограждения, ограждающие устройства, ограждающие элементы, придорожные экраны;</w:t>
      </w:r>
    </w:p>
    <w:p w:rsidR="00021A90" w:rsidRPr="00BE6D1A" w:rsidRDefault="0034715B">
      <w:pPr>
        <w:pStyle w:val="ConsPlusNormal0"/>
        <w:spacing w:before="200"/>
        <w:ind w:firstLine="540"/>
        <w:jc w:val="both"/>
      </w:pPr>
      <w:r w:rsidRPr="00BE6D1A">
        <w:t>водные устройства (в том числе питьевые фонтанчики, фонтаны, искусственные декоративные водопады);</w:t>
      </w:r>
    </w:p>
    <w:p w:rsidR="00021A90" w:rsidRPr="00BE6D1A" w:rsidRDefault="0034715B">
      <w:pPr>
        <w:pStyle w:val="ConsPlusNormal0"/>
        <w:spacing w:before="200"/>
        <w:ind w:firstLine="540"/>
        <w:jc w:val="both"/>
      </w:pPr>
      <w:r w:rsidRPr="00BE6D1A">
        <w:lastRenderedPageBreak/>
        <w:t>плавучие домики д</w:t>
      </w:r>
      <w:r w:rsidRPr="00BE6D1A">
        <w:t>ля птиц, скворечники, кормушки, голубятни;</w:t>
      </w:r>
    </w:p>
    <w:p w:rsidR="00021A90" w:rsidRPr="00BE6D1A" w:rsidRDefault="0034715B">
      <w:pPr>
        <w:pStyle w:val="ConsPlusNormal0"/>
        <w:spacing w:before="200"/>
        <w:ind w:firstLine="540"/>
        <w:jc w:val="both"/>
      </w:pPr>
      <w:r w:rsidRPr="00BE6D1A">
        <w:t>пруды и обводненные карьеры, а также искусственные сезонные водные объекты для массового отдыха, размещаемые на общественных территориях;</w:t>
      </w:r>
    </w:p>
    <w:p w:rsidR="00021A90" w:rsidRPr="00BE6D1A" w:rsidRDefault="0034715B">
      <w:pPr>
        <w:pStyle w:val="ConsPlusNormal0"/>
        <w:spacing w:before="200"/>
        <w:ind w:firstLine="540"/>
        <w:jc w:val="both"/>
      </w:pPr>
      <w:r w:rsidRPr="00BE6D1A">
        <w:t>система наружного освещения (в том числе утилитарное наружное освещение, ар</w:t>
      </w:r>
      <w:r w:rsidRPr="00BE6D1A">
        <w:t>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w:t>
      </w:r>
      <w:r w:rsidRPr="00BE6D1A">
        <w:t>ия, тросы, кронштейны, иные крепежные приспособления, электротехническая часть наружного освещения);</w:t>
      </w:r>
    </w:p>
    <w:p w:rsidR="00021A90" w:rsidRPr="00BE6D1A" w:rsidRDefault="0034715B">
      <w:pPr>
        <w:pStyle w:val="ConsPlusNormal0"/>
        <w:spacing w:before="200"/>
        <w:ind w:firstLine="540"/>
        <w:jc w:val="both"/>
      </w:pPr>
      <w:r w:rsidRPr="00BE6D1A">
        <w:t>праздничное оформление;</w:t>
      </w:r>
    </w:p>
    <w:p w:rsidR="00021A90" w:rsidRPr="00BE6D1A" w:rsidRDefault="0034715B">
      <w:pPr>
        <w:pStyle w:val="ConsPlusNormal0"/>
        <w:spacing w:before="200"/>
        <w:ind w:firstLine="540"/>
        <w:jc w:val="both"/>
      </w:pPr>
      <w:r w:rsidRPr="00BE6D1A">
        <w:t>средства размещения информации;</w:t>
      </w:r>
    </w:p>
    <w:p w:rsidR="00021A90" w:rsidRPr="00BE6D1A" w:rsidRDefault="0034715B">
      <w:pPr>
        <w:pStyle w:val="ConsPlusNormal0"/>
        <w:spacing w:before="200"/>
        <w:ind w:firstLine="540"/>
        <w:jc w:val="both"/>
      </w:pPr>
      <w:r w:rsidRPr="00BE6D1A">
        <w:t>рекламные конструкции;</w:t>
      </w:r>
    </w:p>
    <w:p w:rsidR="00021A90" w:rsidRPr="00BE6D1A" w:rsidRDefault="0034715B">
      <w:pPr>
        <w:pStyle w:val="ConsPlusNormal0"/>
        <w:spacing w:before="200"/>
        <w:ind w:firstLine="540"/>
        <w:jc w:val="both"/>
      </w:pPr>
      <w:r w:rsidRPr="00BE6D1A">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w:t>
      </w:r>
      <w:r w:rsidRPr="00BE6D1A">
        <w:t xml:space="preserve">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w:t>
      </w:r>
      <w:r w:rsidRPr="00BE6D1A">
        <w:t>оборудование (в том числе урны, люки смотровых колодцев, подъемные платформы);</w:t>
      </w:r>
    </w:p>
    <w:p w:rsidR="00021A90" w:rsidRPr="00BE6D1A" w:rsidRDefault="0034715B">
      <w:pPr>
        <w:pStyle w:val="ConsPlusNormal0"/>
        <w:spacing w:before="200"/>
        <w:ind w:firstLine="540"/>
        <w:jc w:val="both"/>
      </w:pPr>
      <w:r w:rsidRPr="00BE6D1A">
        <w:t>въездные группы;</w:t>
      </w:r>
    </w:p>
    <w:p w:rsidR="00021A90" w:rsidRPr="00BE6D1A" w:rsidRDefault="0034715B">
      <w:pPr>
        <w:pStyle w:val="ConsPlusNormal0"/>
        <w:spacing w:before="200"/>
        <w:ind w:firstLine="540"/>
        <w:jc w:val="both"/>
      </w:pPr>
      <w:r w:rsidRPr="00BE6D1A">
        <w:t>остановочные павильоны;</w:t>
      </w:r>
    </w:p>
    <w:p w:rsidR="00021A90" w:rsidRPr="00BE6D1A" w:rsidRDefault="0034715B">
      <w:pPr>
        <w:pStyle w:val="ConsPlusNormal0"/>
        <w:spacing w:before="200"/>
        <w:ind w:firstLine="540"/>
        <w:jc w:val="both"/>
      </w:pPr>
      <w:r w:rsidRPr="00BE6D1A">
        <w:t xml:space="preserve">лодочные станции, объекты, предназначенные для обеспечения безопасности людей на водных объектах, сооружения водно-спасательных станций </w:t>
      </w:r>
      <w:r w:rsidRPr="00BE6D1A">
        <w:t>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021A90" w:rsidRPr="00BE6D1A" w:rsidRDefault="0034715B">
      <w:pPr>
        <w:pStyle w:val="ConsPlusNormal0"/>
        <w:spacing w:before="200"/>
        <w:ind w:firstLine="540"/>
        <w:jc w:val="both"/>
      </w:pPr>
      <w:r w:rsidRPr="00BE6D1A">
        <w:t>некапитальные строения, сооружения;</w:t>
      </w:r>
    </w:p>
    <w:p w:rsidR="00021A90" w:rsidRPr="00BE6D1A" w:rsidRDefault="0034715B">
      <w:pPr>
        <w:pStyle w:val="ConsPlusNormal0"/>
        <w:spacing w:before="200"/>
        <w:ind w:firstLine="540"/>
        <w:jc w:val="both"/>
      </w:pPr>
      <w:r w:rsidRPr="00BE6D1A">
        <w:t>сезонные (летние) кафе;</w:t>
      </w:r>
    </w:p>
    <w:p w:rsidR="00021A90" w:rsidRPr="00BE6D1A" w:rsidRDefault="0034715B">
      <w:pPr>
        <w:pStyle w:val="ConsPlusNormal0"/>
        <w:spacing w:before="200"/>
        <w:ind w:firstLine="540"/>
        <w:jc w:val="both"/>
      </w:pPr>
      <w:r w:rsidRPr="00BE6D1A">
        <w:t>фасад - наружная</w:t>
      </w:r>
      <w:r w:rsidRPr="00BE6D1A">
        <w:t>,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021A90" w:rsidRPr="00BE6D1A" w:rsidRDefault="0034715B">
      <w:pPr>
        <w:pStyle w:val="ConsPlusNormal0"/>
        <w:spacing w:before="200"/>
        <w:ind w:firstLine="540"/>
        <w:jc w:val="both"/>
      </w:pPr>
      <w:r w:rsidRPr="00BE6D1A">
        <w:t>твердое (усовершенствованное) покрытие - мон</w:t>
      </w:r>
      <w:r w:rsidRPr="00BE6D1A">
        <w:t>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021A90" w:rsidRPr="00BE6D1A" w:rsidRDefault="0034715B">
      <w:pPr>
        <w:pStyle w:val="ConsPlusNormal0"/>
        <w:spacing w:before="200"/>
        <w:ind w:firstLine="540"/>
        <w:jc w:val="both"/>
      </w:pPr>
      <w:r w:rsidRPr="00BE6D1A">
        <w:t>искусственные неровности - специально устроенные возвышения на пр</w:t>
      </w:r>
      <w:r w:rsidRPr="00BE6D1A">
        <w:t>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w:t>
      </w:r>
      <w:r w:rsidRPr="00BE6D1A">
        <w:t>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городского округа;</w:t>
      </w:r>
    </w:p>
    <w:p w:rsidR="00021A90" w:rsidRPr="00BE6D1A" w:rsidRDefault="0034715B">
      <w:pPr>
        <w:pStyle w:val="ConsPlusNormal0"/>
        <w:spacing w:before="200"/>
        <w:ind w:firstLine="540"/>
        <w:jc w:val="both"/>
      </w:pPr>
      <w:r w:rsidRPr="00BE6D1A">
        <w:t>зеленые насаждения - древесная, древесно-кустарниковая, кустарниковая и травянистая расти</w:t>
      </w:r>
      <w:r w:rsidRPr="00BE6D1A">
        <w:t>тельность как искусственного, так и естественного происхождения;</w:t>
      </w:r>
    </w:p>
    <w:p w:rsidR="00021A90" w:rsidRPr="00BE6D1A" w:rsidRDefault="0034715B">
      <w:pPr>
        <w:pStyle w:val="ConsPlusNormal0"/>
        <w:spacing w:before="200"/>
        <w:ind w:firstLine="540"/>
        <w:jc w:val="both"/>
      </w:pPr>
      <w:r w:rsidRPr="00BE6D1A">
        <w:t>уничтожение зеленых насаждений - повреждение зеленых насаждений, повлекшее прекращение их роста;</w:t>
      </w:r>
    </w:p>
    <w:p w:rsidR="00021A90" w:rsidRPr="00BE6D1A" w:rsidRDefault="0034715B">
      <w:pPr>
        <w:pStyle w:val="ConsPlusNormal0"/>
        <w:spacing w:before="200"/>
        <w:ind w:firstLine="540"/>
        <w:jc w:val="both"/>
      </w:pPr>
      <w:r w:rsidRPr="00BE6D1A">
        <w:t>компенсационное озеленение - воспроизводство зеленых насаждений взамен уничтоженных или повреж</w:t>
      </w:r>
      <w:r w:rsidRPr="00BE6D1A">
        <w:t>денных;</w:t>
      </w:r>
    </w:p>
    <w:p w:rsidR="00021A90" w:rsidRPr="00BE6D1A" w:rsidRDefault="0034715B">
      <w:pPr>
        <w:pStyle w:val="ConsPlusNormal0"/>
        <w:spacing w:before="200"/>
        <w:ind w:firstLine="540"/>
        <w:jc w:val="both"/>
      </w:pPr>
      <w:r w:rsidRPr="00BE6D1A">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w:t>
      </w:r>
      <w:r w:rsidRPr="00BE6D1A">
        <w:t>продуктами, иными вредными или пачкающими веществами;</w:t>
      </w:r>
    </w:p>
    <w:p w:rsidR="00021A90" w:rsidRPr="00BE6D1A" w:rsidRDefault="0034715B">
      <w:pPr>
        <w:pStyle w:val="ConsPlusNormal0"/>
        <w:spacing w:before="200"/>
        <w:ind w:firstLine="540"/>
        <w:jc w:val="both"/>
      </w:pPr>
      <w:r w:rsidRPr="00BE6D1A">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021A90" w:rsidRPr="00BE6D1A" w:rsidRDefault="0034715B">
      <w:pPr>
        <w:pStyle w:val="ConsPlusNormal0"/>
        <w:spacing w:before="200"/>
        <w:ind w:firstLine="540"/>
        <w:jc w:val="both"/>
      </w:pPr>
      <w:r w:rsidRPr="00BE6D1A">
        <w:t>цветн</w:t>
      </w:r>
      <w:r w:rsidRPr="00BE6D1A">
        <w:t>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21A90" w:rsidRPr="00BE6D1A" w:rsidRDefault="0034715B">
      <w:pPr>
        <w:pStyle w:val="ConsPlusNormal0"/>
        <w:spacing w:before="200"/>
        <w:ind w:firstLine="540"/>
        <w:jc w:val="both"/>
      </w:pPr>
      <w:r w:rsidRPr="00BE6D1A">
        <w:t>объекты (средства) наружного освещения - осветительные приборы наружного освещения (светильники, прожекторы</w:t>
      </w:r>
      <w:r w:rsidRPr="00BE6D1A">
        <w:t>),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w:t>
      </w:r>
      <w:r w:rsidRPr="00BE6D1A">
        <w:t xml:space="preserve"> иных элементах благоустройства;</w:t>
      </w:r>
    </w:p>
    <w:p w:rsidR="00021A90" w:rsidRPr="00BE6D1A" w:rsidRDefault="0034715B">
      <w:pPr>
        <w:pStyle w:val="ConsPlusNormal0"/>
        <w:spacing w:before="200"/>
        <w:ind w:firstLine="540"/>
        <w:jc w:val="both"/>
      </w:pPr>
      <w:r w:rsidRPr="00BE6D1A">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w:t>
      </w:r>
      <w:r w:rsidRPr="00BE6D1A">
        <w:t>х и иных поверхностей;</w:t>
      </w:r>
    </w:p>
    <w:p w:rsidR="00021A90" w:rsidRPr="00BE6D1A" w:rsidRDefault="0034715B">
      <w:pPr>
        <w:pStyle w:val="ConsPlusNormal0"/>
        <w:spacing w:before="200"/>
        <w:ind w:firstLine="540"/>
        <w:jc w:val="both"/>
      </w:pPr>
      <w:r w:rsidRPr="00BE6D1A">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w:t>
      </w:r>
      <w:r w:rsidRPr="00BE6D1A">
        <w:t>ми на фоне неба в вечерне-ночное время;</w:t>
      </w:r>
    </w:p>
    <w:p w:rsidR="00021A90" w:rsidRPr="00BE6D1A" w:rsidRDefault="0034715B">
      <w:pPr>
        <w:pStyle w:val="ConsPlusNormal0"/>
        <w:spacing w:before="200"/>
        <w:ind w:firstLine="540"/>
        <w:jc w:val="both"/>
      </w:pPr>
      <w:r w:rsidRPr="00BE6D1A">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021A90" w:rsidRPr="00BE6D1A" w:rsidRDefault="0034715B">
      <w:pPr>
        <w:pStyle w:val="ConsPlusNormal0"/>
        <w:spacing w:before="200"/>
        <w:ind w:firstLine="540"/>
        <w:jc w:val="both"/>
      </w:pPr>
      <w:r w:rsidRPr="00BE6D1A">
        <w:t>утилитарное наружное освещение - стационарное освещени</w:t>
      </w:r>
      <w:r w:rsidRPr="00BE6D1A">
        <w:t>е, предназначенное для обеспечения безопасного и комфортного движения транспортных средств и пешеходов;</w:t>
      </w:r>
    </w:p>
    <w:p w:rsidR="00021A90" w:rsidRPr="00BE6D1A" w:rsidRDefault="0034715B">
      <w:pPr>
        <w:pStyle w:val="ConsPlusNormal0"/>
        <w:spacing w:before="200"/>
        <w:ind w:firstLine="540"/>
        <w:jc w:val="both"/>
      </w:pPr>
      <w:r w:rsidRPr="00BE6D1A">
        <w:t>архитектурно-художественное освещение (подсветка) - освещение зданий, строений, сооружений и элементов благоустройства для выявления их архитектурно-худ</w:t>
      </w:r>
      <w:r w:rsidRPr="00BE6D1A">
        <w:t>ожественных особенностей и эстетической выразительности;</w:t>
      </w:r>
    </w:p>
    <w:p w:rsidR="00021A90" w:rsidRPr="00BE6D1A" w:rsidRDefault="0034715B">
      <w:pPr>
        <w:pStyle w:val="ConsPlusNormal0"/>
        <w:spacing w:before="200"/>
        <w:ind w:firstLine="540"/>
        <w:jc w:val="both"/>
      </w:pPr>
      <w:r w:rsidRPr="00BE6D1A">
        <w:t>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w:t>
      </w:r>
      <w:r w:rsidRPr="00BE6D1A">
        <w:t xml:space="preserve"> освещенности при проведении государственных, городских и местных праздничных мероприятий;</w:t>
      </w:r>
    </w:p>
    <w:p w:rsidR="00021A90" w:rsidRPr="00BE6D1A" w:rsidRDefault="0034715B">
      <w:pPr>
        <w:pStyle w:val="ConsPlusNormal0"/>
        <w:spacing w:before="200"/>
        <w:ind w:firstLine="540"/>
        <w:jc w:val="both"/>
      </w:pPr>
      <w:r w:rsidRPr="00BE6D1A">
        <w:t xml:space="preserve">понятия "бункер", "контейнер" и "контейнерная площадка", используемые в настоящих Правилах, применяются в значениях, установленных </w:t>
      </w:r>
      <w:r w:rsidRPr="00BE6D1A">
        <w:t>постановлением</w:t>
      </w:r>
      <w:r w:rsidRPr="00BE6D1A">
        <w:t xml:space="preserve"> Правительства Российской Федерации от 12.11.2016 N 1156 "Об обращении с твердыми коммунальными отходами и внесении изм</w:t>
      </w:r>
      <w:r w:rsidRPr="00BE6D1A">
        <w:t>енения в постановление Правительства Российской Федерации от 25 августа 2008 г. N 641";</w:t>
      </w:r>
    </w:p>
    <w:p w:rsidR="00021A90" w:rsidRPr="00BE6D1A" w:rsidRDefault="0034715B">
      <w:pPr>
        <w:pStyle w:val="ConsPlusNormal0"/>
        <w:spacing w:before="200"/>
        <w:ind w:firstLine="540"/>
        <w:jc w:val="both"/>
      </w:pPr>
      <w:r w:rsidRPr="00BE6D1A">
        <w:t>урна - стандартная емкость для сбора мусора объемом до 0,5 кубического метра включительно;</w:t>
      </w:r>
    </w:p>
    <w:p w:rsidR="00021A90" w:rsidRPr="00BE6D1A" w:rsidRDefault="0034715B">
      <w:pPr>
        <w:pStyle w:val="ConsPlusNormal0"/>
        <w:spacing w:before="200"/>
        <w:ind w:firstLine="540"/>
        <w:jc w:val="both"/>
      </w:pPr>
      <w:r w:rsidRPr="00BE6D1A">
        <w:t>стационарный парковочный барьер - устройство, размещаемое в целях ограничения</w:t>
      </w:r>
      <w:r w:rsidRPr="00BE6D1A">
        <w:t xml:space="preserve">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21A90" w:rsidRPr="00BE6D1A" w:rsidRDefault="0034715B">
      <w:pPr>
        <w:pStyle w:val="ConsPlusNormal0"/>
        <w:spacing w:before="200"/>
        <w:ind w:firstLine="540"/>
        <w:jc w:val="both"/>
      </w:pPr>
      <w:r w:rsidRPr="00BE6D1A">
        <w:t>средства размещения информации - конструкции, сооружения, технические присп</w:t>
      </w:r>
      <w:r w:rsidRPr="00BE6D1A">
        <w:t>особления, художественные элементы и другие носители, предназначенные для распространения информации, за исключением рекламных конструкций;</w:t>
      </w:r>
    </w:p>
    <w:p w:rsidR="00021A90" w:rsidRPr="00BE6D1A" w:rsidRDefault="0034715B">
      <w:pPr>
        <w:pStyle w:val="ConsPlusNormal0"/>
        <w:spacing w:before="200"/>
        <w:ind w:firstLine="540"/>
        <w:jc w:val="both"/>
      </w:pPr>
      <w:r w:rsidRPr="00BE6D1A">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21A90" w:rsidRPr="00BE6D1A" w:rsidRDefault="0034715B">
      <w:pPr>
        <w:pStyle w:val="ConsPlusNormal0"/>
        <w:spacing w:before="200"/>
        <w:ind w:firstLine="540"/>
        <w:jc w:val="both"/>
      </w:pPr>
      <w:r w:rsidRPr="00BE6D1A">
        <w:t>ночное время - период времени с 23:00 до 07:00 часов по Моск</w:t>
      </w:r>
      <w:r w:rsidRPr="00BE6D1A">
        <w:t>овскому времени;</w:t>
      </w:r>
    </w:p>
    <w:p w:rsidR="00021A90" w:rsidRPr="00BE6D1A" w:rsidRDefault="0034715B">
      <w:pPr>
        <w:pStyle w:val="ConsPlusNormal0"/>
        <w:spacing w:before="200"/>
        <w:ind w:firstLine="540"/>
        <w:jc w:val="both"/>
      </w:pPr>
      <w:r w:rsidRPr="00BE6D1A">
        <w:lastRenderedPageBreak/>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w:t>
      </w:r>
      <w:r w:rsidRPr="00BE6D1A">
        <w:t xml:space="preserve"> назначению и без изменения основных характеристик строений, сооружений, в том числе:</w:t>
      </w:r>
    </w:p>
    <w:p w:rsidR="00021A90" w:rsidRPr="00BE6D1A" w:rsidRDefault="0034715B">
      <w:pPr>
        <w:pStyle w:val="ConsPlusNormal0"/>
        <w:spacing w:before="200"/>
        <w:ind w:firstLine="540"/>
        <w:jc w:val="both"/>
      </w:pPr>
      <w:r w:rsidRPr="00BE6D1A">
        <w:t>навесы;</w:t>
      </w:r>
    </w:p>
    <w:p w:rsidR="00021A90" w:rsidRPr="00BE6D1A" w:rsidRDefault="0034715B">
      <w:pPr>
        <w:pStyle w:val="ConsPlusNormal0"/>
        <w:spacing w:before="200"/>
        <w:ind w:firstLine="540"/>
        <w:jc w:val="both"/>
      </w:pPr>
      <w:r w:rsidRPr="00BE6D1A">
        <w:t>строения,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w:t>
      </w:r>
      <w:r w:rsidRPr="00BE6D1A">
        <w:t>кты первой помощи);</w:t>
      </w:r>
    </w:p>
    <w:p w:rsidR="00021A90" w:rsidRPr="00BE6D1A" w:rsidRDefault="0034715B">
      <w:pPr>
        <w:pStyle w:val="ConsPlusNormal0"/>
        <w:spacing w:before="200"/>
        <w:ind w:firstLine="540"/>
        <w:jc w:val="both"/>
      </w:pPr>
      <w:r w:rsidRPr="00BE6D1A">
        <w:t>пункты проката инвентаря, в том числе велосипедов (включая пункты автоматизированной системы выдачи и приема велосипедов), роликов, самокатов;</w:t>
      </w:r>
    </w:p>
    <w:p w:rsidR="00021A90" w:rsidRPr="00BE6D1A" w:rsidRDefault="0034715B">
      <w:pPr>
        <w:pStyle w:val="ConsPlusNormal0"/>
        <w:spacing w:before="200"/>
        <w:ind w:firstLine="540"/>
        <w:jc w:val="both"/>
      </w:pPr>
      <w:r w:rsidRPr="00BE6D1A">
        <w:t>платежные терминалы для оплаты услуг и штрафов;</w:t>
      </w:r>
    </w:p>
    <w:p w:rsidR="00021A90" w:rsidRPr="00BE6D1A" w:rsidRDefault="0034715B">
      <w:pPr>
        <w:pStyle w:val="ConsPlusNormal0"/>
        <w:spacing w:before="200"/>
        <w:ind w:firstLine="540"/>
        <w:jc w:val="both"/>
      </w:pPr>
      <w:r w:rsidRPr="00BE6D1A">
        <w:t>общественные туалеты нестационарного типа;</w:t>
      </w:r>
    </w:p>
    <w:p w:rsidR="00021A90" w:rsidRPr="00BE6D1A" w:rsidRDefault="0034715B">
      <w:pPr>
        <w:pStyle w:val="ConsPlusNormal0"/>
        <w:spacing w:before="200"/>
        <w:ind w:firstLine="540"/>
        <w:jc w:val="both"/>
      </w:pPr>
      <w:r w:rsidRPr="00BE6D1A">
        <w:t>се</w:t>
      </w:r>
      <w:r w:rsidRPr="00BE6D1A">
        <w:t>зонные аттракционы;</w:t>
      </w:r>
    </w:p>
    <w:p w:rsidR="00021A90" w:rsidRPr="00BE6D1A" w:rsidRDefault="0034715B">
      <w:pPr>
        <w:pStyle w:val="ConsPlusNormal0"/>
        <w:spacing w:before="200"/>
        <w:ind w:firstLine="540"/>
        <w:jc w:val="both"/>
      </w:pPr>
      <w:r w:rsidRPr="00BE6D1A">
        <w:t>киоски, иные нестационарные строения, сооружения;</w:t>
      </w:r>
    </w:p>
    <w:p w:rsidR="00021A90" w:rsidRPr="00BE6D1A" w:rsidRDefault="0034715B">
      <w:pPr>
        <w:pStyle w:val="ConsPlusNormal0"/>
        <w:spacing w:before="200"/>
        <w:ind w:firstLine="540"/>
        <w:jc w:val="both"/>
      </w:pPr>
      <w:r w:rsidRPr="00BE6D1A">
        <w:t>временные сооружения для отдыха (палатки, юрты и иные подобные временные строения, сооружения сезонного гостиничного комплекса (кемпинга);</w:t>
      </w:r>
    </w:p>
    <w:p w:rsidR="00021A90" w:rsidRPr="00BE6D1A" w:rsidRDefault="0034715B">
      <w:pPr>
        <w:pStyle w:val="ConsPlusNormal0"/>
        <w:spacing w:before="200"/>
        <w:ind w:firstLine="540"/>
        <w:jc w:val="both"/>
      </w:pPr>
      <w:r w:rsidRPr="00BE6D1A">
        <w:t>мобильные (инвентарные) здания и сооружения, пе</w:t>
      </w:r>
      <w:r w:rsidRPr="00BE6D1A">
        <w:t>речень которых установлен "</w:t>
      </w:r>
      <w:r w:rsidRPr="00BE6D1A">
        <w:t>ГОСТ Р 58759-2019</w:t>
      </w:r>
      <w:r w:rsidRPr="00BE6D1A">
        <w:t>. Национальный стандарт Российской Федерации. Здания и сооружения мобильные (инве</w:t>
      </w:r>
      <w:r w:rsidRPr="00BE6D1A">
        <w:t>нтарные). Классификация. Термины и определения";</w:t>
      </w:r>
    </w:p>
    <w:p w:rsidR="00021A90" w:rsidRPr="00BE6D1A" w:rsidRDefault="0034715B">
      <w:pPr>
        <w:pStyle w:val="ConsPlusNormal0"/>
        <w:spacing w:before="200"/>
        <w:ind w:firstLine="540"/>
        <w:jc w:val="both"/>
      </w:pPr>
      <w:r w:rsidRPr="00BE6D1A">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w:t>
      </w:r>
      <w:r w:rsidRPr="00BE6D1A">
        <w:t xml:space="preserve">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w:t>
      </w:r>
      <w:r w:rsidRPr="00BE6D1A">
        <w:t>питания предприятием общественного питания;</w:t>
      </w:r>
    </w:p>
    <w:p w:rsidR="00021A90" w:rsidRPr="00BE6D1A" w:rsidRDefault="0034715B">
      <w:pPr>
        <w:pStyle w:val="ConsPlusNormal0"/>
        <w:spacing w:before="200"/>
        <w:ind w:firstLine="540"/>
        <w:jc w:val="both"/>
      </w:pPr>
      <w:r w:rsidRPr="00BE6D1A">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w:t>
      </w:r>
      <w:r w:rsidRPr="00BE6D1A">
        <w:t xml:space="preserve"> площадку, контейнерную площадку, элементы озеленения, систему наружного освещения,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w:t>
      </w:r>
      <w:r w:rsidRPr="00BE6D1A">
        <w:t>ктировании новых и реконструкции имеющихся дворовых территорий;</w:t>
      </w:r>
    </w:p>
    <w:p w:rsidR="00021A90" w:rsidRPr="00BE6D1A" w:rsidRDefault="0034715B">
      <w:pPr>
        <w:pStyle w:val="ConsPlusNormal0"/>
        <w:spacing w:before="200"/>
        <w:ind w:firstLine="540"/>
        <w:jc w:val="both"/>
      </w:pPr>
      <w:r w:rsidRPr="00BE6D1A">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w:t>
      </w:r>
      <w:r w:rsidRPr="00BE6D1A">
        <w:t>ние объектов благоустройства и элементов благоустройства, необходимое к обеспечению при новом строительстве и реконструкции;</w:t>
      </w:r>
    </w:p>
    <w:p w:rsidR="00021A90" w:rsidRPr="00BE6D1A" w:rsidRDefault="0034715B">
      <w:pPr>
        <w:pStyle w:val="ConsPlusNormal0"/>
        <w:spacing w:before="200"/>
        <w:ind w:firstLine="540"/>
        <w:jc w:val="both"/>
      </w:pPr>
      <w:r w:rsidRPr="00BE6D1A">
        <w:t>архитектурно-художественный облик территории - совокупность объемных, пространственных, колористических и иных решений внешних пове</w:t>
      </w:r>
      <w:r w:rsidRPr="00BE6D1A">
        <w:t>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21A90" w:rsidRPr="00BE6D1A" w:rsidRDefault="0034715B">
      <w:pPr>
        <w:pStyle w:val="ConsPlusNormal0"/>
        <w:spacing w:before="200"/>
        <w:ind w:firstLine="540"/>
        <w:jc w:val="both"/>
      </w:pPr>
      <w:r w:rsidRPr="00BE6D1A">
        <w:t>паспорт колористического решения фасадов зданий, строений, сооружений, ограждений - документ установленн</w:t>
      </w:r>
      <w:r w:rsidRPr="00BE6D1A">
        <w:t>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
    <w:p w:rsidR="00021A90" w:rsidRPr="00BE6D1A" w:rsidRDefault="0034715B">
      <w:pPr>
        <w:pStyle w:val="ConsPlusNormal0"/>
        <w:spacing w:before="200"/>
        <w:ind w:firstLine="540"/>
        <w:jc w:val="both"/>
      </w:pPr>
      <w:r w:rsidRPr="00BE6D1A">
        <w:t>требования к оформлению и с</w:t>
      </w:r>
      <w:r w:rsidRPr="00BE6D1A">
        <w:t>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w:t>
      </w:r>
      <w:r w:rsidRPr="00BE6D1A">
        <w:t xml:space="preserve"> услуги по оформлению паспорта колористического решения фасадов зданий, строений, </w:t>
      </w:r>
      <w:r w:rsidRPr="00BE6D1A">
        <w:lastRenderedPageBreak/>
        <w:t>сооружений, ограждений;</w:t>
      </w:r>
    </w:p>
    <w:p w:rsidR="00021A90" w:rsidRPr="00BE6D1A" w:rsidRDefault="0034715B">
      <w:pPr>
        <w:pStyle w:val="ConsPlusNormal0"/>
        <w:spacing w:before="200"/>
        <w:ind w:firstLine="540"/>
        <w:jc w:val="both"/>
      </w:pPr>
      <w:r w:rsidRPr="00BE6D1A">
        <w:t>архитектурно-планировочная концепция общественной территории (общественного пространства) - документация в текстовом и графическом виде, содержащая ав</w:t>
      </w:r>
      <w:r w:rsidRPr="00BE6D1A">
        <w:t>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w:t>
      </w:r>
      <w:r w:rsidRPr="00BE6D1A">
        <w:t xml:space="preserve">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021A90" w:rsidRPr="00BE6D1A" w:rsidRDefault="0034715B">
      <w:pPr>
        <w:pStyle w:val="ConsPlusNormal0"/>
        <w:spacing w:before="200"/>
        <w:ind w:firstLine="540"/>
        <w:jc w:val="both"/>
      </w:pPr>
      <w:r w:rsidRPr="00BE6D1A">
        <w:t>проект благоустройства - документация, содержащая материалы в текстовой и графической формах, выполняемая на ос</w:t>
      </w:r>
      <w:r w:rsidRPr="00BE6D1A">
        <w:t>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w:t>
      </w:r>
      <w:r w:rsidRPr="00BE6D1A">
        <w:t>-художественные,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021A90" w:rsidRPr="00BE6D1A" w:rsidRDefault="0034715B">
      <w:pPr>
        <w:pStyle w:val="ConsPlusNormal0"/>
        <w:spacing w:before="200"/>
        <w:ind w:firstLine="540"/>
        <w:jc w:val="both"/>
      </w:pPr>
      <w:r w:rsidRPr="00BE6D1A">
        <w:t>титульные списки объектов благоустройства городского округа</w:t>
      </w:r>
      <w:r w:rsidRPr="00BE6D1A">
        <w:t xml:space="preserve"> - документ установленной формы, утверждаемый администрацией 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w:t>
      </w:r>
      <w:r w:rsidRPr="00BE6D1A">
        <w:t>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021A90" w:rsidRPr="00BE6D1A" w:rsidRDefault="0034715B">
      <w:pPr>
        <w:pStyle w:val="ConsPlusNormal0"/>
        <w:spacing w:before="200"/>
        <w:ind w:firstLine="540"/>
        <w:jc w:val="both"/>
      </w:pPr>
      <w:r w:rsidRPr="00BE6D1A">
        <w:t xml:space="preserve">регламент содержания объектов </w:t>
      </w:r>
      <w:r w:rsidRPr="00BE6D1A">
        <w:t>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w:t>
      </w:r>
      <w:r w:rsidRPr="00BE6D1A">
        <w:t>гоустройства и элементов благоустройства на территории Московской области;</w:t>
      </w:r>
    </w:p>
    <w:p w:rsidR="00021A90" w:rsidRPr="00BE6D1A" w:rsidRDefault="0034715B">
      <w:pPr>
        <w:pStyle w:val="ConsPlusNormal0"/>
        <w:spacing w:before="200"/>
        <w:ind w:firstLine="540"/>
        <w:jc w:val="both"/>
      </w:pPr>
      <w:r w:rsidRPr="00BE6D1A">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w:t>
      </w:r>
      <w:r w:rsidRPr="00BE6D1A">
        <w:t>е с управлением многоквартирным домом;</w:t>
      </w:r>
    </w:p>
    <w:p w:rsidR="00021A90" w:rsidRPr="00BE6D1A" w:rsidRDefault="0034715B">
      <w:pPr>
        <w:pStyle w:val="ConsPlusNormal0"/>
        <w:spacing w:before="200"/>
        <w:ind w:firstLine="540"/>
        <w:jc w:val="both"/>
      </w:pPr>
      <w:r w:rsidRPr="00BE6D1A">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w:t>
      </w:r>
      <w:r w:rsidRPr="00BE6D1A">
        <w:t>ства;</w:t>
      </w:r>
    </w:p>
    <w:p w:rsidR="00021A90" w:rsidRPr="00BE6D1A" w:rsidRDefault="0034715B">
      <w:pPr>
        <w:pStyle w:val="ConsPlusNormal0"/>
        <w:spacing w:before="200"/>
        <w:ind w:firstLine="540"/>
        <w:jc w:val="both"/>
      </w:pPr>
      <w:r w:rsidRPr="00BE6D1A">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w:t>
      </w:r>
      <w:r w:rsidRPr="00BE6D1A">
        <w:t>ов благоустройства;</w:t>
      </w:r>
    </w:p>
    <w:p w:rsidR="00021A90" w:rsidRPr="00BE6D1A" w:rsidRDefault="0034715B">
      <w:pPr>
        <w:pStyle w:val="ConsPlusNormal0"/>
        <w:spacing w:before="200"/>
        <w:ind w:firstLine="540"/>
        <w:jc w:val="both"/>
      </w:pPr>
      <w:r w:rsidRPr="00BE6D1A">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w:t>
      </w:r>
      <w:r w:rsidRPr="00BE6D1A">
        <w:t>еждений и неисправностей, в том числе проведение ямочного ремонта;</w:t>
      </w:r>
    </w:p>
    <w:p w:rsidR="00021A90" w:rsidRPr="00BE6D1A" w:rsidRDefault="0034715B">
      <w:pPr>
        <w:pStyle w:val="ConsPlusNormal0"/>
        <w:spacing w:before="200"/>
        <w:ind w:firstLine="540"/>
        <w:jc w:val="both"/>
      </w:pPr>
      <w:r w:rsidRPr="00BE6D1A">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w:t>
      </w:r>
      <w:r w:rsidRPr="00BE6D1A">
        <w:t>площадок, пешеходной инфраструктуры, велокоммуникаций, внутриквартальных и внутридворовых проездов;</w:t>
      </w:r>
    </w:p>
    <w:p w:rsidR="00021A90" w:rsidRPr="00BE6D1A" w:rsidRDefault="0034715B">
      <w:pPr>
        <w:pStyle w:val="ConsPlusNormal0"/>
        <w:spacing w:before="200"/>
        <w:ind w:firstLine="540"/>
        <w:jc w:val="both"/>
      </w:pPr>
      <w:r w:rsidRPr="00BE6D1A">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w:t>
      </w:r>
      <w:r w:rsidRPr="00BE6D1A">
        <w:t>гоустройства, их частей;</w:t>
      </w:r>
    </w:p>
    <w:p w:rsidR="00021A90" w:rsidRPr="00BE6D1A" w:rsidRDefault="0034715B">
      <w:pPr>
        <w:pStyle w:val="ConsPlusNormal0"/>
        <w:spacing w:before="200"/>
        <w:ind w:firstLine="540"/>
        <w:jc w:val="both"/>
      </w:pPr>
      <w:r w:rsidRPr="00BE6D1A">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w:t>
      </w:r>
      <w:r w:rsidRPr="00BE6D1A">
        <w:t>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021A90" w:rsidRPr="00BE6D1A" w:rsidRDefault="0034715B">
      <w:pPr>
        <w:pStyle w:val="ConsPlusNormal0"/>
        <w:spacing w:before="200"/>
        <w:ind w:firstLine="540"/>
        <w:jc w:val="both"/>
      </w:pPr>
      <w:r w:rsidRPr="00BE6D1A">
        <w:t xml:space="preserve">реконструктивные работы - работы по частичному изменению внешних поверхностей зданий, </w:t>
      </w:r>
      <w:r w:rsidRPr="00BE6D1A">
        <w:lastRenderedPageBreak/>
        <w:t>строений, сооружен</w:t>
      </w:r>
      <w:r w:rsidRPr="00BE6D1A">
        <w:t>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 замена кровельного материала и другие работы), если такие работы не предусм</w:t>
      </w:r>
      <w:r w:rsidRPr="00BE6D1A">
        <w:t>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w:t>
      </w:r>
      <w:r w:rsidRPr="00BE6D1A">
        <w:t xml:space="preserve">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r w:rsidRPr="00BE6D1A">
        <w:t>кодекса</w:t>
      </w:r>
      <w:r w:rsidRPr="00BE6D1A">
        <w:t xml:space="preserve"> Российской Федерации;</w:t>
      </w:r>
    </w:p>
    <w:p w:rsidR="00021A90" w:rsidRPr="00BE6D1A" w:rsidRDefault="0034715B">
      <w:pPr>
        <w:pStyle w:val="ConsPlusNormal0"/>
        <w:spacing w:before="200"/>
        <w:ind w:firstLine="540"/>
        <w:jc w:val="both"/>
      </w:pPr>
      <w:r w:rsidRPr="00BE6D1A">
        <w:t>земляные работы - производство рабо</w:t>
      </w:r>
      <w:r w:rsidRPr="00BE6D1A">
        <w:t>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w:t>
      </w:r>
      <w:r w:rsidRPr="00BE6D1A">
        <w:t>ысоту более 50 сантиметров;</w:t>
      </w:r>
    </w:p>
    <w:p w:rsidR="00021A90" w:rsidRPr="00BE6D1A" w:rsidRDefault="0034715B">
      <w:pPr>
        <w:pStyle w:val="ConsPlusNormal0"/>
        <w:spacing w:before="200"/>
        <w:ind w:firstLine="540"/>
        <w:jc w:val="both"/>
      </w:pPr>
      <w:r w:rsidRPr="00BE6D1A">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021A90" w:rsidRPr="00BE6D1A" w:rsidRDefault="0034715B">
      <w:pPr>
        <w:pStyle w:val="ConsPlusNormal0"/>
        <w:spacing w:before="200"/>
        <w:ind w:firstLine="540"/>
        <w:jc w:val="both"/>
      </w:pPr>
      <w:r w:rsidRPr="00BE6D1A">
        <w:t>нестационарный торговый объект - торговый объект, представляющий собой вр</w:t>
      </w:r>
      <w:r w:rsidRPr="00BE6D1A">
        <w:t>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21A90" w:rsidRPr="00BE6D1A" w:rsidRDefault="0034715B">
      <w:pPr>
        <w:pStyle w:val="ConsPlusNormal0"/>
        <w:jc w:val="both"/>
      </w:pPr>
      <w:r w:rsidRPr="00BE6D1A">
        <w:t>(а</w:t>
      </w:r>
      <w:r w:rsidRPr="00BE6D1A">
        <w:t xml:space="preserve">бзац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 xml:space="preserve">нестационарные строения, сооружения </w:t>
      </w:r>
      <w:r w:rsidRPr="00BE6D1A">
        <w:t>- элементы благоустройства; один из видов некапитальных строений, сооружений;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w:t>
      </w:r>
      <w:r w:rsidRPr="00BE6D1A">
        <w:t>ти в соответствии с законодательством Российской Федерации; предназначены (используются) для выкладки, демонстрации товаров, обслуживания покупателей и проведения денежных расчетов с покупателями при продаже товаров; не имеют прочной связи с землей вне зав</w:t>
      </w:r>
      <w:r w:rsidRPr="00BE6D1A">
        <w:t>исимости от наличия или отсутствия подключения (технологического присоединения) к сетям инженерно-технического обеспечения; имеют конструктивные характеристики, позволяющие без несоразмерного ущерба назначению, без изменения основных характеристик, осущест</w:t>
      </w:r>
      <w:r w:rsidRPr="00BE6D1A">
        <w:t>вить (неоднократно) его перемещение, демонтаж, сборку; предназначены (используются)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 xml:space="preserve">схема размещения нестационарных торговых объектов - документ, </w:t>
      </w:r>
      <w:r w:rsidRPr="00BE6D1A">
        <w:t>состоящий из текстовой и графической частей, содержащий: адресные ориентиры, вид и специализацию нестационарных торговых объектов, в том числе тип нестационарного строения, сооружения; форму собственности земельных участков, на которых будут расположены не</w:t>
      </w:r>
      <w:r w:rsidRPr="00BE6D1A">
        <w:t>стационарные торговые объекты; период размещения нестационарных торговых объектов; информацию о возможности размещения нестационарных торговых объектов малого и среднего предпринимательства; графическую часть схемы в виде карты-схемы генерального плана гор</w:t>
      </w:r>
      <w:r w:rsidRPr="00BE6D1A">
        <w:t>одского округа (М 1:5000) и (или) карт-схем отдельных элементов планировочной структуры городского округа с отображением мест размещения нестационарных торговых объектов с указанием их площади;</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мавританский газон - травянистая растительность искусственного происхождения, создаваемая с наличием газонных трав и цве</w:t>
      </w:r>
      <w:r w:rsidRPr="00BE6D1A">
        <w:t>точных растений;</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элементы благоуст</w:t>
      </w:r>
      <w:r w:rsidRPr="00BE6D1A">
        <w:t>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w:t>
      </w:r>
      <w:r w:rsidRPr="00BE6D1A">
        <w:t xml:space="preserve">руктуры, для защитных лесов, эксплуатационных лесов, резервных лесов, утвержденным Правительством Российской </w:t>
      </w:r>
      <w:r w:rsidRPr="00BE6D1A">
        <w:lastRenderedPageBreak/>
        <w:t>Федерации;</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w:t>
      </w:r>
      <w:r w:rsidRPr="00BE6D1A">
        <w:t xml:space="preserve">озведение и эксплуатация которых на землях лесного фонда допускается в случаях использования лесов, предусмотренных Лесным </w:t>
      </w:r>
      <w:r w:rsidRPr="00BE6D1A">
        <w:t>кодексом</w:t>
      </w:r>
      <w:r w:rsidRPr="00BE6D1A">
        <w:t xml:space="preserve"> Российской Федерации, в соответствии с Перечнем некапитальных строений, сооружений, не связанн</w:t>
      </w:r>
      <w:r w:rsidRPr="00BE6D1A">
        <w:t>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парки культуры и отдыха - парки, благоустройство которых осуществляется для организации отдыха и укрепления здоровья граждан, организации дея</w:t>
      </w:r>
      <w:r w:rsidRPr="00BE6D1A">
        <w:t>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w:t>
      </w:r>
      <w:r w:rsidRPr="00BE6D1A">
        <w:t>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w:t>
      </w:r>
      <w:r w:rsidRPr="00BE6D1A">
        <w:t xml:space="preserve">ий для массового отдыха населения и (или) благоустройства 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w:t>
      </w:r>
      <w:r w:rsidRPr="00BE6D1A">
        <w:t>лицам в аренду, для размещения объектов социально-культурного назначения;</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w:t>
      </w:r>
      <w:r w:rsidRPr="00BE6D1A">
        <w:t xml:space="preserve"> Красногорск МО от 25.08.2022 N 765/58)</w:t>
      </w:r>
    </w:p>
    <w:p w:rsidR="00021A90" w:rsidRPr="00BE6D1A" w:rsidRDefault="0034715B">
      <w:pPr>
        <w:pStyle w:val="ConsPlusNormal0"/>
        <w:spacing w:before="200"/>
        <w:ind w:firstLine="540"/>
        <w:jc w:val="both"/>
      </w:pPr>
      <w:r w:rsidRPr="00BE6D1A">
        <w:t xml:space="preserve">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w:t>
      </w:r>
      <w:r w:rsidRPr="00BE6D1A">
        <w:t>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площадки автостоянок - объекты благоустройства, специально обозначенные и при необходимости обустроенные и</w:t>
      </w:r>
      <w:r w:rsidRPr="00BE6D1A">
        <w:t xml:space="preserve">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w:t>
      </w:r>
      <w:r w:rsidRPr="00BE6D1A">
        <w:t>и автомобилей, (уличные 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w:t>
      </w:r>
    </w:p>
    <w:p w:rsidR="00021A90" w:rsidRPr="00BE6D1A" w:rsidRDefault="0034715B">
      <w:pPr>
        <w:pStyle w:val="ConsPlusNormal0"/>
        <w:jc w:val="both"/>
      </w:pPr>
      <w:r w:rsidRPr="00BE6D1A">
        <w:t>(абзац вве</w:t>
      </w:r>
      <w:r w:rsidRPr="00BE6D1A">
        <w:t xml:space="preserve">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стоянки кратковременного хранения автомобиле</w:t>
      </w:r>
      <w:r w:rsidRPr="00BE6D1A">
        <w:t>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стоянки длительного хранения автомобилей (постоянные места хранения автомобилей) - места, предназначенные для длите</w:t>
      </w:r>
      <w:r w:rsidRPr="00BE6D1A">
        <w:t>льного (более 12 ч.) хранения автомототранспортных средств постоянного населения жилой застройки;</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приобъектные стоянки автомобилей - места, предназн</w:t>
      </w:r>
      <w:r w:rsidRPr="00BE6D1A">
        <w:t>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парковки (парковочные места) - специально обозначенные и при необходимости обустроенные и оборудованные места, являющиеся в том числе частью автомобильных дорог и (или) примыкающих к проезжей части и (или) тротуару, обочине, эстакаде или мосту либо являющи</w:t>
      </w:r>
      <w:r w:rsidRPr="00BE6D1A">
        <w:t xml:space="preserve">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w:t>
      </w:r>
      <w:r w:rsidRPr="00BE6D1A">
        <w:lastRenderedPageBreak/>
        <w:t>собственника или иного владельца автом</w:t>
      </w:r>
      <w:r w:rsidRPr="00BE6D1A">
        <w:t>обильной дороги, собственника земельного участка;</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w:t>
      </w:r>
      <w:r w:rsidRPr="00BE6D1A">
        <w:t>.2022 N 765/58)</w:t>
      </w:r>
    </w:p>
    <w:p w:rsidR="00021A90" w:rsidRPr="00BE6D1A" w:rsidRDefault="0034715B">
      <w:pPr>
        <w:pStyle w:val="ConsPlusNormal0"/>
        <w:spacing w:before="200"/>
        <w:ind w:firstLine="540"/>
        <w:jc w:val="both"/>
      </w:pPr>
      <w:r w:rsidRPr="00BE6D1A">
        <w:t xml:space="preserve">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w:t>
      </w:r>
      <w:r w:rsidRPr="00BE6D1A">
        <w:t>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разукомплектованные транспортные средства - транспортные средства, находящиеся в разукомплектованном состоянии, опреде</w:t>
      </w:r>
      <w:r w:rsidRPr="00BE6D1A">
        <w:t>ляемом отсутствием не менее чем одного из следующих элементов: капот, крышка багажника, дверь, стекло, колесо, шасси или привод;</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w:t>
      </w:r>
      <w:r w:rsidRPr="00BE6D1A">
        <w:t>ил администрацией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w:t>
      </w:r>
      <w:r w:rsidRPr="00BE6D1A">
        <w:t>ственным территориям, внутриквартальным проездам, дворовым территориям.</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w:t>
      </w:r>
      <w:r w:rsidRPr="00BE6D1A">
        <w:t>расногорск МО от 25.08.2022 N 765/58)</w:t>
      </w:r>
    </w:p>
    <w:p w:rsidR="00021A90" w:rsidRPr="00BE6D1A" w:rsidRDefault="00021A90">
      <w:pPr>
        <w:pStyle w:val="ConsPlusNormal0"/>
        <w:jc w:val="both"/>
      </w:pPr>
    </w:p>
    <w:p w:rsidR="00021A90" w:rsidRPr="00BE6D1A" w:rsidRDefault="0034715B">
      <w:pPr>
        <w:pStyle w:val="ConsPlusTitle0"/>
        <w:jc w:val="center"/>
        <w:outlineLvl w:val="1"/>
      </w:pPr>
      <w:r w:rsidRPr="00BE6D1A">
        <w:t>Раздел II. ТРЕБОВАНИЯ К ОБЪЕКТАМ И ЭЛЕМЕНТАМ БЛАГОУСТРОЙСТВА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 Благоустройство территорий городского округа</w:t>
      </w:r>
    </w:p>
    <w:p w:rsidR="00021A90" w:rsidRPr="00BE6D1A" w:rsidRDefault="00021A90">
      <w:pPr>
        <w:pStyle w:val="ConsPlusNormal0"/>
        <w:jc w:val="both"/>
      </w:pPr>
    </w:p>
    <w:p w:rsidR="00021A90" w:rsidRPr="00BE6D1A" w:rsidRDefault="0034715B">
      <w:pPr>
        <w:pStyle w:val="ConsPlusNormal0"/>
        <w:ind w:firstLine="540"/>
        <w:jc w:val="both"/>
      </w:pPr>
      <w:r w:rsidRPr="00BE6D1A">
        <w:t>1. Собственники (правообладатели) земельных участков осуществляют содержание и мероприятия по разви</w:t>
      </w:r>
      <w:r w:rsidRPr="00BE6D1A">
        <w:t>тию благоустройства в границах земельных участков, принадлежащих им на праве собственности или на ином вещном праве.</w:t>
      </w:r>
    </w:p>
    <w:p w:rsidR="00021A90" w:rsidRPr="00BE6D1A" w:rsidRDefault="0034715B">
      <w:pPr>
        <w:pStyle w:val="ConsPlusNormal0"/>
        <w:spacing w:before="200"/>
        <w:ind w:firstLine="540"/>
        <w:jc w:val="both"/>
      </w:pPr>
      <w:r w:rsidRPr="00BE6D1A">
        <w:t xml:space="preserve">2. Содержание территорий городского округа и мероприятия по развитию благоустройства осуществляются в соответствии </w:t>
      </w:r>
      <w:r w:rsidRPr="00BE6D1A">
        <w:t>Законом</w:t>
      </w:r>
      <w:r w:rsidRPr="00BE6D1A">
        <w:t xml:space="preserve"> N 191/2014-ОЗ, законодательством Российской Федерации и законодательством Московской области о социальной защите инвалидов и настоящими Пр</w:t>
      </w:r>
      <w:r w:rsidRPr="00BE6D1A">
        <w:t>авилами.</w:t>
      </w:r>
    </w:p>
    <w:p w:rsidR="00021A90" w:rsidRPr="00BE6D1A" w:rsidRDefault="0034715B">
      <w:pPr>
        <w:pStyle w:val="ConsPlusNormal0"/>
        <w:spacing w:before="200"/>
        <w:ind w:firstLine="540"/>
        <w:jc w:val="both"/>
      </w:pPr>
      <w:r w:rsidRPr="00BE6D1A">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применяются исключительно ко вновь вводимым в эксплуата</w:t>
      </w:r>
      <w:r w:rsidRPr="00BE6D1A">
        <w:t>цию или прошедшим реконструкцию объектам.</w:t>
      </w:r>
    </w:p>
    <w:p w:rsidR="00021A90" w:rsidRPr="00BE6D1A" w:rsidRDefault="0034715B">
      <w:pPr>
        <w:pStyle w:val="ConsPlusNormal0"/>
        <w:spacing w:before="200"/>
        <w:ind w:firstLine="540"/>
        <w:jc w:val="both"/>
      </w:pPr>
      <w:r w:rsidRPr="00BE6D1A">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w:t>
      </w:r>
      <w:r w:rsidRPr="00BE6D1A">
        <w:t>ских комплексов видеонаблюдения является обязательной.</w:t>
      </w:r>
    </w:p>
    <w:p w:rsidR="00021A90" w:rsidRPr="00BE6D1A" w:rsidRDefault="0034715B">
      <w:pPr>
        <w:pStyle w:val="ConsPlusNormal0"/>
        <w:spacing w:before="200"/>
        <w:ind w:firstLine="540"/>
        <w:jc w:val="both"/>
      </w:pPr>
      <w:r w:rsidRPr="00BE6D1A">
        <w:t>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21A90" w:rsidRPr="00BE6D1A" w:rsidRDefault="0034715B">
      <w:pPr>
        <w:pStyle w:val="ConsPlusNormal0"/>
        <w:spacing w:before="200"/>
        <w:ind w:firstLine="540"/>
        <w:jc w:val="both"/>
      </w:pPr>
      <w:r w:rsidRPr="00BE6D1A">
        <w:t>Программно-технические компле</w:t>
      </w:r>
      <w:r w:rsidRPr="00BE6D1A">
        <w:t>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1A90" w:rsidRPr="00BE6D1A" w:rsidRDefault="0034715B">
      <w:pPr>
        <w:pStyle w:val="ConsPlusNormal0"/>
        <w:spacing w:before="200"/>
        <w:ind w:firstLine="540"/>
        <w:jc w:val="both"/>
      </w:pPr>
      <w:r w:rsidRPr="00BE6D1A">
        <w:t>3. Элементами благоустройства явля</w:t>
      </w:r>
      <w:r w:rsidRPr="00BE6D1A">
        <w:t>ются:</w:t>
      </w:r>
    </w:p>
    <w:p w:rsidR="00021A90" w:rsidRPr="00BE6D1A" w:rsidRDefault="0034715B">
      <w:pPr>
        <w:pStyle w:val="ConsPlusNormal0"/>
        <w:spacing w:before="200"/>
        <w:ind w:firstLine="540"/>
        <w:jc w:val="both"/>
      </w:pPr>
      <w:r w:rsidRPr="00BE6D1A">
        <w:t>1) улично-дорожная сеть;</w:t>
      </w:r>
    </w:p>
    <w:p w:rsidR="00021A90" w:rsidRPr="00BE6D1A" w:rsidRDefault="0034715B">
      <w:pPr>
        <w:pStyle w:val="ConsPlusNormal0"/>
        <w:spacing w:before="200"/>
        <w:ind w:firstLine="540"/>
        <w:jc w:val="both"/>
      </w:pPr>
      <w:r w:rsidRPr="00BE6D1A">
        <w:t>2) улицы и дороги;</w:t>
      </w:r>
    </w:p>
    <w:p w:rsidR="00021A90" w:rsidRPr="00BE6D1A" w:rsidRDefault="0034715B">
      <w:pPr>
        <w:pStyle w:val="ConsPlusNormal0"/>
        <w:spacing w:before="200"/>
        <w:ind w:firstLine="540"/>
        <w:jc w:val="both"/>
      </w:pPr>
      <w:r w:rsidRPr="00BE6D1A">
        <w:t>3) площади;</w:t>
      </w:r>
    </w:p>
    <w:p w:rsidR="00021A90" w:rsidRPr="00BE6D1A" w:rsidRDefault="0034715B">
      <w:pPr>
        <w:pStyle w:val="ConsPlusNormal0"/>
        <w:spacing w:before="200"/>
        <w:ind w:firstLine="540"/>
        <w:jc w:val="both"/>
      </w:pPr>
      <w:r w:rsidRPr="00BE6D1A">
        <w:t>4) пешеходные переходы;</w:t>
      </w:r>
    </w:p>
    <w:p w:rsidR="00021A90" w:rsidRPr="00BE6D1A" w:rsidRDefault="0034715B">
      <w:pPr>
        <w:pStyle w:val="ConsPlusNormal0"/>
        <w:spacing w:before="200"/>
        <w:ind w:firstLine="540"/>
        <w:jc w:val="both"/>
      </w:pPr>
      <w:r w:rsidRPr="00BE6D1A">
        <w:lastRenderedPageBreak/>
        <w:t>5) технические зоны транспортных, инженерных коммуникаций, инженерные коммуникации, водоохранные зоны;</w:t>
      </w:r>
    </w:p>
    <w:p w:rsidR="00021A90" w:rsidRPr="00BE6D1A" w:rsidRDefault="0034715B">
      <w:pPr>
        <w:pStyle w:val="ConsPlusNormal0"/>
        <w:spacing w:before="200"/>
        <w:ind w:firstLine="540"/>
        <w:jc w:val="both"/>
      </w:pPr>
      <w:r w:rsidRPr="00BE6D1A">
        <w:t>6) детские площадки;</w:t>
      </w:r>
    </w:p>
    <w:p w:rsidR="00021A90" w:rsidRPr="00BE6D1A" w:rsidRDefault="0034715B">
      <w:pPr>
        <w:pStyle w:val="ConsPlusNormal0"/>
        <w:spacing w:before="200"/>
        <w:ind w:firstLine="540"/>
        <w:jc w:val="both"/>
      </w:pPr>
      <w:r w:rsidRPr="00BE6D1A">
        <w:t>7) площадки отдыха;</w:t>
      </w:r>
    </w:p>
    <w:p w:rsidR="00021A90" w:rsidRPr="00BE6D1A" w:rsidRDefault="0034715B">
      <w:pPr>
        <w:pStyle w:val="ConsPlusNormal0"/>
        <w:spacing w:before="200"/>
        <w:ind w:firstLine="540"/>
        <w:jc w:val="both"/>
      </w:pPr>
      <w:r w:rsidRPr="00BE6D1A">
        <w:t>8) спортивные площадки;</w:t>
      </w:r>
    </w:p>
    <w:p w:rsidR="00021A90" w:rsidRPr="00BE6D1A" w:rsidRDefault="0034715B">
      <w:pPr>
        <w:pStyle w:val="ConsPlusNormal0"/>
        <w:spacing w:before="200"/>
        <w:ind w:firstLine="540"/>
        <w:jc w:val="both"/>
      </w:pPr>
      <w:r w:rsidRPr="00BE6D1A">
        <w:t>9) контейнерные площадки;</w:t>
      </w:r>
    </w:p>
    <w:p w:rsidR="00021A90" w:rsidRPr="00BE6D1A" w:rsidRDefault="0034715B">
      <w:pPr>
        <w:pStyle w:val="ConsPlusNormal0"/>
        <w:spacing w:before="200"/>
        <w:ind w:firstLine="540"/>
        <w:jc w:val="both"/>
      </w:pPr>
      <w:r w:rsidRPr="00BE6D1A">
        <w:t>10) строительные площадки;</w:t>
      </w:r>
    </w:p>
    <w:p w:rsidR="00021A90" w:rsidRPr="00BE6D1A" w:rsidRDefault="0034715B">
      <w:pPr>
        <w:pStyle w:val="ConsPlusNormal0"/>
        <w:spacing w:before="200"/>
        <w:ind w:firstLine="540"/>
        <w:jc w:val="both"/>
      </w:pPr>
      <w:r w:rsidRPr="00BE6D1A">
        <w:t>11) площадки для выгула животных;</w:t>
      </w:r>
    </w:p>
    <w:p w:rsidR="00021A90" w:rsidRPr="00BE6D1A" w:rsidRDefault="0034715B">
      <w:pPr>
        <w:pStyle w:val="ConsPlusNormal0"/>
        <w:spacing w:before="200"/>
        <w:ind w:firstLine="540"/>
        <w:jc w:val="both"/>
      </w:pPr>
      <w:r w:rsidRPr="00BE6D1A">
        <w:t>12) площадки для дрессировки собак;</w:t>
      </w:r>
    </w:p>
    <w:p w:rsidR="00021A90" w:rsidRPr="00BE6D1A" w:rsidRDefault="0034715B">
      <w:pPr>
        <w:pStyle w:val="ConsPlusNormal0"/>
        <w:spacing w:before="200"/>
        <w:ind w:firstLine="540"/>
        <w:jc w:val="both"/>
      </w:pPr>
      <w:r w:rsidRPr="00BE6D1A">
        <w:t>13) площадки автостоянок, размещение и хранение транспортных средств на территории муниципальных образований;</w:t>
      </w:r>
    </w:p>
    <w:p w:rsidR="00021A90" w:rsidRPr="00BE6D1A" w:rsidRDefault="0034715B">
      <w:pPr>
        <w:pStyle w:val="ConsPlusNormal0"/>
        <w:spacing w:before="200"/>
        <w:ind w:firstLine="540"/>
        <w:jc w:val="both"/>
      </w:pPr>
      <w:r w:rsidRPr="00BE6D1A">
        <w:t>14) архитектурно-художе</w:t>
      </w:r>
      <w:r w:rsidRPr="00BE6D1A">
        <w:t>ственное освещение;</w:t>
      </w:r>
    </w:p>
    <w:p w:rsidR="00021A90" w:rsidRPr="00BE6D1A" w:rsidRDefault="0034715B">
      <w:pPr>
        <w:pStyle w:val="ConsPlusNormal0"/>
        <w:spacing w:before="200"/>
        <w:ind w:firstLine="540"/>
        <w:jc w:val="both"/>
      </w:pPr>
      <w:r w:rsidRPr="00BE6D1A">
        <w:t>15) источники света;</w:t>
      </w:r>
    </w:p>
    <w:p w:rsidR="00021A90" w:rsidRPr="00BE6D1A" w:rsidRDefault="0034715B">
      <w:pPr>
        <w:pStyle w:val="ConsPlusNormal0"/>
        <w:spacing w:before="200"/>
        <w:ind w:firstLine="540"/>
        <w:jc w:val="both"/>
      </w:pPr>
      <w:r w:rsidRPr="00BE6D1A">
        <w:t>16) средства размещения информации и рекламные конструкции;</w:t>
      </w:r>
    </w:p>
    <w:p w:rsidR="00021A90" w:rsidRPr="00BE6D1A" w:rsidRDefault="0034715B">
      <w:pPr>
        <w:pStyle w:val="ConsPlusNormal0"/>
        <w:spacing w:before="200"/>
        <w:ind w:firstLine="540"/>
        <w:jc w:val="both"/>
      </w:pPr>
      <w:r w:rsidRPr="00BE6D1A">
        <w:t>17) сезонные (летние) кафе;</w:t>
      </w:r>
    </w:p>
    <w:p w:rsidR="00021A90" w:rsidRPr="00BE6D1A" w:rsidRDefault="0034715B">
      <w:pPr>
        <w:pStyle w:val="ConsPlusNormal0"/>
        <w:spacing w:before="200"/>
        <w:ind w:firstLine="540"/>
        <w:jc w:val="both"/>
      </w:pPr>
      <w:r w:rsidRPr="00BE6D1A">
        <w:t>18) ограждения (заборы);</w:t>
      </w:r>
    </w:p>
    <w:p w:rsidR="00021A90" w:rsidRPr="00BE6D1A" w:rsidRDefault="0034715B">
      <w:pPr>
        <w:pStyle w:val="ConsPlusNormal0"/>
        <w:spacing w:before="200"/>
        <w:ind w:firstLine="540"/>
        <w:jc w:val="both"/>
      </w:pPr>
      <w:r w:rsidRPr="00BE6D1A">
        <w:t>19) элементы объектов капитального строительства;</w:t>
      </w:r>
    </w:p>
    <w:p w:rsidR="00021A90" w:rsidRPr="00BE6D1A" w:rsidRDefault="0034715B">
      <w:pPr>
        <w:pStyle w:val="ConsPlusNormal0"/>
        <w:spacing w:before="200"/>
        <w:ind w:firstLine="540"/>
        <w:jc w:val="both"/>
      </w:pPr>
      <w:r w:rsidRPr="00BE6D1A">
        <w:t>20) малые архитектурные формы;</w:t>
      </w:r>
    </w:p>
    <w:p w:rsidR="00021A90" w:rsidRPr="00BE6D1A" w:rsidRDefault="0034715B">
      <w:pPr>
        <w:pStyle w:val="ConsPlusNormal0"/>
        <w:spacing w:before="200"/>
        <w:ind w:firstLine="540"/>
        <w:jc w:val="both"/>
      </w:pPr>
      <w:r w:rsidRPr="00BE6D1A">
        <w:t>21) элементы озеленения;</w:t>
      </w:r>
    </w:p>
    <w:p w:rsidR="00021A90" w:rsidRPr="00BE6D1A" w:rsidRDefault="0034715B">
      <w:pPr>
        <w:pStyle w:val="ConsPlusNormal0"/>
        <w:spacing w:before="200"/>
        <w:ind w:firstLine="540"/>
        <w:jc w:val="both"/>
      </w:pPr>
      <w:r w:rsidRPr="00BE6D1A">
        <w:t>22) уличное коммунально-бытовое и техническое оборудование;</w:t>
      </w:r>
    </w:p>
    <w:p w:rsidR="00021A90" w:rsidRPr="00BE6D1A" w:rsidRDefault="0034715B">
      <w:pPr>
        <w:pStyle w:val="ConsPlusNormal0"/>
        <w:spacing w:before="200"/>
        <w:ind w:firstLine="540"/>
        <w:jc w:val="both"/>
      </w:pPr>
      <w:r w:rsidRPr="00BE6D1A">
        <w:t>23) водные устройства;</w:t>
      </w:r>
    </w:p>
    <w:p w:rsidR="00021A90" w:rsidRPr="00BE6D1A" w:rsidRDefault="0034715B">
      <w:pPr>
        <w:pStyle w:val="ConsPlusNormal0"/>
        <w:spacing w:before="200"/>
        <w:ind w:firstLine="540"/>
        <w:jc w:val="both"/>
      </w:pPr>
      <w:r w:rsidRPr="00BE6D1A">
        <w:t>24) зоны отдыха (парки, сады, бульвары, скверы);</w:t>
      </w:r>
    </w:p>
    <w:p w:rsidR="00021A90" w:rsidRPr="00BE6D1A" w:rsidRDefault="0034715B">
      <w:pPr>
        <w:pStyle w:val="ConsPlusNormal0"/>
        <w:spacing w:before="200"/>
        <w:ind w:firstLine="540"/>
        <w:jc w:val="both"/>
      </w:pPr>
      <w:r w:rsidRPr="00BE6D1A">
        <w:t>25) внешние поверхности объектов капитального строительства, в том числе крыш, фасадов, архитектурн</w:t>
      </w:r>
      <w:r w:rsidRPr="00BE6D1A">
        <w:t>о-декоративных деталей (элементов) фасадов, оконных и дверных проемов, витражей, витрин, навесов, балконов, входных групп, цоколей, террас;</w:t>
      </w:r>
    </w:p>
    <w:p w:rsidR="00021A90" w:rsidRPr="00BE6D1A" w:rsidRDefault="0034715B">
      <w:pPr>
        <w:pStyle w:val="ConsPlusNormal0"/>
        <w:spacing w:before="200"/>
        <w:ind w:firstLine="540"/>
        <w:jc w:val="both"/>
      </w:pPr>
      <w:r w:rsidRPr="00BE6D1A">
        <w:t>26) некапитальные строения и сооружения.</w:t>
      </w:r>
    </w:p>
    <w:p w:rsidR="00021A90" w:rsidRPr="00BE6D1A" w:rsidRDefault="0034715B">
      <w:pPr>
        <w:pStyle w:val="ConsPlusNormal0"/>
        <w:spacing w:before="200"/>
        <w:ind w:firstLine="540"/>
        <w:jc w:val="both"/>
      </w:pPr>
      <w:r w:rsidRPr="00BE6D1A">
        <w:t xml:space="preserve">4. В случае если территория, запланированная под благоустройство, входит в </w:t>
      </w:r>
      <w:r w:rsidRPr="00BE6D1A">
        <w:t xml:space="preserve">границы объекта культурного наследия, которая одновременно является самостоятельным объектом культурного наследия, работы по благоустройству проводятся в соответствии с требованиями Федерального </w:t>
      </w:r>
      <w:r w:rsidRPr="00BE6D1A">
        <w:t>закона</w:t>
      </w:r>
      <w:r w:rsidRPr="00BE6D1A">
        <w:t xml:space="preserve"> от 25.06.2002 N 73-ФЗ "Об объектах культурного наследия (памятниках истории и культуры) народов Российской Федерации".</w:t>
      </w:r>
    </w:p>
    <w:p w:rsidR="00021A90" w:rsidRPr="00BE6D1A" w:rsidRDefault="0034715B">
      <w:pPr>
        <w:pStyle w:val="ConsPlusNormal0"/>
        <w:jc w:val="both"/>
      </w:pPr>
      <w:r w:rsidRPr="00BE6D1A">
        <w:t xml:space="preserve">(п. 4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5.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w:t>
      </w:r>
      <w:r w:rsidRPr="00BE6D1A">
        <w:t xml:space="preserve">ьным предпринимателям в аренду в соответствии с Лесным </w:t>
      </w:r>
      <w:r w:rsidRPr="00BE6D1A">
        <w:t>кодексом</w:t>
      </w:r>
      <w:r w:rsidRPr="00BE6D1A">
        <w:t xml:space="preserve"> Российской Федерации.</w:t>
      </w:r>
    </w:p>
    <w:p w:rsidR="00021A90" w:rsidRPr="00BE6D1A" w:rsidRDefault="0034715B">
      <w:pPr>
        <w:pStyle w:val="ConsPlusNormal0"/>
        <w:spacing w:before="200"/>
        <w:ind w:firstLine="540"/>
        <w:jc w:val="both"/>
      </w:pPr>
      <w:r w:rsidRPr="00BE6D1A">
        <w:t>Перечень элементов благоустройства лесного участка и иных некапитальных строений, сооружений, не связанных с созданием лесной инфраструктуры</w:t>
      </w:r>
      <w:r w:rsidRPr="00BE6D1A">
        <w:t xml:space="preserve"> для осуществления благоустройства лесных участков, </w:t>
      </w:r>
      <w:r w:rsidRPr="00BE6D1A">
        <w:lastRenderedPageBreak/>
        <w:t>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w:t>
      </w:r>
    </w:p>
    <w:p w:rsidR="00021A90" w:rsidRPr="00BE6D1A" w:rsidRDefault="0034715B">
      <w:pPr>
        <w:pStyle w:val="ConsPlusNormal0"/>
        <w:spacing w:before="200"/>
        <w:ind w:firstLine="540"/>
        <w:jc w:val="both"/>
      </w:pPr>
      <w:r w:rsidRPr="00BE6D1A">
        <w:t>Мероприятия по благоустройству лесных</w:t>
      </w:r>
      <w:r w:rsidRPr="00BE6D1A">
        <w:t xml:space="preserve">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w:t>
      </w:r>
      <w:r w:rsidRPr="00BE6D1A">
        <w:t>сохозяйственному регламенту лесничества и получившему положительное заключение экспертизы проекту освоения лесов.</w:t>
      </w:r>
    </w:p>
    <w:p w:rsidR="00021A90" w:rsidRPr="00BE6D1A" w:rsidRDefault="0034715B">
      <w:pPr>
        <w:pStyle w:val="ConsPlusNormal0"/>
        <w:jc w:val="both"/>
      </w:pPr>
      <w:r w:rsidRPr="00BE6D1A">
        <w:t xml:space="preserve">(часть 5 введена </w:t>
      </w:r>
      <w:r w:rsidRPr="00BE6D1A">
        <w:t>решением</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5.1. Требования к проведению мероприятий по удалению с земельных участков борщевика Сосновского</w:t>
      </w:r>
    </w:p>
    <w:p w:rsidR="00021A90" w:rsidRPr="00BE6D1A" w:rsidRDefault="0034715B">
      <w:pPr>
        <w:pStyle w:val="ConsPlusNormal0"/>
        <w:ind w:firstLine="540"/>
        <w:jc w:val="both"/>
      </w:pPr>
      <w:r w:rsidRPr="00BE6D1A">
        <w:t xml:space="preserve">(введена </w:t>
      </w:r>
      <w:r w:rsidRPr="00BE6D1A">
        <w:t>решением</w:t>
      </w:r>
      <w:r w:rsidRPr="00BE6D1A">
        <w:t xml:space="preserve"> Совета депутатов городского округа Красногорск МО от 28.02.2023 N 858/67)</w:t>
      </w:r>
    </w:p>
    <w:p w:rsidR="00021A90" w:rsidRPr="00BE6D1A" w:rsidRDefault="00021A90">
      <w:pPr>
        <w:pStyle w:val="ConsPlusNormal0"/>
        <w:jc w:val="both"/>
      </w:pPr>
    </w:p>
    <w:p w:rsidR="00021A90" w:rsidRPr="00BE6D1A" w:rsidRDefault="0034715B">
      <w:pPr>
        <w:pStyle w:val="ConsPlusNormal0"/>
        <w:ind w:firstLine="540"/>
        <w:jc w:val="both"/>
      </w:pPr>
      <w:r w:rsidRPr="00BE6D1A">
        <w:t>1. Правообладатели земельных участков обязаны проводить мероприятия по удалению борщевика Сосновского с зем</w:t>
      </w:r>
      <w:r w:rsidRPr="00BE6D1A">
        <w:t>ельных участков, находящихся в их собственности, владении или пользовании.</w:t>
      </w:r>
    </w:p>
    <w:p w:rsidR="00021A90" w:rsidRPr="00BE6D1A" w:rsidRDefault="0034715B">
      <w:pPr>
        <w:pStyle w:val="ConsPlusNormal0"/>
        <w:spacing w:before="200"/>
        <w:ind w:firstLine="540"/>
        <w:jc w:val="both"/>
      </w:pPr>
      <w:r w:rsidRPr="00BE6D1A">
        <w:t>Мероприятия по удалению борщевика Сосновского с земельных участков и земель, государственная собственность на которые не разграничена, осуществляются администрацией.</w:t>
      </w:r>
    </w:p>
    <w:p w:rsidR="00021A90" w:rsidRPr="00BE6D1A" w:rsidRDefault="0034715B">
      <w:pPr>
        <w:pStyle w:val="ConsPlusNormal0"/>
        <w:spacing w:before="200"/>
        <w:ind w:firstLine="540"/>
        <w:jc w:val="both"/>
      </w:pPr>
      <w:r w:rsidRPr="00BE6D1A">
        <w:t xml:space="preserve">2. Мероприятия </w:t>
      </w:r>
      <w:r w:rsidRPr="00BE6D1A">
        <w:t>по удалению с земельных участков борщевика Сосновского проводятся следующими способами:</w:t>
      </w:r>
    </w:p>
    <w:p w:rsidR="00021A90" w:rsidRPr="00BE6D1A" w:rsidRDefault="0034715B">
      <w:pPr>
        <w:pStyle w:val="ConsPlusNormal0"/>
        <w:spacing w:before="200"/>
        <w:ind w:firstLine="540"/>
        <w:jc w:val="both"/>
      </w:pPr>
      <w:r w:rsidRPr="00BE6D1A">
        <w:t>1) химическим - опрыскивание очагов (участков) произрастания борщевика Сосновского гербицидами и (или) арборицидами;</w:t>
      </w:r>
    </w:p>
    <w:p w:rsidR="00021A90" w:rsidRPr="00BE6D1A" w:rsidRDefault="0034715B">
      <w:pPr>
        <w:pStyle w:val="ConsPlusNormal0"/>
        <w:spacing w:before="200"/>
        <w:ind w:firstLine="540"/>
        <w:jc w:val="both"/>
      </w:pPr>
      <w:r w:rsidRPr="00BE6D1A">
        <w:t>2) механическим - скашивание и удаление окошенных ч</w:t>
      </w:r>
      <w:r w:rsidRPr="00BE6D1A">
        <w:t>астей борщевика Сосновского, выкапывание корневой системы борщевика Сосновского;</w:t>
      </w:r>
    </w:p>
    <w:p w:rsidR="00021A90" w:rsidRPr="00BE6D1A" w:rsidRDefault="0034715B">
      <w:pPr>
        <w:pStyle w:val="ConsPlusNormal0"/>
        <w:spacing w:before="200"/>
        <w:ind w:firstLine="540"/>
        <w:jc w:val="both"/>
      </w:pPr>
      <w:r w:rsidRPr="00BE6D1A">
        <w:t>3) агротехническим - обработка почвы, посев многолетних трав.</w:t>
      </w:r>
    </w:p>
    <w:p w:rsidR="00021A90" w:rsidRPr="00BE6D1A" w:rsidRDefault="0034715B">
      <w:pPr>
        <w:pStyle w:val="ConsPlusNormal0"/>
        <w:spacing w:before="200"/>
        <w:ind w:firstLine="540"/>
        <w:jc w:val="both"/>
      </w:pPr>
      <w:r w:rsidRPr="00BE6D1A">
        <w:t>3. В случае неустранения правообладателем земельного участка нарушений, выявленных по результатам контроля за про</w:t>
      </w:r>
      <w:r w:rsidRPr="00BE6D1A">
        <w:t xml:space="preserve">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администрацию </w:t>
      </w:r>
      <w:r w:rsidRPr="00BE6D1A">
        <w:t>о необходимости принятия решения о проведении на земельном участке мероприятий по удалению борщевика Сосновского за счет средств бюджета городского округа Красногорск Московской области.</w:t>
      </w:r>
    </w:p>
    <w:p w:rsidR="00021A90" w:rsidRPr="00BE6D1A" w:rsidRDefault="0034715B">
      <w:pPr>
        <w:pStyle w:val="ConsPlusNormal0"/>
        <w:spacing w:before="200"/>
        <w:ind w:firstLine="540"/>
        <w:jc w:val="both"/>
      </w:pPr>
      <w:r w:rsidRPr="00BE6D1A">
        <w:t>4. Администрация в срок не более пяти рабочих дней после получения от</w:t>
      </w:r>
      <w:r w:rsidRPr="00BE6D1A">
        <w:t xml:space="preserve">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городского округ</w:t>
      </w:r>
      <w:r w:rsidRPr="00BE6D1A">
        <w:t>а Красногорск Московской области.</w:t>
      </w:r>
    </w:p>
    <w:p w:rsidR="00021A90" w:rsidRPr="00BE6D1A" w:rsidRDefault="0034715B">
      <w:pPr>
        <w:pStyle w:val="ConsPlusNormal0"/>
        <w:spacing w:before="200"/>
        <w:ind w:firstLine="540"/>
        <w:jc w:val="both"/>
      </w:pPr>
      <w:r w:rsidRPr="00BE6D1A">
        <w:t>5. Указанное решение администрации,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w:t>
      </w:r>
      <w:r w:rsidRPr="00BE6D1A">
        <w:t>тверждение его получения.</w:t>
      </w:r>
    </w:p>
    <w:p w:rsidR="00021A90" w:rsidRPr="00BE6D1A" w:rsidRDefault="0034715B">
      <w:pPr>
        <w:pStyle w:val="ConsPlusNormal0"/>
        <w:spacing w:before="200"/>
        <w:ind w:firstLine="540"/>
        <w:jc w:val="both"/>
      </w:pPr>
      <w:r w:rsidRPr="00BE6D1A">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городского округа Красногорск Московской области, обязаны возместить р</w:t>
      </w:r>
      <w:r w:rsidRPr="00BE6D1A">
        <w:t>асходы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w:t>
      </w:r>
    </w:p>
    <w:p w:rsidR="00021A90" w:rsidRPr="00BE6D1A" w:rsidRDefault="0034715B">
      <w:pPr>
        <w:pStyle w:val="ConsPlusNormal0"/>
        <w:spacing w:before="200"/>
        <w:ind w:firstLine="540"/>
        <w:jc w:val="both"/>
      </w:pPr>
      <w:r w:rsidRPr="00BE6D1A">
        <w:t>7. Уведомление о завершении мероприятий, в том числе содержащее информацию о сметной стоимос</w:t>
      </w:r>
      <w:r w:rsidRPr="00BE6D1A">
        <w:t>ти выполненных мероприятий и реквизиты лицевого счета администрации, выдается (направляется) правообладателю земельного участка способом, обеспечивающим подтверждение его получения.</w:t>
      </w:r>
    </w:p>
    <w:p w:rsidR="00021A90" w:rsidRPr="00BE6D1A" w:rsidRDefault="0034715B">
      <w:pPr>
        <w:pStyle w:val="ConsPlusNormal0"/>
        <w:spacing w:before="200"/>
        <w:ind w:firstLine="540"/>
        <w:jc w:val="both"/>
      </w:pPr>
      <w:r w:rsidRPr="00BE6D1A">
        <w:t>8. В случае если в установленный срок средства не были перечислены правооб</w:t>
      </w:r>
      <w:r w:rsidRPr="00BE6D1A">
        <w:t xml:space="preserve">ладателем земельного участка, администрация в срок не более десяти рабочих дней со дня истечения установленного </w:t>
      </w:r>
      <w:r w:rsidRPr="00BE6D1A">
        <w:lastRenderedPageBreak/>
        <w:t>срока обращается в суд с заявлением о взыскании с правообладателя земельного участка понесенных расходов на проведение мероприятий по удалению с</w:t>
      </w:r>
      <w:r w:rsidRPr="00BE6D1A">
        <w:t xml:space="preserve"> земельного участка борщевика Сосновского и перечислении соответствующих денежных средств в бюджет городского округа Красногорск Московской области.</w:t>
      </w:r>
    </w:p>
    <w:p w:rsidR="00021A90" w:rsidRPr="00BE6D1A" w:rsidRDefault="0034715B">
      <w:pPr>
        <w:pStyle w:val="ConsPlusNormal0"/>
        <w:spacing w:before="200"/>
        <w:ind w:firstLine="540"/>
        <w:jc w:val="both"/>
      </w:pPr>
      <w:r w:rsidRPr="00BE6D1A">
        <w:t>9. Расчет понесенных администрацией расходов по удалению с земельного участка борщевика Сосновского за счет</w:t>
      </w:r>
      <w:r w:rsidRPr="00BE6D1A">
        <w:t xml:space="preserve"> средств бюджета городского округа Красногорск Московской области определяется утверждаемой администрацией методикой.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 Требования к архитектурно-художественному облику территорий городского округа в части требований к внешнему виду зданий, строен</w:t>
      </w:r>
      <w:r w:rsidRPr="00BE6D1A">
        <w:t>ий, сооружений</w:t>
      </w:r>
    </w:p>
    <w:p w:rsidR="00021A90" w:rsidRPr="00BE6D1A" w:rsidRDefault="00021A90">
      <w:pPr>
        <w:pStyle w:val="ConsPlusNormal0"/>
        <w:jc w:val="both"/>
      </w:pPr>
    </w:p>
    <w:p w:rsidR="00021A90" w:rsidRPr="00BE6D1A" w:rsidRDefault="0034715B">
      <w:pPr>
        <w:pStyle w:val="ConsPlusNormal0"/>
        <w:ind w:firstLine="540"/>
        <w:jc w:val="both"/>
      </w:pPr>
      <w:r w:rsidRPr="00BE6D1A">
        <w:t>1. Требования к архитектурно-художественному облику территорий городского округа в части требований к внешнему виду зданий, строений, сооружений (далее - требования к внешнему виду зданий, строений, сооружений) - совокупность требований к о</w:t>
      </w:r>
      <w:r w:rsidRPr="00BE6D1A">
        <w:t>бъемным, пространственным, колористическим и иным решениям внешних поверхностей:</w:t>
      </w:r>
    </w:p>
    <w:p w:rsidR="00021A90" w:rsidRPr="00BE6D1A" w:rsidRDefault="0034715B">
      <w:pPr>
        <w:pStyle w:val="ConsPlusNormal0"/>
        <w:spacing w:before="200"/>
        <w:ind w:firstLine="540"/>
        <w:jc w:val="both"/>
      </w:pPr>
      <w:r w:rsidRPr="00BE6D1A">
        <w:t>а) объектов капитального строительства, элементов объектов капитального строительства;</w:t>
      </w:r>
    </w:p>
    <w:p w:rsidR="00021A90" w:rsidRPr="00BE6D1A" w:rsidRDefault="0034715B">
      <w:pPr>
        <w:pStyle w:val="ConsPlusNormal0"/>
        <w:spacing w:before="200"/>
        <w:ind w:firstLine="540"/>
        <w:jc w:val="both"/>
      </w:pPr>
      <w:r w:rsidRPr="00BE6D1A">
        <w:t>б) некапитальных строений, сооружений, в том числе:</w:t>
      </w:r>
    </w:p>
    <w:p w:rsidR="00021A90" w:rsidRPr="00BE6D1A" w:rsidRDefault="0034715B">
      <w:pPr>
        <w:pStyle w:val="ConsPlusNormal0"/>
        <w:spacing w:before="200"/>
        <w:ind w:firstLine="540"/>
        <w:jc w:val="both"/>
      </w:pPr>
      <w:r w:rsidRPr="00BE6D1A">
        <w:t>навесов и иных подобных конструкций;</w:t>
      </w:r>
    </w:p>
    <w:p w:rsidR="00021A90" w:rsidRPr="00BE6D1A" w:rsidRDefault="0034715B">
      <w:pPr>
        <w:pStyle w:val="ConsPlusNormal0"/>
        <w:spacing w:before="200"/>
        <w:ind w:firstLine="540"/>
        <w:jc w:val="both"/>
      </w:pPr>
      <w:r w:rsidRPr="00BE6D1A">
        <w:t>некапитальных пунктов проката;</w:t>
      </w:r>
    </w:p>
    <w:p w:rsidR="00021A90" w:rsidRPr="00BE6D1A" w:rsidRDefault="0034715B">
      <w:pPr>
        <w:pStyle w:val="ConsPlusNormal0"/>
        <w:spacing w:before="200"/>
        <w:ind w:firstLine="540"/>
        <w:jc w:val="both"/>
      </w:pPr>
      <w:r w:rsidRPr="00BE6D1A">
        <w:t>общественных туалетов нестационарного типа;</w:t>
      </w:r>
    </w:p>
    <w:p w:rsidR="00021A90" w:rsidRPr="00BE6D1A" w:rsidRDefault="0034715B">
      <w:pPr>
        <w:pStyle w:val="ConsPlusNormal0"/>
        <w:spacing w:before="200"/>
        <w:ind w:firstLine="540"/>
        <w:jc w:val="both"/>
      </w:pPr>
      <w:r w:rsidRPr="00BE6D1A">
        <w:t>нестационарных строений, сооружений;</w:t>
      </w:r>
    </w:p>
    <w:p w:rsidR="00021A90" w:rsidRPr="00BE6D1A" w:rsidRDefault="0034715B">
      <w:pPr>
        <w:pStyle w:val="ConsPlusNormal0"/>
        <w:spacing w:before="200"/>
        <w:ind w:firstLine="540"/>
        <w:jc w:val="both"/>
      </w:pPr>
      <w:r w:rsidRPr="00BE6D1A">
        <w:t>некапитальных контрольно-пропускных пунктов.</w:t>
      </w:r>
    </w:p>
    <w:p w:rsidR="00021A90" w:rsidRPr="00BE6D1A" w:rsidRDefault="0034715B">
      <w:pPr>
        <w:pStyle w:val="ConsPlusNormal0"/>
        <w:spacing w:before="200"/>
        <w:ind w:firstLine="540"/>
        <w:jc w:val="both"/>
      </w:pPr>
      <w:r w:rsidRPr="00BE6D1A">
        <w:t>2. Требования к внешнему виду зданий, строений, сооружений не распространяются на:</w:t>
      </w:r>
    </w:p>
    <w:p w:rsidR="00021A90" w:rsidRPr="00BE6D1A" w:rsidRDefault="0034715B">
      <w:pPr>
        <w:pStyle w:val="ConsPlusNormal0"/>
        <w:spacing w:before="200"/>
        <w:ind w:firstLine="540"/>
        <w:jc w:val="both"/>
      </w:pPr>
      <w:r w:rsidRPr="00BE6D1A">
        <w:t>а) требования к</w:t>
      </w:r>
      <w:r w:rsidRPr="00BE6D1A">
        <w:t xml:space="preserve"> содержанию, сохранению и использованию которых установлены Федеральным </w:t>
      </w:r>
      <w:r w:rsidRPr="00BE6D1A">
        <w:t>законом</w:t>
      </w:r>
      <w:r w:rsidRPr="00BE6D1A">
        <w:t xml:space="preserve"> от 25.06.2002 N 73-ФЗ "Об объектах культурного наследия (памятниках истории и культуры) народов Российской</w:t>
      </w:r>
      <w:r w:rsidRPr="00BE6D1A">
        <w:t xml:space="preserve"> Федерации";</w:t>
      </w:r>
    </w:p>
    <w:p w:rsidR="00021A90" w:rsidRPr="00BE6D1A" w:rsidRDefault="0034715B">
      <w:pPr>
        <w:pStyle w:val="ConsPlusNormal0"/>
        <w:spacing w:before="200"/>
        <w:ind w:firstLine="540"/>
        <w:jc w:val="both"/>
      </w:pPr>
      <w:r w:rsidRPr="00BE6D1A">
        <w:t>б)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021A90" w:rsidRPr="00BE6D1A" w:rsidRDefault="0034715B">
      <w:pPr>
        <w:pStyle w:val="ConsPlusNormal0"/>
        <w:spacing w:before="200"/>
        <w:ind w:firstLine="540"/>
        <w:jc w:val="both"/>
      </w:pPr>
      <w:r w:rsidRPr="00BE6D1A">
        <w:t>в) объекты электросетевого хозяйства, линии электропередачи, линии и сооружения связи (</w:t>
      </w:r>
      <w:r w:rsidRPr="00BE6D1A">
        <w:t>в том числе антенно-мачтовые и линейно-кабельные), трубопроводы, автомобильные дороги;</w:t>
      </w:r>
    </w:p>
    <w:p w:rsidR="00021A90" w:rsidRPr="00BE6D1A" w:rsidRDefault="0034715B">
      <w:pPr>
        <w:pStyle w:val="ConsPlusNormal0"/>
        <w:spacing w:before="200"/>
        <w:ind w:firstLine="540"/>
        <w:jc w:val="both"/>
      </w:pPr>
      <w:bookmarkStart w:id="6" w:name="P316"/>
      <w:bookmarkEnd w:id="6"/>
      <w:r w:rsidRPr="00BE6D1A">
        <w:t>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w:t>
      </w:r>
      <w:r w:rsidRPr="00BE6D1A">
        <w:t xml:space="preserve">ых объектов капитального строительства, внешний вид которых подлежит согласованию в соответствии с требованиями </w:t>
      </w:r>
      <w:r w:rsidRPr="00BE6D1A">
        <w:t>постановления</w:t>
      </w:r>
      <w:r w:rsidRPr="00BE6D1A">
        <w:t xml:space="preserve"> Правительства Московской области от 27.12.2019 N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w:t>
      </w:r>
      <w:r w:rsidRPr="00BE6D1A">
        <w:t xml:space="preserve">оительного облика объекта капитального строительства на территории Московской области", за исключением обязательных к применению для вновь возводимых зданий жилого назначения, указанных в </w:t>
      </w:r>
      <w:r w:rsidRPr="00BE6D1A">
        <w:t>части 23</w:t>
      </w:r>
      <w:r w:rsidRPr="00BE6D1A">
        <w:t xml:space="preserve"> настоящей статьи.</w:t>
      </w:r>
    </w:p>
    <w:p w:rsidR="00021A90" w:rsidRPr="00BE6D1A" w:rsidRDefault="0034715B">
      <w:pPr>
        <w:pStyle w:val="ConsPlusNormal0"/>
        <w:jc w:val="both"/>
      </w:pPr>
      <w:r w:rsidRPr="00BE6D1A">
        <w:t>(ча</w:t>
      </w:r>
      <w:r w:rsidRPr="00BE6D1A">
        <w:t xml:space="preserve">сть 3 в ред. </w:t>
      </w:r>
      <w:r w:rsidRPr="00BE6D1A">
        <w:t>решения</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4. Требования к внешнему виду зданий</w:t>
      </w:r>
      <w:r w:rsidRPr="00BE6D1A">
        <w:t xml:space="preserve">, строений, сооружений не являются обязательными для существующих зданий, строений, сооружений, в отношении которых не планируются изменения внешнего вида, не нарушены требования к содержанию и соблюдению чистоты внешних поверхностей, указанные в </w:t>
      </w:r>
      <w:r w:rsidRPr="00BE6D1A">
        <w:t>пункте 13</w:t>
      </w:r>
      <w:r w:rsidRPr="00BE6D1A">
        <w:t xml:space="preserve"> настоящей статьи.</w:t>
      </w:r>
    </w:p>
    <w:p w:rsidR="00021A90" w:rsidRPr="00BE6D1A" w:rsidRDefault="0034715B">
      <w:pPr>
        <w:pStyle w:val="ConsPlusNormal0"/>
        <w:spacing w:before="200"/>
        <w:ind w:firstLine="540"/>
        <w:jc w:val="both"/>
      </w:pPr>
      <w:r w:rsidRPr="00BE6D1A">
        <w:t>5. 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w:t>
      </w:r>
      <w:r w:rsidRPr="00BE6D1A">
        <w:t xml:space="preserve">во фасадов, козырьков, тамбуров, витрин, оконных, дверных проемов, входных площадок, </w:t>
      </w:r>
      <w:r w:rsidRPr="00BE6D1A">
        <w:lastRenderedPageBreak/>
        <w:t>лестниц, пандусов, ограждений и перил, замена кровельного материала и другие изменения внешних поверхностей).</w:t>
      </w:r>
    </w:p>
    <w:p w:rsidR="00021A90" w:rsidRPr="00BE6D1A" w:rsidRDefault="0034715B">
      <w:pPr>
        <w:pStyle w:val="ConsPlusNormal0"/>
        <w:spacing w:before="200"/>
        <w:ind w:firstLine="540"/>
        <w:jc w:val="both"/>
      </w:pPr>
      <w:r w:rsidRPr="00BE6D1A">
        <w:t>6. Подлежат согласованию с администрацией городского округа с</w:t>
      </w:r>
      <w:r w:rsidRPr="00BE6D1A">
        <w:t>пособом оформления паспорта колористического решения фасадов зданий, строений, сооружений:</w:t>
      </w:r>
    </w:p>
    <w:p w:rsidR="00021A90" w:rsidRPr="00BE6D1A" w:rsidRDefault="0034715B">
      <w:pPr>
        <w:pStyle w:val="ConsPlusNormal0"/>
        <w:spacing w:before="200"/>
        <w:ind w:firstLine="540"/>
        <w:jc w:val="both"/>
      </w:pPr>
      <w:r w:rsidRPr="00BE6D1A">
        <w:t>а) 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021A90" w:rsidRPr="00BE6D1A" w:rsidRDefault="0034715B">
      <w:pPr>
        <w:pStyle w:val="ConsPlusNormal0"/>
        <w:spacing w:before="200"/>
        <w:ind w:firstLine="540"/>
        <w:jc w:val="both"/>
      </w:pPr>
      <w:r w:rsidRPr="00BE6D1A">
        <w:t>многоквартирных жилы</w:t>
      </w:r>
      <w:r w:rsidRPr="00BE6D1A">
        <w:t>х домов, общежитий;</w:t>
      </w:r>
    </w:p>
    <w:p w:rsidR="00021A90" w:rsidRPr="00BE6D1A" w:rsidRDefault="0034715B">
      <w:pPr>
        <w:pStyle w:val="ConsPlusNormal0"/>
        <w:spacing w:before="200"/>
        <w:ind w:firstLine="540"/>
        <w:jc w:val="both"/>
      </w:pPr>
      <w:r w:rsidRPr="00BE6D1A">
        <w:t>объектов социальной инфраструктуры;</w:t>
      </w:r>
    </w:p>
    <w:p w:rsidR="00021A90" w:rsidRPr="00BE6D1A" w:rsidRDefault="0034715B">
      <w:pPr>
        <w:pStyle w:val="ConsPlusNormal0"/>
        <w:spacing w:before="200"/>
        <w:ind w:firstLine="540"/>
        <w:jc w:val="both"/>
      </w:pPr>
      <w:r w:rsidRPr="00BE6D1A">
        <w:t>объектов нежилого назначения общей площадью более 1500 кв. м;</w:t>
      </w:r>
    </w:p>
    <w:p w:rsidR="00021A90" w:rsidRPr="00BE6D1A" w:rsidRDefault="0034715B">
      <w:pPr>
        <w:pStyle w:val="ConsPlusNormal0"/>
        <w:spacing w:before="200"/>
        <w:ind w:firstLine="540"/>
        <w:jc w:val="both"/>
      </w:pPr>
      <w:r w:rsidRPr="00BE6D1A">
        <w:t xml:space="preserve">б) изменения внешнего вида при реконструктивных работах и капитальном ремонте на территориях, указанных в </w:t>
      </w:r>
      <w:r w:rsidRPr="00BE6D1A">
        <w:t>пункте 7</w:t>
      </w:r>
      <w:r w:rsidRPr="00BE6D1A">
        <w:t xml:space="preserve"> настоящей статьи:</w:t>
      </w:r>
    </w:p>
    <w:p w:rsidR="00021A90" w:rsidRPr="00BE6D1A" w:rsidRDefault="0034715B">
      <w:pPr>
        <w:pStyle w:val="ConsPlusNormal0"/>
        <w:spacing w:before="200"/>
        <w:ind w:firstLine="540"/>
        <w:jc w:val="both"/>
      </w:pPr>
      <w:r w:rsidRPr="00BE6D1A">
        <w:t>индивидуальных жилых домов;</w:t>
      </w:r>
    </w:p>
    <w:p w:rsidR="00021A90" w:rsidRPr="00BE6D1A" w:rsidRDefault="0034715B">
      <w:pPr>
        <w:pStyle w:val="ConsPlusNormal0"/>
        <w:spacing w:before="200"/>
        <w:ind w:firstLine="540"/>
        <w:jc w:val="both"/>
      </w:pPr>
      <w:r w:rsidRPr="00BE6D1A">
        <w:t>блокированных жилых домов;</w:t>
      </w:r>
    </w:p>
    <w:p w:rsidR="00021A90" w:rsidRPr="00BE6D1A" w:rsidRDefault="0034715B">
      <w:pPr>
        <w:pStyle w:val="ConsPlusNormal0"/>
        <w:spacing w:before="200"/>
        <w:ind w:firstLine="540"/>
        <w:jc w:val="both"/>
      </w:pPr>
      <w:r w:rsidRPr="00BE6D1A">
        <w:t>объектов нежилого назначения общей площадью менее 1500 кв. м;</w:t>
      </w:r>
    </w:p>
    <w:p w:rsidR="00021A90" w:rsidRPr="00BE6D1A" w:rsidRDefault="0034715B">
      <w:pPr>
        <w:pStyle w:val="ConsPlusNormal0"/>
        <w:spacing w:before="200"/>
        <w:ind w:firstLine="540"/>
        <w:jc w:val="both"/>
      </w:pPr>
      <w:r w:rsidRPr="00BE6D1A">
        <w:t>в) изменения</w:t>
      </w:r>
      <w:r w:rsidRPr="00BE6D1A">
        <w:t xml:space="preserve"> внешнего вида (внешний вид при новом размещении) некапитальных строений, сооружений на территориях, указанных в </w:t>
      </w:r>
      <w:r w:rsidRPr="00BE6D1A">
        <w:t>пункте 7</w:t>
      </w:r>
      <w:r w:rsidRPr="00BE6D1A">
        <w:t xml:space="preserve"> на</w:t>
      </w:r>
      <w:r w:rsidRPr="00BE6D1A">
        <w:t>стоящей статьи 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p w:rsidR="00021A90" w:rsidRPr="00BE6D1A" w:rsidRDefault="0034715B">
      <w:pPr>
        <w:pStyle w:val="ConsPlusNormal0"/>
        <w:spacing w:before="200"/>
        <w:ind w:firstLine="540"/>
        <w:jc w:val="both"/>
      </w:pPr>
      <w:r w:rsidRPr="00BE6D1A">
        <w:t>г) нан</w:t>
      </w:r>
      <w:r w:rsidRPr="00BE6D1A">
        <w:t xml:space="preserve">есение изображений, указанных в </w:t>
      </w:r>
      <w:r w:rsidRPr="00BE6D1A">
        <w:t>пункте 10</w:t>
      </w:r>
      <w:r w:rsidRPr="00BE6D1A">
        <w:t xml:space="preserve"> настоящей статьи, на здания, строения, сооружения.</w:t>
      </w:r>
    </w:p>
    <w:p w:rsidR="00021A90" w:rsidRPr="00BE6D1A" w:rsidRDefault="0034715B">
      <w:pPr>
        <w:pStyle w:val="ConsPlusNormal0"/>
        <w:spacing w:before="200"/>
        <w:ind w:firstLine="540"/>
        <w:jc w:val="both"/>
      </w:pPr>
      <w:r w:rsidRPr="00BE6D1A">
        <w:t>Самовольные изменения внешнего вида</w:t>
      </w:r>
      <w:r w:rsidRPr="00BE6D1A">
        <w:t xml:space="preserve"> не допускаются.</w:t>
      </w:r>
    </w:p>
    <w:p w:rsidR="00021A90" w:rsidRPr="00BE6D1A" w:rsidRDefault="0034715B">
      <w:pPr>
        <w:pStyle w:val="ConsPlusNormal0"/>
        <w:spacing w:before="200"/>
        <w:ind w:firstLine="540"/>
        <w:jc w:val="both"/>
      </w:pPr>
      <w:bookmarkStart w:id="7" w:name="P332"/>
      <w:bookmarkEnd w:id="7"/>
      <w:r w:rsidRPr="00BE6D1A">
        <w:t>7. Приоритетные территории архитектурно-художественного облика городского округа расположены вдоль:</w:t>
      </w:r>
    </w:p>
    <w:p w:rsidR="00021A90" w:rsidRPr="00BE6D1A" w:rsidRDefault="0034715B">
      <w:pPr>
        <w:pStyle w:val="ConsPlusNormal0"/>
        <w:spacing w:before="200"/>
        <w:ind w:firstLine="540"/>
        <w:jc w:val="both"/>
      </w:pPr>
      <w:r w:rsidRPr="00BE6D1A">
        <w:t>а) общественных территорий, "вылетных" магистралей, иных улиц и дорог общего пользования, иных территорий общего пользования;</w:t>
      </w:r>
    </w:p>
    <w:p w:rsidR="00021A90" w:rsidRPr="00BE6D1A" w:rsidRDefault="0034715B">
      <w:pPr>
        <w:pStyle w:val="ConsPlusNormal0"/>
        <w:spacing w:before="200"/>
        <w:ind w:firstLine="540"/>
        <w:jc w:val="both"/>
      </w:pPr>
      <w:r w:rsidRPr="00BE6D1A">
        <w:t>б) водных объектов общего пользования;</w:t>
      </w:r>
    </w:p>
    <w:p w:rsidR="00021A90" w:rsidRPr="00BE6D1A" w:rsidRDefault="0034715B">
      <w:pPr>
        <w:pStyle w:val="ConsPlusNormal0"/>
        <w:spacing w:before="200"/>
        <w:ind w:firstLine="540"/>
        <w:jc w:val="both"/>
      </w:pPr>
      <w:r w:rsidRPr="00BE6D1A">
        <w:t>в) территорий объектов культурного наследия с исторически связанными с ними территориями;</w:t>
      </w:r>
    </w:p>
    <w:p w:rsidR="00021A90" w:rsidRPr="00BE6D1A" w:rsidRDefault="0034715B">
      <w:pPr>
        <w:pStyle w:val="ConsPlusNormal0"/>
        <w:spacing w:before="200"/>
        <w:ind w:firstLine="540"/>
        <w:jc w:val="both"/>
      </w:pPr>
      <w:r w:rsidRPr="00BE6D1A">
        <w:t>г) территорий объектов социальной инфраструктуры;</w:t>
      </w:r>
    </w:p>
    <w:p w:rsidR="00021A90" w:rsidRPr="00BE6D1A" w:rsidRDefault="0034715B">
      <w:pPr>
        <w:pStyle w:val="ConsPlusNormal0"/>
        <w:spacing w:before="200"/>
        <w:ind w:firstLine="540"/>
        <w:jc w:val="both"/>
      </w:pPr>
      <w:r w:rsidRPr="00BE6D1A">
        <w:t>д) территорий объектов религиозного использования;</w:t>
      </w:r>
    </w:p>
    <w:p w:rsidR="00021A90" w:rsidRPr="00BE6D1A" w:rsidRDefault="0034715B">
      <w:pPr>
        <w:pStyle w:val="ConsPlusNormal0"/>
        <w:spacing w:before="200"/>
        <w:ind w:firstLine="540"/>
        <w:jc w:val="both"/>
      </w:pPr>
      <w:r w:rsidRPr="00BE6D1A">
        <w:t>е) территорий объектов, пр</w:t>
      </w:r>
      <w:r w:rsidRPr="00BE6D1A">
        <w:t>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021A90" w:rsidRPr="00BE6D1A" w:rsidRDefault="0034715B">
      <w:pPr>
        <w:pStyle w:val="ConsPlusNormal0"/>
        <w:spacing w:before="200"/>
        <w:ind w:firstLine="540"/>
        <w:jc w:val="both"/>
      </w:pPr>
      <w:r w:rsidRPr="00BE6D1A">
        <w:t>ж) т</w:t>
      </w:r>
      <w:r w:rsidRPr="00BE6D1A">
        <w:t>ерриторий въездных групп, мемориальных комплексов, скульптурно-архитектурных композиций, монументально-декоративный композиций.</w:t>
      </w:r>
    </w:p>
    <w:p w:rsidR="00021A90" w:rsidRPr="00BE6D1A" w:rsidRDefault="0034715B">
      <w:pPr>
        <w:pStyle w:val="ConsPlusNormal0"/>
        <w:spacing w:before="200"/>
        <w:ind w:firstLine="540"/>
        <w:jc w:val="both"/>
      </w:pPr>
      <w:r w:rsidRPr="00BE6D1A">
        <w:t>8. Анализ соответствия требованиям к внешнему виду зданий, строений, сооружений при оформлении паспорта колористического решения</w:t>
      </w:r>
      <w:r w:rsidRPr="00BE6D1A">
        <w:t xml:space="preserve"> проводится в соответствии с </w:t>
      </w:r>
      <w:r w:rsidRPr="00BE6D1A">
        <w:t>таблицей 1</w:t>
      </w:r>
      <w:r w:rsidRPr="00BE6D1A">
        <w:t xml:space="preserve">, </w:t>
      </w:r>
      <w:r w:rsidRPr="00BE6D1A">
        <w:t>пунктами 10</w:t>
      </w:r>
      <w:r w:rsidRPr="00BE6D1A">
        <w:t xml:space="preserve"> - </w:t>
      </w:r>
      <w:r w:rsidRPr="00BE6D1A">
        <w:t>13</w:t>
      </w:r>
      <w:r w:rsidRPr="00BE6D1A">
        <w:t xml:space="preserve"> настоящей статьи по критериям:</w:t>
      </w:r>
    </w:p>
    <w:p w:rsidR="00021A90" w:rsidRPr="00BE6D1A" w:rsidRDefault="0034715B">
      <w:pPr>
        <w:pStyle w:val="ConsPlusNormal0"/>
        <w:spacing w:before="200"/>
        <w:ind w:firstLine="540"/>
        <w:jc w:val="both"/>
      </w:pPr>
      <w:r w:rsidRPr="00BE6D1A">
        <w:t>а) цвет;</w:t>
      </w:r>
    </w:p>
    <w:p w:rsidR="00021A90" w:rsidRPr="00BE6D1A" w:rsidRDefault="0034715B">
      <w:pPr>
        <w:pStyle w:val="ConsPlusNormal0"/>
        <w:spacing w:before="200"/>
        <w:ind w:firstLine="540"/>
        <w:jc w:val="both"/>
      </w:pPr>
      <w:r w:rsidRPr="00BE6D1A">
        <w:lastRenderedPageBreak/>
        <w:t>б) изображения;</w:t>
      </w:r>
    </w:p>
    <w:p w:rsidR="00021A90" w:rsidRPr="00BE6D1A" w:rsidRDefault="0034715B">
      <w:pPr>
        <w:pStyle w:val="ConsPlusNormal0"/>
        <w:spacing w:before="200"/>
        <w:ind w:firstLine="540"/>
        <w:jc w:val="both"/>
      </w:pPr>
      <w:r w:rsidRPr="00BE6D1A">
        <w:t>в) привлекательность архитектурно-художественного облика городского округа;</w:t>
      </w:r>
    </w:p>
    <w:p w:rsidR="00021A90" w:rsidRPr="00BE6D1A" w:rsidRDefault="0034715B">
      <w:pPr>
        <w:pStyle w:val="ConsPlusNormal0"/>
        <w:spacing w:before="200"/>
        <w:ind w:firstLine="540"/>
        <w:jc w:val="both"/>
      </w:pPr>
      <w:r w:rsidRPr="00BE6D1A">
        <w:t>г) визуальный "мусор".</w:t>
      </w:r>
    </w:p>
    <w:p w:rsidR="00021A90" w:rsidRPr="00BE6D1A" w:rsidRDefault="0034715B">
      <w:pPr>
        <w:pStyle w:val="ConsPlusNormal0"/>
        <w:spacing w:before="200"/>
        <w:ind w:firstLine="540"/>
        <w:jc w:val="both"/>
      </w:pPr>
      <w:r w:rsidRPr="00BE6D1A">
        <w:t>9. Анализ состояния внешнего благоустройств</w:t>
      </w:r>
      <w:r w:rsidRPr="00BE6D1A">
        <w:t xml:space="preserve">а, надзор за соблюдением требований, указанных в </w:t>
      </w:r>
      <w:r w:rsidRPr="00BE6D1A">
        <w:t>пункте 13</w:t>
      </w:r>
      <w:r w:rsidRPr="00BE6D1A">
        <w:t xml:space="preserve"> настоящей статьи, проводятся при осуществлении надзора за:</w:t>
      </w:r>
    </w:p>
    <w:p w:rsidR="00021A90" w:rsidRPr="00BE6D1A" w:rsidRDefault="0034715B">
      <w:pPr>
        <w:pStyle w:val="ConsPlusNormal0"/>
        <w:spacing w:before="200"/>
        <w:ind w:firstLine="540"/>
        <w:jc w:val="both"/>
      </w:pPr>
      <w:r w:rsidRPr="00BE6D1A">
        <w:t>а) состоянием и содержанием территорий городского округа;</w:t>
      </w:r>
    </w:p>
    <w:p w:rsidR="00021A90" w:rsidRPr="00BE6D1A" w:rsidRDefault="0034715B">
      <w:pPr>
        <w:pStyle w:val="ConsPlusNormal0"/>
        <w:spacing w:before="200"/>
        <w:ind w:firstLine="540"/>
        <w:jc w:val="both"/>
      </w:pPr>
      <w:r w:rsidRPr="00BE6D1A">
        <w:t>б) соблюдением чистоты и порядка в места</w:t>
      </w:r>
      <w:r w:rsidRPr="00BE6D1A">
        <w:t>х массового посещения и отдыха;</w:t>
      </w:r>
    </w:p>
    <w:p w:rsidR="00021A90" w:rsidRPr="00BE6D1A" w:rsidRDefault="0034715B">
      <w:pPr>
        <w:pStyle w:val="ConsPlusNormal0"/>
        <w:spacing w:before="200"/>
        <w:ind w:firstLine="540"/>
        <w:jc w:val="both"/>
      </w:pPr>
      <w:r w:rsidRPr="00BE6D1A">
        <w:t>в) 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w:t>
      </w:r>
      <w:r w:rsidRPr="00BE6D1A">
        <w:t>ров, фасадов нежилых зданий, сооружений;</w:t>
      </w:r>
    </w:p>
    <w:p w:rsidR="00021A90" w:rsidRPr="00BE6D1A" w:rsidRDefault="0034715B">
      <w:pPr>
        <w:pStyle w:val="ConsPlusNormal0"/>
        <w:spacing w:before="200"/>
        <w:ind w:firstLine="540"/>
        <w:jc w:val="both"/>
      </w:pPr>
      <w:r w:rsidRPr="00BE6D1A">
        <w:t>г) размещением изображений на внешних поверхностях зданий, строений, сооружений;</w:t>
      </w:r>
    </w:p>
    <w:p w:rsidR="00021A90" w:rsidRPr="00BE6D1A" w:rsidRDefault="0034715B">
      <w:pPr>
        <w:pStyle w:val="ConsPlusNormal0"/>
        <w:spacing w:before="200"/>
        <w:ind w:firstLine="540"/>
        <w:jc w:val="both"/>
      </w:pPr>
      <w:r w:rsidRPr="00BE6D1A">
        <w:t>д) проведением ремонтных, реконструктивных работ и иных видов работ;</w:t>
      </w:r>
    </w:p>
    <w:p w:rsidR="00021A90" w:rsidRPr="00BE6D1A" w:rsidRDefault="0034715B">
      <w:pPr>
        <w:pStyle w:val="ConsPlusNormal0"/>
        <w:spacing w:before="200"/>
        <w:ind w:firstLine="540"/>
        <w:jc w:val="both"/>
      </w:pPr>
      <w:r w:rsidRPr="00BE6D1A">
        <w:t>е) оснащением зданий, строений, сооружений приспособлениями для б</w:t>
      </w:r>
      <w:r w:rsidRPr="00BE6D1A">
        <w:t>еспрепятственного доступа маломобильных групп населения.</w:t>
      </w:r>
    </w:p>
    <w:p w:rsidR="00021A90" w:rsidRPr="00BE6D1A" w:rsidRDefault="00021A90">
      <w:pPr>
        <w:pStyle w:val="ConsPlusNormal0"/>
        <w:jc w:val="both"/>
      </w:pPr>
    </w:p>
    <w:p w:rsidR="00021A90" w:rsidRPr="00BE6D1A" w:rsidRDefault="0034715B">
      <w:pPr>
        <w:pStyle w:val="ConsPlusNormal0"/>
        <w:jc w:val="center"/>
      </w:pPr>
      <w:bookmarkStart w:id="8" w:name="P353"/>
      <w:bookmarkEnd w:id="8"/>
      <w:r w:rsidRPr="00BE6D1A">
        <w:t>Таблица 1 "Цвета, цветовые сочетания, подлежащие учету</w:t>
      </w:r>
    </w:p>
    <w:p w:rsidR="00021A90" w:rsidRPr="00BE6D1A" w:rsidRDefault="0034715B">
      <w:pPr>
        <w:pStyle w:val="ConsPlusNormal0"/>
        <w:jc w:val="center"/>
      </w:pPr>
      <w:r w:rsidRPr="00BE6D1A">
        <w:t>при подборе цвета, цветовых сочетаний внешней отделки</w:t>
      </w:r>
    </w:p>
    <w:p w:rsidR="00021A90" w:rsidRPr="00BE6D1A" w:rsidRDefault="0034715B">
      <w:pPr>
        <w:pStyle w:val="ConsPlusNormal0"/>
        <w:jc w:val="center"/>
      </w:pPr>
      <w:r w:rsidRPr="00BE6D1A">
        <w:t>фасадов зданий, строений, сооружений"</w:t>
      </w:r>
    </w:p>
    <w:p w:rsidR="00021A90" w:rsidRPr="00BE6D1A" w:rsidRDefault="0034715B">
      <w:pPr>
        <w:pStyle w:val="ConsPlusNormal0"/>
        <w:jc w:val="center"/>
      </w:pPr>
      <w:r w:rsidRPr="00BE6D1A">
        <w:t xml:space="preserve">(в ред. </w:t>
      </w:r>
      <w:r w:rsidRPr="00BE6D1A">
        <w:t>решением</w:t>
      </w:r>
      <w:r w:rsidRPr="00BE6D1A">
        <w:t xml:space="preserve"> Совета депутатов городского округа</w:t>
      </w:r>
    </w:p>
    <w:p w:rsidR="00021A90" w:rsidRPr="00BE6D1A" w:rsidRDefault="0034715B">
      <w:pPr>
        <w:pStyle w:val="ConsPlusNormal0"/>
        <w:jc w:val="center"/>
      </w:pPr>
      <w:r w:rsidRPr="00BE6D1A">
        <w:t>Красногорск МО от 29.04.2021 N 528/41)</w:t>
      </w:r>
    </w:p>
    <w:p w:rsidR="00021A90" w:rsidRPr="00BE6D1A" w:rsidRDefault="00021A90">
      <w:pPr>
        <w:pStyle w:val="ConsPlusNormal0"/>
        <w:jc w:val="both"/>
      </w:pPr>
    </w:p>
    <w:p w:rsidR="00021A90" w:rsidRPr="00BE6D1A" w:rsidRDefault="00021A90">
      <w:pPr>
        <w:pStyle w:val="ConsPlusNormal0"/>
        <w:sectPr w:rsidR="00021A90" w:rsidRPr="00BE6D1A">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567"/>
        <w:gridCol w:w="2778"/>
        <w:gridCol w:w="1609"/>
        <w:gridCol w:w="1414"/>
        <w:gridCol w:w="1579"/>
        <w:gridCol w:w="1939"/>
        <w:gridCol w:w="1814"/>
        <w:gridCol w:w="1474"/>
      </w:tblGrid>
      <w:tr w:rsidR="00BE6D1A" w:rsidRPr="00BE6D1A">
        <w:tc>
          <w:tcPr>
            <w:tcW w:w="1928" w:type="dxa"/>
            <w:vMerge w:val="restart"/>
            <w:vAlign w:val="center"/>
          </w:tcPr>
          <w:p w:rsidR="00021A90" w:rsidRPr="00BE6D1A" w:rsidRDefault="0034715B">
            <w:pPr>
              <w:pStyle w:val="ConsPlusNormal0"/>
              <w:jc w:val="center"/>
            </w:pPr>
            <w:r w:rsidRPr="00BE6D1A">
              <w:lastRenderedPageBreak/>
              <w:t>Местоположение здания, строения, сооружения в городском округе</w:t>
            </w:r>
          </w:p>
          <w:p w:rsidR="00021A90" w:rsidRPr="00BE6D1A" w:rsidRDefault="0034715B">
            <w:pPr>
              <w:pStyle w:val="ConsPlusNormal0"/>
              <w:jc w:val="center"/>
            </w:pPr>
            <w:r w:rsidRPr="00BE6D1A">
              <w:t>(по основным типам архитектурно-художественной среды элементов планировочно</w:t>
            </w:r>
            <w:r w:rsidRPr="00BE6D1A">
              <w:t>й структуры)</w:t>
            </w:r>
          </w:p>
        </w:tc>
        <w:tc>
          <w:tcPr>
            <w:tcW w:w="3345" w:type="dxa"/>
            <w:gridSpan w:val="2"/>
            <w:vMerge w:val="restart"/>
            <w:vAlign w:val="center"/>
          </w:tcPr>
          <w:p w:rsidR="00021A90" w:rsidRPr="00BE6D1A" w:rsidRDefault="0034715B">
            <w:pPr>
              <w:pStyle w:val="ConsPlusNormal0"/>
              <w:jc w:val="center"/>
            </w:pPr>
            <w:r w:rsidRPr="00BE6D1A">
              <w:t>Цвет, цветовое сочетание</w:t>
            </w:r>
          </w:p>
          <w:p w:rsidR="00021A90" w:rsidRPr="00BE6D1A" w:rsidRDefault="0034715B">
            <w:pPr>
              <w:pStyle w:val="ConsPlusNormal0"/>
              <w:jc w:val="center"/>
            </w:pPr>
            <w:r w:rsidRPr="00BE6D1A">
              <w:t>"ц" - цвет</w:t>
            </w:r>
          </w:p>
          <w:p w:rsidR="00021A90" w:rsidRPr="00BE6D1A" w:rsidRDefault="0034715B">
            <w:pPr>
              <w:pStyle w:val="ConsPlusNormal0"/>
              <w:jc w:val="center"/>
            </w:pPr>
            <w:r w:rsidRPr="00BE6D1A">
              <w:t>"цс" - сочетание</w:t>
            </w:r>
          </w:p>
          <w:p w:rsidR="00021A90" w:rsidRPr="00BE6D1A" w:rsidRDefault="0034715B">
            <w:pPr>
              <w:pStyle w:val="ConsPlusNormal0"/>
              <w:jc w:val="center"/>
            </w:pPr>
            <w:r w:rsidRPr="00BE6D1A">
              <w:t>"ц/цс" - цвет и все сочетания с цветом</w:t>
            </w:r>
          </w:p>
        </w:tc>
        <w:tc>
          <w:tcPr>
            <w:tcW w:w="9829" w:type="dxa"/>
            <w:gridSpan w:val="6"/>
            <w:vAlign w:val="center"/>
          </w:tcPr>
          <w:p w:rsidR="00021A90" w:rsidRPr="00BE6D1A" w:rsidRDefault="0034715B">
            <w:pPr>
              <w:pStyle w:val="ConsPlusNormal0"/>
              <w:jc w:val="center"/>
            </w:pPr>
            <w:r w:rsidRPr="00BE6D1A">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021A90" w:rsidRPr="00BE6D1A" w:rsidRDefault="0034715B">
            <w:pPr>
              <w:pStyle w:val="ConsPlusNormal0"/>
              <w:jc w:val="both"/>
            </w:pPr>
            <w:r w:rsidRPr="00BE6D1A">
              <w:t>"НЕТ" - не допускается для всех поверхностей, в</w:t>
            </w:r>
            <w:r w:rsidRPr="00BE6D1A">
              <w:t>сех элементов зданий, строений, сооружений;</w:t>
            </w:r>
          </w:p>
          <w:p w:rsidR="00021A90" w:rsidRPr="00BE6D1A" w:rsidRDefault="0034715B">
            <w:pPr>
              <w:pStyle w:val="ConsPlusNormal0"/>
              <w:jc w:val="both"/>
            </w:pPr>
            <w:r w:rsidRPr="00BE6D1A">
              <w:t>"ДА" - допускается для всех поверхностей, всех элементов зданий, строений, сооружений:</w:t>
            </w:r>
          </w:p>
          <w:p w:rsidR="00021A90" w:rsidRPr="00BE6D1A" w:rsidRDefault="0034715B">
            <w:pPr>
              <w:pStyle w:val="ConsPlusNormal0"/>
              <w:jc w:val="both"/>
            </w:pPr>
            <w:r w:rsidRPr="00BE6D1A">
              <w:t>Частичное ограничение цвета, цветового сочетания:</w:t>
            </w:r>
          </w:p>
          <w:p w:rsidR="00021A90" w:rsidRPr="00BE6D1A" w:rsidRDefault="0034715B">
            <w:pPr>
              <w:pStyle w:val="ConsPlusNormal0"/>
              <w:jc w:val="both"/>
            </w:pPr>
            <w:r w:rsidRPr="00BE6D1A">
              <w:t>"НЕТ Н" - не допускается для некапитальных нестационарных строений, сооруже</w:t>
            </w:r>
            <w:r w:rsidRPr="00BE6D1A">
              <w:t>ний;</w:t>
            </w:r>
          </w:p>
          <w:p w:rsidR="00021A90" w:rsidRPr="00BE6D1A" w:rsidRDefault="0034715B">
            <w:pPr>
              <w:pStyle w:val="ConsPlusNormal0"/>
              <w:jc w:val="both"/>
            </w:pPr>
            <w:r w:rsidRPr="00BE6D1A">
              <w:t>"НЕТ окна О" - не допускается для неостекленных частей окон, витражей, дверей общественных зданий;</w:t>
            </w:r>
          </w:p>
          <w:p w:rsidR="00021A90" w:rsidRPr="00BE6D1A" w:rsidRDefault="0034715B">
            <w:pPr>
              <w:pStyle w:val="ConsPlusNormal0"/>
              <w:jc w:val="both"/>
            </w:pPr>
            <w:r w:rsidRPr="00BE6D1A">
              <w:t>"НЕТ кровля О" - не допускается для скатной кровли, козырьков, навесов общественных зданий;</w:t>
            </w:r>
          </w:p>
          <w:p w:rsidR="00021A90" w:rsidRPr="00BE6D1A" w:rsidRDefault="0034715B">
            <w:pPr>
              <w:pStyle w:val="ConsPlusNormal0"/>
              <w:jc w:val="both"/>
            </w:pPr>
            <w:r w:rsidRPr="00BE6D1A">
              <w:t>"НЕТ кровля" - не допускается для скатной кровли, козырьков,</w:t>
            </w:r>
            <w:r w:rsidRPr="00BE6D1A">
              <w:t xml:space="preserve"> навесов зданий, строений, сооружений.</w:t>
            </w:r>
          </w:p>
          <w:p w:rsidR="00021A90" w:rsidRPr="00BE6D1A" w:rsidRDefault="0034715B">
            <w:pPr>
              <w:pStyle w:val="ConsPlusNormal0"/>
              <w:jc w:val="both"/>
            </w:pPr>
            <w:r w:rsidRPr="00BE6D1A">
              <w:t>Частичное разрешение цвета, цветового сочетания:</w:t>
            </w:r>
          </w:p>
          <w:p w:rsidR="00021A90" w:rsidRPr="00BE6D1A" w:rsidRDefault="0034715B">
            <w:pPr>
              <w:pStyle w:val="ConsPlusNormal0"/>
              <w:jc w:val="both"/>
            </w:pPr>
            <w:r w:rsidRPr="00BE6D1A">
              <w:t>"ДА проем" - допускается для неостекленных частей окон, витражей, дверей, ограждений, перил, козырьков зданий, строений, сооружений;</w:t>
            </w:r>
          </w:p>
          <w:p w:rsidR="00021A90" w:rsidRPr="00BE6D1A" w:rsidRDefault="0034715B">
            <w:pPr>
              <w:pStyle w:val="ConsPlusNormal0"/>
              <w:jc w:val="both"/>
            </w:pPr>
            <w:r w:rsidRPr="00BE6D1A">
              <w:t>"ДА кровля" - допускается для скатн</w:t>
            </w:r>
            <w:r w:rsidRPr="00BE6D1A">
              <w:t>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021A90" w:rsidRPr="00BE6D1A" w:rsidRDefault="0034715B">
            <w:pPr>
              <w:pStyle w:val="ConsPlusNormal0"/>
              <w:jc w:val="both"/>
            </w:pPr>
            <w:r w:rsidRPr="00BE6D1A">
              <w:t>"ДА кровля ИЖС" - допускается для кровли индивидуальных жилых домов, деревянных зданий со</w:t>
            </w:r>
            <w:r w:rsidRPr="00BE6D1A">
              <w:t xml:space="preserve"> скатной кровлей;</w:t>
            </w:r>
          </w:p>
          <w:p w:rsidR="00021A90" w:rsidRPr="00BE6D1A" w:rsidRDefault="0034715B">
            <w:pPr>
              <w:pStyle w:val="ConsPlusNormal0"/>
              <w:jc w:val="both"/>
            </w:pPr>
            <w:r w:rsidRPr="00BE6D1A">
              <w:t>"ДА декор ИЖС" -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w:t>
            </w:r>
            <w:r w:rsidRPr="00BE6D1A">
              <w:t>ов индивидуальных жилых домов, деревянных зданий со скатной кровлей;</w:t>
            </w:r>
          </w:p>
          <w:p w:rsidR="00021A90" w:rsidRPr="00BE6D1A" w:rsidRDefault="0034715B">
            <w:pPr>
              <w:pStyle w:val="ConsPlusNormal0"/>
              <w:jc w:val="both"/>
            </w:pPr>
            <w:r w:rsidRPr="00BE6D1A">
              <w:t>"ДА ИЖС" - допускается для фасадов индивидуальных жилых домов, деревянных зданий со скатной кровлей;</w:t>
            </w:r>
          </w:p>
          <w:p w:rsidR="00021A90" w:rsidRPr="00BE6D1A" w:rsidRDefault="0034715B">
            <w:pPr>
              <w:pStyle w:val="ConsPlusNormal0"/>
              <w:jc w:val="both"/>
            </w:pPr>
            <w:r w:rsidRPr="00BE6D1A">
              <w:t>"ДА АЗС" - допускается для автозаправочных станций (комплексов);</w:t>
            </w:r>
          </w:p>
          <w:p w:rsidR="00021A90" w:rsidRPr="00BE6D1A" w:rsidRDefault="0034715B">
            <w:pPr>
              <w:pStyle w:val="ConsPlusNormal0"/>
              <w:jc w:val="both"/>
            </w:pPr>
            <w:r w:rsidRPr="00BE6D1A">
              <w:t>"ДА И-декор" - допуск</w:t>
            </w:r>
            <w:r w:rsidRPr="00BE6D1A">
              <w:t>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021A90" w:rsidRPr="00BE6D1A" w:rsidRDefault="0034715B">
            <w:pPr>
              <w:pStyle w:val="ConsPlusNormal0"/>
              <w:jc w:val="both"/>
            </w:pPr>
            <w:r w:rsidRPr="00BE6D1A">
              <w:t xml:space="preserve">"ДА акценты СОЦ" - допускается для цветовых акцентов в отделке (облицовке) фасадов объектов образования, спорта, </w:t>
            </w:r>
            <w:r w:rsidRPr="00BE6D1A">
              <w:t>культуры, здравоохранения, социального обслуживания;</w:t>
            </w:r>
          </w:p>
          <w:p w:rsidR="00021A90" w:rsidRPr="00BE6D1A" w:rsidRDefault="0034715B">
            <w:pPr>
              <w:pStyle w:val="ConsPlusNormal0"/>
              <w:jc w:val="both"/>
            </w:pPr>
            <w:r w:rsidRPr="00BE6D1A">
              <w:t>"ДА акценты МКД" - допускается для цветовых акцентов в отделке (облицовке) фасадов многоквартирных среднеэтажных и многоэтажных домов;</w:t>
            </w:r>
          </w:p>
          <w:p w:rsidR="00021A90" w:rsidRPr="00BE6D1A" w:rsidRDefault="0034715B">
            <w:pPr>
              <w:pStyle w:val="ConsPlusNormal0"/>
              <w:jc w:val="both"/>
            </w:pPr>
            <w:r w:rsidRPr="00BE6D1A">
              <w:t>"ДА акценты" - допускается для цветовых акцентов в отделке (облицовк</w:t>
            </w:r>
            <w:r w:rsidRPr="00BE6D1A">
              <w:t>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021A90" w:rsidRPr="00BE6D1A" w:rsidRDefault="0034715B">
            <w:pPr>
              <w:pStyle w:val="ConsPlusNormal0"/>
            </w:pPr>
            <w:r w:rsidRPr="00BE6D1A">
              <w:t>Примечание: ограничения не распространяются на:</w:t>
            </w:r>
          </w:p>
          <w:p w:rsidR="00021A90" w:rsidRPr="00BE6D1A" w:rsidRDefault="0034715B">
            <w:pPr>
              <w:pStyle w:val="ConsPlusNormal0"/>
            </w:pPr>
            <w:r w:rsidRPr="00BE6D1A">
              <w:t>а) рекламные конструкции и сред</w:t>
            </w:r>
            <w:r w:rsidRPr="00BE6D1A">
              <w:t>ства размещения информации, внутренние пространства витрин, интерьеры;</w:t>
            </w:r>
          </w:p>
          <w:p w:rsidR="00021A90" w:rsidRPr="00BE6D1A" w:rsidRDefault="0034715B">
            <w:pPr>
              <w:pStyle w:val="ConsPlusNormal0"/>
            </w:pPr>
            <w:r w:rsidRPr="00BE6D1A">
              <w:lastRenderedPageBreak/>
              <w:t xml:space="preserve">б) изображения, указанные в </w:t>
            </w:r>
            <w:r w:rsidRPr="00BE6D1A">
              <w:t>пункте 11</w:t>
            </w:r>
            <w:r w:rsidRPr="00BE6D1A">
              <w:t xml:space="preserve"> настоящей статьи;</w:t>
            </w:r>
          </w:p>
          <w:p w:rsidR="00021A90" w:rsidRPr="00BE6D1A" w:rsidRDefault="0034715B">
            <w:pPr>
              <w:pStyle w:val="ConsPlusNormal0"/>
            </w:pPr>
            <w:r w:rsidRPr="00BE6D1A">
              <w:t>в) цвета и цветовые сочетания внешних поверхностей зданий, строений, сооружений, одобренные Архитектурной ко</w:t>
            </w:r>
            <w:r w:rsidRPr="00BE6D1A">
              <w:t>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Рабочем рассмотрении у начальника территориального структурного подразделения Комитета по архитекту</w:t>
            </w:r>
            <w:r w:rsidRPr="00BE6D1A">
              <w:t>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021A90" w:rsidRPr="00BE6D1A" w:rsidRDefault="0034715B">
            <w:pPr>
              <w:pStyle w:val="ConsPlusNormal0"/>
            </w:pPr>
            <w:r w:rsidRPr="00BE6D1A">
              <w:t>г) цвета и цветовые сочетания концепций архитект</w:t>
            </w:r>
            <w:r w:rsidRPr="00BE6D1A">
              <w:t>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BE6D1A" w:rsidRPr="00BE6D1A">
        <w:tc>
          <w:tcPr>
            <w:tcW w:w="1928" w:type="dxa"/>
            <w:vMerge/>
          </w:tcPr>
          <w:p w:rsidR="00021A90" w:rsidRPr="00BE6D1A" w:rsidRDefault="00021A90">
            <w:pPr>
              <w:pStyle w:val="ConsPlusNormal0"/>
            </w:pPr>
          </w:p>
        </w:tc>
        <w:tc>
          <w:tcPr>
            <w:tcW w:w="3345" w:type="dxa"/>
            <w:gridSpan w:val="2"/>
            <w:vMerge/>
          </w:tcPr>
          <w:p w:rsidR="00021A90" w:rsidRPr="00BE6D1A" w:rsidRDefault="00021A90">
            <w:pPr>
              <w:pStyle w:val="ConsPlusNormal0"/>
            </w:pPr>
          </w:p>
        </w:tc>
        <w:tc>
          <w:tcPr>
            <w:tcW w:w="1609" w:type="dxa"/>
            <w:vAlign w:val="center"/>
          </w:tcPr>
          <w:p w:rsidR="00021A90" w:rsidRPr="00BE6D1A" w:rsidRDefault="0034715B">
            <w:pPr>
              <w:pStyle w:val="ConsPlusNormal0"/>
              <w:jc w:val="center"/>
            </w:pPr>
            <w:r w:rsidRPr="00BE6D1A">
              <w:t>Вдоль общественных территорий улиц и дорог общего пользования, иных территорий общего пользования</w:t>
            </w:r>
          </w:p>
        </w:tc>
        <w:tc>
          <w:tcPr>
            <w:tcW w:w="1414" w:type="dxa"/>
            <w:vAlign w:val="center"/>
          </w:tcPr>
          <w:p w:rsidR="00021A90" w:rsidRPr="00BE6D1A" w:rsidRDefault="0034715B">
            <w:pPr>
              <w:pStyle w:val="ConsPlusNormal0"/>
              <w:jc w:val="center"/>
            </w:pPr>
            <w:r w:rsidRPr="00BE6D1A">
              <w:t>Вдоль водных объектов общего пользования</w:t>
            </w:r>
          </w:p>
        </w:tc>
        <w:tc>
          <w:tcPr>
            <w:tcW w:w="1579" w:type="dxa"/>
            <w:vAlign w:val="center"/>
          </w:tcPr>
          <w:p w:rsidR="00021A90" w:rsidRPr="00BE6D1A" w:rsidRDefault="0034715B">
            <w:pPr>
              <w:pStyle w:val="ConsPlusNormal0"/>
              <w:jc w:val="center"/>
            </w:pPr>
            <w:r w:rsidRPr="00BE6D1A">
              <w:t>Вдоль территорий, объектов культурного наследия с исторически связанными с ними территориями</w:t>
            </w:r>
          </w:p>
        </w:tc>
        <w:tc>
          <w:tcPr>
            <w:tcW w:w="1939" w:type="dxa"/>
            <w:vAlign w:val="center"/>
          </w:tcPr>
          <w:p w:rsidR="00021A90" w:rsidRPr="00BE6D1A" w:rsidRDefault="0034715B">
            <w:pPr>
              <w:pStyle w:val="ConsPlusNormal0"/>
              <w:jc w:val="center"/>
            </w:pPr>
            <w:r w:rsidRPr="00BE6D1A">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814" w:type="dxa"/>
            <w:vAlign w:val="center"/>
          </w:tcPr>
          <w:p w:rsidR="00021A90" w:rsidRPr="00BE6D1A" w:rsidRDefault="0034715B">
            <w:pPr>
              <w:pStyle w:val="ConsPlusNormal0"/>
              <w:jc w:val="center"/>
            </w:pPr>
            <w:r w:rsidRPr="00BE6D1A">
              <w:t>Вдоль территорий въездных групп, мемориальных комплексов, скульптурно-архите</w:t>
            </w:r>
            <w:r w:rsidRPr="00BE6D1A">
              <w:t>ктурных композиций, монументально-декоративный композиций</w:t>
            </w:r>
          </w:p>
        </w:tc>
        <w:tc>
          <w:tcPr>
            <w:tcW w:w="1474" w:type="dxa"/>
            <w:vAlign w:val="center"/>
          </w:tcPr>
          <w:p w:rsidR="00021A90" w:rsidRPr="00BE6D1A" w:rsidRDefault="0034715B">
            <w:pPr>
              <w:pStyle w:val="ConsPlusNormal0"/>
              <w:jc w:val="center"/>
            </w:pPr>
            <w:r w:rsidRPr="00BE6D1A">
              <w:t>Вдоль иных территории</w:t>
            </w:r>
          </w:p>
        </w:tc>
      </w:tr>
      <w:tr w:rsidR="00BE6D1A" w:rsidRPr="00BE6D1A">
        <w:tc>
          <w:tcPr>
            <w:tcW w:w="1928" w:type="dxa"/>
            <w:vMerge w:val="restart"/>
            <w:vAlign w:val="center"/>
          </w:tcPr>
          <w:p w:rsidR="00021A90" w:rsidRPr="00BE6D1A" w:rsidRDefault="0034715B">
            <w:pPr>
              <w:pStyle w:val="ConsPlusNormal0"/>
              <w:jc w:val="center"/>
            </w:pPr>
            <w:r w:rsidRPr="00BE6D1A">
              <w:t>Район, микрорайон, квартал с застройкой преимущественно до середины XX в.</w:t>
            </w:r>
          </w:p>
        </w:tc>
        <w:tc>
          <w:tcPr>
            <w:tcW w:w="567" w:type="dxa"/>
            <w:vAlign w:val="center"/>
          </w:tcPr>
          <w:p w:rsidR="00021A90" w:rsidRPr="00BE6D1A" w:rsidRDefault="0034715B">
            <w:pPr>
              <w:pStyle w:val="ConsPlusNormal0"/>
              <w:jc w:val="center"/>
            </w:pPr>
            <w:r w:rsidRPr="00BE6D1A">
              <w:t>1</w:t>
            </w:r>
          </w:p>
        </w:tc>
        <w:tc>
          <w:tcPr>
            <w:tcW w:w="2778" w:type="dxa"/>
            <w:vAlign w:val="center"/>
          </w:tcPr>
          <w:p w:rsidR="00021A90" w:rsidRPr="00BE6D1A" w:rsidRDefault="0034715B">
            <w:pPr>
              <w:pStyle w:val="ConsPlusNormal0"/>
              <w:jc w:val="both"/>
            </w:pPr>
            <w:r w:rsidRPr="00BE6D1A">
              <w:t>неоновый, флуоресцентный "ц/цс"</w:t>
            </w:r>
          </w:p>
        </w:tc>
        <w:tc>
          <w:tcPr>
            <w:tcW w:w="1609" w:type="dxa"/>
            <w:vAlign w:val="center"/>
          </w:tcPr>
          <w:p w:rsidR="00021A90" w:rsidRPr="00BE6D1A" w:rsidRDefault="0034715B">
            <w:pPr>
              <w:pStyle w:val="ConsPlusNormal0"/>
              <w:jc w:val="center"/>
            </w:pPr>
            <w:r w:rsidRPr="00BE6D1A">
              <w:t>"НЕТ"</w:t>
            </w:r>
          </w:p>
        </w:tc>
        <w:tc>
          <w:tcPr>
            <w:tcW w:w="1414" w:type="dxa"/>
            <w:vAlign w:val="center"/>
          </w:tcPr>
          <w:p w:rsidR="00021A90" w:rsidRPr="00BE6D1A" w:rsidRDefault="0034715B">
            <w:pPr>
              <w:pStyle w:val="ConsPlusNormal0"/>
              <w:jc w:val="center"/>
            </w:pPr>
            <w:r w:rsidRPr="00BE6D1A">
              <w:t>"НЕТ"</w:t>
            </w:r>
          </w:p>
        </w:tc>
        <w:tc>
          <w:tcPr>
            <w:tcW w:w="1579" w:type="dxa"/>
            <w:vAlign w:val="center"/>
          </w:tcPr>
          <w:p w:rsidR="00021A90" w:rsidRPr="00BE6D1A" w:rsidRDefault="0034715B">
            <w:pPr>
              <w:pStyle w:val="ConsPlusNormal0"/>
              <w:jc w:val="center"/>
            </w:pPr>
            <w:r w:rsidRPr="00BE6D1A">
              <w:t>"НЕТ"</w:t>
            </w:r>
          </w:p>
        </w:tc>
        <w:tc>
          <w:tcPr>
            <w:tcW w:w="1939" w:type="dxa"/>
            <w:vAlign w:val="center"/>
          </w:tcPr>
          <w:p w:rsidR="00021A90" w:rsidRPr="00BE6D1A" w:rsidRDefault="0034715B">
            <w:pPr>
              <w:pStyle w:val="ConsPlusNormal0"/>
              <w:jc w:val="center"/>
            </w:pPr>
            <w:r w:rsidRPr="00BE6D1A">
              <w:t>"НЕТ"</w:t>
            </w:r>
          </w:p>
        </w:tc>
        <w:tc>
          <w:tcPr>
            <w:tcW w:w="1814" w:type="dxa"/>
            <w:vAlign w:val="center"/>
          </w:tcPr>
          <w:p w:rsidR="00021A90" w:rsidRPr="00BE6D1A" w:rsidRDefault="0034715B">
            <w:pPr>
              <w:pStyle w:val="ConsPlusNormal0"/>
              <w:jc w:val="center"/>
            </w:pPr>
            <w:r w:rsidRPr="00BE6D1A">
              <w:t>"НЕТ"</w:t>
            </w:r>
          </w:p>
        </w:tc>
        <w:tc>
          <w:tcPr>
            <w:tcW w:w="1474" w:type="dxa"/>
            <w:vAlign w:val="center"/>
          </w:tcPr>
          <w:p w:rsidR="00021A90" w:rsidRPr="00BE6D1A" w:rsidRDefault="0034715B">
            <w:pPr>
              <w:pStyle w:val="ConsPlusNormal0"/>
              <w:jc w:val="center"/>
            </w:pPr>
            <w:r w:rsidRPr="00BE6D1A">
              <w:t>"НЕТ"</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w:t>
            </w:r>
          </w:p>
        </w:tc>
        <w:tc>
          <w:tcPr>
            <w:tcW w:w="2778" w:type="dxa"/>
            <w:vAlign w:val="center"/>
          </w:tcPr>
          <w:p w:rsidR="00021A90" w:rsidRPr="00BE6D1A" w:rsidRDefault="0034715B">
            <w:pPr>
              <w:pStyle w:val="ConsPlusNormal0"/>
              <w:jc w:val="both"/>
            </w:pPr>
            <w:r w:rsidRPr="00BE6D1A">
              <w:t>5 и более цветов "ц/цс"</w:t>
            </w:r>
          </w:p>
        </w:tc>
        <w:tc>
          <w:tcPr>
            <w:tcW w:w="1609" w:type="dxa"/>
            <w:vMerge w:val="restart"/>
            <w:vAlign w:val="center"/>
          </w:tcPr>
          <w:p w:rsidR="00021A90" w:rsidRPr="00BE6D1A" w:rsidRDefault="0034715B">
            <w:pPr>
              <w:pStyle w:val="ConsPlusNormal0"/>
              <w:jc w:val="center"/>
            </w:pPr>
            <w:r w:rsidRPr="00BE6D1A">
              <w:t>"</w:t>
            </w: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w:t>
            </w:r>
          </w:p>
        </w:tc>
        <w:tc>
          <w:tcPr>
            <w:tcW w:w="2778" w:type="dxa"/>
            <w:vAlign w:val="center"/>
          </w:tcPr>
          <w:p w:rsidR="00021A90" w:rsidRPr="00BE6D1A" w:rsidRDefault="0034715B">
            <w:pPr>
              <w:pStyle w:val="ConsPlusNormal0"/>
              <w:jc w:val="both"/>
            </w:pPr>
            <w:r w:rsidRPr="00BE6D1A">
              <w:t>фиолетовый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w:t>
            </w:r>
          </w:p>
        </w:tc>
        <w:tc>
          <w:tcPr>
            <w:tcW w:w="2778" w:type="dxa"/>
            <w:vAlign w:val="center"/>
          </w:tcPr>
          <w:p w:rsidR="00021A90" w:rsidRPr="00BE6D1A" w:rsidRDefault="0034715B">
            <w:pPr>
              <w:pStyle w:val="ConsPlusNormal0"/>
              <w:jc w:val="both"/>
            </w:pPr>
            <w:r w:rsidRPr="00BE6D1A">
              <w:t>черный-желтый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5</w:t>
            </w:r>
          </w:p>
        </w:tc>
        <w:tc>
          <w:tcPr>
            <w:tcW w:w="2778" w:type="dxa"/>
            <w:vAlign w:val="center"/>
          </w:tcPr>
          <w:p w:rsidR="00021A90" w:rsidRPr="00BE6D1A" w:rsidRDefault="0034715B">
            <w:pPr>
              <w:pStyle w:val="ConsPlusNormal0"/>
              <w:jc w:val="both"/>
            </w:pPr>
            <w:r w:rsidRPr="00BE6D1A">
              <w:t>красный-зеленый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6</w:t>
            </w:r>
          </w:p>
        </w:tc>
        <w:tc>
          <w:tcPr>
            <w:tcW w:w="2778" w:type="dxa"/>
            <w:vAlign w:val="center"/>
          </w:tcPr>
          <w:p w:rsidR="00021A90" w:rsidRPr="00BE6D1A" w:rsidRDefault="0034715B">
            <w:pPr>
              <w:pStyle w:val="ConsPlusNormal0"/>
              <w:jc w:val="both"/>
            </w:pPr>
            <w:r w:rsidRPr="00BE6D1A">
              <w:t>оранжевый-синий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7</w:t>
            </w:r>
          </w:p>
        </w:tc>
        <w:tc>
          <w:tcPr>
            <w:tcW w:w="2778" w:type="dxa"/>
            <w:vAlign w:val="center"/>
          </w:tcPr>
          <w:p w:rsidR="00021A90" w:rsidRPr="00BE6D1A" w:rsidRDefault="0034715B">
            <w:pPr>
              <w:pStyle w:val="ConsPlusNormal0"/>
              <w:jc w:val="both"/>
            </w:pPr>
            <w:r w:rsidRPr="00BE6D1A">
              <w:t>розовый-зеленый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8</w:t>
            </w:r>
          </w:p>
        </w:tc>
        <w:tc>
          <w:tcPr>
            <w:tcW w:w="2778" w:type="dxa"/>
            <w:vAlign w:val="center"/>
          </w:tcPr>
          <w:p w:rsidR="00021A90" w:rsidRPr="00BE6D1A" w:rsidRDefault="0034715B">
            <w:pPr>
              <w:pStyle w:val="ConsPlusNormal0"/>
              <w:jc w:val="both"/>
            </w:pPr>
            <w:r w:rsidRPr="00BE6D1A">
              <w:t>оранжевый-голубой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9</w:t>
            </w:r>
          </w:p>
        </w:tc>
        <w:tc>
          <w:tcPr>
            <w:tcW w:w="2778" w:type="dxa"/>
            <w:vAlign w:val="center"/>
          </w:tcPr>
          <w:p w:rsidR="00021A90" w:rsidRPr="00BE6D1A" w:rsidRDefault="0034715B">
            <w:pPr>
              <w:pStyle w:val="ConsPlusNormal0"/>
              <w:jc w:val="both"/>
            </w:pPr>
            <w:r w:rsidRPr="00BE6D1A">
              <w:t>желтый-синий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10</w:t>
            </w:r>
          </w:p>
        </w:tc>
        <w:tc>
          <w:tcPr>
            <w:tcW w:w="2778" w:type="dxa"/>
            <w:vAlign w:val="center"/>
          </w:tcPr>
          <w:p w:rsidR="00021A90" w:rsidRPr="00BE6D1A" w:rsidRDefault="0034715B">
            <w:pPr>
              <w:pStyle w:val="ConsPlusNormal0"/>
              <w:jc w:val="both"/>
            </w:pPr>
            <w:r w:rsidRPr="00BE6D1A">
              <w:t>черный-белый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11</w:t>
            </w:r>
          </w:p>
        </w:tc>
        <w:tc>
          <w:tcPr>
            <w:tcW w:w="2778" w:type="dxa"/>
            <w:vAlign w:val="center"/>
          </w:tcPr>
          <w:p w:rsidR="00021A90" w:rsidRPr="00BE6D1A" w:rsidRDefault="0034715B">
            <w:pPr>
              <w:pStyle w:val="ConsPlusNormal0"/>
              <w:jc w:val="both"/>
            </w:pPr>
            <w:r w:rsidRPr="00BE6D1A">
              <w:t>белый-синий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w:t>
            </w: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12</w:t>
            </w:r>
          </w:p>
        </w:tc>
        <w:tc>
          <w:tcPr>
            <w:tcW w:w="2778" w:type="dxa"/>
            <w:vAlign w:val="center"/>
          </w:tcPr>
          <w:p w:rsidR="00021A90" w:rsidRPr="00BE6D1A" w:rsidRDefault="0034715B">
            <w:pPr>
              <w:pStyle w:val="ConsPlusNormal0"/>
              <w:jc w:val="both"/>
            </w:pPr>
            <w:r w:rsidRPr="00BE6D1A">
              <w:t>белый-красный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13</w:t>
            </w:r>
          </w:p>
        </w:tc>
        <w:tc>
          <w:tcPr>
            <w:tcW w:w="2778" w:type="dxa"/>
            <w:vAlign w:val="center"/>
          </w:tcPr>
          <w:p w:rsidR="00021A90" w:rsidRPr="00BE6D1A" w:rsidRDefault="0034715B">
            <w:pPr>
              <w:pStyle w:val="ConsPlusNormal0"/>
              <w:jc w:val="both"/>
            </w:pPr>
            <w:r w:rsidRPr="00BE6D1A">
              <w:t>красный-желтый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14</w:t>
            </w:r>
          </w:p>
        </w:tc>
        <w:tc>
          <w:tcPr>
            <w:tcW w:w="2778" w:type="dxa"/>
            <w:vAlign w:val="center"/>
          </w:tcPr>
          <w:p w:rsidR="00021A90" w:rsidRPr="00BE6D1A" w:rsidRDefault="0034715B">
            <w:pPr>
              <w:pStyle w:val="ConsPlusNormal0"/>
              <w:jc w:val="both"/>
            </w:pPr>
            <w:r w:rsidRPr="00BE6D1A">
              <w:t>синий-красный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15</w:t>
            </w:r>
          </w:p>
        </w:tc>
        <w:tc>
          <w:tcPr>
            <w:tcW w:w="2778" w:type="dxa"/>
            <w:vAlign w:val="center"/>
          </w:tcPr>
          <w:p w:rsidR="00021A90" w:rsidRPr="00BE6D1A" w:rsidRDefault="0034715B">
            <w:pPr>
              <w:pStyle w:val="ConsPlusNormal0"/>
              <w:jc w:val="both"/>
            </w:pPr>
            <w:r w:rsidRPr="00BE6D1A">
              <w:t>голубой-красный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16</w:t>
            </w:r>
          </w:p>
        </w:tc>
        <w:tc>
          <w:tcPr>
            <w:tcW w:w="2778" w:type="dxa"/>
            <w:vAlign w:val="center"/>
          </w:tcPr>
          <w:p w:rsidR="00021A90" w:rsidRPr="00BE6D1A" w:rsidRDefault="0034715B">
            <w:pPr>
              <w:pStyle w:val="ConsPlusNormal0"/>
              <w:jc w:val="both"/>
            </w:pPr>
            <w:r w:rsidRPr="00BE6D1A">
              <w:t>черный-красный "цс</w:t>
            </w:r>
            <w:r w:rsidRPr="00BE6D1A">
              <w:t>"</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17</w:t>
            </w:r>
          </w:p>
        </w:tc>
        <w:tc>
          <w:tcPr>
            <w:tcW w:w="2778" w:type="dxa"/>
            <w:vAlign w:val="center"/>
          </w:tcPr>
          <w:p w:rsidR="00021A90" w:rsidRPr="00BE6D1A" w:rsidRDefault="0034715B">
            <w:pPr>
              <w:pStyle w:val="ConsPlusNormal0"/>
              <w:jc w:val="both"/>
            </w:pPr>
            <w:r w:rsidRPr="00BE6D1A">
              <w:t>черный-оранжевый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18</w:t>
            </w:r>
          </w:p>
        </w:tc>
        <w:tc>
          <w:tcPr>
            <w:tcW w:w="2778" w:type="dxa"/>
            <w:vAlign w:val="center"/>
          </w:tcPr>
          <w:p w:rsidR="00021A90" w:rsidRPr="00BE6D1A" w:rsidRDefault="0034715B">
            <w:pPr>
              <w:pStyle w:val="ConsPlusNormal0"/>
              <w:jc w:val="both"/>
            </w:pPr>
            <w:r w:rsidRPr="00BE6D1A">
              <w:t>черный-синий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19</w:t>
            </w:r>
          </w:p>
        </w:tc>
        <w:tc>
          <w:tcPr>
            <w:tcW w:w="2778" w:type="dxa"/>
            <w:vAlign w:val="center"/>
          </w:tcPr>
          <w:p w:rsidR="00021A90" w:rsidRPr="00BE6D1A" w:rsidRDefault="0034715B">
            <w:pPr>
              <w:pStyle w:val="ConsPlusNormal0"/>
              <w:jc w:val="both"/>
            </w:pPr>
            <w:r w:rsidRPr="00BE6D1A">
              <w:t>черный-голубой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20</w:t>
            </w:r>
          </w:p>
        </w:tc>
        <w:tc>
          <w:tcPr>
            <w:tcW w:w="2778" w:type="dxa"/>
            <w:vAlign w:val="center"/>
          </w:tcPr>
          <w:p w:rsidR="00021A90" w:rsidRPr="00BE6D1A" w:rsidRDefault="0034715B">
            <w:pPr>
              <w:pStyle w:val="ConsPlusNormal0"/>
              <w:jc w:val="both"/>
            </w:pPr>
            <w:r w:rsidRPr="00BE6D1A">
              <w:t>черный-розовый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21</w:t>
            </w:r>
          </w:p>
        </w:tc>
        <w:tc>
          <w:tcPr>
            <w:tcW w:w="2778" w:type="dxa"/>
            <w:vAlign w:val="center"/>
          </w:tcPr>
          <w:p w:rsidR="00021A90" w:rsidRPr="00BE6D1A" w:rsidRDefault="0034715B">
            <w:pPr>
              <w:pStyle w:val="ConsPlusNormal0"/>
              <w:jc w:val="both"/>
            </w:pPr>
            <w:r w:rsidRPr="00BE6D1A">
              <w:t>черный-зеленый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22</w:t>
            </w:r>
          </w:p>
        </w:tc>
        <w:tc>
          <w:tcPr>
            <w:tcW w:w="2778" w:type="dxa"/>
            <w:vAlign w:val="center"/>
          </w:tcPr>
          <w:p w:rsidR="00021A90" w:rsidRPr="00BE6D1A" w:rsidRDefault="0034715B">
            <w:pPr>
              <w:pStyle w:val="ConsPlusNormal0"/>
              <w:jc w:val="both"/>
            </w:pPr>
            <w:r w:rsidRPr="00BE6D1A">
              <w:t>желтый-оранжевый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w:t>
            </w:r>
            <w:r w:rsidRPr="00BE6D1A">
              <w:t>ДА акценты МКД"</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23</w:t>
            </w:r>
          </w:p>
        </w:tc>
        <w:tc>
          <w:tcPr>
            <w:tcW w:w="2778" w:type="dxa"/>
            <w:vAlign w:val="center"/>
          </w:tcPr>
          <w:p w:rsidR="00021A90" w:rsidRPr="00BE6D1A" w:rsidRDefault="0034715B">
            <w:pPr>
              <w:pStyle w:val="ConsPlusNormal0"/>
              <w:jc w:val="both"/>
            </w:pPr>
            <w:r w:rsidRPr="00BE6D1A">
              <w:t>розовый-желтый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24</w:t>
            </w:r>
          </w:p>
        </w:tc>
        <w:tc>
          <w:tcPr>
            <w:tcW w:w="2778" w:type="dxa"/>
            <w:vAlign w:val="center"/>
          </w:tcPr>
          <w:p w:rsidR="00021A90" w:rsidRPr="00BE6D1A" w:rsidRDefault="0034715B">
            <w:pPr>
              <w:pStyle w:val="ConsPlusNormal0"/>
              <w:jc w:val="both"/>
            </w:pPr>
            <w:r w:rsidRPr="00BE6D1A">
              <w:t>голубой-розовый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25</w:t>
            </w:r>
          </w:p>
        </w:tc>
        <w:tc>
          <w:tcPr>
            <w:tcW w:w="2778" w:type="dxa"/>
            <w:vAlign w:val="center"/>
          </w:tcPr>
          <w:p w:rsidR="00021A90" w:rsidRPr="00BE6D1A" w:rsidRDefault="0034715B">
            <w:pPr>
              <w:pStyle w:val="ConsPlusNormal0"/>
              <w:jc w:val="both"/>
            </w:pPr>
            <w:r w:rsidRPr="00BE6D1A">
              <w:t>красный-оранжевый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26</w:t>
            </w:r>
          </w:p>
        </w:tc>
        <w:tc>
          <w:tcPr>
            <w:tcW w:w="2778" w:type="dxa"/>
            <w:vAlign w:val="center"/>
          </w:tcPr>
          <w:p w:rsidR="00021A90" w:rsidRPr="00BE6D1A" w:rsidRDefault="0034715B">
            <w:pPr>
              <w:pStyle w:val="ConsPlusNormal0"/>
              <w:jc w:val="both"/>
            </w:pPr>
            <w:r w:rsidRPr="00BE6D1A">
              <w:t>синий-голубой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27</w:t>
            </w:r>
          </w:p>
        </w:tc>
        <w:tc>
          <w:tcPr>
            <w:tcW w:w="2778" w:type="dxa"/>
            <w:vAlign w:val="center"/>
          </w:tcPr>
          <w:p w:rsidR="00021A90" w:rsidRPr="00BE6D1A" w:rsidRDefault="0034715B">
            <w:pPr>
              <w:pStyle w:val="ConsPlusNormal0"/>
              <w:jc w:val="both"/>
            </w:pPr>
            <w:r w:rsidRPr="00BE6D1A">
              <w:t>синий-зеленый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28</w:t>
            </w:r>
          </w:p>
        </w:tc>
        <w:tc>
          <w:tcPr>
            <w:tcW w:w="2778" w:type="dxa"/>
            <w:vAlign w:val="center"/>
          </w:tcPr>
          <w:p w:rsidR="00021A90" w:rsidRPr="00BE6D1A" w:rsidRDefault="0034715B">
            <w:pPr>
              <w:pStyle w:val="ConsPlusNormal0"/>
              <w:jc w:val="both"/>
            </w:pPr>
            <w:r w:rsidRPr="00BE6D1A">
              <w:t>голубой-зеленый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29</w:t>
            </w:r>
          </w:p>
        </w:tc>
        <w:tc>
          <w:tcPr>
            <w:tcW w:w="2778" w:type="dxa"/>
            <w:vAlign w:val="center"/>
          </w:tcPr>
          <w:p w:rsidR="00021A90" w:rsidRPr="00BE6D1A" w:rsidRDefault="0034715B">
            <w:pPr>
              <w:pStyle w:val="ConsPlusNormal0"/>
              <w:jc w:val="both"/>
            </w:pPr>
            <w:r w:rsidRPr="00BE6D1A">
              <w:t>золотой "ц"</w:t>
            </w:r>
          </w:p>
        </w:tc>
        <w:tc>
          <w:tcPr>
            <w:tcW w:w="1609" w:type="dxa"/>
            <w:vAlign w:val="center"/>
          </w:tcPr>
          <w:p w:rsidR="00021A90" w:rsidRPr="00BE6D1A" w:rsidRDefault="0034715B">
            <w:pPr>
              <w:pStyle w:val="ConsPlusNormal0"/>
              <w:jc w:val="center"/>
            </w:pPr>
            <w:r w:rsidRPr="00BE6D1A">
              <w:t>"ДА И-декор"</w:t>
            </w:r>
          </w:p>
        </w:tc>
        <w:tc>
          <w:tcPr>
            <w:tcW w:w="1414" w:type="dxa"/>
            <w:vAlign w:val="center"/>
          </w:tcPr>
          <w:p w:rsidR="00021A90" w:rsidRPr="00BE6D1A" w:rsidRDefault="0034715B">
            <w:pPr>
              <w:pStyle w:val="ConsPlusNormal0"/>
              <w:jc w:val="center"/>
            </w:pPr>
            <w:r w:rsidRPr="00BE6D1A">
              <w:t>"ДА И-декор"</w:t>
            </w:r>
          </w:p>
        </w:tc>
        <w:tc>
          <w:tcPr>
            <w:tcW w:w="1579" w:type="dxa"/>
            <w:vAlign w:val="center"/>
          </w:tcPr>
          <w:p w:rsidR="00021A90" w:rsidRPr="00BE6D1A" w:rsidRDefault="0034715B">
            <w:pPr>
              <w:pStyle w:val="ConsPlusNormal0"/>
              <w:jc w:val="center"/>
            </w:pPr>
            <w:r w:rsidRPr="00BE6D1A">
              <w:t>"ДА И-декор"</w:t>
            </w:r>
          </w:p>
        </w:tc>
        <w:tc>
          <w:tcPr>
            <w:tcW w:w="1939" w:type="dxa"/>
            <w:vAlign w:val="center"/>
          </w:tcPr>
          <w:p w:rsidR="00021A90" w:rsidRPr="00BE6D1A" w:rsidRDefault="0034715B">
            <w:pPr>
              <w:pStyle w:val="ConsPlusNormal0"/>
              <w:jc w:val="center"/>
            </w:pPr>
            <w:r w:rsidRPr="00BE6D1A">
              <w:t>"ДА И-декор"</w:t>
            </w:r>
          </w:p>
        </w:tc>
        <w:tc>
          <w:tcPr>
            <w:tcW w:w="1814" w:type="dxa"/>
            <w:vAlign w:val="center"/>
          </w:tcPr>
          <w:p w:rsidR="00021A90" w:rsidRPr="00BE6D1A" w:rsidRDefault="0034715B">
            <w:pPr>
              <w:pStyle w:val="ConsPlusNormal0"/>
              <w:jc w:val="center"/>
            </w:pPr>
            <w:r w:rsidRPr="00BE6D1A">
              <w:t>"ДА И-декор"</w:t>
            </w:r>
          </w:p>
        </w:tc>
        <w:tc>
          <w:tcPr>
            <w:tcW w:w="1474" w:type="dxa"/>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30</w:t>
            </w:r>
          </w:p>
        </w:tc>
        <w:tc>
          <w:tcPr>
            <w:tcW w:w="2778" w:type="dxa"/>
            <w:vAlign w:val="center"/>
          </w:tcPr>
          <w:p w:rsidR="00021A90" w:rsidRPr="00BE6D1A" w:rsidRDefault="0034715B">
            <w:pPr>
              <w:pStyle w:val="ConsPlusNormal0"/>
              <w:jc w:val="both"/>
            </w:pPr>
            <w:r w:rsidRPr="00BE6D1A">
              <w:t>черный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57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93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8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74" w:type="dxa"/>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31</w:t>
            </w:r>
          </w:p>
        </w:tc>
        <w:tc>
          <w:tcPr>
            <w:tcW w:w="2778" w:type="dxa"/>
            <w:vAlign w:val="center"/>
          </w:tcPr>
          <w:p w:rsidR="00021A90" w:rsidRPr="00BE6D1A" w:rsidRDefault="0034715B">
            <w:pPr>
              <w:pStyle w:val="ConsPlusNormal0"/>
              <w:jc w:val="both"/>
            </w:pPr>
            <w:r w:rsidRPr="00BE6D1A">
              <w:t>оранжевый "ц"</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w:t>
            </w:r>
            <w:r w:rsidRPr="00BE6D1A">
              <w:t>ДА И-декор",</w:t>
            </w:r>
          </w:p>
        </w:tc>
        <w:tc>
          <w:tcPr>
            <w:tcW w:w="1579"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32</w:t>
            </w:r>
          </w:p>
        </w:tc>
        <w:tc>
          <w:tcPr>
            <w:tcW w:w="2778" w:type="dxa"/>
            <w:vAlign w:val="center"/>
          </w:tcPr>
          <w:p w:rsidR="00021A90" w:rsidRPr="00BE6D1A" w:rsidRDefault="0034715B">
            <w:pPr>
              <w:pStyle w:val="ConsPlusNormal0"/>
              <w:jc w:val="both"/>
            </w:pPr>
            <w:r w:rsidRPr="00BE6D1A">
              <w:t>синий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33</w:t>
            </w:r>
          </w:p>
        </w:tc>
        <w:tc>
          <w:tcPr>
            <w:tcW w:w="2778" w:type="dxa"/>
            <w:vAlign w:val="center"/>
          </w:tcPr>
          <w:p w:rsidR="00021A90" w:rsidRPr="00BE6D1A" w:rsidRDefault="0034715B">
            <w:pPr>
              <w:pStyle w:val="ConsPlusNormal0"/>
              <w:jc w:val="both"/>
            </w:pPr>
            <w:r w:rsidRPr="00BE6D1A">
              <w:t>красный "ц"</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кровля"</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кровля"</w:t>
            </w:r>
          </w:p>
        </w:tc>
        <w:tc>
          <w:tcPr>
            <w:tcW w:w="157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кровля"</w:t>
            </w:r>
          </w:p>
        </w:tc>
        <w:tc>
          <w:tcPr>
            <w:tcW w:w="18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34</w:t>
            </w:r>
          </w:p>
        </w:tc>
        <w:tc>
          <w:tcPr>
            <w:tcW w:w="2778" w:type="dxa"/>
            <w:vAlign w:val="center"/>
          </w:tcPr>
          <w:p w:rsidR="00021A90" w:rsidRPr="00BE6D1A" w:rsidRDefault="0034715B">
            <w:pPr>
              <w:pStyle w:val="ConsPlusNormal0"/>
              <w:jc w:val="both"/>
            </w:pPr>
            <w:r w:rsidRPr="00BE6D1A">
              <w:t>зеленый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35</w:t>
            </w:r>
          </w:p>
        </w:tc>
        <w:tc>
          <w:tcPr>
            <w:tcW w:w="2778" w:type="dxa"/>
            <w:vAlign w:val="center"/>
          </w:tcPr>
          <w:p w:rsidR="00021A90" w:rsidRPr="00BE6D1A" w:rsidRDefault="0034715B">
            <w:pPr>
              <w:pStyle w:val="ConsPlusNormal0"/>
              <w:jc w:val="both"/>
            </w:pPr>
            <w:r w:rsidRPr="00BE6D1A">
              <w:t>белый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w:t>
            </w: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57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93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8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36</w:t>
            </w:r>
          </w:p>
        </w:tc>
        <w:tc>
          <w:tcPr>
            <w:tcW w:w="2778" w:type="dxa"/>
            <w:vAlign w:val="center"/>
          </w:tcPr>
          <w:p w:rsidR="00021A90" w:rsidRPr="00BE6D1A" w:rsidRDefault="0034715B">
            <w:pPr>
              <w:pStyle w:val="ConsPlusNormal0"/>
              <w:jc w:val="both"/>
            </w:pPr>
            <w:r w:rsidRPr="00BE6D1A">
              <w:t>желтый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37</w:t>
            </w:r>
          </w:p>
        </w:tc>
        <w:tc>
          <w:tcPr>
            <w:tcW w:w="2778" w:type="dxa"/>
            <w:vAlign w:val="center"/>
          </w:tcPr>
          <w:p w:rsidR="00021A90" w:rsidRPr="00BE6D1A" w:rsidRDefault="0034715B">
            <w:pPr>
              <w:pStyle w:val="ConsPlusNormal0"/>
              <w:jc w:val="both"/>
            </w:pPr>
            <w:r w:rsidRPr="00BE6D1A">
              <w:t>голубой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38</w:t>
            </w:r>
          </w:p>
        </w:tc>
        <w:tc>
          <w:tcPr>
            <w:tcW w:w="2778" w:type="dxa"/>
            <w:vAlign w:val="center"/>
          </w:tcPr>
          <w:p w:rsidR="00021A90" w:rsidRPr="00BE6D1A" w:rsidRDefault="0034715B">
            <w:pPr>
              <w:pStyle w:val="ConsPlusNormal0"/>
              <w:jc w:val="both"/>
            </w:pPr>
            <w:r w:rsidRPr="00BE6D1A">
              <w:t>розовый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39</w:t>
            </w:r>
          </w:p>
        </w:tc>
        <w:tc>
          <w:tcPr>
            <w:tcW w:w="2778" w:type="dxa"/>
            <w:vAlign w:val="center"/>
          </w:tcPr>
          <w:p w:rsidR="00021A90" w:rsidRPr="00BE6D1A" w:rsidRDefault="0034715B">
            <w:pPr>
              <w:pStyle w:val="ConsPlusNormal0"/>
              <w:jc w:val="both"/>
            </w:pPr>
            <w:r w:rsidRPr="00BE6D1A">
              <w:t>серый "ц/цс"</w:t>
            </w:r>
          </w:p>
        </w:tc>
        <w:tc>
          <w:tcPr>
            <w:tcW w:w="1609" w:type="dxa"/>
            <w:vMerge w:val="restart"/>
            <w:vAlign w:val="center"/>
          </w:tcPr>
          <w:p w:rsidR="00021A90" w:rsidRPr="00BE6D1A" w:rsidRDefault="0034715B">
            <w:pPr>
              <w:pStyle w:val="ConsPlusNormal0"/>
              <w:jc w:val="center"/>
            </w:pPr>
            <w:r w:rsidRPr="00BE6D1A">
              <w:t>"ДА"</w:t>
            </w:r>
          </w:p>
        </w:tc>
        <w:tc>
          <w:tcPr>
            <w:tcW w:w="1414" w:type="dxa"/>
            <w:vMerge w:val="restart"/>
            <w:vAlign w:val="center"/>
          </w:tcPr>
          <w:p w:rsidR="00021A90" w:rsidRPr="00BE6D1A" w:rsidRDefault="0034715B">
            <w:pPr>
              <w:pStyle w:val="ConsPlusNormal0"/>
              <w:jc w:val="center"/>
            </w:pPr>
            <w:r w:rsidRPr="00BE6D1A">
              <w:t>"ДА"</w:t>
            </w:r>
          </w:p>
        </w:tc>
        <w:tc>
          <w:tcPr>
            <w:tcW w:w="1579" w:type="dxa"/>
            <w:vMerge w:val="restart"/>
            <w:vAlign w:val="center"/>
          </w:tcPr>
          <w:p w:rsidR="00021A90" w:rsidRPr="00BE6D1A" w:rsidRDefault="0034715B">
            <w:pPr>
              <w:pStyle w:val="ConsPlusNormal0"/>
              <w:jc w:val="center"/>
            </w:pPr>
            <w:r w:rsidRPr="00BE6D1A">
              <w:t>"ДА"</w:t>
            </w:r>
          </w:p>
        </w:tc>
        <w:tc>
          <w:tcPr>
            <w:tcW w:w="1939" w:type="dxa"/>
            <w:vMerge w:val="restart"/>
            <w:vAlign w:val="center"/>
          </w:tcPr>
          <w:p w:rsidR="00021A90" w:rsidRPr="00BE6D1A" w:rsidRDefault="0034715B">
            <w:pPr>
              <w:pStyle w:val="ConsPlusNormal0"/>
              <w:jc w:val="center"/>
            </w:pPr>
            <w:r w:rsidRPr="00BE6D1A">
              <w:t>"ДА"</w:t>
            </w:r>
          </w:p>
        </w:tc>
        <w:tc>
          <w:tcPr>
            <w:tcW w:w="1814" w:type="dxa"/>
            <w:vMerge w:val="restart"/>
            <w:vAlign w:val="center"/>
          </w:tcPr>
          <w:p w:rsidR="00021A90" w:rsidRPr="00BE6D1A" w:rsidRDefault="0034715B">
            <w:pPr>
              <w:pStyle w:val="ConsPlusNormal0"/>
              <w:jc w:val="center"/>
            </w:pPr>
            <w:r w:rsidRPr="00BE6D1A">
              <w:t>"ДА"</w:t>
            </w:r>
          </w:p>
        </w:tc>
        <w:tc>
          <w:tcPr>
            <w:tcW w:w="1474" w:type="dxa"/>
            <w:vMerge w:val="restart"/>
            <w:vAlign w:val="center"/>
          </w:tcPr>
          <w:p w:rsidR="00021A90" w:rsidRPr="00BE6D1A" w:rsidRDefault="0034715B">
            <w:pPr>
              <w:pStyle w:val="ConsPlusNormal0"/>
              <w:jc w:val="center"/>
            </w:pPr>
            <w:r w:rsidRPr="00BE6D1A">
              <w:t>"ДА"</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40</w:t>
            </w:r>
          </w:p>
        </w:tc>
        <w:tc>
          <w:tcPr>
            <w:tcW w:w="2778" w:type="dxa"/>
            <w:vAlign w:val="center"/>
          </w:tcPr>
          <w:p w:rsidR="00021A90" w:rsidRPr="00BE6D1A" w:rsidRDefault="0034715B">
            <w:pPr>
              <w:pStyle w:val="ConsPlusNormal0"/>
              <w:jc w:val="both"/>
            </w:pPr>
            <w:r w:rsidRPr="00BE6D1A">
              <w:t>коричневый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41</w:t>
            </w:r>
          </w:p>
        </w:tc>
        <w:tc>
          <w:tcPr>
            <w:tcW w:w="2778" w:type="dxa"/>
            <w:vAlign w:val="center"/>
          </w:tcPr>
          <w:p w:rsidR="00021A90" w:rsidRPr="00BE6D1A" w:rsidRDefault="0034715B">
            <w:pPr>
              <w:pStyle w:val="ConsPlusNormal0"/>
              <w:jc w:val="both"/>
            </w:pPr>
            <w:r w:rsidRPr="00BE6D1A">
              <w:t>бежевый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42</w:t>
            </w:r>
          </w:p>
        </w:tc>
        <w:tc>
          <w:tcPr>
            <w:tcW w:w="2778" w:type="dxa"/>
            <w:vAlign w:val="center"/>
          </w:tcPr>
          <w:p w:rsidR="00021A90" w:rsidRPr="00BE6D1A" w:rsidRDefault="0034715B">
            <w:pPr>
              <w:pStyle w:val="ConsPlusNormal0"/>
              <w:jc w:val="both"/>
            </w:pPr>
            <w:r w:rsidRPr="00BE6D1A">
              <w:t xml:space="preserve">природные поверхности </w:t>
            </w:r>
            <w:r w:rsidRPr="00BE6D1A">
              <w:t>&lt;*&gt;</w:t>
            </w:r>
          </w:p>
          <w:p w:rsidR="00021A90" w:rsidRPr="00BE6D1A" w:rsidRDefault="0034715B">
            <w:pPr>
              <w:pStyle w:val="ConsPlusNormal0"/>
              <w:jc w:val="both"/>
            </w:pPr>
            <w:r w:rsidRPr="00BE6D1A">
              <w:t>(дерево, камень, металл, керамика (имитации)</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val="restart"/>
            <w:vAlign w:val="center"/>
          </w:tcPr>
          <w:p w:rsidR="00021A90" w:rsidRPr="00BE6D1A" w:rsidRDefault="0034715B">
            <w:pPr>
              <w:pStyle w:val="ConsPlusNormal0"/>
              <w:jc w:val="center"/>
            </w:pPr>
            <w:r w:rsidRPr="00BE6D1A">
              <w:lastRenderedPageBreak/>
              <w:t>Территории ведения гражданами садоводства или огородничества для собственных нужд,</w:t>
            </w:r>
          </w:p>
          <w:p w:rsidR="00021A90" w:rsidRPr="00BE6D1A" w:rsidRDefault="0034715B">
            <w:pPr>
              <w:pStyle w:val="ConsPlusNormal0"/>
              <w:jc w:val="center"/>
            </w:pPr>
            <w:r w:rsidRPr="00BE6D1A">
              <w:t>преимущественно индивидуальная жилая застройка, блокированная жилая застройка</w:t>
            </w:r>
          </w:p>
        </w:tc>
        <w:tc>
          <w:tcPr>
            <w:tcW w:w="567" w:type="dxa"/>
            <w:vAlign w:val="center"/>
          </w:tcPr>
          <w:p w:rsidR="00021A90" w:rsidRPr="00BE6D1A" w:rsidRDefault="0034715B">
            <w:pPr>
              <w:pStyle w:val="ConsPlusNormal0"/>
              <w:jc w:val="center"/>
            </w:pPr>
            <w:r w:rsidRPr="00BE6D1A">
              <w:t>1</w:t>
            </w:r>
          </w:p>
        </w:tc>
        <w:tc>
          <w:tcPr>
            <w:tcW w:w="2778" w:type="dxa"/>
            <w:vAlign w:val="center"/>
          </w:tcPr>
          <w:p w:rsidR="00021A90" w:rsidRPr="00BE6D1A" w:rsidRDefault="0034715B">
            <w:pPr>
              <w:pStyle w:val="ConsPlusNormal0"/>
              <w:jc w:val="both"/>
            </w:pPr>
            <w:r w:rsidRPr="00BE6D1A">
              <w:t>неоновый, флуоресцентный "ц/цс"</w:t>
            </w:r>
          </w:p>
        </w:tc>
        <w:tc>
          <w:tcPr>
            <w:tcW w:w="1609" w:type="dxa"/>
            <w:vAlign w:val="center"/>
          </w:tcPr>
          <w:p w:rsidR="00021A90" w:rsidRPr="00BE6D1A" w:rsidRDefault="0034715B">
            <w:pPr>
              <w:pStyle w:val="ConsPlusNormal0"/>
              <w:jc w:val="center"/>
            </w:pPr>
            <w:r w:rsidRPr="00BE6D1A">
              <w:t>"НЕТ"</w:t>
            </w:r>
          </w:p>
        </w:tc>
        <w:tc>
          <w:tcPr>
            <w:tcW w:w="1414" w:type="dxa"/>
            <w:vAlign w:val="center"/>
          </w:tcPr>
          <w:p w:rsidR="00021A90" w:rsidRPr="00BE6D1A" w:rsidRDefault="0034715B">
            <w:pPr>
              <w:pStyle w:val="ConsPlusNormal0"/>
              <w:jc w:val="center"/>
            </w:pPr>
            <w:r w:rsidRPr="00BE6D1A">
              <w:t>"НЕТ"</w:t>
            </w:r>
          </w:p>
        </w:tc>
        <w:tc>
          <w:tcPr>
            <w:tcW w:w="1579" w:type="dxa"/>
            <w:vAlign w:val="center"/>
          </w:tcPr>
          <w:p w:rsidR="00021A90" w:rsidRPr="00BE6D1A" w:rsidRDefault="0034715B">
            <w:pPr>
              <w:pStyle w:val="ConsPlusNormal0"/>
              <w:jc w:val="center"/>
            </w:pPr>
            <w:r w:rsidRPr="00BE6D1A">
              <w:t>"НЕТ"</w:t>
            </w:r>
          </w:p>
        </w:tc>
        <w:tc>
          <w:tcPr>
            <w:tcW w:w="1939" w:type="dxa"/>
            <w:vAlign w:val="center"/>
          </w:tcPr>
          <w:p w:rsidR="00021A90" w:rsidRPr="00BE6D1A" w:rsidRDefault="0034715B">
            <w:pPr>
              <w:pStyle w:val="ConsPlusNormal0"/>
              <w:jc w:val="center"/>
            </w:pPr>
            <w:r w:rsidRPr="00BE6D1A">
              <w:t>"НЕТ"</w:t>
            </w:r>
          </w:p>
        </w:tc>
        <w:tc>
          <w:tcPr>
            <w:tcW w:w="1814" w:type="dxa"/>
            <w:vAlign w:val="center"/>
          </w:tcPr>
          <w:p w:rsidR="00021A90" w:rsidRPr="00BE6D1A" w:rsidRDefault="0034715B">
            <w:pPr>
              <w:pStyle w:val="ConsPlusNormal0"/>
              <w:jc w:val="center"/>
            </w:pPr>
            <w:r w:rsidRPr="00BE6D1A">
              <w:t>"НЕТ"</w:t>
            </w:r>
          </w:p>
        </w:tc>
        <w:tc>
          <w:tcPr>
            <w:tcW w:w="1474" w:type="dxa"/>
            <w:vAlign w:val="center"/>
          </w:tcPr>
          <w:p w:rsidR="00021A90" w:rsidRPr="00BE6D1A" w:rsidRDefault="0034715B">
            <w:pPr>
              <w:pStyle w:val="ConsPlusNormal0"/>
              <w:jc w:val="center"/>
            </w:pPr>
            <w:r w:rsidRPr="00BE6D1A">
              <w:t>"НЕТ"</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w:t>
            </w:r>
          </w:p>
        </w:tc>
        <w:tc>
          <w:tcPr>
            <w:tcW w:w="2778" w:type="dxa"/>
            <w:vAlign w:val="center"/>
          </w:tcPr>
          <w:p w:rsidR="00021A90" w:rsidRPr="00BE6D1A" w:rsidRDefault="0034715B">
            <w:pPr>
              <w:pStyle w:val="ConsPlusNormal0"/>
              <w:jc w:val="both"/>
            </w:pPr>
            <w:r w:rsidRPr="00BE6D1A">
              <w:t>золотой "цс"</w:t>
            </w:r>
          </w:p>
        </w:tc>
        <w:tc>
          <w:tcPr>
            <w:tcW w:w="1609" w:type="dxa"/>
            <w:vAlign w:val="center"/>
          </w:tcPr>
          <w:p w:rsidR="00021A90" w:rsidRPr="00BE6D1A" w:rsidRDefault="0034715B">
            <w:pPr>
              <w:pStyle w:val="ConsPlusNormal0"/>
              <w:jc w:val="center"/>
            </w:pPr>
            <w:r w:rsidRPr="00BE6D1A">
              <w:t>"ДА И-декор"</w:t>
            </w:r>
          </w:p>
        </w:tc>
        <w:tc>
          <w:tcPr>
            <w:tcW w:w="1414" w:type="dxa"/>
            <w:vAlign w:val="center"/>
          </w:tcPr>
          <w:p w:rsidR="00021A90" w:rsidRPr="00BE6D1A" w:rsidRDefault="0034715B">
            <w:pPr>
              <w:pStyle w:val="ConsPlusNormal0"/>
              <w:jc w:val="center"/>
            </w:pPr>
            <w:r w:rsidRPr="00BE6D1A">
              <w:t>"ДА И-декор"</w:t>
            </w:r>
          </w:p>
        </w:tc>
        <w:tc>
          <w:tcPr>
            <w:tcW w:w="1579" w:type="dxa"/>
            <w:vAlign w:val="center"/>
          </w:tcPr>
          <w:p w:rsidR="00021A90" w:rsidRPr="00BE6D1A" w:rsidRDefault="0034715B">
            <w:pPr>
              <w:pStyle w:val="ConsPlusNormal0"/>
              <w:jc w:val="center"/>
            </w:pPr>
            <w:r w:rsidRPr="00BE6D1A">
              <w:t>"ДА И-декор"</w:t>
            </w:r>
          </w:p>
        </w:tc>
        <w:tc>
          <w:tcPr>
            <w:tcW w:w="1939" w:type="dxa"/>
            <w:vAlign w:val="center"/>
          </w:tcPr>
          <w:p w:rsidR="00021A90" w:rsidRPr="00BE6D1A" w:rsidRDefault="0034715B">
            <w:pPr>
              <w:pStyle w:val="ConsPlusNormal0"/>
              <w:jc w:val="center"/>
            </w:pPr>
            <w:r w:rsidRPr="00BE6D1A">
              <w:t>"ДА И-декор"</w:t>
            </w:r>
          </w:p>
        </w:tc>
        <w:tc>
          <w:tcPr>
            <w:tcW w:w="1814" w:type="dxa"/>
            <w:vAlign w:val="center"/>
          </w:tcPr>
          <w:p w:rsidR="00021A90" w:rsidRPr="00BE6D1A" w:rsidRDefault="0034715B">
            <w:pPr>
              <w:pStyle w:val="ConsPlusNormal0"/>
              <w:jc w:val="center"/>
            </w:pPr>
            <w:r w:rsidRPr="00BE6D1A">
              <w:t>"ДА И-декор"</w:t>
            </w:r>
          </w:p>
        </w:tc>
        <w:tc>
          <w:tcPr>
            <w:tcW w:w="147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декор ИЖС"</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w:t>
            </w:r>
          </w:p>
        </w:tc>
        <w:tc>
          <w:tcPr>
            <w:tcW w:w="2778" w:type="dxa"/>
            <w:vAlign w:val="center"/>
          </w:tcPr>
          <w:p w:rsidR="00021A90" w:rsidRPr="00BE6D1A" w:rsidRDefault="0034715B">
            <w:pPr>
              <w:pStyle w:val="ConsPlusNormal0"/>
              <w:jc w:val="both"/>
            </w:pPr>
            <w:r w:rsidRPr="00BE6D1A">
              <w:t>5 и более цветов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w:t>
            </w: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w:t>
            </w:r>
          </w:p>
        </w:tc>
        <w:tc>
          <w:tcPr>
            <w:tcW w:w="2778" w:type="dxa"/>
            <w:vAlign w:val="center"/>
          </w:tcPr>
          <w:p w:rsidR="00021A90" w:rsidRPr="00BE6D1A" w:rsidRDefault="0034715B">
            <w:pPr>
              <w:pStyle w:val="ConsPlusNormal0"/>
              <w:jc w:val="both"/>
            </w:pPr>
            <w:r w:rsidRPr="00BE6D1A">
              <w:t>фиолетовый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5</w:t>
            </w:r>
          </w:p>
        </w:tc>
        <w:tc>
          <w:tcPr>
            <w:tcW w:w="2778" w:type="dxa"/>
            <w:vAlign w:val="center"/>
          </w:tcPr>
          <w:p w:rsidR="00021A90" w:rsidRPr="00BE6D1A" w:rsidRDefault="0034715B">
            <w:pPr>
              <w:pStyle w:val="ConsPlusNormal0"/>
              <w:jc w:val="both"/>
            </w:pPr>
            <w:r w:rsidRPr="00BE6D1A">
              <w:t>черный-желтый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6</w:t>
            </w:r>
          </w:p>
        </w:tc>
        <w:tc>
          <w:tcPr>
            <w:tcW w:w="2778" w:type="dxa"/>
            <w:vAlign w:val="center"/>
          </w:tcPr>
          <w:p w:rsidR="00021A90" w:rsidRPr="00BE6D1A" w:rsidRDefault="0034715B">
            <w:pPr>
              <w:pStyle w:val="ConsPlusNormal0"/>
              <w:jc w:val="both"/>
            </w:pPr>
            <w:r w:rsidRPr="00BE6D1A">
              <w:t>красный-зеленый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7</w:t>
            </w:r>
          </w:p>
        </w:tc>
        <w:tc>
          <w:tcPr>
            <w:tcW w:w="2778" w:type="dxa"/>
            <w:vAlign w:val="center"/>
          </w:tcPr>
          <w:p w:rsidR="00021A90" w:rsidRPr="00BE6D1A" w:rsidRDefault="0034715B">
            <w:pPr>
              <w:pStyle w:val="ConsPlusNormal0"/>
              <w:jc w:val="both"/>
            </w:pPr>
            <w:r w:rsidRPr="00BE6D1A">
              <w:t>оранжевый-синий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8</w:t>
            </w:r>
          </w:p>
        </w:tc>
        <w:tc>
          <w:tcPr>
            <w:tcW w:w="2778" w:type="dxa"/>
            <w:vAlign w:val="center"/>
          </w:tcPr>
          <w:p w:rsidR="00021A90" w:rsidRPr="00BE6D1A" w:rsidRDefault="0034715B">
            <w:pPr>
              <w:pStyle w:val="ConsPlusNormal0"/>
              <w:jc w:val="both"/>
            </w:pPr>
            <w:r w:rsidRPr="00BE6D1A">
              <w:t>розовый-зеленый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9</w:t>
            </w:r>
          </w:p>
        </w:tc>
        <w:tc>
          <w:tcPr>
            <w:tcW w:w="2778" w:type="dxa"/>
            <w:vAlign w:val="center"/>
          </w:tcPr>
          <w:p w:rsidR="00021A90" w:rsidRPr="00BE6D1A" w:rsidRDefault="0034715B">
            <w:pPr>
              <w:pStyle w:val="ConsPlusNormal0"/>
              <w:jc w:val="both"/>
            </w:pPr>
            <w:r w:rsidRPr="00BE6D1A">
              <w:t>оранжевый-голубой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10</w:t>
            </w:r>
          </w:p>
        </w:tc>
        <w:tc>
          <w:tcPr>
            <w:tcW w:w="2778" w:type="dxa"/>
            <w:vAlign w:val="center"/>
          </w:tcPr>
          <w:p w:rsidR="00021A90" w:rsidRPr="00BE6D1A" w:rsidRDefault="0034715B">
            <w:pPr>
              <w:pStyle w:val="ConsPlusNormal0"/>
              <w:jc w:val="both"/>
            </w:pPr>
            <w:r w:rsidRPr="00BE6D1A">
              <w:t>желтый-синий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11</w:t>
            </w:r>
          </w:p>
        </w:tc>
        <w:tc>
          <w:tcPr>
            <w:tcW w:w="2778" w:type="dxa"/>
            <w:vAlign w:val="center"/>
          </w:tcPr>
          <w:p w:rsidR="00021A90" w:rsidRPr="00BE6D1A" w:rsidRDefault="0034715B">
            <w:pPr>
              <w:pStyle w:val="ConsPlusNormal0"/>
              <w:jc w:val="both"/>
            </w:pPr>
            <w:r w:rsidRPr="00BE6D1A">
              <w:t>черный-белый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12</w:t>
            </w:r>
          </w:p>
        </w:tc>
        <w:tc>
          <w:tcPr>
            <w:tcW w:w="2778" w:type="dxa"/>
            <w:vAlign w:val="center"/>
          </w:tcPr>
          <w:p w:rsidR="00021A90" w:rsidRPr="00BE6D1A" w:rsidRDefault="0034715B">
            <w:pPr>
              <w:pStyle w:val="ConsPlusNormal0"/>
              <w:jc w:val="both"/>
            </w:pPr>
            <w:r w:rsidRPr="00BE6D1A">
              <w:t>белый-синий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13</w:t>
            </w:r>
          </w:p>
        </w:tc>
        <w:tc>
          <w:tcPr>
            <w:tcW w:w="2778" w:type="dxa"/>
            <w:vAlign w:val="center"/>
          </w:tcPr>
          <w:p w:rsidR="00021A90" w:rsidRPr="00BE6D1A" w:rsidRDefault="0034715B">
            <w:pPr>
              <w:pStyle w:val="ConsPlusNormal0"/>
              <w:jc w:val="both"/>
            </w:pPr>
            <w:r w:rsidRPr="00BE6D1A">
              <w:t>белый-красный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14</w:t>
            </w:r>
          </w:p>
        </w:tc>
        <w:tc>
          <w:tcPr>
            <w:tcW w:w="2778" w:type="dxa"/>
            <w:vAlign w:val="center"/>
          </w:tcPr>
          <w:p w:rsidR="00021A90" w:rsidRPr="00BE6D1A" w:rsidRDefault="0034715B">
            <w:pPr>
              <w:pStyle w:val="ConsPlusNormal0"/>
              <w:jc w:val="both"/>
            </w:pPr>
            <w:r w:rsidRPr="00BE6D1A">
              <w:t>синий-красный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15</w:t>
            </w:r>
          </w:p>
        </w:tc>
        <w:tc>
          <w:tcPr>
            <w:tcW w:w="2778" w:type="dxa"/>
            <w:vAlign w:val="center"/>
          </w:tcPr>
          <w:p w:rsidR="00021A90" w:rsidRPr="00BE6D1A" w:rsidRDefault="0034715B">
            <w:pPr>
              <w:pStyle w:val="ConsPlusNormal0"/>
              <w:jc w:val="both"/>
            </w:pPr>
            <w:r w:rsidRPr="00BE6D1A">
              <w:t>голубой-красный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16</w:t>
            </w:r>
          </w:p>
        </w:tc>
        <w:tc>
          <w:tcPr>
            <w:tcW w:w="2778" w:type="dxa"/>
            <w:vAlign w:val="center"/>
          </w:tcPr>
          <w:p w:rsidR="00021A90" w:rsidRPr="00BE6D1A" w:rsidRDefault="0034715B">
            <w:pPr>
              <w:pStyle w:val="ConsPlusNormal0"/>
              <w:jc w:val="both"/>
            </w:pPr>
            <w:r w:rsidRPr="00BE6D1A">
              <w:t>красный-желтый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17</w:t>
            </w:r>
          </w:p>
        </w:tc>
        <w:tc>
          <w:tcPr>
            <w:tcW w:w="2778" w:type="dxa"/>
            <w:vAlign w:val="center"/>
          </w:tcPr>
          <w:p w:rsidR="00021A90" w:rsidRPr="00BE6D1A" w:rsidRDefault="0034715B">
            <w:pPr>
              <w:pStyle w:val="ConsPlusNormal0"/>
              <w:jc w:val="both"/>
            </w:pPr>
            <w:r w:rsidRPr="00BE6D1A">
              <w:t>черный-красный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18</w:t>
            </w:r>
          </w:p>
        </w:tc>
        <w:tc>
          <w:tcPr>
            <w:tcW w:w="2778" w:type="dxa"/>
            <w:vAlign w:val="center"/>
          </w:tcPr>
          <w:p w:rsidR="00021A90" w:rsidRPr="00BE6D1A" w:rsidRDefault="0034715B">
            <w:pPr>
              <w:pStyle w:val="ConsPlusNormal0"/>
              <w:jc w:val="both"/>
            </w:pPr>
            <w:r w:rsidRPr="00BE6D1A">
              <w:t>черный-оранжевый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19</w:t>
            </w:r>
          </w:p>
        </w:tc>
        <w:tc>
          <w:tcPr>
            <w:tcW w:w="2778" w:type="dxa"/>
            <w:vAlign w:val="center"/>
          </w:tcPr>
          <w:p w:rsidR="00021A90" w:rsidRPr="00BE6D1A" w:rsidRDefault="0034715B">
            <w:pPr>
              <w:pStyle w:val="ConsPlusNormal0"/>
              <w:jc w:val="both"/>
            </w:pPr>
            <w:r w:rsidRPr="00BE6D1A">
              <w:t>черный-синий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20</w:t>
            </w:r>
          </w:p>
        </w:tc>
        <w:tc>
          <w:tcPr>
            <w:tcW w:w="2778" w:type="dxa"/>
            <w:vAlign w:val="center"/>
          </w:tcPr>
          <w:p w:rsidR="00021A90" w:rsidRPr="00BE6D1A" w:rsidRDefault="0034715B">
            <w:pPr>
              <w:pStyle w:val="ConsPlusNormal0"/>
              <w:jc w:val="both"/>
            </w:pPr>
            <w:r w:rsidRPr="00BE6D1A">
              <w:t>черный-голубой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21</w:t>
            </w:r>
          </w:p>
        </w:tc>
        <w:tc>
          <w:tcPr>
            <w:tcW w:w="2778" w:type="dxa"/>
            <w:vAlign w:val="center"/>
          </w:tcPr>
          <w:p w:rsidR="00021A90" w:rsidRPr="00BE6D1A" w:rsidRDefault="0034715B">
            <w:pPr>
              <w:pStyle w:val="ConsPlusNormal0"/>
              <w:jc w:val="both"/>
            </w:pPr>
            <w:r w:rsidRPr="00BE6D1A">
              <w:t>черный-розовый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22</w:t>
            </w:r>
          </w:p>
        </w:tc>
        <w:tc>
          <w:tcPr>
            <w:tcW w:w="2778" w:type="dxa"/>
            <w:vAlign w:val="center"/>
          </w:tcPr>
          <w:p w:rsidR="00021A90" w:rsidRPr="00BE6D1A" w:rsidRDefault="0034715B">
            <w:pPr>
              <w:pStyle w:val="ConsPlusNormal0"/>
              <w:jc w:val="both"/>
            </w:pPr>
            <w:r w:rsidRPr="00BE6D1A">
              <w:t>черный-зеленый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23</w:t>
            </w:r>
          </w:p>
        </w:tc>
        <w:tc>
          <w:tcPr>
            <w:tcW w:w="2778" w:type="dxa"/>
            <w:vAlign w:val="center"/>
          </w:tcPr>
          <w:p w:rsidR="00021A90" w:rsidRPr="00BE6D1A" w:rsidRDefault="0034715B">
            <w:pPr>
              <w:pStyle w:val="ConsPlusNormal0"/>
              <w:jc w:val="both"/>
            </w:pPr>
            <w:r w:rsidRPr="00BE6D1A">
              <w:t>черный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14" w:type="dxa"/>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r w:rsidRPr="00BE6D1A">
              <w:t>"</w:t>
            </w:r>
          </w:p>
        </w:tc>
        <w:tc>
          <w:tcPr>
            <w:tcW w:w="157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939" w:type="dxa"/>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8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74" w:type="dxa"/>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p w:rsidR="00021A90" w:rsidRPr="00BE6D1A" w:rsidRDefault="0034715B">
            <w:pPr>
              <w:pStyle w:val="ConsPlusNormal0"/>
              <w:jc w:val="center"/>
            </w:pPr>
            <w:r w:rsidRPr="00BE6D1A">
              <w:t>"ДА кровля"</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24</w:t>
            </w:r>
          </w:p>
        </w:tc>
        <w:tc>
          <w:tcPr>
            <w:tcW w:w="2778" w:type="dxa"/>
            <w:vAlign w:val="center"/>
          </w:tcPr>
          <w:p w:rsidR="00021A90" w:rsidRPr="00BE6D1A" w:rsidRDefault="0034715B">
            <w:pPr>
              <w:pStyle w:val="ConsPlusNormal0"/>
              <w:jc w:val="both"/>
            </w:pPr>
            <w:r w:rsidRPr="00BE6D1A">
              <w:t>розовый-желтый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w:t>
            </w:r>
            <w:r w:rsidRPr="00BE6D1A">
              <w:t>ДА акценты СОЦ"</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25</w:t>
            </w:r>
          </w:p>
        </w:tc>
        <w:tc>
          <w:tcPr>
            <w:tcW w:w="2778" w:type="dxa"/>
            <w:vAlign w:val="center"/>
          </w:tcPr>
          <w:p w:rsidR="00021A90" w:rsidRPr="00BE6D1A" w:rsidRDefault="0034715B">
            <w:pPr>
              <w:pStyle w:val="ConsPlusNormal0"/>
              <w:jc w:val="both"/>
            </w:pPr>
            <w:r w:rsidRPr="00BE6D1A">
              <w:t>желтый-оранжевый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26</w:t>
            </w:r>
          </w:p>
        </w:tc>
        <w:tc>
          <w:tcPr>
            <w:tcW w:w="2778" w:type="dxa"/>
            <w:vAlign w:val="center"/>
          </w:tcPr>
          <w:p w:rsidR="00021A90" w:rsidRPr="00BE6D1A" w:rsidRDefault="0034715B">
            <w:pPr>
              <w:pStyle w:val="ConsPlusNormal0"/>
              <w:jc w:val="both"/>
            </w:pPr>
            <w:r w:rsidRPr="00BE6D1A">
              <w:t>красный-оранжевый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27</w:t>
            </w:r>
          </w:p>
        </w:tc>
        <w:tc>
          <w:tcPr>
            <w:tcW w:w="2778" w:type="dxa"/>
            <w:vAlign w:val="center"/>
          </w:tcPr>
          <w:p w:rsidR="00021A90" w:rsidRPr="00BE6D1A" w:rsidRDefault="0034715B">
            <w:pPr>
              <w:pStyle w:val="ConsPlusNormal0"/>
              <w:jc w:val="both"/>
            </w:pPr>
            <w:r w:rsidRPr="00BE6D1A">
              <w:t>синий-голубой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28</w:t>
            </w:r>
          </w:p>
        </w:tc>
        <w:tc>
          <w:tcPr>
            <w:tcW w:w="2778" w:type="dxa"/>
            <w:vAlign w:val="center"/>
          </w:tcPr>
          <w:p w:rsidR="00021A90" w:rsidRPr="00BE6D1A" w:rsidRDefault="0034715B">
            <w:pPr>
              <w:pStyle w:val="ConsPlusNormal0"/>
              <w:jc w:val="both"/>
            </w:pPr>
            <w:r w:rsidRPr="00BE6D1A">
              <w:t>голубой-розовый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29</w:t>
            </w:r>
          </w:p>
        </w:tc>
        <w:tc>
          <w:tcPr>
            <w:tcW w:w="2778" w:type="dxa"/>
            <w:vAlign w:val="center"/>
          </w:tcPr>
          <w:p w:rsidR="00021A90" w:rsidRPr="00BE6D1A" w:rsidRDefault="0034715B">
            <w:pPr>
              <w:pStyle w:val="ConsPlusNormal0"/>
              <w:jc w:val="both"/>
            </w:pPr>
            <w:r w:rsidRPr="00BE6D1A">
              <w:t>синий-зеленый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30</w:t>
            </w:r>
          </w:p>
        </w:tc>
        <w:tc>
          <w:tcPr>
            <w:tcW w:w="2778" w:type="dxa"/>
            <w:vAlign w:val="center"/>
          </w:tcPr>
          <w:p w:rsidR="00021A90" w:rsidRPr="00BE6D1A" w:rsidRDefault="0034715B">
            <w:pPr>
              <w:pStyle w:val="ConsPlusNormal0"/>
              <w:jc w:val="both"/>
            </w:pPr>
            <w:r w:rsidRPr="00BE6D1A">
              <w:t>голубой-зеленый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31</w:t>
            </w:r>
          </w:p>
        </w:tc>
        <w:tc>
          <w:tcPr>
            <w:tcW w:w="2778" w:type="dxa"/>
            <w:vAlign w:val="center"/>
          </w:tcPr>
          <w:p w:rsidR="00021A90" w:rsidRPr="00BE6D1A" w:rsidRDefault="0034715B">
            <w:pPr>
              <w:pStyle w:val="ConsPlusNormal0"/>
              <w:jc w:val="both"/>
            </w:pPr>
            <w:r w:rsidRPr="00BE6D1A">
              <w:t>красный "ц"</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c>
          <w:tcPr>
            <w:tcW w:w="157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w:t>
            </w:r>
            <w:r w:rsidRPr="00BE6D1A">
              <w:t>ДА акценты",</w:t>
            </w:r>
          </w:p>
          <w:p w:rsidR="00021A90" w:rsidRPr="00BE6D1A" w:rsidRDefault="0034715B">
            <w:pPr>
              <w:pStyle w:val="ConsPlusNormal0"/>
              <w:jc w:val="center"/>
            </w:pPr>
            <w:r w:rsidRPr="00BE6D1A">
              <w:t>"ДА кровля"</w:t>
            </w:r>
          </w:p>
        </w:tc>
        <w:tc>
          <w:tcPr>
            <w:tcW w:w="18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32</w:t>
            </w:r>
          </w:p>
        </w:tc>
        <w:tc>
          <w:tcPr>
            <w:tcW w:w="2778" w:type="dxa"/>
            <w:vAlign w:val="center"/>
          </w:tcPr>
          <w:p w:rsidR="00021A90" w:rsidRPr="00BE6D1A" w:rsidRDefault="0034715B">
            <w:pPr>
              <w:pStyle w:val="ConsPlusNormal0"/>
              <w:jc w:val="both"/>
            </w:pPr>
            <w:r w:rsidRPr="00BE6D1A">
              <w:t>зеленый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33</w:t>
            </w:r>
          </w:p>
        </w:tc>
        <w:tc>
          <w:tcPr>
            <w:tcW w:w="2778" w:type="dxa"/>
            <w:vAlign w:val="center"/>
          </w:tcPr>
          <w:p w:rsidR="00021A90" w:rsidRPr="00BE6D1A" w:rsidRDefault="0034715B">
            <w:pPr>
              <w:pStyle w:val="ConsPlusNormal0"/>
              <w:jc w:val="both"/>
            </w:pPr>
            <w:r w:rsidRPr="00BE6D1A">
              <w:t>белый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lastRenderedPageBreak/>
              <w:t>"НЕТ Н"</w:t>
            </w:r>
          </w:p>
        </w:tc>
        <w:tc>
          <w:tcPr>
            <w:tcW w:w="1579" w:type="dxa"/>
            <w:vMerge w:val="restart"/>
            <w:vAlign w:val="center"/>
          </w:tcPr>
          <w:p w:rsidR="00021A90" w:rsidRPr="00BE6D1A" w:rsidRDefault="0034715B">
            <w:pPr>
              <w:pStyle w:val="ConsPlusNormal0"/>
              <w:jc w:val="center"/>
            </w:pPr>
            <w:r w:rsidRPr="00BE6D1A">
              <w:lastRenderedPageBreak/>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939" w:type="dxa"/>
            <w:vMerge w:val="restart"/>
            <w:vAlign w:val="center"/>
          </w:tcPr>
          <w:p w:rsidR="00021A90" w:rsidRPr="00BE6D1A" w:rsidRDefault="0034715B">
            <w:pPr>
              <w:pStyle w:val="ConsPlusNormal0"/>
              <w:jc w:val="center"/>
            </w:pPr>
            <w:r w:rsidRPr="00BE6D1A">
              <w:t>"ДА</w:t>
            </w:r>
            <w:r w:rsidRPr="00BE6D1A">
              <w:t>",</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8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34</w:t>
            </w:r>
          </w:p>
        </w:tc>
        <w:tc>
          <w:tcPr>
            <w:tcW w:w="2778" w:type="dxa"/>
            <w:vAlign w:val="center"/>
          </w:tcPr>
          <w:p w:rsidR="00021A90" w:rsidRPr="00BE6D1A" w:rsidRDefault="0034715B">
            <w:pPr>
              <w:pStyle w:val="ConsPlusNormal0"/>
              <w:jc w:val="both"/>
            </w:pPr>
            <w:r w:rsidRPr="00BE6D1A">
              <w:t>желтый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35</w:t>
            </w:r>
          </w:p>
        </w:tc>
        <w:tc>
          <w:tcPr>
            <w:tcW w:w="2778" w:type="dxa"/>
            <w:vAlign w:val="center"/>
          </w:tcPr>
          <w:p w:rsidR="00021A90" w:rsidRPr="00BE6D1A" w:rsidRDefault="0034715B">
            <w:pPr>
              <w:pStyle w:val="ConsPlusNormal0"/>
              <w:jc w:val="both"/>
            </w:pPr>
            <w:r w:rsidRPr="00BE6D1A">
              <w:t>голубой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36</w:t>
            </w:r>
          </w:p>
        </w:tc>
        <w:tc>
          <w:tcPr>
            <w:tcW w:w="2778" w:type="dxa"/>
            <w:vAlign w:val="center"/>
          </w:tcPr>
          <w:p w:rsidR="00021A90" w:rsidRPr="00BE6D1A" w:rsidRDefault="0034715B">
            <w:pPr>
              <w:pStyle w:val="ConsPlusNormal0"/>
              <w:jc w:val="both"/>
            </w:pPr>
            <w:r w:rsidRPr="00BE6D1A">
              <w:t>розовый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37</w:t>
            </w:r>
          </w:p>
        </w:tc>
        <w:tc>
          <w:tcPr>
            <w:tcW w:w="2778" w:type="dxa"/>
            <w:vAlign w:val="center"/>
          </w:tcPr>
          <w:p w:rsidR="00021A90" w:rsidRPr="00BE6D1A" w:rsidRDefault="0034715B">
            <w:pPr>
              <w:pStyle w:val="ConsPlusNormal0"/>
              <w:jc w:val="both"/>
            </w:pPr>
            <w:r w:rsidRPr="00BE6D1A">
              <w:t>оранжевый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38</w:t>
            </w:r>
          </w:p>
        </w:tc>
        <w:tc>
          <w:tcPr>
            <w:tcW w:w="2778" w:type="dxa"/>
            <w:vAlign w:val="center"/>
          </w:tcPr>
          <w:p w:rsidR="00021A90" w:rsidRPr="00BE6D1A" w:rsidRDefault="0034715B">
            <w:pPr>
              <w:pStyle w:val="ConsPlusNormal0"/>
              <w:jc w:val="both"/>
            </w:pPr>
            <w:r w:rsidRPr="00BE6D1A">
              <w:t>синий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39</w:t>
            </w:r>
          </w:p>
        </w:tc>
        <w:tc>
          <w:tcPr>
            <w:tcW w:w="2778" w:type="dxa"/>
            <w:vAlign w:val="center"/>
          </w:tcPr>
          <w:p w:rsidR="00021A90" w:rsidRPr="00BE6D1A" w:rsidRDefault="0034715B">
            <w:pPr>
              <w:pStyle w:val="ConsPlusNormal0"/>
              <w:jc w:val="both"/>
            </w:pPr>
            <w:r w:rsidRPr="00BE6D1A">
              <w:t>серый "ц/цс"</w:t>
            </w:r>
          </w:p>
        </w:tc>
        <w:tc>
          <w:tcPr>
            <w:tcW w:w="1609" w:type="dxa"/>
            <w:vMerge w:val="restart"/>
            <w:vAlign w:val="center"/>
          </w:tcPr>
          <w:p w:rsidR="00021A90" w:rsidRPr="00BE6D1A" w:rsidRDefault="0034715B">
            <w:pPr>
              <w:pStyle w:val="ConsPlusNormal0"/>
              <w:jc w:val="center"/>
            </w:pPr>
            <w:r w:rsidRPr="00BE6D1A">
              <w:t>"</w:t>
            </w:r>
            <w:r w:rsidRPr="00BE6D1A">
              <w:t>ДА"</w:t>
            </w:r>
          </w:p>
        </w:tc>
        <w:tc>
          <w:tcPr>
            <w:tcW w:w="1414" w:type="dxa"/>
            <w:vMerge w:val="restart"/>
            <w:vAlign w:val="center"/>
          </w:tcPr>
          <w:p w:rsidR="00021A90" w:rsidRPr="00BE6D1A" w:rsidRDefault="0034715B">
            <w:pPr>
              <w:pStyle w:val="ConsPlusNormal0"/>
              <w:jc w:val="center"/>
            </w:pPr>
            <w:r w:rsidRPr="00BE6D1A">
              <w:t>"ДА"</w:t>
            </w:r>
          </w:p>
        </w:tc>
        <w:tc>
          <w:tcPr>
            <w:tcW w:w="1579" w:type="dxa"/>
            <w:vMerge w:val="restart"/>
            <w:vAlign w:val="center"/>
          </w:tcPr>
          <w:p w:rsidR="00021A90" w:rsidRPr="00BE6D1A" w:rsidRDefault="0034715B">
            <w:pPr>
              <w:pStyle w:val="ConsPlusNormal0"/>
              <w:jc w:val="center"/>
            </w:pPr>
            <w:r w:rsidRPr="00BE6D1A">
              <w:t>"ДА"</w:t>
            </w:r>
          </w:p>
        </w:tc>
        <w:tc>
          <w:tcPr>
            <w:tcW w:w="1939" w:type="dxa"/>
            <w:vMerge w:val="restart"/>
            <w:vAlign w:val="center"/>
          </w:tcPr>
          <w:p w:rsidR="00021A90" w:rsidRPr="00BE6D1A" w:rsidRDefault="0034715B">
            <w:pPr>
              <w:pStyle w:val="ConsPlusNormal0"/>
              <w:jc w:val="center"/>
            </w:pPr>
            <w:r w:rsidRPr="00BE6D1A">
              <w:t>"ДА"</w:t>
            </w:r>
          </w:p>
        </w:tc>
        <w:tc>
          <w:tcPr>
            <w:tcW w:w="1814" w:type="dxa"/>
            <w:vMerge w:val="restart"/>
            <w:vAlign w:val="center"/>
          </w:tcPr>
          <w:p w:rsidR="00021A90" w:rsidRPr="00BE6D1A" w:rsidRDefault="0034715B">
            <w:pPr>
              <w:pStyle w:val="ConsPlusNormal0"/>
              <w:jc w:val="center"/>
            </w:pPr>
            <w:r w:rsidRPr="00BE6D1A">
              <w:t>"ДА"</w:t>
            </w:r>
          </w:p>
        </w:tc>
        <w:tc>
          <w:tcPr>
            <w:tcW w:w="1474" w:type="dxa"/>
            <w:vMerge w:val="restart"/>
            <w:vAlign w:val="center"/>
          </w:tcPr>
          <w:p w:rsidR="00021A90" w:rsidRPr="00BE6D1A" w:rsidRDefault="0034715B">
            <w:pPr>
              <w:pStyle w:val="ConsPlusNormal0"/>
              <w:jc w:val="center"/>
            </w:pPr>
            <w:r w:rsidRPr="00BE6D1A">
              <w:t>"ДА"</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40</w:t>
            </w:r>
          </w:p>
        </w:tc>
        <w:tc>
          <w:tcPr>
            <w:tcW w:w="2778" w:type="dxa"/>
            <w:vAlign w:val="center"/>
          </w:tcPr>
          <w:p w:rsidR="00021A90" w:rsidRPr="00BE6D1A" w:rsidRDefault="0034715B">
            <w:pPr>
              <w:pStyle w:val="ConsPlusNormal0"/>
              <w:jc w:val="both"/>
            </w:pPr>
            <w:r w:rsidRPr="00BE6D1A">
              <w:t>коричневый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41</w:t>
            </w:r>
          </w:p>
        </w:tc>
        <w:tc>
          <w:tcPr>
            <w:tcW w:w="2778" w:type="dxa"/>
            <w:vAlign w:val="center"/>
          </w:tcPr>
          <w:p w:rsidR="00021A90" w:rsidRPr="00BE6D1A" w:rsidRDefault="0034715B">
            <w:pPr>
              <w:pStyle w:val="ConsPlusNormal0"/>
              <w:jc w:val="both"/>
            </w:pPr>
            <w:r w:rsidRPr="00BE6D1A">
              <w:t>бежевый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42</w:t>
            </w:r>
          </w:p>
        </w:tc>
        <w:tc>
          <w:tcPr>
            <w:tcW w:w="2778" w:type="dxa"/>
            <w:vAlign w:val="center"/>
          </w:tcPr>
          <w:p w:rsidR="00021A90" w:rsidRPr="00BE6D1A" w:rsidRDefault="0034715B">
            <w:pPr>
              <w:pStyle w:val="ConsPlusNormal0"/>
              <w:jc w:val="both"/>
            </w:pPr>
            <w:r w:rsidRPr="00BE6D1A">
              <w:t xml:space="preserve">природные поверхности </w:t>
            </w:r>
            <w:r w:rsidRPr="00BE6D1A">
              <w:t>&lt;*&gt;</w:t>
            </w:r>
          </w:p>
          <w:p w:rsidR="00021A90" w:rsidRPr="00BE6D1A" w:rsidRDefault="0034715B">
            <w:pPr>
              <w:pStyle w:val="ConsPlusNormal0"/>
              <w:jc w:val="both"/>
            </w:pPr>
            <w:r w:rsidRPr="00BE6D1A">
              <w:t>(дерево, камень, металл, керамика (имитации)</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val="restart"/>
            <w:vAlign w:val="center"/>
          </w:tcPr>
          <w:p w:rsidR="00021A90" w:rsidRPr="00BE6D1A" w:rsidRDefault="0034715B">
            <w:pPr>
              <w:pStyle w:val="ConsPlusNormal0"/>
              <w:jc w:val="center"/>
            </w:pPr>
            <w:r w:rsidRPr="00BE6D1A">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tc>
        <w:tc>
          <w:tcPr>
            <w:tcW w:w="567" w:type="dxa"/>
            <w:vAlign w:val="center"/>
          </w:tcPr>
          <w:p w:rsidR="00021A90" w:rsidRPr="00BE6D1A" w:rsidRDefault="0034715B">
            <w:pPr>
              <w:pStyle w:val="ConsPlusNormal0"/>
              <w:jc w:val="center"/>
            </w:pPr>
            <w:r w:rsidRPr="00BE6D1A">
              <w:t>1</w:t>
            </w:r>
          </w:p>
        </w:tc>
        <w:tc>
          <w:tcPr>
            <w:tcW w:w="2778" w:type="dxa"/>
            <w:vAlign w:val="center"/>
          </w:tcPr>
          <w:p w:rsidR="00021A90" w:rsidRPr="00BE6D1A" w:rsidRDefault="0034715B">
            <w:pPr>
              <w:pStyle w:val="ConsPlusNormal0"/>
              <w:jc w:val="both"/>
            </w:pPr>
            <w:r w:rsidRPr="00BE6D1A">
              <w:t>неоновый, флуоресцентный "ц/цс"</w:t>
            </w:r>
          </w:p>
        </w:tc>
        <w:tc>
          <w:tcPr>
            <w:tcW w:w="1609" w:type="dxa"/>
            <w:vAlign w:val="center"/>
          </w:tcPr>
          <w:p w:rsidR="00021A90" w:rsidRPr="00BE6D1A" w:rsidRDefault="0034715B">
            <w:pPr>
              <w:pStyle w:val="ConsPlusNormal0"/>
              <w:jc w:val="center"/>
            </w:pPr>
            <w:r w:rsidRPr="00BE6D1A">
              <w:t>"НЕТ"</w:t>
            </w:r>
          </w:p>
        </w:tc>
        <w:tc>
          <w:tcPr>
            <w:tcW w:w="1414" w:type="dxa"/>
            <w:vAlign w:val="center"/>
          </w:tcPr>
          <w:p w:rsidR="00021A90" w:rsidRPr="00BE6D1A" w:rsidRDefault="0034715B">
            <w:pPr>
              <w:pStyle w:val="ConsPlusNormal0"/>
              <w:jc w:val="center"/>
            </w:pPr>
            <w:r w:rsidRPr="00BE6D1A">
              <w:t>"НЕТ"</w:t>
            </w:r>
          </w:p>
        </w:tc>
        <w:tc>
          <w:tcPr>
            <w:tcW w:w="1579" w:type="dxa"/>
            <w:vAlign w:val="center"/>
          </w:tcPr>
          <w:p w:rsidR="00021A90" w:rsidRPr="00BE6D1A" w:rsidRDefault="0034715B">
            <w:pPr>
              <w:pStyle w:val="ConsPlusNormal0"/>
              <w:jc w:val="center"/>
            </w:pPr>
            <w:r w:rsidRPr="00BE6D1A">
              <w:t>"НЕТ"</w:t>
            </w:r>
          </w:p>
        </w:tc>
        <w:tc>
          <w:tcPr>
            <w:tcW w:w="1939" w:type="dxa"/>
            <w:vAlign w:val="center"/>
          </w:tcPr>
          <w:p w:rsidR="00021A90" w:rsidRPr="00BE6D1A" w:rsidRDefault="0034715B">
            <w:pPr>
              <w:pStyle w:val="ConsPlusNormal0"/>
              <w:jc w:val="center"/>
            </w:pPr>
            <w:r w:rsidRPr="00BE6D1A">
              <w:t>"НЕТ"</w:t>
            </w:r>
          </w:p>
        </w:tc>
        <w:tc>
          <w:tcPr>
            <w:tcW w:w="1814" w:type="dxa"/>
            <w:vAlign w:val="center"/>
          </w:tcPr>
          <w:p w:rsidR="00021A90" w:rsidRPr="00BE6D1A" w:rsidRDefault="0034715B">
            <w:pPr>
              <w:pStyle w:val="ConsPlusNormal0"/>
              <w:jc w:val="center"/>
            </w:pPr>
            <w:r w:rsidRPr="00BE6D1A">
              <w:t>"НЕТ"</w:t>
            </w:r>
          </w:p>
        </w:tc>
        <w:tc>
          <w:tcPr>
            <w:tcW w:w="1474" w:type="dxa"/>
            <w:vAlign w:val="center"/>
          </w:tcPr>
          <w:p w:rsidR="00021A90" w:rsidRPr="00BE6D1A" w:rsidRDefault="0034715B">
            <w:pPr>
              <w:pStyle w:val="ConsPlusNormal0"/>
              <w:jc w:val="center"/>
            </w:pPr>
            <w:r w:rsidRPr="00BE6D1A">
              <w:t>"НЕТ"</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w:t>
            </w:r>
          </w:p>
        </w:tc>
        <w:tc>
          <w:tcPr>
            <w:tcW w:w="2778" w:type="dxa"/>
            <w:vAlign w:val="center"/>
          </w:tcPr>
          <w:p w:rsidR="00021A90" w:rsidRPr="00BE6D1A" w:rsidRDefault="0034715B">
            <w:pPr>
              <w:pStyle w:val="ConsPlusNormal0"/>
              <w:jc w:val="both"/>
            </w:pPr>
            <w:r w:rsidRPr="00BE6D1A">
              <w:t>золотой "ц/цс"</w:t>
            </w:r>
          </w:p>
        </w:tc>
        <w:tc>
          <w:tcPr>
            <w:tcW w:w="1609" w:type="dxa"/>
            <w:vAlign w:val="center"/>
          </w:tcPr>
          <w:p w:rsidR="00021A90" w:rsidRPr="00BE6D1A" w:rsidRDefault="0034715B">
            <w:pPr>
              <w:pStyle w:val="ConsPlusNormal0"/>
              <w:jc w:val="center"/>
            </w:pPr>
            <w:r w:rsidRPr="00BE6D1A">
              <w:t>"ДА И-декор",</w:t>
            </w:r>
          </w:p>
        </w:tc>
        <w:tc>
          <w:tcPr>
            <w:tcW w:w="1414" w:type="dxa"/>
            <w:vAlign w:val="center"/>
          </w:tcPr>
          <w:p w:rsidR="00021A90" w:rsidRPr="00BE6D1A" w:rsidRDefault="0034715B">
            <w:pPr>
              <w:pStyle w:val="ConsPlusNormal0"/>
              <w:jc w:val="center"/>
            </w:pPr>
            <w:r w:rsidRPr="00BE6D1A">
              <w:t>"ДА И-декор"</w:t>
            </w:r>
          </w:p>
        </w:tc>
        <w:tc>
          <w:tcPr>
            <w:tcW w:w="1579" w:type="dxa"/>
            <w:vAlign w:val="center"/>
          </w:tcPr>
          <w:p w:rsidR="00021A90" w:rsidRPr="00BE6D1A" w:rsidRDefault="0034715B">
            <w:pPr>
              <w:pStyle w:val="ConsPlusNormal0"/>
              <w:jc w:val="center"/>
            </w:pPr>
            <w:r w:rsidRPr="00BE6D1A">
              <w:t>"ДА И-декор"</w:t>
            </w:r>
          </w:p>
        </w:tc>
        <w:tc>
          <w:tcPr>
            <w:tcW w:w="1939" w:type="dxa"/>
            <w:vAlign w:val="center"/>
          </w:tcPr>
          <w:p w:rsidR="00021A90" w:rsidRPr="00BE6D1A" w:rsidRDefault="0034715B">
            <w:pPr>
              <w:pStyle w:val="ConsPlusNormal0"/>
              <w:jc w:val="center"/>
            </w:pPr>
            <w:r w:rsidRPr="00BE6D1A">
              <w:t>"ДА И-декор"</w:t>
            </w:r>
          </w:p>
        </w:tc>
        <w:tc>
          <w:tcPr>
            <w:tcW w:w="1814" w:type="dxa"/>
            <w:vAlign w:val="center"/>
          </w:tcPr>
          <w:p w:rsidR="00021A90" w:rsidRPr="00BE6D1A" w:rsidRDefault="0034715B">
            <w:pPr>
              <w:pStyle w:val="ConsPlusNormal0"/>
              <w:jc w:val="center"/>
            </w:pPr>
            <w:r w:rsidRPr="00BE6D1A">
              <w:t>"ДА И-декор"</w:t>
            </w:r>
          </w:p>
        </w:tc>
        <w:tc>
          <w:tcPr>
            <w:tcW w:w="1474" w:type="dxa"/>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w:t>
            </w:r>
          </w:p>
        </w:tc>
        <w:tc>
          <w:tcPr>
            <w:tcW w:w="2778" w:type="dxa"/>
            <w:vAlign w:val="center"/>
          </w:tcPr>
          <w:p w:rsidR="00021A90" w:rsidRPr="00BE6D1A" w:rsidRDefault="0034715B">
            <w:pPr>
              <w:pStyle w:val="ConsPlusNormal0"/>
              <w:jc w:val="both"/>
            </w:pPr>
            <w:r w:rsidRPr="00BE6D1A">
              <w:t>фиолетовый "ц/цс"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w:t>
            </w:r>
            <w:r w:rsidRPr="00BE6D1A">
              <w:t>ДА И-декор"</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w:t>
            </w:r>
          </w:p>
        </w:tc>
        <w:tc>
          <w:tcPr>
            <w:tcW w:w="2778" w:type="dxa"/>
            <w:vAlign w:val="center"/>
          </w:tcPr>
          <w:p w:rsidR="00021A90" w:rsidRPr="00BE6D1A" w:rsidRDefault="0034715B">
            <w:pPr>
              <w:pStyle w:val="ConsPlusNormal0"/>
              <w:jc w:val="both"/>
            </w:pPr>
            <w:r w:rsidRPr="00BE6D1A">
              <w:t>более 5 цветов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5</w:t>
            </w:r>
          </w:p>
        </w:tc>
        <w:tc>
          <w:tcPr>
            <w:tcW w:w="2778" w:type="dxa"/>
            <w:vAlign w:val="center"/>
          </w:tcPr>
          <w:p w:rsidR="00021A90" w:rsidRPr="00BE6D1A" w:rsidRDefault="0034715B">
            <w:pPr>
              <w:pStyle w:val="ConsPlusNormal0"/>
              <w:jc w:val="both"/>
            </w:pPr>
            <w:r w:rsidRPr="00BE6D1A">
              <w:t>черный-желтый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6</w:t>
            </w:r>
          </w:p>
        </w:tc>
        <w:tc>
          <w:tcPr>
            <w:tcW w:w="2778" w:type="dxa"/>
            <w:vAlign w:val="center"/>
          </w:tcPr>
          <w:p w:rsidR="00021A90" w:rsidRPr="00BE6D1A" w:rsidRDefault="0034715B">
            <w:pPr>
              <w:pStyle w:val="ConsPlusNormal0"/>
              <w:jc w:val="both"/>
            </w:pPr>
            <w:r w:rsidRPr="00BE6D1A">
              <w:t>красный-зеленый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7</w:t>
            </w:r>
          </w:p>
        </w:tc>
        <w:tc>
          <w:tcPr>
            <w:tcW w:w="2778" w:type="dxa"/>
            <w:vAlign w:val="center"/>
          </w:tcPr>
          <w:p w:rsidR="00021A90" w:rsidRPr="00BE6D1A" w:rsidRDefault="0034715B">
            <w:pPr>
              <w:pStyle w:val="ConsPlusNormal0"/>
              <w:jc w:val="both"/>
            </w:pPr>
            <w:r w:rsidRPr="00BE6D1A">
              <w:t>оранжевый-синий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8</w:t>
            </w:r>
          </w:p>
        </w:tc>
        <w:tc>
          <w:tcPr>
            <w:tcW w:w="2778" w:type="dxa"/>
            <w:vAlign w:val="center"/>
          </w:tcPr>
          <w:p w:rsidR="00021A90" w:rsidRPr="00BE6D1A" w:rsidRDefault="0034715B">
            <w:pPr>
              <w:pStyle w:val="ConsPlusNormal0"/>
              <w:jc w:val="both"/>
            </w:pPr>
            <w:r w:rsidRPr="00BE6D1A">
              <w:t>розовый-зеленый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9</w:t>
            </w:r>
          </w:p>
        </w:tc>
        <w:tc>
          <w:tcPr>
            <w:tcW w:w="2778" w:type="dxa"/>
            <w:vAlign w:val="center"/>
          </w:tcPr>
          <w:p w:rsidR="00021A90" w:rsidRPr="00BE6D1A" w:rsidRDefault="0034715B">
            <w:pPr>
              <w:pStyle w:val="ConsPlusNormal0"/>
              <w:jc w:val="both"/>
            </w:pPr>
            <w:r w:rsidRPr="00BE6D1A">
              <w:t>оранжевый-голубой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10</w:t>
            </w:r>
          </w:p>
        </w:tc>
        <w:tc>
          <w:tcPr>
            <w:tcW w:w="2778" w:type="dxa"/>
            <w:vAlign w:val="center"/>
          </w:tcPr>
          <w:p w:rsidR="00021A90" w:rsidRPr="00BE6D1A" w:rsidRDefault="0034715B">
            <w:pPr>
              <w:pStyle w:val="ConsPlusNormal0"/>
              <w:jc w:val="both"/>
            </w:pPr>
            <w:r w:rsidRPr="00BE6D1A">
              <w:t>желтый-синий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11</w:t>
            </w:r>
          </w:p>
        </w:tc>
        <w:tc>
          <w:tcPr>
            <w:tcW w:w="2778" w:type="dxa"/>
            <w:vAlign w:val="center"/>
          </w:tcPr>
          <w:p w:rsidR="00021A90" w:rsidRPr="00BE6D1A" w:rsidRDefault="0034715B">
            <w:pPr>
              <w:pStyle w:val="ConsPlusNormal0"/>
              <w:jc w:val="both"/>
            </w:pPr>
            <w:r w:rsidRPr="00BE6D1A">
              <w:t>черный-белый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12</w:t>
            </w:r>
          </w:p>
        </w:tc>
        <w:tc>
          <w:tcPr>
            <w:tcW w:w="2778" w:type="dxa"/>
            <w:vAlign w:val="center"/>
          </w:tcPr>
          <w:p w:rsidR="00021A90" w:rsidRPr="00BE6D1A" w:rsidRDefault="0034715B">
            <w:pPr>
              <w:pStyle w:val="ConsPlusNormal0"/>
              <w:jc w:val="both"/>
            </w:pPr>
            <w:r w:rsidRPr="00BE6D1A">
              <w:t>белый-синий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lastRenderedPageBreak/>
              <w:t>"ДА декор ИЖС",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lastRenderedPageBreak/>
              <w:t xml:space="preserve">"ДА декор </w:t>
            </w:r>
            <w:r w:rsidRPr="00BE6D1A">
              <w:lastRenderedPageBreak/>
              <w:t>ИЖС",</w:t>
            </w:r>
          </w:p>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lastRenderedPageBreak/>
              <w:t>"ДА И-декор"</w:t>
            </w:r>
          </w:p>
        </w:tc>
        <w:tc>
          <w:tcPr>
            <w:tcW w:w="1939"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lastRenderedPageBreak/>
              <w:t>"ДА И-декор"</w:t>
            </w:r>
          </w:p>
        </w:tc>
        <w:tc>
          <w:tcPr>
            <w:tcW w:w="1814" w:type="dxa"/>
            <w:vMerge w:val="restart"/>
            <w:vAlign w:val="center"/>
          </w:tcPr>
          <w:p w:rsidR="00021A90" w:rsidRPr="00BE6D1A" w:rsidRDefault="0034715B">
            <w:pPr>
              <w:pStyle w:val="ConsPlusNormal0"/>
              <w:jc w:val="center"/>
            </w:pPr>
            <w:r w:rsidRPr="00BE6D1A">
              <w:lastRenderedPageBreak/>
              <w:t>"ДА И-декор"</w:t>
            </w:r>
          </w:p>
        </w:tc>
        <w:tc>
          <w:tcPr>
            <w:tcW w:w="1474" w:type="dxa"/>
            <w:vMerge w:val="restart"/>
            <w:vAlign w:val="center"/>
          </w:tcPr>
          <w:p w:rsidR="00021A90" w:rsidRPr="00BE6D1A" w:rsidRDefault="0034715B">
            <w:pPr>
              <w:pStyle w:val="ConsPlusNormal0"/>
              <w:jc w:val="center"/>
            </w:pPr>
            <w:r w:rsidRPr="00BE6D1A">
              <w:t xml:space="preserve">"ДА декор </w:t>
            </w:r>
            <w:r w:rsidRPr="00BE6D1A">
              <w:lastRenderedPageBreak/>
              <w:t>ИЖС",</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13</w:t>
            </w:r>
          </w:p>
        </w:tc>
        <w:tc>
          <w:tcPr>
            <w:tcW w:w="2778" w:type="dxa"/>
            <w:vAlign w:val="center"/>
          </w:tcPr>
          <w:p w:rsidR="00021A90" w:rsidRPr="00BE6D1A" w:rsidRDefault="0034715B">
            <w:pPr>
              <w:pStyle w:val="ConsPlusNormal0"/>
              <w:jc w:val="both"/>
            </w:pPr>
            <w:r w:rsidRPr="00BE6D1A">
              <w:t>белый-красный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14</w:t>
            </w:r>
          </w:p>
        </w:tc>
        <w:tc>
          <w:tcPr>
            <w:tcW w:w="2778" w:type="dxa"/>
            <w:vAlign w:val="center"/>
          </w:tcPr>
          <w:p w:rsidR="00021A90" w:rsidRPr="00BE6D1A" w:rsidRDefault="0034715B">
            <w:pPr>
              <w:pStyle w:val="ConsPlusNormal0"/>
              <w:jc w:val="both"/>
            </w:pPr>
            <w:r w:rsidRPr="00BE6D1A">
              <w:t>черный-красный "цс"</w:t>
            </w:r>
          </w:p>
        </w:tc>
        <w:tc>
          <w:tcPr>
            <w:tcW w:w="1609" w:type="dxa"/>
            <w:vMerge w:val="restart"/>
            <w:vAlign w:val="center"/>
          </w:tcPr>
          <w:p w:rsidR="00021A90" w:rsidRPr="00BE6D1A" w:rsidRDefault="0034715B">
            <w:pPr>
              <w:pStyle w:val="ConsPlusNormal0"/>
              <w:jc w:val="center"/>
            </w:pPr>
            <w:r w:rsidRPr="00BE6D1A">
              <w:t>"</w:t>
            </w: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декор ИЖС",</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15</w:t>
            </w:r>
          </w:p>
        </w:tc>
        <w:tc>
          <w:tcPr>
            <w:tcW w:w="2778" w:type="dxa"/>
            <w:vAlign w:val="center"/>
          </w:tcPr>
          <w:p w:rsidR="00021A90" w:rsidRPr="00BE6D1A" w:rsidRDefault="0034715B">
            <w:pPr>
              <w:pStyle w:val="ConsPlusNormal0"/>
              <w:jc w:val="both"/>
            </w:pPr>
            <w:r w:rsidRPr="00BE6D1A">
              <w:t>черный-оранжевый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16</w:t>
            </w:r>
          </w:p>
        </w:tc>
        <w:tc>
          <w:tcPr>
            <w:tcW w:w="2778" w:type="dxa"/>
            <w:vAlign w:val="center"/>
          </w:tcPr>
          <w:p w:rsidR="00021A90" w:rsidRPr="00BE6D1A" w:rsidRDefault="0034715B">
            <w:pPr>
              <w:pStyle w:val="ConsPlusNormal0"/>
              <w:jc w:val="both"/>
            </w:pPr>
            <w:r w:rsidRPr="00BE6D1A">
              <w:t>черный-синий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17</w:t>
            </w:r>
          </w:p>
        </w:tc>
        <w:tc>
          <w:tcPr>
            <w:tcW w:w="2778" w:type="dxa"/>
            <w:vAlign w:val="center"/>
          </w:tcPr>
          <w:p w:rsidR="00021A90" w:rsidRPr="00BE6D1A" w:rsidRDefault="0034715B">
            <w:pPr>
              <w:pStyle w:val="ConsPlusNormal0"/>
              <w:jc w:val="both"/>
            </w:pPr>
            <w:r w:rsidRPr="00BE6D1A">
              <w:t>черный-голубой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18</w:t>
            </w:r>
          </w:p>
        </w:tc>
        <w:tc>
          <w:tcPr>
            <w:tcW w:w="2778" w:type="dxa"/>
            <w:vAlign w:val="center"/>
          </w:tcPr>
          <w:p w:rsidR="00021A90" w:rsidRPr="00BE6D1A" w:rsidRDefault="0034715B">
            <w:pPr>
              <w:pStyle w:val="ConsPlusNormal0"/>
              <w:jc w:val="both"/>
            </w:pPr>
            <w:r w:rsidRPr="00BE6D1A">
              <w:t>черный-розовый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19</w:t>
            </w:r>
          </w:p>
        </w:tc>
        <w:tc>
          <w:tcPr>
            <w:tcW w:w="2778" w:type="dxa"/>
            <w:vAlign w:val="center"/>
          </w:tcPr>
          <w:p w:rsidR="00021A90" w:rsidRPr="00BE6D1A" w:rsidRDefault="0034715B">
            <w:pPr>
              <w:pStyle w:val="ConsPlusNormal0"/>
              <w:jc w:val="both"/>
            </w:pPr>
            <w:r w:rsidRPr="00BE6D1A">
              <w:t>черный-зеленый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20</w:t>
            </w:r>
          </w:p>
        </w:tc>
        <w:tc>
          <w:tcPr>
            <w:tcW w:w="2778" w:type="dxa"/>
            <w:vAlign w:val="center"/>
          </w:tcPr>
          <w:p w:rsidR="00021A90" w:rsidRPr="00BE6D1A" w:rsidRDefault="0034715B">
            <w:pPr>
              <w:pStyle w:val="ConsPlusNormal0"/>
              <w:jc w:val="both"/>
            </w:pPr>
            <w:r w:rsidRPr="00BE6D1A">
              <w:t>синий-красный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21</w:t>
            </w:r>
          </w:p>
        </w:tc>
        <w:tc>
          <w:tcPr>
            <w:tcW w:w="2778" w:type="dxa"/>
            <w:vAlign w:val="center"/>
          </w:tcPr>
          <w:p w:rsidR="00021A90" w:rsidRPr="00BE6D1A" w:rsidRDefault="0034715B">
            <w:pPr>
              <w:pStyle w:val="ConsPlusNormal0"/>
              <w:jc w:val="both"/>
            </w:pPr>
            <w:r w:rsidRPr="00BE6D1A">
              <w:t>голубой-красный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22</w:t>
            </w:r>
          </w:p>
        </w:tc>
        <w:tc>
          <w:tcPr>
            <w:tcW w:w="2778" w:type="dxa"/>
            <w:vAlign w:val="center"/>
          </w:tcPr>
          <w:p w:rsidR="00021A90" w:rsidRPr="00BE6D1A" w:rsidRDefault="0034715B">
            <w:pPr>
              <w:pStyle w:val="ConsPlusNormal0"/>
              <w:jc w:val="both"/>
            </w:pPr>
            <w:r w:rsidRPr="00BE6D1A">
              <w:t>красный-желтый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23</w:t>
            </w:r>
          </w:p>
        </w:tc>
        <w:tc>
          <w:tcPr>
            <w:tcW w:w="2778" w:type="dxa"/>
            <w:vAlign w:val="center"/>
          </w:tcPr>
          <w:p w:rsidR="00021A90" w:rsidRPr="00BE6D1A" w:rsidRDefault="0034715B">
            <w:pPr>
              <w:pStyle w:val="ConsPlusNormal0"/>
              <w:jc w:val="both"/>
            </w:pPr>
            <w:r w:rsidRPr="00BE6D1A">
              <w:t>черный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57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93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8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74" w:type="dxa"/>
            <w:vAlign w:val="center"/>
          </w:tcPr>
          <w:p w:rsidR="00021A90" w:rsidRPr="00BE6D1A" w:rsidRDefault="0034715B">
            <w:pPr>
              <w:pStyle w:val="ConsPlusNormal0"/>
              <w:jc w:val="center"/>
            </w:pPr>
            <w:r w:rsidRPr="00BE6D1A">
              <w:t>"</w:t>
            </w:r>
            <w:r w:rsidRPr="00BE6D1A">
              <w:t>ДА декор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p w:rsidR="00021A90" w:rsidRPr="00BE6D1A" w:rsidRDefault="0034715B">
            <w:pPr>
              <w:pStyle w:val="ConsPlusNormal0"/>
              <w:jc w:val="center"/>
            </w:pPr>
            <w:r w:rsidRPr="00BE6D1A">
              <w:t>"ДА кровля"</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24</w:t>
            </w:r>
          </w:p>
        </w:tc>
        <w:tc>
          <w:tcPr>
            <w:tcW w:w="2778" w:type="dxa"/>
            <w:vAlign w:val="center"/>
          </w:tcPr>
          <w:p w:rsidR="00021A90" w:rsidRPr="00BE6D1A" w:rsidRDefault="0034715B">
            <w:pPr>
              <w:pStyle w:val="ConsPlusNormal0"/>
              <w:jc w:val="both"/>
            </w:pPr>
            <w:r w:rsidRPr="00BE6D1A">
              <w:t>желтый-оранжевый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w:t>
            </w:r>
            <w:r w:rsidRPr="00BE6D1A">
              <w:t>ДА акценты СОЦ",</w:t>
            </w:r>
          </w:p>
          <w:p w:rsidR="00021A90" w:rsidRPr="00BE6D1A" w:rsidRDefault="0034715B">
            <w:pPr>
              <w:pStyle w:val="ConsPlusNormal0"/>
              <w:jc w:val="center"/>
            </w:pPr>
            <w:r w:rsidRPr="00BE6D1A">
              <w:t>"ДА акценты МКД"</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25</w:t>
            </w:r>
          </w:p>
        </w:tc>
        <w:tc>
          <w:tcPr>
            <w:tcW w:w="2778" w:type="dxa"/>
            <w:vAlign w:val="center"/>
          </w:tcPr>
          <w:p w:rsidR="00021A90" w:rsidRPr="00BE6D1A" w:rsidRDefault="0034715B">
            <w:pPr>
              <w:pStyle w:val="ConsPlusNormal0"/>
              <w:jc w:val="both"/>
            </w:pPr>
            <w:r w:rsidRPr="00BE6D1A">
              <w:t>красный-оранжевый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26</w:t>
            </w:r>
          </w:p>
        </w:tc>
        <w:tc>
          <w:tcPr>
            <w:tcW w:w="2778" w:type="dxa"/>
            <w:vAlign w:val="center"/>
          </w:tcPr>
          <w:p w:rsidR="00021A90" w:rsidRPr="00BE6D1A" w:rsidRDefault="0034715B">
            <w:pPr>
              <w:pStyle w:val="ConsPlusNormal0"/>
              <w:jc w:val="both"/>
            </w:pPr>
            <w:r w:rsidRPr="00BE6D1A">
              <w:t>синий-голубой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27</w:t>
            </w:r>
          </w:p>
        </w:tc>
        <w:tc>
          <w:tcPr>
            <w:tcW w:w="2778" w:type="dxa"/>
            <w:vAlign w:val="center"/>
          </w:tcPr>
          <w:p w:rsidR="00021A90" w:rsidRPr="00BE6D1A" w:rsidRDefault="0034715B">
            <w:pPr>
              <w:pStyle w:val="ConsPlusNormal0"/>
              <w:jc w:val="both"/>
            </w:pPr>
            <w:r w:rsidRPr="00BE6D1A">
              <w:t>розовый-желтый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28</w:t>
            </w:r>
          </w:p>
        </w:tc>
        <w:tc>
          <w:tcPr>
            <w:tcW w:w="2778" w:type="dxa"/>
            <w:vAlign w:val="center"/>
          </w:tcPr>
          <w:p w:rsidR="00021A90" w:rsidRPr="00BE6D1A" w:rsidRDefault="0034715B">
            <w:pPr>
              <w:pStyle w:val="ConsPlusNormal0"/>
              <w:jc w:val="both"/>
            </w:pPr>
            <w:r w:rsidRPr="00BE6D1A">
              <w:t>голубой-розовый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29</w:t>
            </w:r>
          </w:p>
        </w:tc>
        <w:tc>
          <w:tcPr>
            <w:tcW w:w="2778" w:type="dxa"/>
            <w:vAlign w:val="center"/>
          </w:tcPr>
          <w:p w:rsidR="00021A90" w:rsidRPr="00BE6D1A" w:rsidRDefault="0034715B">
            <w:pPr>
              <w:pStyle w:val="ConsPlusNormal0"/>
              <w:jc w:val="both"/>
            </w:pPr>
            <w:r w:rsidRPr="00BE6D1A">
              <w:t>синий-зеленый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30</w:t>
            </w:r>
          </w:p>
        </w:tc>
        <w:tc>
          <w:tcPr>
            <w:tcW w:w="2778" w:type="dxa"/>
            <w:vAlign w:val="center"/>
          </w:tcPr>
          <w:p w:rsidR="00021A90" w:rsidRPr="00BE6D1A" w:rsidRDefault="0034715B">
            <w:pPr>
              <w:pStyle w:val="ConsPlusNormal0"/>
              <w:jc w:val="both"/>
            </w:pPr>
            <w:r w:rsidRPr="00BE6D1A">
              <w:t>голубой-зеленый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31</w:t>
            </w:r>
          </w:p>
        </w:tc>
        <w:tc>
          <w:tcPr>
            <w:tcW w:w="2778" w:type="dxa"/>
            <w:vAlign w:val="center"/>
          </w:tcPr>
          <w:p w:rsidR="00021A90" w:rsidRPr="00BE6D1A" w:rsidRDefault="0034715B">
            <w:pPr>
              <w:pStyle w:val="ConsPlusNormal0"/>
              <w:jc w:val="both"/>
            </w:pPr>
            <w:r w:rsidRPr="00BE6D1A">
              <w:t>оранжевый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32</w:t>
            </w:r>
          </w:p>
        </w:tc>
        <w:tc>
          <w:tcPr>
            <w:tcW w:w="2778" w:type="dxa"/>
            <w:vAlign w:val="center"/>
          </w:tcPr>
          <w:p w:rsidR="00021A90" w:rsidRPr="00BE6D1A" w:rsidRDefault="0034715B">
            <w:pPr>
              <w:pStyle w:val="ConsPlusNormal0"/>
              <w:jc w:val="both"/>
            </w:pPr>
            <w:r w:rsidRPr="00BE6D1A">
              <w:t>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33</w:t>
            </w:r>
          </w:p>
        </w:tc>
        <w:tc>
          <w:tcPr>
            <w:tcW w:w="2778" w:type="dxa"/>
            <w:vAlign w:val="center"/>
          </w:tcPr>
          <w:p w:rsidR="00021A90" w:rsidRPr="00BE6D1A" w:rsidRDefault="0034715B">
            <w:pPr>
              <w:pStyle w:val="ConsPlusNormal0"/>
              <w:jc w:val="both"/>
            </w:pPr>
            <w:r w:rsidRPr="00BE6D1A">
              <w:t>красный "ц"</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 "ДА кровля"</w:t>
            </w:r>
          </w:p>
        </w:tc>
        <w:tc>
          <w:tcPr>
            <w:tcW w:w="14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 "ДА кровля"</w:t>
            </w:r>
          </w:p>
        </w:tc>
        <w:tc>
          <w:tcPr>
            <w:tcW w:w="157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939"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кровля"</w:t>
            </w:r>
          </w:p>
        </w:tc>
        <w:tc>
          <w:tcPr>
            <w:tcW w:w="181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474" w:type="dxa"/>
            <w:vMerge w:val="restart"/>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p w:rsidR="00021A90" w:rsidRPr="00BE6D1A" w:rsidRDefault="0034715B">
            <w:pPr>
              <w:pStyle w:val="ConsPlusNormal0"/>
              <w:jc w:val="center"/>
            </w:pPr>
            <w:r w:rsidRPr="00BE6D1A">
              <w:t>"ДА акценты МКД",</w:t>
            </w:r>
          </w:p>
          <w:p w:rsidR="00021A90" w:rsidRPr="00BE6D1A" w:rsidRDefault="0034715B">
            <w:pPr>
              <w:pStyle w:val="ConsPlusNormal0"/>
              <w:jc w:val="center"/>
            </w:pPr>
            <w:r w:rsidRPr="00BE6D1A">
              <w:t>"ДА кровля"</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34</w:t>
            </w:r>
          </w:p>
        </w:tc>
        <w:tc>
          <w:tcPr>
            <w:tcW w:w="2778" w:type="dxa"/>
            <w:vAlign w:val="center"/>
          </w:tcPr>
          <w:p w:rsidR="00021A90" w:rsidRPr="00BE6D1A" w:rsidRDefault="0034715B">
            <w:pPr>
              <w:pStyle w:val="ConsPlusNormal0"/>
              <w:jc w:val="both"/>
            </w:pPr>
            <w:r w:rsidRPr="00BE6D1A">
              <w:t>зеленый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35</w:t>
            </w:r>
          </w:p>
        </w:tc>
        <w:tc>
          <w:tcPr>
            <w:tcW w:w="2778" w:type="dxa"/>
            <w:vAlign w:val="center"/>
          </w:tcPr>
          <w:p w:rsidR="00021A90" w:rsidRPr="00BE6D1A" w:rsidRDefault="0034715B">
            <w:pPr>
              <w:pStyle w:val="ConsPlusNormal0"/>
              <w:jc w:val="both"/>
            </w:pPr>
            <w:r w:rsidRPr="00BE6D1A">
              <w:t>белый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w:t>
            </w: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57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93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8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36</w:t>
            </w:r>
          </w:p>
        </w:tc>
        <w:tc>
          <w:tcPr>
            <w:tcW w:w="2778" w:type="dxa"/>
            <w:vAlign w:val="center"/>
          </w:tcPr>
          <w:p w:rsidR="00021A90" w:rsidRPr="00BE6D1A" w:rsidRDefault="0034715B">
            <w:pPr>
              <w:pStyle w:val="ConsPlusNormal0"/>
              <w:jc w:val="both"/>
            </w:pPr>
            <w:r w:rsidRPr="00BE6D1A">
              <w:t>желтый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37</w:t>
            </w:r>
          </w:p>
        </w:tc>
        <w:tc>
          <w:tcPr>
            <w:tcW w:w="2778" w:type="dxa"/>
            <w:vAlign w:val="center"/>
          </w:tcPr>
          <w:p w:rsidR="00021A90" w:rsidRPr="00BE6D1A" w:rsidRDefault="0034715B">
            <w:pPr>
              <w:pStyle w:val="ConsPlusNormal0"/>
              <w:jc w:val="both"/>
            </w:pPr>
            <w:r w:rsidRPr="00BE6D1A">
              <w:t>голубой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38</w:t>
            </w:r>
          </w:p>
        </w:tc>
        <w:tc>
          <w:tcPr>
            <w:tcW w:w="2778" w:type="dxa"/>
            <w:vAlign w:val="center"/>
          </w:tcPr>
          <w:p w:rsidR="00021A90" w:rsidRPr="00BE6D1A" w:rsidRDefault="0034715B">
            <w:pPr>
              <w:pStyle w:val="ConsPlusNormal0"/>
              <w:jc w:val="both"/>
            </w:pPr>
            <w:r w:rsidRPr="00BE6D1A">
              <w:t>розовый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39</w:t>
            </w:r>
          </w:p>
        </w:tc>
        <w:tc>
          <w:tcPr>
            <w:tcW w:w="2778" w:type="dxa"/>
            <w:vAlign w:val="center"/>
          </w:tcPr>
          <w:p w:rsidR="00021A90" w:rsidRPr="00BE6D1A" w:rsidRDefault="0034715B">
            <w:pPr>
              <w:pStyle w:val="ConsPlusNormal0"/>
              <w:jc w:val="both"/>
            </w:pPr>
            <w:r w:rsidRPr="00BE6D1A">
              <w:t>серый "ц/цс"</w:t>
            </w:r>
          </w:p>
        </w:tc>
        <w:tc>
          <w:tcPr>
            <w:tcW w:w="1609" w:type="dxa"/>
            <w:vMerge w:val="restart"/>
            <w:vAlign w:val="center"/>
          </w:tcPr>
          <w:p w:rsidR="00021A90" w:rsidRPr="00BE6D1A" w:rsidRDefault="0034715B">
            <w:pPr>
              <w:pStyle w:val="ConsPlusNormal0"/>
              <w:jc w:val="center"/>
            </w:pPr>
            <w:r w:rsidRPr="00BE6D1A">
              <w:t>"ДА"</w:t>
            </w:r>
          </w:p>
        </w:tc>
        <w:tc>
          <w:tcPr>
            <w:tcW w:w="1414" w:type="dxa"/>
            <w:vMerge w:val="restart"/>
            <w:vAlign w:val="center"/>
          </w:tcPr>
          <w:p w:rsidR="00021A90" w:rsidRPr="00BE6D1A" w:rsidRDefault="0034715B">
            <w:pPr>
              <w:pStyle w:val="ConsPlusNormal0"/>
              <w:jc w:val="center"/>
            </w:pPr>
            <w:r w:rsidRPr="00BE6D1A">
              <w:t>"ДА"</w:t>
            </w:r>
          </w:p>
        </w:tc>
        <w:tc>
          <w:tcPr>
            <w:tcW w:w="1579" w:type="dxa"/>
            <w:vMerge w:val="restart"/>
            <w:vAlign w:val="center"/>
          </w:tcPr>
          <w:p w:rsidR="00021A90" w:rsidRPr="00BE6D1A" w:rsidRDefault="0034715B">
            <w:pPr>
              <w:pStyle w:val="ConsPlusNormal0"/>
              <w:jc w:val="center"/>
            </w:pPr>
            <w:r w:rsidRPr="00BE6D1A">
              <w:t>"ДА"</w:t>
            </w:r>
          </w:p>
        </w:tc>
        <w:tc>
          <w:tcPr>
            <w:tcW w:w="1939" w:type="dxa"/>
            <w:vMerge w:val="restart"/>
            <w:vAlign w:val="center"/>
          </w:tcPr>
          <w:p w:rsidR="00021A90" w:rsidRPr="00BE6D1A" w:rsidRDefault="0034715B">
            <w:pPr>
              <w:pStyle w:val="ConsPlusNormal0"/>
              <w:jc w:val="center"/>
            </w:pPr>
            <w:r w:rsidRPr="00BE6D1A">
              <w:t>"ДА"</w:t>
            </w:r>
          </w:p>
        </w:tc>
        <w:tc>
          <w:tcPr>
            <w:tcW w:w="1814" w:type="dxa"/>
            <w:vMerge w:val="restart"/>
            <w:vAlign w:val="center"/>
          </w:tcPr>
          <w:p w:rsidR="00021A90" w:rsidRPr="00BE6D1A" w:rsidRDefault="0034715B">
            <w:pPr>
              <w:pStyle w:val="ConsPlusNormal0"/>
              <w:jc w:val="center"/>
            </w:pPr>
            <w:r w:rsidRPr="00BE6D1A">
              <w:t>"ДА"</w:t>
            </w:r>
          </w:p>
        </w:tc>
        <w:tc>
          <w:tcPr>
            <w:tcW w:w="1474" w:type="dxa"/>
            <w:vMerge w:val="restart"/>
            <w:vAlign w:val="center"/>
          </w:tcPr>
          <w:p w:rsidR="00021A90" w:rsidRPr="00BE6D1A" w:rsidRDefault="0034715B">
            <w:pPr>
              <w:pStyle w:val="ConsPlusNormal0"/>
              <w:jc w:val="center"/>
            </w:pPr>
            <w:r w:rsidRPr="00BE6D1A">
              <w:t>"ДА"</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40</w:t>
            </w:r>
          </w:p>
        </w:tc>
        <w:tc>
          <w:tcPr>
            <w:tcW w:w="2778" w:type="dxa"/>
            <w:vAlign w:val="center"/>
          </w:tcPr>
          <w:p w:rsidR="00021A90" w:rsidRPr="00BE6D1A" w:rsidRDefault="0034715B">
            <w:pPr>
              <w:pStyle w:val="ConsPlusNormal0"/>
              <w:jc w:val="both"/>
            </w:pPr>
            <w:r w:rsidRPr="00BE6D1A">
              <w:t>коричневый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41</w:t>
            </w:r>
          </w:p>
        </w:tc>
        <w:tc>
          <w:tcPr>
            <w:tcW w:w="2778" w:type="dxa"/>
            <w:vAlign w:val="center"/>
          </w:tcPr>
          <w:p w:rsidR="00021A90" w:rsidRPr="00BE6D1A" w:rsidRDefault="0034715B">
            <w:pPr>
              <w:pStyle w:val="ConsPlusNormal0"/>
              <w:jc w:val="both"/>
            </w:pPr>
            <w:r w:rsidRPr="00BE6D1A">
              <w:t>бежевый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42</w:t>
            </w:r>
          </w:p>
        </w:tc>
        <w:tc>
          <w:tcPr>
            <w:tcW w:w="2778" w:type="dxa"/>
            <w:vAlign w:val="center"/>
          </w:tcPr>
          <w:p w:rsidR="00021A90" w:rsidRPr="00BE6D1A" w:rsidRDefault="0034715B">
            <w:pPr>
              <w:pStyle w:val="ConsPlusNormal0"/>
              <w:jc w:val="both"/>
            </w:pPr>
            <w:r w:rsidRPr="00BE6D1A">
              <w:t xml:space="preserve">природные поверхности </w:t>
            </w:r>
            <w:r w:rsidRPr="00BE6D1A">
              <w:t>&lt;*&gt;</w:t>
            </w:r>
          </w:p>
          <w:p w:rsidR="00021A90" w:rsidRPr="00BE6D1A" w:rsidRDefault="0034715B">
            <w:pPr>
              <w:pStyle w:val="ConsPlusNormal0"/>
              <w:jc w:val="both"/>
            </w:pPr>
            <w:r w:rsidRPr="00BE6D1A">
              <w:t>(дерево, камень, металл, керамика (имитации)</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val="restart"/>
            <w:vAlign w:val="center"/>
          </w:tcPr>
          <w:p w:rsidR="00021A90" w:rsidRPr="00BE6D1A" w:rsidRDefault="0034715B">
            <w:pPr>
              <w:pStyle w:val="ConsPlusNormal0"/>
              <w:jc w:val="center"/>
            </w:pPr>
            <w:r w:rsidRPr="00BE6D1A">
              <w:t xml:space="preserve">Район, микрорайон, квартал с застройкой преимущественно многоквартирными многоэтажными </w:t>
            </w:r>
            <w:r w:rsidRPr="00BE6D1A">
              <w:lastRenderedPageBreak/>
              <w:t>жилыми домами</w:t>
            </w:r>
          </w:p>
        </w:tc>
        <w:tc>
          <w:tcPr>
            <w:tcW w:w="567" w:type="dxa"/>
            <w:vAlign w:val="center"/>
          </w:tcPr>
          <w:p w:rsidR="00021A90" w:rsidRPr="00BE6D1A" w:rsidRDefault="0034715B">
            <w:pPr>
              <w:pStyle w:val="ConsPlusNormal0"/>
              <w:jc w:val="center"/>
            </w:pPr>
            <w:r w:rsidRPr="00BE6D1A">
              <w:lastRenderedPageBreak/>
              <w:t>1</w:t>
            </w:r>
          </w:p>
        </w:tc>
        <w:tc>
          <w:tcPr>
            <w:tcW w:w="2778" w:type="dxa"/>
            <w:vAlign w:val="center"/>
          </w:tcPr>
          <w:p w:rsidR="00021A90" w:rsidRPr="00BE6D1A" w:rsidRDefault="0034715B">
            <w:pPr>
              <w:pStyle w:val="ConsPlusNormal0"/>
              <w:jc w:val="both"/>
            </w:pPr>
            <w:r w:rsidRPr="00BE6D1A">
              <w:t>неоновый, флуоресцентный "ц/цс"</w:t>
            </w:r>
          </w:p>
        </w:tc>
        <w:tc>
          <w:tcPr>
            <w:tcW w:w="1609" w:type="dxa"/>
            <w:vAlign w:val="center"/>
          </w:tcPr>
          <w:p w:rsidR="00021A90" w:rsidRPr="00BE6D1A" w:rsidRDefault="0034715B">
            <w:pPr>
              <w:pStyle w:val="ConsPlusNormal0"/>
              <w:jc w:val="center"/>
            </w:pPr>
            <w:r w:rsidRPr="00BE6D1A">
              <w:t>"НЕТ"</w:t>
            </w:r>
          </w:p>
        </w:tc>
        <w:tc>
          <w:tcPr>
            <w:tcW w:w="1414" w:type="dxa"/>
            <w:vAlign w:val="center"/>
          </w:tcPr>
          <w:p w:rsidR="00021A90" w:rsidRPr="00BE6D1A" w:rsidRDefault="0034715B">
            <w:pPr>
              <w:pStyle w:val="ConsPlusNormal0"/>
              <w:jc w:val="center"/>
            </w:pPr>
            <w:r w:rsidRPr="00BE6D1A">
              <w:t>"НЕТ"</w:t>
            </w:r>
          </w:p>
        </w:tc>
        <w:tc>
          <w:tcPr>
            <w:tcW w:w="1579" w:type="dxa"/>
            <w:vAlign w:val="center"/>
          </w:tcPr>
          <w:p w:rsidR="00021A90" w:rsidRPr="00BE6D1A" w:rsidRDefault="0034715B">
            <w:pPr>
              <w:pStyle w:val="ConsPlusNormal0"/>
              <w:jc w:val="center"/>
            </w:pPr>
            <w:r w:rsidRPr="00BE6D1A">
              <w:t>"НЕТ"</w:t>
            </w:r>
          </w:p>
        </w:tc>
        <w:tc>
          <w:tcPr>
            <w:tcW w:w="1939" w:type="dxa"/>
            <w:vAlign w:val="center"/>
          </w:tcPr>
          <w:p w:rsidR="00021A90" w:rsidRPr="00BE6D1A" w:rsidRDefault="0034715B">
            <w:pPr>
              <w:pStyle w:val="ConsPlusNormal0"/>
              <w:jc w:val="center"/>
            </w:pPr>
            <w:r w:rsidRPr="00BE6D1A">
              <w:t>"НЕТ"</w:t>
            </w:r>
          </w:p>
        </w:tc>
        <w:tc>
          <w:tcPr>
            <w:tcW w:w="1814" w:type="dxa"/>
            <w:vAlign w:val="center"/>
          </w:tcPr>
          <w:p w:rsidR="00021A90" w:rsidRPr="00BE6D1A" w:rsidRDefault="0034715B">
            <w:pPr>
              <w:pStyle w:val="ConsPlusNormal0"/>
              <w:jc w:val="center"/>
            </w:pPr>
            <w:r w:rsidRPr="00BE6D1A">
              <w:t>"НЕТ"</w:t>
            </w:r>
          </w:p>
        </w:tc>
        <w:tc>
          <w:tcPr>
            <w:tcW w:w="1474" w:type="dxa"/>
            <w:vAlign w:val="center"/>
          </w:tcPr>
          <w:p w:rsidR="00021A90" w:rsidRPr="00BE6D1A" w:rsidRDefault="0034715B">
            <w:pPr>
              <w:pStyle w:val="ConsPlusNormal0"/>
              <w:jc w:val="center"/>
            </w:pPr>
            <w:r w:rsidRPr="00BE6D1A">
              <w:t>"НЕТ"</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w:t>
            </w:r>
          </w:p>
        </w:tc>
        <w:tc>
          <w:tcPr>
            <w:tcW w:w="2778" w:type="dxa"/>
            <w:vAlign w:val="center"/>
          </w:tcPr>
          <w:p w:rsidR="00021A90" w:rsidRPr="00BE6D1A" w:rsidRDefault="0034715B">
            <w:pPr>
              <w:pStyle w:val="ConsPlusNormal0"/>
              <w:jc w:val="both"/>
            </w:pPr>
            <w:r w:rsidRPr="00BE6D1A">
              <w:t>золотой "ц/цс"</w:t>
            </w:r>
          </w:p>
        </w:tc>
        <w:tc>
          <w:tcPr>
            <w:tcW w:w="1609" w:type="dxa"/>
            <w:vAlign w:val="center"/>
          </w:tcPr>
          <w:p w:rsidR="00021A90" w:rsidRPr="00BE6D1A" w:rsidRDefault="0034715B">
            <w:pPr>
              <w:pStyle w:val="ConsPlusNormal0"/>
              <w:jc w:val="center"/>
            </w:pPr>
            <w:r w:rsidRPr="00BE6D1A">
              <w:t>"ДА И-декор"</w:t>
            </w:r>
          </w:p>
        </w:tc>
        <w:tc>
          <w:tcPr>
            <w:tcW w:w="1414" w:type="dxa"/>
            <w:vAlign w:val="center"/>
          </w:tcPr>
          <w:p w:rsidR="00021A90" w:rsidRPr="00BE6D1A" w:rsidRDefault="0034715B">
            <w:pPr>
              <w:pStyle w:val="ConsPlusNormal0"/>
              <w:jc w:val="center"/>
            </w:pPr>
            <w:r w:rsidRPr="00BE6D1A">
              <w:t>"ДА И-декор"</w:t>
            </w:r>
          </w:p>
        </w:tc>
        <w:tc>
          <w:tcPr>
            <w:tcW w:w="1579" w:type="dxa"/>
            <w:vAlign w:val="center"/>
          </w:tcPr>
          <w:p w:rsidR="00021A90" w:rsidRPr="00BE6D1A" w:rsidRDefault="0034715B">
            <w:pPr>
              <w:pStyle w:val="ConsPlusNormal0"/>
              <w:jc w:val="center"/>
            </w:pPr>
            <w:r w:rsidRPr="00BE6D1A">
              <w:t>"ДА И-декор"</w:t>
            </w:r>
          </w:p>
        </w:tc>
        <w:tc>
          <w:tcPr>
            <w:tcW w:w="1939" w:type="dxa"/>
            <w:vAlign w:val="center"/>
          </w:tcPr>
          <w:p w:rsidR="00021A90" w:rsidRPr="00BE6D1A" w:rsidRDefault="0034715B">
            <w:pPr>
              <w:pStyle w:val="ConsPlusNormal0"/>
              <w:jc w:val="center"/>
            </w:pPr>
            <w:r w:rsidRPr="00BE6D1A">
              <w:t>"ДА И-декор"</w:t>
            </w:r>
          </w:p>
        </w:tc>
        <w:tc>
          <w:tcPr>
            <w:tcW w:w="1814" w:type="dxa"/>
            <w:vAlign w:val="center"/>
          </w:tcPr>
          <w:p w:rsidR="00021A90" w:rsidRPr="00BE6D1A" w:rsidRDefault="0034715B">
            <w:pPr>
              <w:pStyle w:val="ConsPlusNormal0"/>
              <w:jc w:val="center"/>
            </w:pPr>
            <w:r w:rsidRPr="00BE6D1A">
              <w:t>"ДА И-декор"</w:t>
            </w:r>
          </w:p>
        </w:tc>
        <w:tc>
          <w:tcPr>
            <w:tcW w:w="1474" w:type="dxa"/>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w:t>
            </w:r>
          </w:p>
        </w:tc>
        <w:tc>
          <w:tcPr>
            <w:tcW w:w="2778" w:type="dxa"/>
            <w:vAlign w:val="center"/>
          </w:tcPr>
          <w:p w:rsidR="00021A90" w:rsidRPr="00BE6D1A" w:rsidRDefault="0034715B">
            <w:pPr>
              <w:pStyle w:val="ConsPlusNormal0"/>
              <w:jc w:val="both"/>
            </w:pPr>
            <w:r w:rsidRPr="00BE6D1A">
              <w:t>фиолетовый "ц/цс"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w:t>
            </w:r>
          </w:p>
        </w:tc>
        <w:tc>
          <w:tcPr>
            <w:tcW w:w="2778" w:type="dxa"/>
            <w:vAlign w:val="center"/>
          </w:tcPr>
          <w:p w:rsidR="00021A90" w:rsidRPr="00BE6D1A" w:rsidRDefault="0034715B">
            <w:pPr>
              <w:pStyle w:val="ConsPlusNormal0"/>
              <w:jc w:val="both"/>
            </w:pPr>
            <w:r w:rsidRPr="00BE6D1A">
              <w:t>красный-зеленый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5</w:t>
            </w:r>
          </w:p>
        </w:tc>
        <w:tc>
          <w:tcPr>
            <w:tcW w:w="2778" w:type="dxa"/>
            <w:vAlign w:val="center"/>
          </w:tcPr>
          <w:p w:rsidR="00021A90" w:rsidRPr="00BE6D1A" w:rsidRDefault="0034715B">
            <w:pPr>
              <w:pStyle w:val="ConsPlusNormal0"/>
              <w:jc w:val="both"/>
            </w:pPr>
            <w:r w:rsidRPr="00BE6D1A">
              <w:t>черный-желтый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6</w:t>
            </w:r>
          </w:p>
        </w:tc>
        <w:tc>
          <w:tcPr>
            <w:tcW w:w="2778" w:type="dxa"/>
            <w:vAlign w:val="center"/>
          </w:tcPr>
          <w:p w:rsidR="00021A90" w:rsidRPr="00BE6D1A" w:rsidRDefault="0034715B">
            <w:pPr>
              <w:pStyle w:val="ConsPlusNormal0"/>
              <w:jc w:val="both"/>
            </w:pPr>
            <w:r w:rsidRPr="00BE6D1A">
              <w:t>белый-синий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7</w:t>
            </w:r>
          </w:p>
        </w:tc>
        <w:tc>
          <w:tcPr>
            <w:tcW w:w="2778" w:type="dxa"/>
            <w:vAlign w:val="center"/>
          </w:tcPr>
          <w:p w:rsidR="00021A90" w:rsidRPr="00BE6D1A" w:rsidRDefault="0034715B">
            <w:pPr>
              <w:pStyle w:val="ConsPlusNormal0"/>
              <w:jc w:val="both"/>
            </w:pPr>
            <w:r w:rsidRPr="00BE6D1A">
              <w:t>черный-белый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8</w:t>
            </w:r>
          </w:p>
        </w:tc>
        <w:tc>
          <w:tcPr>
            <w:tcW w:w="2778" w:type="dxa"/>
            <w:vAlign w:val="center"/>
          </w:tcPr>
          <w:p w:rsidR="00021A90" w:rsidRPr="00BE6D1A" w:rsidRDefault="0034715B">
            <w:pPr>
              <w:pStyle w:val="ConsPlusNormal0"/>
              <w:jc w:val="both"/>
            </w:pPr>
            <w:r w:rsidRPr="00BE6D1A">
              <w:t>черный-красный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9</w:t>
            </w:r>
          </w:p>
        </w:tc>
        <w:tc>
          <w:tcPr>
            <w:tcW w:w="2778" w:type="dxa"/>
            <w:vAlign w:val="center"/>
          </w:tcPr>
          <w:p w:rsidR="00021A90" w:rsidRPr="00BE6D1A" w:rsidRDefault="0034715B">
            <w:pPr>
              <w:pStyle w:val="ConsPlusNormal0"/>
              <w:jc w:val="both"/>
            </w:pPr>
            <w:r w:rsidRPr="00BE6D1A">
              <w:t>черный-оранжевый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10</w:t>
            </w:r>
          </w:p>
        </w:tc>
        <w:tc>
          <w:tcPr>
            <w:tcW w:w="2778" w:type="dxa"/>
            <w:vAlign w:val="center"/>
          </w:tcPr>
          <w:p w:rsidR="00021A90" w:rsidRPr="00BE6D1A" w:rsidRDefault="0034715B">
            <w:pPr>
              <w:pStyle w:val="ConsPlusNormal0"/>
              <w:jc w:val="both"/>
            </w:pPr>
            <w:r w:rsidRPr="00BE6D1A">
              <w:t>черный-синий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11</w:t>
            </w:r>
          </w:p>
        </w:tc>
        <w:tc>
          <w:tcPr>
            <w:tcW w:w="2778" w:type="dxa"/>
            <w:vAlign w:val="center"/>
          </w:tcPr>
          <w:p w:rsidR="00021A90" w:rsidRPr="00BE6D1A" w:rsidRDefault="0034715B">
            <w:pPr>
              <w:pStyle w:val="ConsPlusNormal0"/>
              <w:jc w:val="both"/>
            </w:pPr>
            <w:r w:rsidRPr="00BE6D1A">
              <w:t>черный-голубой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12</w:t>
            </w:r>
          </w:p>
        </w:tc>
        <w:tc>
          <w:tcPr>
            <w:tcW w:w="2778" w:type="dxa"/>
            <w:vAlign w:val="center"/>
          </w:tcPr>
          <w:p w:rsidR="00021A90" w:rsidRPr="00BE6D1A" w:rsidRDefault="0034715B">
            <w:pPr>
              <w:pStyle w:val="ConsPlusNormal0"/>
              <w:jc w:val="both"/>
            </w:pPr>
            <w:r w:rsidRPr="00BE6D1A">
              <w:t>черный-розовый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13</w:t>
            </w:r>
          </w:p>
        </w:tc>
        <w:tc>
          <w:tcPr>
            <w:tcW w:w="2778" w:type="dxa"/>
            <w:vAlign w:val="center"/>
          </w:tcPr>
          <w:p w:rsidR="00021A90" w:rsidRPr="00BE6D1A" w:rsidRDefault="0034715B">
            <w:pPr>
              <w:pStyle w:val="ConsPlusNormal0"/>
              <w:jc w:val="both"/>
            </w:pPr>
            <w:r w:rsidRPr="00BE6D1A">
              <w:t>черный-зеленый "цс</w:t>
            </w:r>
            <w:r w:rsidRPr="00BE6D1A">
              <w:t>"</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14</w:t>
            </w:r>
          </w:p>
        </w:tc>
        <w:tc>
          <w:tcPr>
            <w:tcW w:w="2778" w:type="dxa"/>
            <w:vAlign w:val="center"/>
          </w:tcPr>
          <w:p w:rsidR="00021A90" w:rsidRPr="00BE6D1A" w:rsidRDefault="0034715B">
            <w:pPr>
              <w:pStyle w:val="ConsPlusNormal0"/>
              <w:jc w:val="both"/>
            </w:pPr>
            <w:r w:rsidRPr="00BE6D1A">
              <w:t>черный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57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93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8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7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15</w:t>
            </w:r>
          </w:p>
        </w:tc>
        <w:tc>
          <w:tcPr>
            <w:tcW w:w="2778" w:type="dxa"/>
            <w:vAlign w:val="center"/>
          </w:tcPr>
          <w:p w:rsidR="00021A90" w:rsidRPr="00BE6D1A" w:rsidRDefault="0034715B">
            <w:pPr>
              <w:pStyle w:val="ConsPlusNormal0"/>
              <w:jc w:val="both"/>
            </w:pPr>
            <w:r w:rsidRPr="00BE6D1A">
              <w:t>5 и более цветов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акценты МКД",</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w:t>
            </w:r>
            <w:r w:rsidRPr="00BE6D1A">
              <w:t>ДА акценты СОЦ"</w:t>
            </w:r>
          </w:p>
        </w:tc>
        <w:tc>
          <w:tcPr>
            <w:tcW w:w="1414" w:type="dxa"/>
            <w:vMerge w:val="restart"/>
            <w:vAlign w:val="center"/>
          </w:tcPr>
          <w:p w:rsidR="00021A90" w:rsidRPr="00BE6D1A" w:rsidRDefault="0034715B">
            <w:pPr>
              <w:pStyle w:val="ConsPlusNormal0"/>
              <w:jc w:val="center"/>
            </w:pPr>
            <w:r w:rsidRPr="00BE6D1A">
              <w:t>"ДА акценты МКД",</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акценты МКД",</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акценты МКД",</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 СОЦ"</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16</w:t>
            </w:r>
          </w:p>
        </w:tc>
        <w:tc>
          <w:tcPr>
            <w:tcW w:w="2778" w:type="dxa"/>
            <w:vAlign w:val="center"/>
          </w:tcPr>
          <w:p w:rsidR="00021A90" w:rsidRPr="00BE6D1A" w:rsidRDefault="0034715B">
            <w:pPr>
              <w:pStyle w:val="ConsPlusNormal0"/>
              <w:jc w:val="both"/>
            </w:pPr>
            <w:r w:rsidRPr="00BE6D1A">
              <w:t>белый-красный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17</w:t>
            </w:r>
          </w:p>
        </w:tc>
        <w:tc>
          <w:tcPr>
            <w:tcW w:w="2778" w:type="dxa"/>
            <w:vAlign w:val="center"/>
          </w:tcPr>
          <w:p w:rsidR="00021A90" w:rsidRPr="00BE6D1A" w:rsidRDefault="0034715B">
            <w:pPr>
              <w:pStyle w:val="ConsPlusNormal0"/>
              <w:jc w:val="both"/>
            </w:pPr>
            <w:r w:rsidRPr="00BE6D1A">
              <w:t>оранжевый-синий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18</w:t>
            </w:r>
          </w:p>
        </w:tc>
        <w:tc>
          <w:tcPr>
            <w:tcW w:w="2778" w:type="dxa"/>
            <w:vAlign w:val="center"/>
          </w:tcPr>
          <w:p w:rsidR="00021A90" w:rsidRPr="00BE6D1A" w:rsidRDefault="0034715B">
            <w:pPr>
              <w:pStyle w:val="ConsPlusNormal0"/>
              <w:jc w:val="both"/>
            </w:pPr>
            <w:r w:rsidRPr="00BE6D1A">
              <w:t>розовый-зеленый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19</w:t>
            </w:r>
          </w:p>
        </w:tc>
        <w:tc>
          <w:tcPr>
            <w:tcW w:w="2778" w:type="dxa"/>
            <w:vAlign w:val="center"/>
          </w:tcPr>
          <w:p w:rsidR="00021A90" w:rsidRPr="00BE6D1A" w:rsidRDefault="0034715B">
            <w:pPr>
              <w:pStyle w:val="ConsPlusNormal0"/>
              <w:jc w:val="both"/>
            </w:pPr>
            <w:r w:rsidRPr="00BE6D1A">
              <w:t>голубой-красный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20</w:t>
            </w:r>
          </w:p>
        </w:tc>
        <w:tc>
          <w:tcPr>
            <w:tcW w:w="2778" w:type="dxa"/>
            <w:vAlign w:val="center"/>
          </w:tcPr>
          <w:p w:rsidR="00021A90" w:rsidRPr="00BE6D1A" w:rsidRDefault="0034715B">
            <w:pPr>
              <w:pStyle w:val="ConsPlusNormal0"/>
              <w:jc w:val="both"/>
            </w:pPr>
            <w:r w:rsidRPr="00BE6D1A">
              <w:t>желтый-синий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21</w:t>
            </w:r>
          </w:p>
        </w:tc>
        <w:tc>
          <w:tcPr>
            <w:tcW w:w="2778" w:type="dxa"/>
            <w:vAlign w:val="center"/>
          </w:tcPr>
          <w:p w:rsidR="00021A90" w:rsidRPr="00BE6D1A" w:rsidRDefault="0034715B">
            <w:pPr>
              <w:pStyle w:val="ConsPlusNormal0"/>
              <w:jc w:val="both"/>
            </w:pPr>
            <w:r w:rsidRPr="00BE6D1A">
              <w:t>оранжевый-голубой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22</w:t>
            </w:r>
          </w:p>
        </w:tc>
        <w:tc>
          <w:tcPr>
            <w:tcW w:w="2778" w:type="dxa"/>
            <w:vAlign w:val="center"/>
          </w:tcPr>
          <w:p w:rsidR="00021A90" w:rsidRPr="00BE6D1A" w:rsidRDefault="0034715B">
            <w:pPr>
              <w:pStyle w:val="ConsPlusNormal0"/>
              <w:jc w:val="both"/>
            </w:pPr>
            <w:r w:rsidRPr="00BE6D1A">
              <w:t>синий-красный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23</w:t>
            </w:r>
          </w:p>
        </w:tc>
        <w:tc>
          <w:tcPr>
            <w:tcW w:w="2778" w:type="dxa"/>
            <w:vAlign w:val="center"/>
          </w:tcPr>
          <w:p w:rsidR="00021A90" w:rsidRPr="00BE6D1A" w:rsidRDefault="0034715B">
            <w:pPr>
              <w:pStyle w:val="ConsPlusNormal0"/>
              <w:jc w:val="both"/>
            </w:pPr>
            <w:r w:rsidRPr="00BE6D1A">
              <w:t>красный-желтый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24</w:t>
            </w:r>
          </w:p>
        </w:tc>
        <w:tc>
          <w:tcPr>
            <w:tcW w:w="2778" w:type="dxa"/>
            <w:vAlign w:val="center"/>
          </w:tcPr>
          <w:p w:rsidR="00021A90" w:rsidRPr="00BE6D1A" w:rsidRDefault="0034715B">
            <w:pPr>
              <w:pStyle w:val="ConsPlusNormal0"/>
              <w:jc w:val="both"/>
            </w:pPr>
            <w:r w:rsidRPr="00BE6D1A">
              <w:t>желтый-оранжевый "цс"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w:t>
            </w:r>
            <w:r w:rsidRPr="00BE6D1A">
              <w:t>ДА акценты",</w:t>
            </w:r>
          </w:p>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25</w:t>
            </w:r>
          </w:p>
        </w:tc>
        <w:tc>
          <w:tcPr>
            <w:tcW w:w="2778" w:type="dxa"/>
            <w:vAlign w:val="center"/>
          </w:tcPr>
          <w:p w:rsidR="00021A90" w:rsidRPr="00BE6D1A" w:rsidRDefault="0034715B">
            <w:pPr>
              <w:pStyle w:val="ConsPlusNormal0"/>
              <w:jc w:val="both"/>
            </w:pPr>
            <w:r w:rsidRPr="00BE6D1A">
              <w:t>розовый-желтый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26</w:t>
            </w:r>
          </w:p>
        </w:tc>
        <w:tc>
          <w:tcPr>
            <w:tcW w:w="2778" w:type="dxa"/>
            <w:vAlign w:val="center"/>
          </w:tcPr>
          <w:p w:rsidR="00021A90" w:rsidRPr="00BE6D1A" w:rsidRDefault="0034715B">
            <w:pPr>
              <w:pStyle w:val="ConsPlusNormal0"/>
              <w:jc w:val="both"/>
            </w:pPr>
            <w:r w:rsidRPr="00BE6D1A">
              <w:t>красный-оранжевый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27</w:t>
            </w:r>
          </w:p>
        </w:tc>
        <w:tc>
          <w:tcPr>
            <w:tcW w:w="2778" w:type="dxa"/>
            <w:vAlign w:val="center"/>
          </w:tcPr>
          <w:p w:rsidR="00021A90" w:rsidRPr="00BE6D1A" w:rsidRDefault="0034715B">
            <w:pPr>
              <w:pStyle w:val="ConsPlusNormal0"/>
              <w:jc w:val="both"/>
            </w:pPr>
            <w:r w:rsidRPr="00BE6D1A">
              <w:t>синий-голубой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28</w:t>
            </w:r>
          </w:p>
        </w:tc>
        <w:tc>
          <w:tcPr>
            <w:tcW w:w="2778" w:type="dxa"/>
            <w:vAlign w:val="center"/>
          </w:tcPr>
          <w:p w:rsidR="00021A90" w:rsidRPr="00BE6D1A" w:rsidRDefault="0034715B">
            <w:pPr>
              <w:pStyle w:val="ConsPlusNormal0"/>
              <w:jc w:val="both"/>
            </w:pPr>
            <w:r w:rsidRPr="00BE6D1A">
              <w:t>синий-зеленый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29</w:t>
            </w:r>
          </w:p>
        </w:tc>
        <w:tc>
          <w:tcPr>
            <w:tcW w:w="2778" w:type="dxa"/>
            <w:vAlign w:val="center"/>
          </w:tcPr>
          <w:p w:rsidR="00021A90" w:rsidRPr="00BE6D1A" w:rsidRDefault="0034715B">
            <w:pPr>
              <w:pStyle w:val="ConsPlusNormal0"/>
              <w:jc w:val="both"/>
            </w:pPr>
            <w:r w:rsidRPr="00BE6D1A">
              <w:t>голубой-зеленый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30</w:t>
            </w:r>
          </w:p>
        </w:tc>
        <w:tc>
          <w:tcPr>
            <w:tcW w:w="2778" w:type="dxa"/>
            <w:vAlign w:val="center"/>
          </w:tcPr>
          <w:p w:rsidR="00021A90" w:rsidRPr="00BE6D1A" w:rsidRDefault="0034715B">
            <w:pPr>
              <w:pStyle w:val="ConsPlusNormal0"/>
              <w:jc w:val="both"/>
            </w:pPr>
            <w:r w:rsidRPr="00BE6D1A">
              <w:t>голубой-розовый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31</w:t>
            </w:r>
          </w:p>
        </w:tc>
        <w:tc>
          <w:tcPr>
            <w:tcW w:w="2778" w:type="dxa"/>
            <w:vAlign w:val="center"/>
          </w:tcPr>
          <w:p w:rsidR="00021A90" w:rsidRPr="00BE6D1A" w:rsidRDefault="0034715B">
            <w:pPr>
              <w:pStyle w:val="ConsPlusNormal0"/>
              <w:jc w:val="both"/>
            </w:pPr>
            <w:r w:rsidRPr="00BE6D1A">
              <w:t>синий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32</w:t>
            </w:r>
          </w:p>
        </w:tc>
        <w:tc>
          <w:tcPr>
            <w:tcW w:w="2778" w:type="dxa"/>
            <w:vAlign w:val="center"/>
          </w:tcPr>
          <w:p w:rsidR="00021A90" w:rsidRPr="00BE6D1A" w:rsidRDefault="0034715B">
            <w:pPr>
              <w:pStyle w:val="ConsPlusNormal0"/>
              <w:jc w:val="both"/>
            </w:pPr>
            <w:r w:rsidRPr="00BE6D1A">
              <w:t>красный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33</w:t>
            </w:r>
          </w:p>
        </w:tc>
        <w:tc>
          <w:tcPr>
            <w:tcW w:w="2778" w:type="dxa"/>
            <w:vAlign w:val="center"/>
          </w:tcPr>
          <w:p w:rsidR="00021A90" w:rsidRPr="00BE6D1A" w:rsidRDefault="0034715B">
            <w:pPr>
              <w:pStyle w:val="ConsPlusNormal0"/>
              <w:jc w:val="both"/>
            </w:pPr>
            <w:r w:rsidRPr="00BE6D1A">
              <w:t>белый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34</w:t>
            </w:r>
          </w:p>
        </w:tc>
        <w:tc>
          <w:tcPr>
            <w:tcW w:w="2778" w:type="dxa"/>
            <w:vAlign w:val="center"/>
          </w:tcPr>
          <w:p w:rsidR="00021A90" w:rsidRPr="00BE6D1A" w:rsidRDefault="0034715B">
            <w:pPr>
              <w:pStyle w:val="ConsPlusNormal0"/>
              <w:jc w:val="both"/>
            </w:pPr>
            <w:r w:rsidRPr="00BE6D1A">
              <w:t>оранжевый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35</w:t>
            </w:r>
          </w:p>
        </w:tc>
        <w:tc>
          <w:tcPr>
            <w:tcW w:w="2778" w:type="dxa"/>
            <w:vAlign w:val="center"/>
          </w:tcPr>
          <w:p w:rsidR="00021A90" w:rsidRPr="00BE6D1A" w:rsidRDefault="0034715B">
            <w:pPr>
              <w:pStyle w:val="ConsPlusNormal0"/>
              <w:jc w:val="both"/>
            </w:pPr>
            <w:r w:rsidRPr="00BE6D1A">
              <w:t>зеленый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c>
          <w:tcPr>
            <w:tcW w:w="14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w:t>
            </w:r>
            <w:r w:rsidRPr="00BE6D1A">
              <w:t>ДА кровля"</w:t>
            </w:r>
          </w:p>
        </w:tc>
        <w:tc>
          <w:tcPr>
            <w:tcW w:w="1579" w:type="dxa"/>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93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c>
          <w:tcPr>
            <w:tcW w:w="1814" w:type="dxa"/>
            <w:vAlign w:val="center"/>
          </w:tcPr>
          <w:p w:rsidR="00021A90" w:rsidRPr="00BE6D1A" w:rsidRDefault="0034715B">
            <w:pPr>
              <w:pStyle w:val="ConsPlusNormal0"/>
              <w:jc w:val="center"/>
            </w:pPr>
            <w:r w:rsidRPr="00BE6D1A">
              <w:t>"ДА ИЖС",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кровля"</w:t>
            </w:r>
          </w:p>
        </w:tc>
        <w:tc>
          <w:tcPr>
            <w:tcW w:w="147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p w:rsidR="00021A90" w:rsidRPr="00BE6D1A" w:rsidRDefault="0034715B">
            <w:pPr>
              <w:pStyle w:val="ConsPlusNormal0"/>
              <w:jc w:val="center"/>
            </w:pPr>
            <w:r w:rsidRPr="00BE6D1A">
              <w:t>"ДА кровля"</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36</w:t>
            </w:r>
          </w:p>
        </w:tc>
        <w:tc>
          <w:tcPr>
            <w:tcW w:w="2778" w:type="dxa"/>
            <w:vAlign w:val="center"/>
          </w:tcPr>
          <w:p w:rsidR="00021A90" w:rsidRPr="00BE6D1A" w:rsidRDefault="0034715B">
            <w:pPr>
              <w:pStyle w:val="ConsPlusNormal0"/>
              <w:jc w:val="both"/>
            </w:pPr>
            <w:r w:rsidRPr="00BE6D1A">
              <w:t>желтый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w:t>
            </w:r>
            <w:r w:rsidRPr="00BE6D1A">
              <w:t>НЕТ Н"</w:t>
            </w:r>
          </w:p>
        </w:tc>
        <w:tc>
          <w:tcPr>
            <w:tcW w:w="157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93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8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37</w:t>
            </w:r>
          </w:p>
        </w:tc>
        <w:tc>
          <w:tcPr>
            <w:tcW w:w="2778" w:type="dxa"/>
            <w:vAlign w:val="center"/>
          </w:tcPr>
          <w:p w:rsidR="00021A90" w:rsidRPr="00BE6D1A" w:rsidRDefault="0034715B">
            <w:pPr>
              <w:pStyle w:val="ConsPlusNormal0"/>
              <w:jc w:val="both"/>
            </w:pPr>
            <w:r w:rsidRPr="00BE6D1A">
              <w:t>голубой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38</w:t>
            </w:r>
          </w:p>
        </w:tc>
        <w:tc>
          <w:tcPr>
            <w:tcW w:w="2778" w:type="dxa"/>
            <w:vAlign w:val="center"/>
          </w:tcPr>
          <w:p w:rsidR="00021A90" w:rsidRPr="00BE6D1A" w:rsidRDefault="0034715B">
            <w:pPr>
              <w:pStyle w:val="ConsPlusNormal0"/>
              <w:jc w:val="both"/>
            </w:pPr>
            <w:r w:rsidRPr="00BE6D1A">
              <w:t>розовый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39</w:t>
            </w:r>
          </w:p>
        </w:tc>
        <w:tc>
          <w:tcPr>
            <w:tcW w:w="2778" w:type="dxa"/>
            <w:vAlign w:val="center"/>
          </w:tcPr>
          <w:p w:rsidR="00021A90" w:rsidRPr="00BE6D1A" w:rsidRDefault="0034715B">
            <w:pPr>
              <w:pStyle w:val="ConsPlusNormal0"/>
              <w:jc w:val="both"/>
            </w:pPr>
            <w:r w:rsidRPr="00BE6D1A">
              <w:t>серый "ц/цс"</w:t>
            </w:r>
          </w:p>
        </w:tc>
        <w:tc>
          <w:tcPr>
            <w:tcW w:w="1609" w:type="dxa"/>
            <w:vMerge w:val="restart"/>
            <w:vAlign w:val="center"/>
          </w:tcPr>
          <w:p w:rsidR="00021A90" w:rsidRPr="00BE6D1A" w:rsidRDefault="0034715B">
            <w:pPr>
              <w:pStyle w:val="ConsPlusNormal0"/>
              <w:jc w:val="center"/>
            </w:pPr>
            <w:r w:rsidRPr="00BE6D1A">
              <w:t>"ДА"</w:t>
            </w:r>
          </w:p>
        </w:tc>
        <w:tc>
          <w:tcPr>
            <w:tcW w:w="1414" w:type="dxa"/>
            <w:vMerge w:val="restart"/>
            <w:vAlign w:val="center"/>
          </w:tcPr>
          <w:p w:rsidR="00021A90" w:rsidRPr="00BE6D1A" w:rsidRDefault="0034715B">
            <w:pPr>
              <w:pStyle w:val="ConsPlusNormal0"/>
              <w:jc w:val="center"/>
            </w:pPr>
            <w:r w:rsidRPr="00BE6D1A">
              <w:t>"ДА"</w:t>
            </w:r>
          </w:p>
        </w:tc>
        <w:tc>
          <w:tcPr>
            <w:tcW w:w="1579" w:type="dxa"/>
            <w:vMerge w:val="restart"/>
            <w:vAlign w:val="center"/>
          </w:tcPr>
          <w:p w:rsidR="00021A90" w:rsidRPr="00BE6D1A" w:rsidRDefault="0034715B">
            <w:pPr>
              <w:pStyle w:val="ConsPlusNormal0"/>
              <w:jc w:val="center"/>
            </w:pPr>
            <w:r w:rsidRPr="00BE6D1A">
              <w:t>"ДА"</w:t>
            </w:r>
          </w:p>
        </w:tc>
        <w:tc>
          <w:tcPr>
            <w:tcW w:w="1939" w:type="dxa"/>
            <w:vMerge w:val="restart"/>
            <w:vAlign w:val="center"/>
          </w:tcPr>
          <w:p w:rsidR="00021A90" w:rsidRPr="00BE6D1A" w:rsidRDefault="0034715B">
            <w:pPr>
              <w:pStyle w:val="ConsPlusNormal0"/>
              <w:jc w:val="center"/>
            </w:pPr>
            <w:r w:rsidRPr="00BE6D1A">
              <w:t>"</w:t>
            </w:r>
            <w:r w:rsidRPr="00BE6D1A">
              <w:t>ДА"</w:t>
            </w:r>
          </w:p>
        </w:tc>
        <w:tc>
          <w:tcPr>
            <w:tcW w:w="1814" w:type="dxa"/>
            <w:vMerge w:val="restart"/>
            <w:vAlign w:val="center"/>
          </w:tcPr>
          <w:p w:rsidR="00021A90" w:rsidRPr="00BE6D1A" w:rsidRDefault="0034715B">
            <w:pPr>
              <w:pStyle w:val="ConsPlusNormal0"/>
              <w:jc w:val="center"/>
            </w:pPr>
            <w:r w:rsidRPr="00BE6D1A">
              <w:t>"ДА"</w:t>
            </w:r>
          </w:p>
        </w:tc>
        <w:tc>
          <w:tcPr>
            <w:tcW w:w="1474" w:type="dxa"/>
            <w:vMerge w:val="restart"/>
            <w:vAlign w:val="center"/>
          </w:tcPr>
          <w:p w:rsidR="00021A90" w:rsidRPr="00BE6D1A" w:rsidRDefault="0034715B">
            <w:pPr>
              <w:pStyle w:val="ConsPlusNormal0"/>
              <w:jc w:val="center"/>
            </w:pPr>
            <w:r w:rsidRPr="00BE6D1A">
              <w:t>"ДА"</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40</w:t>
            </w:r>
          </w:p>
        </w:tc>
        <w:tc>
          <w:tcPr>
            <w:tcW w:w="2778" w:type="dxa"/>
            <w:vAlign w:val="center"/>
          </w:tcPr>
          <w:p w:rsidR="00021A90" w:rsidRPr="00BE6D1A" w:rsidRDefault="0034715B">
            <w:pPr>
              <w:pStyle w:val="ConsPlusNormal0"/>
              <w:jc w:val="both"/>
            </w:pPr>
            <w:r w:rsidRPr="00BE6D1A">
              <w:t>коричневый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41</w:t>
            </w:r>
          </w:p>
        </w:tc>
        <w:tc>
          <w:tcPr>
            <w:tcW w:w="2778" w:type="dxa"/>
            <w:vAlign w:val="center"/>
          </w:tcPr>
          <w:p w:rsidR="00021A90" w:rsidRPr="00BE6D1A" w:rsidRDefault="0034715B">
            <w:pPr>
              <w:pStyle w:val="ConsPlusNormal0"/>
              <w:jc w:val="both"/>
            </w:pPr>
            <w:r w:rsidRPr="00BE6D1A">
              <w:t>бежевый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42</w:t>
            </w:r>
          </w:p>
        </w:tc>
        <w:tc>
          <w:tcPr>
            <w:tcW w:w="2778" w:type="dxa"/>
            <w:vAlign w:val="center"/>
          </w:tcPr>
          <w:p w:rsidR="00021A90" w:rsidRPr="00BE6D1A" w:rsidRDefault="0034715B">
            <w:pPr>
              <w:pStyle w:val="ConsPlusNormal0"/>
              <w:jc w:val="both"/>
            </w:pPr>
            <w:r w:rsidRPr="00BE6D1A">
              <w:t xml:space="preserve">природные поверхности </w:t>
            </w:r>
            <w:r w:rsidRPr="00BE6D1A">
              <w:t>&lt;*&gt;</w:t>
            </w:r>
          </w:p>
          <w:p w:rsidR="00021A90" w:rsidRPr="00BE6D1A" w:rsidRDefault="0034715B">
            <w:pPr>
              <w:pStyle w:val="ConsPlusNormal0"/>
              <w:jc w:val="both"/>
            </w:pPr>
            <w:r w:rsidRPr="00BE6D1A">
              <w:lastRenderedPageBreak/>
              <w:t>(дерево, камень, металл, керамика (имитации)</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val="restart"/>
            <w:vAlign w:val="center"/>
          </w:tcPr>
          <w:p w:rsidR="00021A90" w:rsidRPr="00BE6D1A" w:rsidRDefault="0034715B">
            <w:pPr>
              <w:pStyle w:val="ConsPlusNormal0"/>
              <w:jc w:val="center"/>
            </w:pPr>
            <w:r w:rsidRPr="00BE6D1A">
              <w:lastRenderedPageBreak/>
              <w:t>Иные элементы планировочной структуры, иные территории</w:t>
            </w:r>
          </w:p>
        </w:tc>
        <w:tc>
          <w:tcPr>
            <w:tcW w:w="567" w:type="dxa"/>
            <w:vAlign w:val="center"/>
          </w:tcPr>
          <w:p w:rsidR="00021A90" w:rsidRPr="00BE6D1A" w:rsidRDefault="0034715B">
            <w:pPr>
              <w:pStyle w:val="ConsPlusNormal0"/>
              <w:jc w:val="center"/>
            </w:pPr>
            <w:r w:rsidRPr="00BE6D1A">
              <w:t>1</w:t>
            </w:r>
          </w:p>
        </w:tc>
        <w:tc>
          <w:tcPr>
            <w:tcW w:w="2778" w:type="dxa"/>
            <w:vAlign w:val="center"/>
          </w:tcPr>
          <w:p w:rsidR="00021A90" w:rsidRPr="00BE6D1A" w:rsidRDefault="0034715B">
            <w:pPr>
              <w:pStyle w:val="ConsPlusNormal0"/>
              <w:jc w:val="both"/>
            </w:pPr>
            <w:r w:rsidRPr="00BE6D1A">
              <w:t>неоновый, флуоресцентный (ц/цс)</w:t>
            </w:r>
          </w:p>
        </w:tc>
        <w:tc>
          <w:tcPr>
            <w:tcW w:w="1609" w:type="dxa"/>
            <w:vAlign w:val="center"/>
          </w:tcPr>
          <w:p w:rsidR="00021A90" w:rsidRPr="00BE6D1A" w:rsidRDefault="0034715B">
            <w:pPr>
              <w:pStyle w:val="ConsPlusNormal0"/>
              <w:jc w:val="center"/>
            </w:pPr>
            <w:r w:rsidRPr="00BE6D1A">
              <w:t>"НЕТ"</w:t>
            </w:r>
          </w:p>
        </w:tc>
        <w:tc>
          <w:tcPr>
            <w:tcW w:w="1414" w:type="dxa"/>
            <w:vAlign w:val="center"/>
          </w:tcPr>
          <w:p w:rsidR="00021A90" w:rsidRPr="00BE6D1A" w:rsidRDefault="0034715B">
            <w:pPr>
              <w:pStyle w:val="ConsPlusNormal0"/>
              <w:jc w:val="center"/>
            </w:pPr>
            <w:r w:rsidRPr="00BE6D1A">
              <w:t>"НЕТ"</w:t>
            </w:r>
          </w:p>
        </w:tc>
        <w:tc>
          <w:tcPr>
            <w:tcW w:w="1579" w:type="dxa"/>
            <w:vAlign w:val="center"/>
          </w:tcPr>
          <w:p w:rsidR="00021A90" w:rsidRPr="00BE6D1A" w:rsidRDefault="0034715B">
            <w:pPr>
              <w:pStyle w:val="ConsPlusNormal0"/>
              <w:jc w:val="center"/>
            </w:pPr>
            <w:r w:rsidRPr="00BE6D1A">
              <w:t>"НЕТ"</w:t>
            </w:r>
          </w:p>
        </w:tc>
        <w:tc>
          <w:tcPr>
            <w:tcW w:w="1939" w:type="dxa"/>
            <w:vAlign w:val="center"/>
          </w:tcPr>
          <w:p w:rsidR="00021A90" w:rsidRPr="00BE6D1A" w:rsidRDefault="0034715B">
            <w:pPr>
              <w:pStyle w:val="ConsPlusNormal0"/>
              <w:jc w:val="center"/>
            </w:pPr>
            <w:r w:rsidRPr="00BE6D1A">
              <w:t>"НЕТ"</w:t>
            </w:r>
          </w:p>
        </w:tc>
        <w:tc>
          <w:tcPr>
            <w:tcW w:w="1814" w:type="dxa"/>
            <w:vAlign w:val="center"/>
          </w:tcPr>
          <w:p w:rsidR="00021A90" w:rsidRPr="00BE6D1A" w:rsidRDefault="0034715B">
            <w:pPr>
              <w:pStyle w:val="ConsPlusNormal0"/>
              <w:jc w:val="center"/>
            </w:pPr>
            <w:r w:rsidRPr="00BE6D1A">
              <w:t>"НЕТ"</w:t>
            </w:r>
          </w:p>
        </w:tc>
        <w:tc>
          <w:tcPr>
            <w:tcW w:w="1474" w:type="dxa"/>
            <w:vAlign w:val="center"/>
          </w:tcPr>
          <w:p w:rsidR="00021A90" w:rsidRPr="00BE6D1A" w:rsidRDefault="0034715B">
            <w:pPr>
              <w:pStyle w:val="ConsPlusNormal0"/>
              <w:jc w:val="center"/>
            </w:pPr>
            <w:r w:rsidRPr="00BE6D1A">
              <w:t>"НЕТ"</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w:t>
            </w:r>
          </w:p>
        </w:tc>
        <w:tc>
          <w:tcPr>
            <w:tcW w:w="2778" w:type="dxa"/>
            <w:vAlign w:val="center"/>
          </w:tcPr>
          <w:p w:rsidR="00021A90" w:rsidRPr="00BE6D1A" w:rsidRDefault="0034715B">
            <w:pPr>
              <w:pStyle w:val="ConsPlusNormal0"/>
              <w:jc w:val="both"/>
            </w:pPr>
            <w:r w:rsidRPr="00BE6D1A">
              <w:t>золотой (ц/цс)</w:t>
            </w:r>
          </w:p>
        </w:tc>
        <w:tc>
          <w:tcPr>
            <w:tcW w:w="1609" w:type="dxa"/>
            <w:vAlign w:val="center"/>
          </w:tcPr>
          <w:p w:rsidR="00021A90" w:rsidRPr="00BE6D1A" w:rsidRDefault="0034715B">
            <w:pPr>
              <w:pStyle w:val="ConsPlusNormal0"/>
              <w:jc w:val="center"/>
            </w:pPr>
            <w:r w:rsidRPr="00BE6D1A">
              <w:t>"ДА И-декор",</w:t>
            </w:r>
          </w:p>
        </w:tc>
        <w:tc>
          <w:tcPr>
            <w:tcW w:w="1414" w:type="dxa"/>
            <w:vAlign w:val="center"/>
          </w:tcPr>
          <w:p w:rsidR="00021A90" w:rsidRPr="00BE6D1A" w:rsidRDefault="0034715B">
            <w:pPr>
              <w:pStyle w:val="ConsPlusNormal0"/>
              <w:jc w:val="center"/>
            </w:pPr>
            <w:r w:rsidRPr="00BE6D1A">
              <w:t>"</w:t>
            </w:r>
            <w:r w:rsidRPr="00BE6D1A">
              <w:t>ДА И-декор"</w:t>
            </w:r>
          </w:p>
        </w:tc>
        <w:tc>
          <w:tcPr>
            <w:tcW w:w="1579" w:type="dxa"/>
            <w:vAlign w:val="center"/>
          </w:tcPr>
          <w:p w:rsidR="00021A90" w:rsidRPr="00BE6D1A" w:rsidRDefault="0034715B">
            <w:pPr>
              <w:pStyle w:val="ConsPlusNormal0"/>
              <w:jc w:val="center"/>
            </w:pPr>
            <w:r w:rsidRPr="00BE6D1A">
              <w:t>"ДА И-декор"</w:t>
            </w:r>
          </w:p>
        </w:tc>
        <w:tc>
          <w:tcPr>
            <w:tcW w:w="1939" w:type="dxa"/>
            <w:vAlign w:val="center"/>
          </w:tcPr>
          <w:p w:rsidR="00021A90" w:rsidRPr="00BE6D1A" w:rsidRDefault="0034715B">
            <w:pPr>
              <w:pStyle w:val="ConsPlusNormal0"/>
              <w:jc w:val="center"/>
            </w:pPr>
            <w:r w:rsidRPr="00BE6D1A">
              <w:t>"ДА И-декор"</w:t>
            </w:r>
          </w:p>
        </w:tc>
        <w:tc>
          <w:tcPr>
            <w:tcW w:w="1814" w:type="dxa"/>
            <w:vAlign w:val="center"/>
          </w:tcPr>
          <w:p w:rsidR="00021A90" w:rsidRPr="00BE6D1A" w:rsidRDefault="0034715B">
            <w:pPr>
              <w:pStyle w:val="ConsPlusNormal0"/>
              <w:jc w:val="center"/>
            </w:pPr>
            <w:r w:rsidRPr="00BE6D1A">
              <w:t>"ДА И-декор"</w:t>
            </w:r>
          </w:p>
        </w:tc>
        <w:tc>
          <w:tcPr>
            <w:tcW w:w="1474" w:type="dxa"/>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w:t>
            </w:r>
          </w:p>
        </w:tc>
        <w:tc>
          <w:tcPr>
            <w:tcW w:w="2778" w:type="dxa"/>
            <w:vAlign w:val="center"/>
          </w:tcPr>
          <w:p w:rsidR="00021A90" w:rsidRPr="00BE6D1A" w:rsidRDefault="0034715B">
            <w:pPr>
              <w:pStyle w:val="ConsPlusNormal0"/>
              <w:jc w:val="both"/>
            </w:pPr>
            <w:r w:rsidRPr="00BE6D1A">
              <w:t>фиолетовый "ц/цс"</w:t>
            </w:r>
          </w:p>
        </w:tc>
        <w:tc>
          <w:tcPr>
            <w:tcW w:w="1609" w:type="dxa"/>
            <w:vMerge w:val="restart"/>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tc>
        <w:tc>
          <w:tcPr>
            <w:tcW w:w="1414" w:type="dxa"/>
            <w:vMerge w:val="restart"/>
            <w:vAlign w:val="center"/>
          </w:tcPr>
          <w:p w:rsidR="00021A90" w:rsidRPr="00BE6D1A" w:rsidRDefault="0034715B">
            <w:pPr>
              <w:pStyle w:val="ConsPlusNormal0"/>
              <w:jc w:val="center"/>
            </w:pPr>
            <w:r w:rsidRPr="00BE6D1A">
              <w:t>"ДА И-декор"</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 И-декор"</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w:t>
            </w:r>
          </w:p>
        </w:tc>
        <w:tc>
          <w:tcPr>
            <w:tcW w:w="2778" w:type="dxa"/>
            <w:vAlign w:val="center"/>
          </w:tcPr>
          <w:p w:rsidR="00021A90" w:rsidRPr="00BE6D1A" w:rsidRDefault="0034715B">
            <w:pPr>
              <w:pStyle w:val="ConsPlusNormal0"/>
              <w:jc w:val="both"/>
            </w:pPr>
            <w:r w:rsidRPr="00BE6D1A">
              <w:t>красный-зеленый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5</w:t>
            </w:r>
          </w:p>
        </w:tc>
        <w:tc>
          <w:tcPr>
            <w:tcW w:w="2778" w:type="dxa"/>
            <w:vAlign w:val="center"/>
          </w:tcPr>
          <w:p w:rsidR="00021A90" w:rsidRPr="00BE6D1A" w:rsidRDefault="0034715B">
            <w:pPr>
              <w:pStyle w:val="ConsPlusNormal0"/>
              <w:jc w:val="both"/>
            </w:pPr>
            <w:r w:rsidRPr="00BE6D1A">
              <w:t>черный-желтый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6</w:t>
            </w:r>
          </w:p>
        </w:tc>
        <w:tc>
          <w:tcPr>
            <w:tcW w:w="2778" w:type="dxa"/>
            <w:vAlign w:val="center"/>
          </w:tcPr>
          <w:p w:rsidR="00021A90" w:rsidRPr="00BE6D1A" w:rsidRDefault="0034715B">
            <w:pPr>
              <w:pStyle w:val="ConsPlusNormal0"/>
              <w:jc w:val="both"/>
            </w:pPr>
            <w:r w:rsidRPr="00BE6D1A">
              <w:t>белый-синий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7</w:t>
            </w:r>
          </w:p>
        </w:tc>
        <w:tc>
          <w:tcPr>
            <w:tcW w:w="2778" w:type="dxa"/>
            <w:vAlign w:val="center"/>
          </w:tcPr>
          <w:p w:rsidR="00021A90" w:rsidRPr="00BE6D1A" w:rsidRDefault="0034715B">
            <w:pPr>
              <w:pStyle w:val="ConsPlusNormal0"/>
              <w:jc w:val="both"/>
            </w:pPr>
            <w:r w:rsidRPr="00BE6D1A">
              <w:t>черный-белый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8</w:t>
            </w:r>
          </w:p>
        </w:tc>
        <w:tc>
          <w:tcPr>
            <w:tcW w:w="2778" w:type="dxa"/>
            <w:vAlign w:val="center"/>
          </w:tcPr>
          <w:p w:rsidR="00021A90" w:rsidRPr="00BE6D1A" w:rsidRDefault="0034715B">
            <w:pPr>
              <w:pStyle w:val="ConsPlusNormal0"/>
              <w:jc w:val="both"/>
            </w:pPr>
            <w:r w:rsidRPr="00BE6D1A">
              <w:t>черный-красный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9</w:t>
            </w:r>
          </w:p>
        </w:tc>
        <w:tc>
          <w:tcPr>
            <w:tcW w:w="2778" w:type="dxa"/>
            <w:vAlign w:val="center"/>
          </w:tcPr>
          <w:p w:rsidR="00021A90" w:rsidRPr="00BE6D1A" w:rsidRDefault="0034715B">
            <w:pPr>
              <w:pStyle w:val="ConsPlusNormal0"/>
              <w:jc w:val="both"/>
            </w:pPr>
            <w:r w:rsidRPr="00BE6D1A">
              <w:t>черный-оранжевый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10</w:t>
            </w:r>
          </w:p>
        </w:tc>
        <w:tc>
          <w:tcPr>
            <w:tcW w:w="2778" w:type="dxa"/>
            <w:vAlign w:val="center"/>
          </w:tcPr>
          <w:p w:rsidR="00021A90" w:rsidRPr="00BE6D1A" w:rsidRDefault="0034715B">
            <w:pPr>
              <w:pStyle w:val="ConsPlusNormal0"/>
              <w:jc w:val="both"/>
            </w:pPr>
            <w:r w:rsidRPr="00BE6D1A">
              <w:t>черный-синий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11</w:t>
            </w:r>
          </w:p>
        </w:tc>
        <w:tc>
          <w:tcPr>
            <w:tcW w:w="2778" w:type="dxa"/>
            <w:vAlign w:val="center"/>
          </w:tcPr>
          <w:p w:rsidR="00021A90" w:rsidRPr="00BE6D1A" w:rsidRDefault="0034715B">
            <w:pPr>
              <w:pStyle w:val="ConsPlusNormal0"/>
              <w:jc w:val="both"/>
            </w:pPr>
            <w:r w:rsidRPr="00BE6D1A">
              <w:t>черный-голубой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12</w:t>
            </w:r>
          </w:p>
        </w:tc>
        <w:tc>
          <w:tcPr>
            <w:tcW w:w="2778" w:type="dxa"/>
            <w:vAlign w:val="center"/>
          </w:tcPr>
          <w:p w:rsidR="00021A90" w:rsidRPr="00BE6D1A" w:rsidRDefault="0034715B">
            <w:pPr>
              <w:pStyle w:val="ConsPlusNormal0"/>
              <w:jc w:val="both"/>
            </w:pPr>
            <w:r w:rsidRPr="00BE6D1A">
              <w:t>черный-розовый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13</w:t>
            </w:r>
          </w:p>
        </w:tc>
        <w:tc>
          <w:tcPr>
            <w:tcW w:w="2778" w:type="dxa"/>
            <w:vAlign w:val="center"/>
          </w:tcPr>
          <w:p w:rsidR="00021A90" w:rsidRPr="00BE6D1A" w:rsidRDefault="0034715B">
            <w:pPr>
              <w:pStyle w:val="ConsPlusNormal0"/>
              <w:jc w:val="both"/>
            </w:pPr>
            <w:r w:rsidRPr="00BE6D1A">
              <w:t>черный-зеленый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14</w:t>
            </w:r>
          </w:p>
        </w:tc>
        <w:tc>
          <w:tcPr>
            <w:tcW w:w="2778" w:type="dxa"/>
            <w:vAlign w:val="center"/>
          </w:tcPr>
          <w:p w:rsidR="00021A90" w:rsidRPr="00BE6D1A" w:rsidRDefault="0034715B">
            <w:pPr>
              <w:pStyle w:val="ConsPlusNormal0"/>
              <w:jc w:val="both"/>
            </w:pPr>
            <w:r w:rsidRPr="00BE6D1A">
              <w:t>черный "ц"</w:t>
            </w:r>
          </w:p>
        </w:tc>
        <w:tc>
          <w:tcPr>
            <w:tcW w:w="1609" w:type="dxa"/>
            <w:vAlign w:val="center"/>
          </w:tcPr>
          <w:p w:rsidR="00021A90" w:rsidRPr="00BE6D1A" w:rsidRDefault="0034715B">
            <w:pPr>
              <w:pStyle w:val="ConsPlusNormal0"/>
              <w:jc w:val="center"/>
            </w:pPr>
            <w:r w:rsidRPr="00BE6D1A">
              <w:t>"ДА АЗС",</w:t>
            </w:r>
          </w:p>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57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939"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81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c>
          <w:tcPr>
            <w:tcW w:w="1474" w:type="dxa"/>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проем"</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15</w:t>
            </w:r>
          </w:p>
        </w:tc>
        <w:tc>
          <w:tcPr>
            <w:tcW w:w="2778" w:type="dxa"/>
            <w:vAlign w:val="center"/>
          </w:tcPr>
          <w:p w:rsidR="00021A90" w:rsidRPr="00BE6D1A" w:rsidRDefault="0034715B">
            <w:pPr>
              <w:pStyle w:val="ConsPlusNormal0"/>
              <w:jc w:val="both"/>
            </w:pPr>
            <w:r w:rsidRPr="00BE6D1A">
              <w:t>белый-красный "цс"</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16</w:t>
            </w:r>
          </w:p>
        </w:tc>
        <w:tc>
          <w:tcPr>
            <w:tcW w:w="2778" w:type="dxa"/>
            <w:vAlign w:val="center"/>
          </w:tcPr>
          <w:p w:rsidR="00021A90" w:rsidRPr="00BE6D1A" w:rsidRDefault="0034715B">
            <w:pPr>
              <w:pStyle w:val="ConsPlusNormal0"/>
              <w:jc w:val="both"/>
            </w:pPr>
            <w:r w:rsidRPr="00BE6D1A">
              <w:t>оранжевый-синий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17</w:t>
            </w:r>
          </w:p>
        </w:tc>
        <w:tc>
          <w:tcPr>
            <w:tcW w:w="2778" w:type="dxa"/>
            <w:vAlign w:val="center"/>
          </w:tcPr>
          <w:p w:rsidR="00021A90" w:rsidRPr="00BE6D1A" w:rsidRDefault="0034715B">
            <w:pPr>
              <w:pStyle w:val="ConsPlusNormal0"/>
              <w:jc w:val="both"/>
            </w:pPr>
            <w:r w:rsidRPr="00BE6D1A">
              <w:t>розовый-зеленый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18</w:t>
            </w:r>
          </w:p>
        </w:tc>
        <w:tc>
          <w:tcPr>
            <w:tcW w:w="2778" w:type="dxa"/>
            <w:vAlign w:val="center"/>
          </w:tcPr>
          <w:p w:rsidR="00021A90" w:rsidRPr="00BE6D1A" w:rsidRDefault="0034715B">
            <w:pPr>
              <w:pStyle w:val="ConsPlusNormal0"/>
              <w:jc w:val="both"/>
            </w:pPr>
            <w:r w:rsidRPr="00BE6D1A">
              <w:t>голубой-красный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19</w:t>
            </w:r>
          </w:p>
        </w:tc>
        <w:tc>
          <w:tcPr>
            <w:tcW w:w="2778" w:type="dxa"/>
            <w:vAlign w:val="center"/>
          </w:tcPr>
          <w:p w:rsidR="00021A90" w:rsidRPr="00BE6D1A" w:rsidRDefault="0034715B">
            <w:pPr>
              <w:pStyle w:val="ConsPlusNormal0"/>
              <w:jc w:val="both"/>
            </w:pPr>
            <w:r w:rsidRPr="00BE6D1A">
              <w:t>желтый-синий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20</w:t>
            </w:r>
          </w:p>
        </w:tc>
        <w:tc>
          <w:tcPr>
            <w:tcW w:w="2778" w:type="dxa"/>
            <w:vAlign w:val="center"/>
          </w:tcPr>
          <w:p w:rsidR="00021A90" w:rsidRPr="00BE6D1A" w:rsidRDefault="0034715B">
            <w:pPr>
              <w:pStyle w:val="ConsPlusNormal0"/>
              <w:jc w:val="both"/>
            </w:pPr>
            <w:r w:rsidRPr="00BE6D1A">
              <w:t>оранжевый-голубой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21</w:t>
            </w:r>
          </w:p>
        </w:tc>
        <w:tc>
          <w:tcPr>
            <w:tcW w:w="2778" w:type="dxa"/>
            <w:vAlign w:val="center"/>
          </w:tcPr>
          <w:p w:rsidR="00021A90" w:rsidRPr="00BE6D1A" w:rsidRDefault="0034715B">
            <w:pPr>
              <w:pStyle w:val="ConsPlusNormal0"/>
              <w:jc w:val="both"/>
            </w:pPr>
            <w:r w:rsidRPr="00BE6D1A">
              <w:t>синий-красный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22</w:t>
            </w:r>
          </w:p>
        </w:tc>
        <w:tc>
          <w:tcPr>
            <w:tcW w:w="2778" w:type="dxa"/>
            <w:vAlign w:val="center"/>
          </w:tcPr>
          <w:p w:rsidR="00021A90" w:rsidRPr="00BE6D1A" w:rsidRDefault="0034715B">
            <w:pPr>
              <w:pStyle w:val="ConsPlusNormal0"/>
              <w:jc w:val="both"/>
            </w:pPr>
            <w:r w:rsidRPr="00BE6D1A">
              <w:t>красный-желтый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23</w:t>
            </w:r>
          </w:p>
        </w:tc>
        <w:tc>
          <w:tcPr>
            <w:tcW w:w="2778" w:type="dxa"/>
            <w:vAlign w:val="center"/>
          </w:tcPr>
          <w:p w:rsidR="00021A90" w:rsidRPr="00BE6D1A" w:rsidRDefault="0034715B">
            <w:pPr>
              <w:pStyle w:val="ConsPlusNormal0"/>
              <w:jc w:val="both"/>
            </w:pPr>
            <w:r w:rsidRPr="00BE6D1A">
              <w:t>желтый-оранжевый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24</w:t>
            </w:r>
          </w:p>
        </w:tc>
        <w:tc>
          <w:tcPr>
            <w:tcW w:w="2778" w:type="dxa"/>
            <w:vAlign w:val="center"/>
          </w:tcPr>
          <w:p w:rsidR="00021A90" w:rsidRPr="00BE6D1A" w:rsidRDefault="0034715B">
            <w:pPr>
              <w:pStyle w:val="ConsPlusNormal0"/>
              <w:jc w:val="both"/>
            </w:pPr>
            <w:r w:rsidRPr="00BE6D1A">
              <w:t>розовый-желтый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25</w:t>
            </w:r>
          </w:p>
        </w:tc>
        <w:tc>
          <w:tcPr>
            <w:tcW w:w="2778" w:type="dxa"/>
            <w:vAlign w:val="center"/>
          </w:tcPr>
          <w:p w:rsidR="00021A90" w:rsidRPr="00BE6D1A" w:rsidRDefault="0034715B">
            <w:pPr>
              <w:pStyle w:val="ConsPlusNormal0"/>
              <w:jc w:val="both"/>
            </w:pPr>
            <w:r w:rsidRPr="00BE6D1A">
              <w:t>красный-оранжевый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26</w:t>
            </w:r>
          </w:p>
        </w:tc>
        <w:tc>
          <w:tcPr>
            <w:tcW w:w="2778" w:type="dxa"/>
            <w:vAlign w:val="center"/>
          </w:tcPr>
          <w:p w:rsidR="00021A90" w:rsidRPr="00BE6D1A" w:rsidRDefault="0034715B">
            <w:pPr>
              <w:pStyle w:val="ConsPlusNormal0"/>
              <w:jc w:val="both"/>
            </w:pPr>
            <w:r w:rsidRPr="00BE6D1A">
              <w:t>синий-голубой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27</w:t>
            </w:r>
          </w:p>
        </w:tc>
        <w:tc>
          <w:tcPr>
            <w:tcW w:w="2778" w:type="dxa"/>
            <w:vAlign w:val="center"/>
          </w:tcPr>
          <w:p w:rsidR="00021A90" w:rsidRPr="00BE6D1A" w:rsidRDefault="0034715B">
            <w:pPr>
              <w:pStyle w:val="ConsPlusNormal0"/>
              <w:jc w:val="both"/>
            </w:pPr>
            <w:r w:rsidRPr="00BE6D1A">
              <w:t>синий-зеленый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28</w:t>
            </w:r>
          </w:p>
        </w:tc>
        <w:tc>
          <w:tcPr>
            <w:tcW w:w="2778" w:type="dxa"/>
            <w:vAlign w:val="center"/>
          </w:tcPr>
          <w:p w:rsidR="00021A90" w:rsidRPr="00BE6D1A" w:rsidRDefault="0034715B">
            <w:pPr>
              <w:pStyle w:val="ConsPlusNormal0"/>
              <w:jc w:val="both"/>
            </w:pPr>
            <w:r w:rsidRPr="00BE6D1A">
              <w:t>голубой-зеленый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29</w:t>
            </w:r>
          </w:p>
        </w:tc>
        <w:tc>
          <w:tcPr>
            <w:tcW w:w="2778" w:type="dxa"/>
            <w:vAlign w:val="center"/>
          </w:tcPr>
          <w:p w:rsidR="00021A90" w:rsidRPr="00BE6D1A" w:rsidRDefault="0034715B">
            <w:pPr>
              <w:pStyle w:val="ConsPlusNormal0"/>
              <w:jc w:val="both"/>
            </w:pPr>
            <w:r w:rsidRPr="00BE6D1A">
              <w:t>голубой-розовый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30</w:t>
            </w:r>
          </w:p>
        </w:tc>
        <w:tc>
          <w:tcPr>
            <w:tcW w:w="2778" w:type="dxa"/>
            <w:vAlign w:val="center"/>
          </w:tcPr>
          <w:p w:rsidR="00021A90" w:rsidRPr="00BE6D1A" w:rsidRDefault="0034715B">
            <w:pPr>
              <w:pStyle w:val="ConsPlusNormal0"/>
              <w:jc w:val="both"/>
            </w:pPr>
            <w:r w:rsidRPr="00BE6D1A">
              <w:t>синий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31</w:t>
            </w:r>
          </w:p>
        </w:tc>
        <w:tc>
          <w:tcPr>
            <w:tcW w:w="2778" w:type="dxa"/>
            <w:vAlign w:val="center"/>
          </w:tcPr>
          <w:p w:rsidR="00021A90" w:rsidRPr="00BE6D1A" w:rsidRDefault="0034715B">
            <w:pPr>
              <w:pStyle w:val="ConsPlusNormal0"/>
              <w:jc w:val="both"/>
            </w:pPr>
            <w:r w:rsidRPr="00BE6D1A">
              <w:t>белый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32</w:t>
            </w:r>
          </w:p>
        </w:tc>
        <w:tc>
          <w:tcPr>
            <w:tcW w:w="2778" w:type="dxa"/>
            <w:vAlign w:val="center"/>
          </w:tcPr>
          <w:p w:rsidR="00021A90" w:rsidRPr="00BE6D1A" w:rsidRDefault="0034715B">
            <w:pPr>
              <w:pStyle w:val="ConsPlusNormal0"/>
              <w:jc w:val="both"/>
            </w:pPr>
            <w:r w:rsidRPr="00BE6D1A">
              <w:t>розовый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33</w:t>
            </w:r>
          </w:p>
        </w:tc>
        <w:tc>
          <w:tcPr>
            <w:tcW w:w="2778" w:type="dxa"/>
            <w:vAlign w:val="center"/>
          </w:tcPr>
          <w:p w:rsidR="00021A90" w:rsidRPr="00BE6D1A" w:rsidRDefault="0034715B">
            <w:pPr>
              <w:pStyle w:val="ConsPlusNormal0"/>
              <w:jc w:val="both"/>
            </w:pPr>
            <w:r w:rsidRPr="00BE6D1A">
              <w:t>желтый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57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93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81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w:t>
            </w: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34</w:t>
            </w:r>
          </w:p>
        </w:tc>
        <w:tc>
          <w:tcPr>
            <w:tcW w:w="2778" w:type="dxa"/>
            <w:vAlign w:val="center"/>
          </w:tcPr>
          <w:p w:rsidR="00021A90" w:rsidRPr="00BE6D1A" w:rsidRDefault="0034715B">
            <w:pPr>
              <w:pStyle w:val="ConsPlusNormal0"/>
              <w:jc w:val="both"/>
            </w:pPr>
            <w:r w:rsidRPr="00BE6D1A">
              <w:t>голубой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35</w:t>
            </w:r>
          </w:p>
        </w:tc>
        <w:tc>
          <w:tcPr>
            <w:tcW w:w="2778" w:type="dxa"/>
            <w:vAlign w:val="center"/>
          </w:tcPr>
          <w:p w:rsidR="00021A90" w:rsidRPr="00BE6D1A" w:rsidRDefault="0034715B">
            <w:pPr>
              <w:pStyle w:val="ConsPlusNormal0"/>
              <w:jc w:val="both"/>
            </w:pPr>
            <w:r w:rsidRPr="00BE6D1A">
              <w:t>зеленый "ц"</w:t>
            </w:r>
          </w:p>
        </w:tc>
        <w:tc>
          <w:tcPr>
            <w:tcW w:w="1609"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p>
          <w:p w:rsidR="00021A90" w:rsidRPr="00BE6D1A" w:rsidRDefault="0034715B">
            <w:pPr>
              <w:pStyle w:val="ConsPlusNormal0"/>
              <w:jc w:val="center"/>
            </w:pPr>
            <w:r w:rsidRPr="00BE6D1A">
              <w:lastRenderedPageBreak/>
              <w:t>"НЕТ кровля",</w:t>
            </w:r>
          </w:p>
          <w:p w:rsidR="00021A90" w:rsidRPr="00BE6D1A" w:rsidRDefault="0034715B">
            <w:pPr>
              <w:pStyle w:val="ConsPlusNormal0"/>
              <w:jc w:val="center"/>
            </w:pPr>
            <w:r w:rsidRPr="00BE6D1A">
              <w:t>"НЕТ Н"</w:t>
            </w:r>
          </w:p>
        </w:tc>
        <w:tc>
          <w:tcPr>
            <w:tcW w:w="1414" w:type="dxa"/>
            <w:vMerge w:val="restart"/>
            <w:vAlign w:val="center"/>
          </w:tcPr>
          <w:p w:rsidR="00021A90" w:rsidRPr="00BE6D1A" w:rsidRDefault="0034715B">
            <w:pPr>
              <w:pStyle w:val="ConsPlusNormal0"/>
              <w:jc w:val="center"/>
            </w:pPr>
            <w:r w:rsidRPr="00BE6D1A">
              <w:lastRenderedPageBreak/>
              <w:t>"ДА И-декор",</w:t>
            </w:r>
          </w:p>
          <w:p w:rsidR="00021A90" w:rsidRPr="00BE6D1A" w:rsidRDefault="0034715B">
            <w:pPr>
              <w:pStyle w:val="ConsPlusNormal0"/>
              <w:jc w:val="center"/>
            </w:pPr>
            <w:r w:rsidRPr="00BE6D1A">
              <w:t>"ДА акценты"</w:t>
            </w:r>
          </w:p>
        </w:tc>
        <w:tc>
          <w:tcPr>
            <w:tcW w:w="1579" w:type="dxa"/>
            <w:vMerge w:val="restart"/>
            <w:vAlign w:val="center"/>
          </w:tcPr>
          <w:p w:rsidR="00021A90" w:rsidRPr="00BE6D1A" w:rsidRDefault="0034715B">
            <w:pPr>
              <w:pStyle w:val="ConsPlusNormal0"/>
              <w:jc w:val="center"/>
            </w:pPr>
            <w:r w:rsidRPr="00BE6D1A">
              <w:t>"ДА И-декор"</w:t>
            </w:r>
          </w:p>
        </w:tc>
        <w:tc>
          <w:tcPr>
            <w:tcW w:w="1939" w:type="dxa"/>
            <w:vMerge w:val="restart"/>
            <w:vAlign w:val="center"/>
          </w:tcPr>
          <w:p w:rsidR="00021A90" w:rsidRPr="00BE6D1A" w:rsidRDefault="0034715B">
            <w:pPr>
              <w:pStyle w:val="ConsPlusNormal0"/>
              <w:jc w:val="center"/>
            </w:pPr>
            <w:r w:rsidRPr="00BE6D1A">
              <w:t>"ДА И-декор",</w:t>
            </w:r>
          </w:p>
          <w:p w:rsidR="00021A90" w:rsidRPr="00BE6D1A" w:rsidRDefault="0034715B">
            <w:pPr>
              <w:pStyle w:val="ConsPlusNormal0"/>
              <w:jc w:val="center"/>
            </w:pPr>
            <w:r w:rsidRPr="00BE6D1A">
              <w:t>"ДА акценты"</w:t>
            </w:r>
          </w:p>
        </w:tc>
        <w:tc>
          <w:tcPr>
            <w:tcW w:w="1814" w:type="dxa"/>
            <w:vMerge w:val="restart"/>
            <w:vAlign w:val="center"/>
          </w:tcPr>
          <w:p w:rsidR="00021A90" w:rsidRPr="00BE6D1A" w:rsidRDefault="0034715B">
            <w:pPr>
              <w:pStyle w:val="ConsPlusNormal0"/>
              <w:jc w:val="center"/>
            </w:pPr>
            <w:r w:rsidRPr="00BE6D1A">
              <w:t>"ДА И-декор"</w:t>
            </w:r>
          </w:p>
        </w:tc>
        <w:tc>
          <w:tcPr>
            <w:tcW w:w="1474" w:type="dxa"/>
            <w:vMerge w:val="restart"/>
            <w:vAlign w:val="center"/>
          </w:tcPr>
          <w:p w:rsidR="00021A90" w:rsidRPr="00BE6D1A" w:rsidRDefault="0034715B">
            <w:pPr>
              <w:pStyle w:val="ConsPlusNormal0"/>
              <w:jc w:val="center"/>
            </w:pPr>
            <w:r w:rsidRPr="00BE6D1A">
              <w:t>"ДА",</w:t>
            </w:r>
          </w:p>
          <w:p w:rsidR="00021A90" w:rsidRPr="00BE6D1A" w:rsidRDefault="0034715B">
            <w:pPr>
              <w:pStyle w:val="ConsPlusNormal0"/>
              <w:jc w:val="center"/>
            </w:pPr>
            <w:r w:rsidRPr="00BE6D1A">
              <w:t>"НЕТ окна О</w:t>
            </w:r>
            <w:r w:rsidRPr="00BE6D1A">
              <w:t>",</w:t>
            </w:r>
          </w:p>
          <w:p w:rsidR="00021A90" w:rsidRPr="00BE6D1A" w:rsidRDefault="0034715B">
            <w:pPr>
              <w:pStyle w:val="ConsPlusNormal0"/>
              <w:jc w:val="center"/>
            </w:pPr>
            <w:r w:rsidRPr="00BE6D1A">
              <w:lastRenderedPageBreak/>
              <w:t>"НЕТ кровля",</w:t>
            </w:r>
          </w:p>
          <w:p w:rsidR="00021A90" w:rsidRPr="00BE6D1A" w:rsidRDefault="0034715B">
            <w:pPr>
              <w:pStyle w:val="ConsPlusNormal0"/>
              <w:jc w:val="center"/>
            </w:pPr>
            <w:r w:rsidRPr="00BE6D1A">
              <w:t>"НЕТ Н"</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36</w:t>
            </w:r>
          </w:p>
        </w:tc>
        <w:tc>
          <w:tcPr>
            <w:tcW w:w="2778" w:type="dxa"/>
            <w:vAlign w:val="center"/>
          </w:tcPr>
          <w:p w:rsidR="00021A90" w:rsidRPr="00BE6D1A" w:rsidRDefault="0034715B">
            <w:pPr>
              <w:pStyle w:val="ConsPlusNormal0"/>
              <w:jc w:val="both"/>
            </w:pPr>
            <w:r w:rsidRPr="00BE6D1A">
              <w:t>5 и более цветов "цс"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37</w:t>
            </w:r>
          </w:p>
        </w:tc>
        <w:tc>
          <w:tcPr>
            <w:tcW w:w="2778" w:type="dxa"/>
            <w:vAlign w:val="center"/>
          </w:tcPr>
          <w:p w:rsidR="00021A90" w:rsidRPr="00BE6D1A" w:rsidRDefault="0034715B">
            <w:pPr>
              <w:pStyle w:val="ConsPlusNormal0"/>
              <w:jc w:val="both"/>
            </w:pPr>
            <w:r w:rsidRPr="00BE6D1A">
              <w:t>красный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38</w:t>
            </w:r>
          </w:p>
        </w:tc>
        <w:tc>
          <w:tcPr>
            <w:tcW w:w="2778" w:type="dxa"/>
            <w:vAlign w:val="center"/>
          </w:tcPr>
          <w:p w:rsidR="00021A90" w:rsidRPr="00BE6D1A" w:rsidRDefault="0034715B">
            <w:pPr>
              <w:pStyle w:val="ConsPlusNormal0"/>
              <w:jc w:val="both"/>
            </w:pPr>
            <w:r w:rsidRPr="00BE6D1A">
              <w:t>оранжевый "ц"</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39</w:t>
            </w:r>
          </w:p>
        </w:tc>
        <w:tc>
          <w:tcPr>
            <w:tcW w:w="2778" w:type="dxa"/>
            <w:vAlign w:val="center"/>
          </w:tcPr>
          <w:p w:rsidR="00021A90" w:rsidRPr="00BE6D1A" w:rsidRDefault="0034715B">
            <w:pPr>
              <w:pStyle w:val="ConsPlusNormal0"/>
              <w:jc w:val="both"/>
            </w:pPr>
            <w:r w:rsidRPr="00BE6D1A">
              <w:t>серый "ц/цс"</w:t>
            </w:r>
          </w:p>
        </w:tc>
        <w:tc>
          <w:tcPr>
            <w:tcW w:w="1609" w:type="dxa"/>
            <w:vMerge w:val="restart"/>
            <w:vAlign w:val="center"/>
          </w:tcPr>
          <w:p w:rsidR="00021A90" w:rsidRPr="00BE6D1A" w:rsidRDefault="0034715B">
            <w:pPr>
              <w:pStyle w:val="ConsPlusNormal0"/>
              <w:jc w:val="center"/>
            </w:pPr>
            <w:r w:rsidRPr="00BE6D1A">
              <w:t>"ДА"</w:t>
            </w:r>
          </w:p>
        </w:tc>
        <w:tc>
          <w:tcPr>
            <w:tcW w:w="1414" w:type="dxa"/>
            <w:vMerge w:val="restart"/>
            <w:vAlign w:val="center"/>
          </w:tcPr>
          <w:p w:rsidR="00021A90" w:rsidRPr="00BE6D1A" w:rsidRDefault="0034715B">
            <w:pPr>
              <w:pStyle w:val="ConsPlusNormal0"/>
              <w:jc w:val="center"/>
            </w:pPr>
            <w:r w:rsidRPr="00BE6D1A">
              <w:t>"ДА"</w:t>
            </w:r>
          </w:p>
        </w:tc>
        <w:tc>
          <w:tcPr>
            <w:tcW w:w="1579" w:type="dxa"/>
            <w:vMerge w:val="restart"/>
            <w:vAlign w:val="center"/>
          </w:tcPr>
          <w:p w:rsidR="00021A90" w:rsidRPr="00BE6D1A" w:rsidRDefault="0034715B">
            <w:pPr>
              <w:pStyle w:val="ConsPlusNormal0"/>
              <w:jc w:val="center"/>
            </w:pPr>
            <w:r w:rsidRPr="00BE6D1A">
              <w:t>"ДА"</w:t>
            </w:r>
          </w:p>
        </w:tc>
        <w:tc>
          <w:tcPr>
            <w:tcW w:w="1939" w:type="dxa"/>
            <w:vMerge w:val="restart"/>
            <w:vAlign w:val="center"/>
          </w:tcPr>
          <w:p w:rsidR="00021A90" w:rsidRPr="00BE6D1A" w:rsidRDefault="0034715B">
            <w:pPr>
              <w:pStyle w:val="ConsPlusNormal0"/>
              <w:jc w:val="center"/>
            </w:pPr>
            <w:r w:rsidRPr="00BE6D1A">
              <w:t>"ДА"</w:t>
            </w:r>
          </w:p>
        </w:tc>
        <w:tc>
          <w:tcPr>
            <w:tcW w:w="1814" w:type="dxa"/>
            <w:vMerge w:val="restart"/>
            <w:vAlign w:val="center"/>
          </w:tcPr>
          <w:p w:rsidR="00021A90" w:rsidRPr="00BE6D1A" w:rsidRDefault="0034715B">
            <w:pPr>
              <w:pStyle w:val="ConsPlusNormal0"/>
              <w:jc w:val="center"/>
            </w:pPr>
            <w:r w:rsidRPr="00BE6D1A">
              <w:t>"ДА"</w:t>
            </w:r>
          </w:p>
        </w:tc>
        <w:tc>
          <w:tcPr>
            <w:tcW w:w="1474" w:type="dxa"/>
            <w:vMerge w:val="restart"/>
            <w:vAlign w:val="center"/>
          </w:tcPr>
          <w:p w:rsidR="00021A90" w:rsidRPr="00BE6D1A" w:rsidRDefault="0034715B">
            <w:pPr>
              <w:pStyle w:val="ConsPlusNormal0"/>
              <w:jc w:val="center"/>
            </w:pPr>
            <w:r w:rsidRPr="00BE6D1A">
              <w:t>"ДА"</w:t>
            </w: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40</w:t>
            </w:r>
          </w:p>
        </w:tc>
        <w:tc>
          <w:tcPr>
            <w:tcW w:w="2778" w:type="dxa"/>
            <w:vAlign w:val="center"/>
          </w:tcPr>
          <w:p w:rsidR="00021A90" w:rsidRPr="00BE6D1A" w:rsidRDefault="0034715B">
            <w:pPr>
              <w:pStyle w:val="ConsPlusNormal0"/>
              <w:jc w:val="both"/>
            </w:pPr>
            <w:r w:rsidRPr="00BE6D1A">
              <w:t>коричневый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41</w:t>
            </w:r>
          </w:p>
        </w:tc>
        <w:tc>
          <w:tcPr>
            <w:tcW w:w="2778" w:type="dxa"/>
            <w:vAlign w:val="center"/>
          </w:tcPr>
          <w:p w:rsidR="00021A90" w:rsidRPr="00BE6D1A" w:rsidRDefault="0034715B">
            <w:pPr>
              <w:pStyle w:val="ConsPlusNormal0"/>
              <w:jc w:val="both"/>
            </w:pPr>
            <w:r w:rsidRPr="00BE6D1A">
              <w:t>бежевый "ц/цс"</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928" w:type="dxa"/>
            <w:vMerge/>
          </w:tcPr>
          <w:p w:rsidR="00021A90" w:rsidRPr="00BE6D1A" w:rsidRDefault="00021A90">
            <w:pPr>
              <w:pStyle w:val="ConsPlusNormal0"/>
            </w:pPr>
          </w:p>
        </w:tc>
        <w:tc>
          <w:tcPr>
            <w:tcW w:w="567" w:type="dxa"/>
            <w:vAlign w:val="center"/>
          </w:tcPr>
          <w:p w:rsidR="00021A90" w:rsidRPr="00BE6D1A" w:rsidRDefault="0034715B">
            <w:pPr>
              <w:pStyle w:val="ConsPlusNormal0"/>
              <w:jc w:val="center"/>
            </w:pPr>
            <w:r w:rsidRPr="00BE6D1A">
              <w:t>42</w:t>
            </w:r>
          </w:p>
        </w:tc>
        <w:tc>
          <w:tcPr>
            <w:tcW w:w="2778" w:type="dxa"/>
            <w:vAlign w:val="center"/>
          </w:tcPr>
          <w:p w:rsidR="00021A90" w:rsidRPr="00BE6D1A" w:rsidRDefault="0034715B">
            <w:pPr>
              <w:pStyle w:val="ConsPlusNormal0"/>
              <w:jc w:val="both"/>
            </w:pPr>
            <w:r w:rsidRPr="00BE6D1A">
              <w:t xml:space="preserve">природные поверхности </w:t>
            </w:r>
            <w:r w:rsidRPr="00BE6D1A">
              <w:t>&lt;*&gt;</w:t>
            </w:r>
          </w:p>
          <w:p w:rsidR="00021A90" w:rsidRPr="00BE6D1A" w:rsidRDefault="0034715B">
            <w:pPr>
              <w:pStyle w:val="ConsPlusNormal0"/>
              <w:jc w:val="both"/>
            </w:pPr>
            <w:r w:rsidRPr="00BE6D1A">
              <w:t>(дерево, камень, металл, керамика (имитации)</w:t>
            </w:r>
          </w:p>
        </w:tc>
        <w:tc>
          <w:tcPr>
            <w:tcW w:w="1609" w:type="dxa"/>
            <w:vMerge/>
          </w:tcPr>
          <w:p w:rsidR="00021A90" w:rsidRPr="00BE6D1A" w:rsidRDefault="00021A90">
            <w:pPr>
              <w:pStyle w:val="ConsPlusNormal0"/>
            </w:pPr>
          </w:p>
        </w:tc>
        <w:tc>
          <w:tcPr>
            <w:tcW w:w="1414" w:type="dxa"/>
            <w:vMerge/>
          </w:tcPr>
          <w:p w:rsidR="00021A90" w:rsidRPr="00BE6D1A" w:rsidRDefault="00021A90">
            <w:pPr>
              <w:pStyle w:val="ConsPlusNormal0"/>
            </w:pPr>
          </w:p>
        </w:tc>
        <w:tc>
          <w:tcPr>
            <w:tcW w:w="1579" w:type="dxa"/>
            <w:vMerge/>
          </w:tcPr>
          <w:p w:rsidR="00021A90" w:rsidRPr="00BE6D1A" w:rsidRDefault="00021A90">
            <w:pPr>
              <w:pStyle w:val="ConsPlusNormal0"/>
            </w:pPr>
          </w:p>
        </w:tc>
        <w:tc>
          <w:tcPr>
            <w:tcW w:w="1939" w:type="dxa"/>
            <w:vMerge/>
          </w:tcPr>
          <w:p w:rsidR="00021A90" w:rsidRPr="00BE6D1A" w:rsidRDefault="00021A90">
            <w:pPr>
              <w:pStyle w:val="ConsPlusNormal0"/>
            </w:pPr>
          </w:p>
        </w:tc>
        <w:tc>
          <w:tcPr>
            <w:tcW w:w="1814" w:type="dxa"/>
            <w:vMerge/>
          </w:tcPr>
          <w:p w:rsidR="00021A90" w:rsidRPr="00BE6D1A" w:rsidRDefault="00021A90">
            <w:pPr>
              <w:pStyle w:val="ConsPlusNormal0"/>
            </w:pPr>
          </w:p>
        </w:tc>
        <w:tc>
          <w:tcPr>
            <w:tcW w:w="1474" w:type="dxa"/>
            <w:vMerge/>
          </w:tcPr>
          <w:p w:rsidR="00021A90" w:rsidRPr="00BE6D1A" w:rsidRDefault="00021A90">
            <w:pPr>
              <w:pStyle w:val="ConsPlusNormal0"/>
            </w:pPr>
          </w:p>
        </w:tc>
      </w:tr>
      <w:tr w:rsidR="00BE6D1A" w:rsidRPr="00BE6D1A">
        <w:tc>
          <w:tcPr>
            <w:tcW w:w="15102" w:type="dxa"/>
            <w:gridSpan w:val="9"/>
            <w:vAlign w:val="center"/>
          </w:tcPr>
          <w:p w:rsidR="00021A90" w:rsidRPr="00BE6D1A" w:rsidRDefault="0034715B">
            <w:pPr>
              <w:pStyle w:val="ConsPlusNormal0"/>
            </w:pPr>
            <w:bookmarkStart w:id="9" w:name="P1418"/>
            <w:bookmarkEnd w:id="9"/>
            <w:r w:rsidRPr="00BE6D1A">
              <w:t>&lt;*&gt;</w:t>
            </w:r>
            <w:r w:rsidRPr="00BE6D1A">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w:t>
            </w:r>
            <w:r w:rsidRPr="00BE6D1A">
              <w:t>грязевых разводов и побелки, имитация высолов и выгорания, гаревого налета, оттиски органики или древесного волокна.</w:t>
            </w:r>
          </w:p>
        </w:tc>
      </w:tr>
    </w:tbl>
    <w:p w:rsidR="00021A90" w:rsidRPr="00BE6D1A" w:rsidRDefault="00021A90">
      <w:pPr>
        <w:pStyle w:val="ConsPlusNormal0"/>
        <w:sectPr w:rsidR="00021A90" w:rsidRPr="00BE6D1A">
          <w:headerReference w:type="default" r:id="rId12"/>
          <w:footerReference w:type="default" r:id="rId13"/>
          <w:headerReference w:type="first" r:id="rId14"/>
          <w:footerReference w:type="first" r:id="rId15"/>
          <w:pgSz w:w="16838" w:h="11906" w:orient="landscape"/>
          <w:pgMar w:top="1133" w:right="1440" w:bottom="566" w:left="1440" w:header="0" w:footer="0" w:gutter="0"/>
          <w:cols w:space="720"/>
          <w:titlePg/>
        </w:sectPr>
      </w:pPr>
    </w:p>
    <w:p w:rsidR="00021A90" w:rsidRPr="00BE6D1A" w:rsidRDefault="00021A90">
      <w:pPr>
        <w:pStyle w:val="ConsPlusNormal0"/>
        <w:jc w:val="both"/>
      </w:pPr>
    </w:p>
    <w:p w:rsidR="00021A90" w:rsidRPr="00BE6D1A" w:rsidRDefault="0034715B">
      <w:pPr>
        <w:pStyle w:val="ConsPlusNormal0"/>
        <w:ind w:firstLine="540"/>
        <w:jc w:val="both"/>
      </w:pPr>
      <w:r w:rsidRPr="00BE6D1A">
        <w:t>9.1. 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w:t>
      </w:r>
      <w:r w:rsidRPr="00BE6D1A">
        <w:t>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w:t>
      </w:r>
      <w:r w:rsidRPr="00BE6D1A">
        <w:t xml:space="preserve">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вида, установленные в </w:t>
      </w:r>
      <w:r w:rsidRPr="00BE6D1A">
        <w:t>статье 32</w:t>
      </w:r>
      <w:r w:rsidRPr="00BE6D1A">
        <w:t xml:space="preserve"> "Требования к архитектурно-художественному облику территорий городского округа Красногорск в части требований к внешнему вид</w:t>
      </w:r>
      <w:r w:rsidRPr="00BE6D1A">
        <w:t>у ограждений".</w:t>
      </w:r>
    </w:p>
    <w:p w:rsidR="00021A90" w:rsidRPr="00BE6D1A" w:rsidRDefault="0034715B">
      <w:pPr>
        <w:pStyle w:val="ConsPlusNormal0"/>
        <w:jc w:val="both"/>
      </w:pPr>
      <w:r w:rsidRPr="00BE6D1A">
        <w:t xml:space="preserve">(часть 9.1 введена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bookmarkStart w:id="10" w:name="P1422"/>
      <w:bookmarkEnd w:id="10"/>
      <w:r w:rsidRPr="00BE6D1A">
        <w:t>10. Изображени</w:t>
      </w:r>
      <w:r w:rsidRPr="00BE6D1A">
        <w:t>я, допустимые для нанесения на внешние поверхности зданий, строений, сооружений:</w:t>
      </w:r>
    </w:p>
    <w:p w:rsidR="00021A90" w:rsidRPr="00BE6D1A" w:rsidRDefault="0034715B">
      <w:pPr>
        <w:pStyle w:val="ConsPlusNormal0"/>
        <w:spacing w:before="200"/>
        <w:ind w:firstLine="540"/>
        <w:jc w:val="both"/>
      </w:pPr>
      <w:r w:rsidRPr="00BE6D1A">
        <w:t>а) 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w:t>
      </w:r>
      <w:r w:rsidRPr="00BE6D1A">
        <w:t>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w:t>
      </w:r>
      <w:r w:rsidRPr="00BE6D1A">
        <w:t xml:space="preserve"> сооружения;</w:t>
      </w:r>
    </w:p>
    <w:p w:rsidR="00021A90" w:rsidRPr="00BE6D1A" w:rsidRDefault="0034715B">
      <w:pPr>
        <w:pStyle w:val="ConsPlusNormal0"/>
        <w:spacing w:before="200"/>
        <w:ind w:firstLine="540"/>
        <w:jc w:val="both"/>
      </w:pPr>
      <w:r w:rsidRPr="00BE6D1A">
        <w:t>б) 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w:t>
      </w:r>
      <w:r w:rsidRPr="00BE6D1A">
        <w:t>ида здания, строения, сооружения.</w:t>
      </w:r>
    </w:p>
    <w:p w:rsidR="00021A90" w:rsidRPr="00BE6D1A" w:rsidRDefault="0034715B">
      <w:pPr>
        <w:pStyle w:val="ConsPlusNormal0"/>
        <w:spacing w:before="200"/>
        <w:ind w:firstLine="540"/>
        <w:jc w:val="both"/>
      </w:pPr>
      <w:r w:rsidRPr="00BE6D1A">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w:t>
      </w:r>
      <w:r w:rsidRPr="00BE6D1A">
        <w:t>оений, сооружений.</w:t>
      </w:r>
    </w:p>
    <w:p w:rsidR="00021A90" w:rsidRPr="00BE6D1A" w:rsidRDefault="0034715B">
      <w:pPr>
        <w:pStyle w:val="ConsPlusNormal0"/>
        <w:spacing w:before="200"/>
        <w:ind w:firstLine="540"/>
        <w:jc w:val="both"/>
      </w:pPr>
      <w:r w:rsidRPr="00BE6D1A">
        <w:t>Самовольное нанесение (изменение) изображений на внешние поверхности зданий, строений, сооружений не допускается.</w:t>
      </w:r>
    </w:p>
    <w:p w:rsidR="00021A90" w:rsidRPr="00BE6D1A" w:rsidRDefault="0034715B">
      <w:pPr>
        <w:pStyle w:val="ConsPlusNormal0"/>
        <w:spacing w:before="200"/>
        <w:ind w:firstLine="540"/>
        <w:jc w:val="both"/>
      </w:pPr>
      <w:bookmarkStart w:id="11" w:name="P1427"/>
      <w:bookmarkEnd w:id="11"/>
      <w:r w:rsidRPr="00BE6D1A">
        <w:t>11. Вандальные изображения - изображения, листовки, объявления, различные информационные материалы и конструкции, самовольн</w:t>
      </w:r>
      <w:r w:rsidRPr="00BE6D1A">
        <w:t>о нанесенные на внешние поверхности зданий, строений, сооружений и (или) размещенные вне отведенных для этих целей мест.</w:t>
      </w:r>
    </w:p>
    <w:p w:rsidR="00021A90" w:rsidRPr="00BE6D1A" w:rsidRDefault="0034715B">
      <w:pPr>
        <w:pStyle w:val="ConsPlusNormal0"/>
        <w:spacing w:before="200"/>
        <w:ind w:firstLine="540"/>
        <w:jc w:val="both"/>
      </w:pPr>
      <w:r w:rsidRPr="00BE6D1A">
        <w:t>Вандальные изображения подлежат удалению собственниками зданий, строений, сооружений, на внешних поверхностях которых вандальные изобра</w:t>
      </w:r>
      <w:r w:rsidRPr="00BE6D1A">
        <w:t>жения выявлены.</w:t>
      </w:r>
    </w:p>
    <w:p w:rsidR="00021A90" w:rsidRPr="00BE6D1A" w:rsidRDefault="0034715B">
      <w:pPr>
        <w:pStyle w:val="ConsPlusNormal0"/>
        <w:spacing w:before="200"/>
        <w:ind w:firstLine="540"/>
        <w:jc w:val="both"/>
      </w:pPr>
      <w:r w:rsidRPr="00BE6D1A">
        <w:t>12. 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021A90" w:rsidRPr="00BE6D1A" w:rsidRDefault="0034715B">
      <w:pPr>
        <w:pStyle w:val="ConsPlusNormal0"/>
        <w:spacing w:before="200"/>
        <w:ind w:firstLine="540"/>
        <w:jc w:val="both"/>
      </w:pPr>
      <w:r w:rsidRPr="00BE6D1A">
        <w:t>а) для архитектурного декора:</w:t>
      </w:r>
    </w:p>
    <w:p w:rsidR="00021A90" w:rsidRPr="00BE6D1A" w:rsidRDefault="0034715B">
      <w:pPr>
        <w:pStyle w:val="ConsPlusNormal0"/>
        <w:spacing w:before="200"/>
        <w:ind w:firstLine="540"/>
        <w:jc w:val="both"/>
      </w:pPr>
      <w:r w:rsidRPr="00BE6D1A">
        <w:t>окрашивание без расчистки поверхностей от ранних красок, без восполнения дефектов элементов декора;</w:t>
      </w:r>
    </w:p>
    <w:p w:rsidR="00021A90" w:rsidRPr="00BE6D1A" w:rsidRDefault="0034715B">
      <w:pPr>
        <w:pStyle w:val="ConsPlusNormal0"/>
        <w:spacing w:before="200"/>
        <w:ind w:firstLine="540"/>
        <w:jc w:val="both"/>
      </w:pPr>
      <w:r w:rsidRPr="00BE6D1A">
        <w:t>б) 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w:t>
      </w:r>
      <w:r w:rsidRPr="00BE6D1A">
        <w:t xml:space="preserve">казанных в </w:t>
      </w:r>
      <w:r w:rsidRPr="00BE6D1A">
        <w:t>пункте 7</w:t>
      </w:r>
      <w:r w:rsidRPr="00BE6D1A">
        <w:t xml:space="preserve"> настоящей статьи:</w:t>
      </w:r>
    </w:p>
    <w:p w:rsidR="00021A90" w:rsidRPr="00BE6D1A" w:rsidRDefault="0034715B">
      <w:pPr>
        <w:pStyle w:val="ConsPlusNormal0"/>
        <w:spacing w:before="200"/>
        <w:ind w:firstLine="540"/>
        <w:jc w:val="both"/>
      </w:pPr>
      <w:r w:rsidRPr="00BE6D1A">
        <w:t>силикатный кирпич, бетонные блоки без финишной отделки;</w:t>
      </w:r>
    </w:p>
    <w:p w:rsidR="00021A90" w:rsidRPr="00BE6D1A" w:rsidRDefault="0034715B">
      <w:pPr>
        <w:pStyle w:val="ConsPlusNormal0"/>
        <w:spacing w:before="200"/>
        <w:ind w:firstLine="540"/>
        <w:jc w:val="both"/>
      </w:pPr>
      <w:r w:rsidRPr="00BE6D1A">
        <w:t>имитации дикого, колотого камн</w:t>
      </w:r>
      <w:r w:rsidRPr="00BE6D1A">
        <w:t>я из бетона и цемента;</w:t>
      </w:r>
    </w:p>
    <w:p w:rsidR="00021A90" w:rsidRPr="00BE6D1A" w:rsidRDefault="0034715B">
      <w:pPr>
        <w:pStyle w:val="ConsPlusNormal0"/>
        <w:spacing w:before="200"/>
        <w:ind w:firstLine="540"/>
        <w:jc w:val="both"/>
      </w:pPr>
      <w:r w:rsidRPr="00BE6D1A">
        <w:t>пластиковый сайдинг;</w:t>
      </w:r>
    </w:p>
    <w:p w:rsidR="00021A90" w:rsidRPr="00BE6D1A" w:rsidRDefault="0034715B">
      <w:pPr>
        <w:pStyle w:val="ConsPlusNormal0"/>
        <w:spacing w:before="200"/>
        <w:ind w:firstLine="540"/>
        <w:jc w:val="both"/>
      </w:pPr>
      <w:r w:rsidRPr="00BE6D1A">
        <w:t>профнастил не поэлементной сборки с высотой профиля более 20 мм;</w:t>
      </w:r>
    </w:p>
    <w:p w:rsidR="00021A90" w:rsidRPr="00BE6D1A" w:rsidRDefault="0034715B">
      <w:pPr>
        <w:pStyle w:val="ConsPlusNormal0"/>
        <w:spacing w:before="200"/>
        <w:ind w:firstLine="540"/>
        <w:jc w:val="both"/>
      </w:pPr>
      <w:r w:rsidRPr="00BE6D1A">
        <w:t>крупные фракции штукатурки "фактурная "шуба" и "короед";</w:t>
      </w:r>
    </w:p>
    <w:p w:rsidR="00021A90" w:rsidRPr="00BE6D1A" w:rsidRDefault="0034715B">
      <w:pPr>
        <w:pStyle w:val="ConsPlusNormal0"/>
        <w:spacing w:before="200"/>
        <w:ind w:firstLine="540"/>
        <w:jc w:val="both"/>
      </w:pPr>
      <w:r w:rsidRPr="00BE6D1A">
        <w:t>нащельники на стыках;</w:t>
      </w:r>
    </w:p>
    <w:p w:rsidR="00021A90" w:rsidRPr="00BE6D1A" w:rsidRDefault="0034715B">
      <w:pPr>
        <w:pStyle w:val="ConsPlusNormal0"/>
        <w:spacing w:before="200"/>
        <w:ind w:firstLine="540"/>
        <w:jc w:val="both"/>
      </w:pPr>
      <w:r w:rsidRPr="00BE6D1A">
        <w:lastRenderedPageBreak/>
        <w:t>полиуретановый декор, арматура;</w:t>
      </w:r>
    </w:p>
    <w:p w:rsidR="00021A90" w:rsidRPr="00BE6D1A" w:rsidRDefault="0034715B">
      <w:pPr>
        <w:pStyle w:val="ConsPlusNormal0"/>
        <w:spacing w:before="200"/>
        <w:ind w:firstLine="540"/>
        <w:jc w:val="both"/>
      </w:pPr>
      <w:r w:rsidRPr="00BE6D1A">
        <w:t>материалы для скатной кровли, козырь</w:t>
      </w:r>
      <w:r w:rsidRPr="00BE6D1A">
        <w:t>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021A90" w:rsidRPr="00BE6D1A" w:rsidRDefault="0034715B">
      <w:pPr>
        <w:pStyle w:val="ConsPlusNormal0"/>
        <w:spacing w:before="200"/>
        <w:ind w:firstLine="540"/>
        <w:jc w:val="both"/>
      </w:pPr>
      <w:r w:rsidRPr="00BE6D1A">
        <w:t>материалы для подшивки кровли: поливинилхлоридн</w:t>
      </w:r>
      <w:r w:rsidRPr="00BE6D1A">
        <w:t>ые софитные панели и сайдинг, фанера, вагонка;</w:t>
      </w:r>
    </w:p>
    <w:p w:rsidR="00021A90" w:rsidRPr="00BE6D1A" w:rsidRDefault="0034715B">
      <w:pPr>
        <w:pStyle w:val="ConsPlusNormal0"/>
        <w:spacing w:before="200"/>
        <w:ind w:firstLine="540"/>
        <w:jc w:val="both"/>
      </w:pPr>
      <w:r w:rsidRPr="00BE6D1A">
        <w:t>белые пластиковые откосы, окна, двери, витрины, витражи;</w:t>
      </w:r>
    </w:p>
    <w:p w:rsidR="00021A90" w:rsidRPr="00BE6D1A" w:rsidRDefault="0034715B">
      <w:pPr>
        <w:pStyle w:val="ConsPlusNormal0"/>
        <w:spacing w:before="200"/>
        <w:ind w:firstLine="540"/>
        <w:jc w:val="both"/>
      </w:pPr>
      <w:r w:rsidRPr="00BE6D1A">
        <w:t>тонировка пленкой и фотопечать с непрозрачностью более 50%;</w:t>
      </w:r>
    </w:p>
    <w:p w:rsidR="00021A90" w:rsidRPr="00BE6D1A" w:rsidRDefault="0034715B">
      <w:pPr>
        <w:pStyle w:val="ConsPlusNormal0"/>
        <w:spacing w:before="200"/>
        <w:ind w:firstLine="540"/>
        <w:jc w:val="both"/>
      </w:pPr>
      <w:r w:rsidRPr="00BE6D1A">
        <w:t>стилизации под сельскую архитектуру (ранчо, фермы, хуторы, мазанки), средневековые замки и к</w:t>
      </w:r>
      <w:r w:rsidRPr="00BE6D1A">
        <w:t>репости.</w:t>
      </w:r>
    </w:p>
    <w:p w:rsidR="00021A90" w:rsidRPr="00BE6D1A" w:rsidRDefault="0034715B">
      <w:pPr>
        <w:pStyle w:val="ConsPlusNormal0"/>
        <w:spacing w:before="200"/>
        <w:ind w:firstLine="540"/>
        <w:jc w:val="both"/>
      </w:pPr>
      <w:r w:rsidRPr="00BE6D1A">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021A90" w:rsidRPr="00BE6D1A" w:rsidRDefault="0034715B">
      <w:pPr>
        <w:pStyle w:val="ConsPlusNormal0"/>
        <w:spacing w:before="200"/>
        <w:ind w:firstLine="540"/>
        <w:jc w:val="both"/>
      </w:pPr>
      <w:bookmarkStart w:id="12" w:name="P1446"/>
      <w:bookmarkEnd w:id="12"/>
      <w:r w:rsidRPr="00BE6D1A">
        <w:t>13. При создании, содержании, ре</w:t>
      </w:r>
      <w:r w:rsidRPr="00BE6D1A">
        <w:t>конструктивных и иных работах на 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w:t>
      </w:r>
      <w:r w:rsidRPr="00BE6D1A">
        <w:t>и правовыми актами администрации городского округа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021A90" w:rsidRPr="00BE6D1A" w:rsidRDefault="0034715B">
      <w:pPr>
        <w:pStyle w:val="ConsPlusNormal0"/>
        <w:spacing w:before="200"/>
        <w:ind w:firstLine="540"/>
        <w:jc w:val="both"/>
      </w:pPr>
      <w:r w:rsidRPr="00BE6D1A">
        <w:t>К визуальному "мусору" в том числе относятся:</w:t>
      </w:r>
    </w:p>
    <w:p w:rsidR="00021A90" w:rsidRPr="00BE6D1A" w:rsidRDefault="0034715B">
      <w:pPr>
        <w:pStyle w:val="ConsPlusNormal0"/>
        <w:spacing w:before="200"/>
        <w:ind w:firstLine="540"/>
        <w:jc w:val="both"/>
      </w:pPr>
      <w:r w:rsidRPr="00BE6D1A">
        <w:t>а) эксплуатационные деформации внешних поверхностей:</w:t>
      </w:r>
    </w:p>
    <w:p w:rsidR="00021A90" w:rsidRPr="00BE6D1A" w:rsidRDefault="0034715B">
      <w:pPr>
        <w:pStyle w:val="ConsPlusNormal0"/>
        <w:spacing w:before="200"/>
        <w:ind w:firstLine="540"/>
        <w:jc w:val="both"/>
      </w:pPr>
      <w:r w:rsidRPr="00BE6D1A">
        <w:t>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w:t>
      </w:r>
      <w:r w:rsidRPr="00BE6D1A">
        <w:t xml:space="preserve">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p w:rsidR="00021A90" w:rsidRPr="00BE6D1A" w:rsidRDefault="0034715B">
      <w:pPr>
        <w:pStyle w:val="ConsPlusNormal0"/>
        <w:spacing w:before="200"/>
        <w:ind w:firstLine="540"/>
        <w:jc w:val="both"/>
      </w:pPr>
      <w:r w:rsidRPr="00BE6D1A">
        <w:t>разрушение архитектурного декора: деструкции гипсового ма</w:t>
      </w:r>
      <w:r w:rsidRPr="00BE6D1A">
        <w:t>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021A90" w:rsidRPr="00BE6D1A" w:rsidRDefault="0034715B">
      <w:pPr>
        <w:pStyle w:val="ConsPlusNormal0"/>
        <w:spacing w:before="200"/>
        <w:ind w:firstLine="540"/>
        <w:jc w:val="both"/>
      </w:pPr>
      <w:r w:rsidRPr="00BE6D1A">
        <w:t>загрязнения, сорная растительность, вандальные изображени</w:t>
      </w:r>
      <w:r w:rsidRPr="00BE6D1A">
        <w:t>я;</w:t>
      </w:r>
    </w:p>
    <w:p w:rsidR="00021A90" w:rsidRPr="00BE6D1A" w:rsidRDefault="0034715B">
      <w:pPr>
        <w:pStyle w:val="ConsPlusNormal0"/>
        <w:spacing w:before="200"/>
        <w:ind w:firstLine="540"/>
        <w:jc w:val="both"/>
      </w:pPr>
      <w:r w:rsidRPr="00BE6D1A">
        <w:t>короба, кожухи, провода, розетки на остеклении, на архитектурном декоре, не закрепленные, не соответствующие цвету фасада;</w:t>
      </w:r>
    </w:p>
    <w:p w:rsidR="00021A90" w:rsidRPr="00BE6D1A" w:rsidRDefault="0034715B">
      <w:pPr>
        <w:pStyle w:val="ConsPlusNormal0"/>
        <w:spacing w:before="200"/>
        <w:ind w:firstLine="540"/>
        <w:jc w:val="both"/>
      </w:pPr>
      <w:r w:rsidRPr="00BE6D1A">
        <w:t>б) рекламные конструкции:</w:t>
      </w:r>
    </w:p>
    <w:p w:rsidR="00021A90" w:rsidRPr="00BE6D1A" w:rsidRDefault="0034715B">
      <w:pPr>
        <w:pStyle w:val="ConsPlusNormal0"/>
        <w:spacing w:before="200"/>
        <w:ind w:firstLine="540"/>
        <w:jc w:val="both"/>
      </w:pPr>
      <w:r w:rsidRPr="00BE6D1A">
        <w:t>самовольно размещенные;</w:t>
      </w:r>
    </w:p>
    <w:p w:rsidR="00021A90" w:rsidRPr="00BE6D1A" w:rsidRDefault="0034715B">
      <w:pPr>
        <w:pStyle w:val="ConsPlusNormal0"/>
        <w:spacing w:before="200"/>
        <w:ind w:firstLine="540"/>
        <w:jc w:val="both"/>
      </w:pPr>
      <w:r w:rsidRPr="00BE6D1A">
        <w:t>эксплуатируемые после окончания срока договора на установку;</w:t>
      </w:r>
    </w:p>
    <w:p w:rsidR="00021A90" w:rsidRPr="00BE6D1A" w:rsidRDefault="0034715B">
      <w:pPr>
        <w:pStyle w:val="ConsPlusNormal0"/>
        <w:spacing w:before="200"/>
        <w:ind w:firstLine="540"/>
        <w:jc w:val="both"/>
      </w:pPr>
      <w:r w:rsidRPr="00BE6D1A">
        <w:t>эксплуатируемые после аннулирования ранее выданного разрешения;</w:t>
      </w:r>
    </w:p>
    <w:p w:rsidR="00021A90" w:rsidRPr="00BE6D1A" w:rsidRDefault="0034715B">
      <w:pPr>
        <w:pStyle w:val="ConsPlusNormal0"/>
        <w:spacing w:before="200"/>
        <w:ind w:firstLine="540"/>
        <w:jc w:val="both"/>
      </w:pPr>
      <w:r w:rsidRPr="00BE6D1A">
        <w:t>эксплуатируемые с нарушением требований к установке и эксплуатации;</w:t>
      </w:r>
    </w:p>
    <w:p w:rsidR="00021A90" w:rsidRPr="00BE6D1A" w:rsidRDefault="0034715B">
      <w:pPr>
        <w:pStyle w:val="ConsPlusNormal0"/>
        <w:spacing w:before="200"/>
        <w:ind w:firstLine="540"/>
        <w:jc w:val="both"/>
      </w:pPr>
      <w:r w:rsidRPr="00BE6D1A">
        <w:t>в) средства информации:</w:t>
      </w:r>
    </w:p>
    <w:p w:rsidR="00021A90" w:rsidRPr="00BE6D1A" w:rsidRDefault="0034715B">
      <w:pPr>
        <w:pStyle w:val="ConsPlusNormal0"/>
        <w:spacing w:before="200"/>
        <w:ind w:firstLine="540"/>
        <w:jc w:val="both"/>
      </w:pPr>
      <w:r w:rsidRPr="00BE6D1A">
        <w:t>самовольно размещенные;</w:t>
      </w:r>
    </w:p>
    <w:p w:rsidR="00021A90" w:rsidRPr="00BE6D1A" w:rsidRDefault="0034715B">
      <w:pPr>
        <w:pStyle w:val="ConsPlusNormal0"/>
        <w:spacing w:before="200"/>
        <w:ind w:firstLine="540"/>
        <w:jc w:val="both"/>
      </w:pPr>
      <w:r w:rsidRPr="00BE6D1A">
        <w:lastRenderedPageBreak/>
        <w:t>эксплуатируемые после окончания срока согласования размещения информации;</w:t>
      </w:r>
    </w:p>
    <w:p w:rsidR="00021A90" w:rsidRPr="00BE6D1A" w:rsidRDefault="0034715B">
      <w:pPr>
        <w:pStyle w:val="ConsPlusNormal0"/>
        <w:spacing w:before="200"/>
        <w:ind w:firstLine="540"/>
        <w:jc w:val="both"/>
      </w:pPr>
      <w:r w:rsidRPr="00BE6D1A">
        <w:t>эк</w:t>
      </w:r>
      <w:r w:rsidRPr="00BE6D1A">
        <w:t>сплуатируемые с нарушением дизайн-проекта, в соответствии с которым получено согласование размещения информации;</w:t>
      </w:r>
    </w:p>
    <w:p w:rsidR="00021A90" w:rsidRPr="00BE6D1A" w:rsidRDefault="0034715B">
      <w:pPr>
        <w:pStyle w:val="ConsPlusNormal0"/>
        <w:spacing w:before="200"/>
        <w:ind w:firstLine="540"/>
        <w:jc w:val="both"/>
      </w:pPr>
      <w:r w:rsidRPr="00BE6D1A">
        <w:t>г) находящиеся в неисправном состоянии домовые знаки;</w:t>
      </w:r>
    </w:p>
    <w:p w:rsidR="00021A90" w:rsidRPr="00BE6D1A" w:rsidRDefault="0034715B">
      <w:pPr>
        <w:pStyle w:val="ConsPlusNormal0"/>
        <w:spacing w:before="200"/>
        <w:ind w:firstLine="540"/>
        <w:jc w:val="both"/>
      </w:pPr>
      <w:r w:rsidRPr="00BE6D1A">
        <w:t>д) сезонные (летние) кафе вдоль внешней поверхности:</w:t>
      </w:r>
    </w:p>
    <w:p w:rsidR="00021A90" w:rsidRPr="00BE6D1A" w:rsidRDefault="0034715B">
      <w:pPr>
        <w:pStyle w:val="ConsPlusNormal0"/>
        <w:spacing w:before="200"/>
        <w:ind w:firstLine="540"/>
        <w:jc w:val="both"/>
      </w:pPr>
      <w:r w:rsidRPr="00BE6D1A">
        <w:t>самовольно размещенные;</w:t>
      </w:r>
    </w:p>
    <w:p w:rsidR="00021A90" w:rsidRPr="00BE6D1A" w:rsidRDefault="0034715B">
      <w:pPr>
        <w:pStyle w:val="ConsPlusNormal0"/>
        <w:spacing w:before="200"/>
        <w:ind w:firstLine="540"/>
        <w:jc w:val="both"/>
      </w:pPr>
      <w:r w:rsidRPr="00BE6D1A">
        <w:t>эксплуатируе</w:t>
      </w:r>
      <w:r w:rsidRPr="00BE6D1A">
        <w:t>мые с нарушением требований к эксплуатации;</w:t>
      </w:r>
    </w:p>
    <w:p w:rsidR="00021A90" w:rsidRPr="00BE6D1A" w:rsidRDefault="0034715B">
      <w:pPr>
        <w:pStyle w:val="ConsPlusNormal0"/>
        <w:spacing w:before="200"/>
        <w:ind w:firstLine="540"/>
        <w:jc w:val="both"/>
      </w:pPr>
      <w:r w:rsidRPr="00BE6D1A">
        <w:t>е) самовольные изменения, относимые к реконструктивным работам;</w:t>
      </w:r>
    </w:p>
    <w:p w:rsidR="00021A90" w:rsidRPr="00BE6D1A" w:rsidRDefault="0034715B">
      <w:pPr>
        <w:pStyle w:val="ConsPlusNormal0"/>
        <w:spacing w:before="200"/>
        <w:ind w:firstLine="540"/>
        <w:jc w:val="both"/>
      </w:pPr>
      <w:r w:rsidRPr="00BE6D1A">
        <w:t>ж) самовольно переоборудованные балконы и лоджии;</w:t>
      </w:r>
    </w:p>
    <w:p w:rsidR="00021A90" w:rsidRPr="00BE6D1A" w:rsidRDefault="0034715B">
      <w:pPr>
        <w:pStyle w:val="ConsPlusNormal0"/>
        <w:spacing w:before="200"/>
        <w:ind w:firstLine="540"/>
        <w:jc w:val="both"/>
      </w:pPr>
      <w:r w:rsidRPr="00BE6D1A">
        <w:t>з) самовольно установленные цветочные ящики с внешней стороны окон и балконов;</w:t>
      </w:r>
    </w:p>
    <w:p w:rsidR="00021A90" w:rsidRPr="00BE6D1A" w:rsidRDefault="0034715B">
      <w:pPr>
        <w:pStyle w:val="ConsPlusNormal0"/>
        <w:spacing w:before="200"/>
        <w:ind w:firstLine="540"/>
        <w:jc w:val="both"/>
      </w:pPr>
      <w:r w:rsidRPr="00BE6D1A">
        <w:t>и) балконы, загромо</w:t>
      </w:r>
      <w:r w:rsidRPr="00BE6D1A">
        <w:t>жденные предметами домашнего обихода (мебелью, тарой и т.п.);</w:t>
      </w:r>
    </w:p>
    <w:p w:rsidR="00021A90" w:rsidRPr="00BE6D1A" w:rsidRDefault="0034715B">
      <w:pPr>
        <w:pStyle w:val="ConsPlusNormal0"/>
        <w:spacing w:before="200"/>
        <w:ind w:firstLine="540"/>
        <w:jc w:val="both"/>
      </w:pPr>
      <w:r w:rsidRPr="00BE6D1A">
        <w:t>к) объекты, установленные на внешних поверхностях зданий, строений, сооружений, ставящие под угрозу обеспечение безопасности в случае их падения;</w:t>
      </w:r>
    </w:p>
    <w:p w:rsidR="00021A90" w:rsidRPr="00BE6D1A" w:rsidRDefault="0034715B">
      <w:pPr>
        <w:pStyle w:val="ConsPlusNormal0"/>
        <w:spacing w:before="200"/>
        <w:ind w:firstLine="540"/>
        <w:jc w:val="both"/>
      </w:pPr>
      <w:r w:rsidRPr="00BE6D1A">
        <w:t>л) вандальные изображения;</w:t>
      </w:r>
    </w:p>
    <w:p w:rsidR="00021A90" w:rsidRPr="00BE6D1A" w:rsidRDefault="0034715B">
      <w:pPr>
        <w:pStyle w:val="ConsPlusNormal0"/>
        <w:spacing w:before="200"/>
        <w:ind w:firstLine="540"/>
        <w:jc w:val="both"/>
      </w:pPr>
      <w:r w:rsidRPr="00BE6D1A">
        <w:t>м) нарушение внешнего</w:t>
      </w:r>
      <w:r w:rsidRPr="00BE6D1A">
        <w:t xml:space="preserve"> вида, установленного:</w:t>
      </w:r>
    </w:p>
    <w:p w:rsidR="00021A90" w:rsidRPr="00BE6D1A" w:rsidRDefault="0034715B">
      <w:pPr>
        <w:pStyle w:val="ConsPlusNormal0"/>
        <w:spacing w:before="200"/>
        <w:ind w:firstLine="540"/>
        <w:jc w:val="both"/>
      </w:pPr>
      <w:r w:rsidRPr="00BE6D1A">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021A90" w:rsidRPr="00BE6D1A" w:rsidRDefault="0034715B">
      <w:pPr>
        <w:pStyle w:val="ConsPlusNormal0"/>
        <w:spacing w:before="200"/>
        <w:ind w:firstLine="540"/>
        <w:jc w:val="both"/>
      </w:pPr>
      <w:r w:rsidRPr="00BE6D1A">
        <w:t>паспортом колористического решения фасадов зданий, строений, сооружений;</w:t>
      </w:r>
    </w:p>
    <w:p w:rsidR="00021A90" w:rsidRPr="00BE6D1A" w:rsidRDefault="0034715B">
      <w:pPr>
        <w:pStyle w:val="ConsPlusNormal0"/>
        <w:spacing w:before="200"/>
        <w:ind w:firstLine="540"/>
        <w:jc w:val="both"/>
      </w:pPr>
      <w:r w:rsidRPr="00BE6D1A">
        <w:t>н)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21A90" w:rsidRPr="00BE6D1A" w:rsidRDefault="0034715B">
      <w:pPr>
        <w:pStyle w:val="ConsPlusNormal0"/>
        <w:spacing w:before="200"/>
        <w:ind w:firstLine="540"/>
        <w:jc w:val="both"/>
      </w:pPr>
      <w:r w:rsidRPr="00BE6D1A">
        <w:t>о) отсутствие визуальных средств информац</w:t>
      </w:r>
      <w:r w:rsidRPr="00BE6D1A">
        <w:t>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маломобильных групп населения.</w:t>
      </w:r>
    </w:p>
    <w:p w:rsidR="00021A90" w:rsidRPr="00BE6D1A" w:rsidRDefault="0034715B">
      <w:pPr>
        <w:pStyle w:val="ConsPlusNormal0"/>
        <w:spacing w:before="200"/>
        <w:ind w:firstLine="540"/>
        <w:jc w:val="both"/>
      </w:pPr>
      <w:r w:rsidRPr="00BE6D1A">
        <w:t>Образование визуального "мусора" на внешних поверхностях зданий, строе</w:t>
      </w:r>
      <w:r w:rsidRPr="00BE6D1A">
        <w:t>ний, сооружений нарушает архитектурно-художественный облик территорий городского округа.</w:t>
      </w:r>
    </w:p>
    <w:p w:rsidR="00021A90" w:rsidRPr="00BE6D1A" w:rsidRDefault="0034715B">
      <w:pPr>
        <w:pStyle w:val="ConsPlusNormal0"/>
        <w:spacing w:before="200"/>
        <w:ind w:firstLine="540"/>
        <w:jc w:val="both"/>
      </w:pPr>
      <w:r w:rsidRPr="00BE6D1A">
        <w:t>14.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w:t>
      </w:r>
      <w:r w:rsidRPr="00BE6D1A">
        <w:t>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w:t>
      </w:r>
      <w:r w:rsidRPr="00BE6D1A">
        <w:t>ниями к содержанию внешних поверхностей зданий, строений, сооружений и размещаемых на них конструкций и оборудования.</w:t>
      </w:r>
    </w:p>
    <w:p w:rsidR="00021A90" w:rsidRPr="00BE6D1A" w:rsidRDefault="0034715B">
      <w:pPr>
        <w:pStyle w:val="ConsPlusNormal0"/>
        <w:spacing w:before="200"/>
        <w:ind w:firstLine="540"/>
        <w:jc w:val="both"/>
      </w:pPr>
      <w:r w:rsidRPr="00BE6D1A">
        <w:t>15. Содержание и ремонт внешних поверхностей объектов капитального строительства, а также размещаемых на них конструкций и оборудования (з</w:t>
      </w:r>
      <w:r w:rsidRPr="00BE6D1A">
        <w:t>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021A90" w:rsidRPr="00BE6D1A" w:rsidRDefault="0034715B">
      <w:pPr>
        <w:pStyle w:val="ConsPlusNormal0"/>
        <w:spacing w:before="200"/>
        <w:ind w:firstLine="540"/>
        <w:jc w:val="both"/>
      </w:pPr>
      <w:r w:rsidRPr="00BE6D1A">
        <w:t>16.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021A90" w:rsidRPr="00BE6D1A" w:rsidRDefault="0034715B">
      <w:pPr>
        <w:pStyle w:val="ConsPlusNormal0"/>
        <w:spacing w:before="200"/>
        <w:ind w:firstLine="540"/>
        <w:jc w:val="both"/>
      </w:pPr>
      <w:r w:rsidRPr="00BE6D1A">
        <w:lastRenderedPageBreak/>
        <w:t>17. При нарушении собст</w:t>
      </w:r>
      <w:r w:rsidRPr="00BE6D1A">
        <w:t>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w:t>
      </w:r>
      <w:r w:rsidRPr="00BE6D1A">
        <w:t>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w:t>
      </w:r>
      <w:r w:rsidRPr="00BE6D1A">
        <w:t>олжен быть установлен разумный срок его исполнения.</w:t>
      </w:r>
    </w:p>
    <w:p w:rsidR="00021A90" w:rsidRPr="00BE6D1A" w:rsidRDefault="0034715B">
      <w:pPr>
        <w:pStyle w:val="ConsPlusNormal0"/>
        <w:spacing w:before="200"/>
        <w:ind w:firstLine="540"/>
        <w:jc w:val="both"/>
      </w:pPr>
      <w:r w:rsidRPr="00BE6D1A">
        <w:t>18.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w:t>
      </w:r>
      <w:r w:rsidRPr="00BE6D1A">
        <w:t xml:space="preserve">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w:t>
      </w:r>
      <w:r w:rsidRPr="00BE6D1A">
        <w:t xml:space="preserve"> согласованию с собственниками зданий, строений, сооружений.</w:t>
      </w:r>
    </w:p>
    <w:p w:rsidR="00021A90" w:rsidRPr="00BE6D1A" w:rsidRDefault="0034715B">
      <w:pPr>
        <w:pStyle w:val="ConsPlusNormal0"/>
        <w:spacing w:before="200"/>
        <w:ind w:firstLine="540"/>
        <w:jc w:val="both"/>
      </w:pPr>
      <w:r w:rsidRPr="00BE6D1A">
        <w:t>19. 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w:t>
      </w:r>
      <w:r w:rsidRPr="00BE6D1A">
        <w:t>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w:t>
      </w:r>
      <w:r w:rsidRPr="00BE6D1A">
        <w:t>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21A90" w:rsidRPr="00BE6D1A" w:rsidRDefault="0034715B">
      <w:pPr>
        <w:pStyle w:val="ConsPlusNormal0"/>
        <w:spacing w:before="200"/>
        <w:ind w:firstLine="540"/>
        <w:jc w:val="both"/>
      </w:pPr>
      <w:r w:rsidRPr="00BE6D1A">
        <w:t>20. В случае, если в установленный уведомлением о завершении рабо</w:t>
      </w:r>
      <w:r w:rsidRPr="00BE6D1A">
        <w:t>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w:t>
      </w:r>
      <w:r w:rsidRPr="00BE6D1A">
        <w:t xml:space="preserve">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Pr="00BE6D1A">
        <w:t>Московской области.</w:t>
      </w:r>
    </w:p>
    <w:p w:rsidR="00021A90" w:rsidRPr="00BE6D1A" w:rsidRDefault="0034715B">
      <w:pPr>
        <w:pStyle w:val="ConsPlusNormal0"/>
        <w:spacing w:before="200"/>
        <w:ind w:firstLine="540"/>
        <w:jc w:val="both"/>
      </w:pPr>
      <w:r w:rsidRPr="00BE6D1A">
        <w:t xml:space="preserve">21.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w:t>
      </w:r>
      <w:r w:rsidRPr="00BE6D1A">
        <w:t>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w:t>
      </w:r>
      <w:r w:rsidRPr="00BE6D1A">
        <w:t xml:space="preserve"> размещаемых на них конструкций в том числе средств размещения информации и оборудования помимо указанных в </w:t>
      </w:r>
      <w:r w:rsidRPr="00BE6D1A">
        <w:t>части 3</w:t>
      </w:r>
      <w:r w:rsidRPr="00BE6D1A">
        <w:t xml:space="preserve"> настоящей статьи может осуществляться за счет средств бюджета муниципального образования, в том числе н</w:t>
      </w:r>
      <w:r w:rsidRPr="00BE6D1A">
        <w:t>а условиях софинансирования собственником.</w:t>
      </w:r>
    </w:p>
    <w:p w:rsidR="00021A90" w:rsidRPr="00BE6D1A" w:rsidRDefault="0034715B">
      <w:pPr>
        <w:pStyle w:val="ConsPlusNormal0"/>
        <w:spacing w:before="200"/>
        <w:ind w:firstLine="540"/>
        <w:jc w:val="both"/>
      </w:pPr>
      <w:r w:rsidRPr="00BE6D1A">
        <w:t>22. 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021A90" w:rsidRPr="00BE6D1A" w:rsidRDefault="0034715B">
      <w:pPr>
        <w:pStyle w:val="ConsPlusNormal0"/>
        <w:spacing w:before="200"/>
        <w:ind w:firstLine="540"/>
        <w:jc w:val="both"/>
      </w:pPr>
      <w:bookmarkStart w:id="13" w:name="P1487"/>
      <w:bookmarkEnd w:id="13"/>
      <w:r w:rsidRPr="00BE6D1A">
        <w:t>23. Для вновь</w:t>
      </w:r>
      <w:r w:rsidRPr="00BE6D1A">
        <w:t xml:space="preserve">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w:t>
      </w:r>
      <w:r w:rsidRPr="00BE6D1A">
        <w:t xml:space="preserve"> учету требования к фасадным решениям:</w:t>
      </w:r>
    </w:p>
    <w:p w:rsidR="00021A90" w:rsidRPr="00BE6D1A" w:rsidRDefault="0034715B">
      <w:pPr>
        <w:pStyle w:val="ConsPlusNormal0"/>
        <w:spacing w:before="200"/>
        <w:ind w:firstLine="540"/>
        <w:jc w:val="both"/>
      </w:pPr>
      <w:r w:rsidRPr="00BE6D1A">
        <w:t>1) при формировании фасадных, объемно-планировочных решений необходимо учитывать характер и структуру окружающей застройки (морфотип застройки);</w:t>
      </w:r>
    </w:p>
    <w:p w:rsidR="00021A90" w:rsidRPr="00BE6D1A" w:rsidRDefault="0034715B">
      <w:pPr>
        <w:pStyle w:val="ConsPlusNormal0"/>
        <w:spacing w:before="200"/>
        <w:ind w:firstLine="540"/>
        <w:jc w:val="both"/>
      </w:pPr>
      <w:r w:rsidRPr="00BE6D1A">
        <w:t>2) со стороны главных фасадов (внешних) процент остекления, конфигурация</w:t>
      </w:r>
      <w:r w:rsidRPr="00BE6D1A">
        <w:t>,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w:t>
      </w:r>
      <w:r w:rsidRPr="00BE6D1A">
        <w:t>ления);</w:t>
      </w:r>
    </w:p>
    <w:p w:rsidR="00021A90" w:rsidRPr="00BE6D1A" w:rsidRDefault="0034715B">
      <w:pPr>
        <w:pStyle w:val="ConsPlusNormal0"/>
        <w:spacing w:before="200"/>
        <w:ind w:firstLine="540"/>
        <w:jc w:val="both"/>
      </w:pPr>
      <w:r w:rsidRPr="00BE6D1A">
        <w:t xml:space="preserve">3) в отделке входных дверей в жилую и общественную части необходимо использовать </w:t>
      </w:r>
      <w:r w:rsidRPr="00BE6D1A">
        <w:lastRenderedPageBreak/>
        <w:t>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w:t>
      </w:r>
      <w:r w:rsidRPr="00BE6D1A">
        <w:t>ий) с возможностью установки домофона с функциями круглосуточного придомового видеонаблюдения;</w:t>
      </w:r>
    </w:p>
    <w:p w:rsidR="00021A90" w:rsidRPr="00BE6D1A" w:rsidRDefault="0034715B">
      <w:pPr>
        <w:pStyle w:val="ConsPlusNormal0"/>
        <w:spacing w:before="200"/>
        <w:ind w:firstLine="540"/>
        <w:jc w:val="both"/>
      </w:pPr>
      <w:r w:rsidRPr="00BE6D1A">
        <w:t>4) входные группы жилой и общественной части должны иметь освещение (фасадные светильники);</w:t>
      </w:r>
    </w:p>
    <w:p w:rsidR="00021A90" w:rsidRPr="00BE6D1A" w:rsidRDefault="0034715B">
      <w:pPr>
        <w:pStyle w:val="ConsPlusNormal0"/>
        <w:spacing w:before="200"/>
        <w:ind w:firstLine="540"/>
        <w:jc w:val="both"/>
      </w:pPr>
      <w:r w:rsidRPr="00BE6D1A">
        <w:t>5) для помещений общественного назначения в здании должно быть предус</w:t>
      </w:r>
      <w:r w:rsidRPr="00BE6D1A">
        <w:t>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w:t>
      </w:r>
      <w:r w:rsidRPr="00BE6D1A">
        <w:t xml:space="preserve"> проводки на плоскости фасада);</w:t>
      </w:r>
    </w:p>
    <w:p w:rsidR="00021A90" w:rsidRPr="00BE6D1A" w:rsidRDefault="0034715B">
      <w:pPr>
        <w:pStyle w:val="ConsPlusNormal0"/>
        <w:spacing w:before="200"/>
        <w:ind w:firstLine="540"/>
        <w:jc w:val="both"/>
      </w:pPr>
      <w:r w:rsidRPr="00BE6D1A">
        <w:t>6) 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w:t>
      </w:r>
      <w:r w:rsidRPr="00BE6D1A">
        <w:t>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w:t>
      </w:r>
      <w:r w:rsidRPr="00BE6D1A">
        <w:t>.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w:t>
      </w:r>
      <w:r w:rsidRPr="00BE6D1A">
        <w:t>ходимо предусматривать мероприятия по их визуальному сокрытию из жилого помещения (например, за счет устройства декоративно-съемных экранов);</w:t>
      </w:r>
    </w:p>
    <w:p w:rsidR="00021A90" w:rsidRPr="00BE6D1A" w:rsidRDefault="0034715B">
      <w:pPr>
        <w:pStyle w:val="ConsPlusNormal0"/>
        <w:spacing w:before="200"/>
        <w:ind w:firstLine="540"/>
        <w:jc w:val="both"/>
      </w:pPr>
      <w:r w:rsidRPr="00BE6D1A">
        <w:t>7) размещение наружных блоков кондиционеров на балконах/лоджиях квартир не допускается без выделения на всю высоту</w:t>
      </w:r>
      <w:r w:rsidRPr="00BE6D1A">
        <w:t xml:space="preserve"> этажа/помещения технической зоны, отделенной перегородкой, стеной от балкона/лоджии квартиры;</w:t>
      </w:r>
    </w:p>
    <w:p w:rsidR="00021A90" w:rsidRPr="00BE6D1A" w:rsidRDefault="0034715B">
      <w:pPr>
        <w:pStyle w:val="ConsPlusNormal0"/>
        <w:spacing w:before="200"/>
        <w:ind w:firstLine="540"/>
        <w:jc w:val="both"/>
      </w:pPr>
      <w:r w:rsidRPr="00BE6D1A">
        <w:t>8)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w:t>
      </w:r>
      <w:r w:rsidRPr="00BE6D1A">
        <w:t>ым уклоном в сторону фасада и установкой декоративных заглушек с 2 сторон;</w:t>
      </w:r>
    </w:p>
    <w:p w:rsidR="00021A90" w:rsidRPr="00BE6D1A" w:rsidRDefault="0034715B">
      <w:pPr>
        <w:pStyle w:val="ConsPlusNormal0"/>
        <w:spacing w:before="200"/>
        <w:ind w:firstLine="540"/>
        <w:jc w:val="both"/>
      </w:pPr>
      <w:r w:rsidRPr="00BE6D1A">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w:t>
      </w:r>
      <w:r w:rsidRPr="00BE6D1A">
        <w:t>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021A90" w:rsidRPr="00BE6D1A" w:rsidRDefault="0034715B">
      <w:pPr>
        <w:pStyle w:val="ConsPlusNormal0"/>
        <w:spacing w:before="200"/>
        <w:ind w:firstLine="540"/>
        <w:jc w:val="both"/>
      </w:pPr>
      <w:r w:rsidRPr="00BE6D1A">
        <w:t>10) в случае обоснованной необходимости размещения визуально воспринимаемых элементо</w:t>
      </w:r>
      <w:r w:rsidRPr="00BE6D1A">
        <w:t>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w:t>
      </w:r>
    </w:p>
    <w:p w:rsidR="00021A90" w:rsidRPr="00BE6D1A" w:rsidRDefault="0034715B">
      <w:pPr>
        <w:pStyle w:val="ConsPlusNormal0"/>
        <w:spacing w:before="200"/>
        <w:ind w:firstLine="540"/>
        <w:jc w:val="both"/>
      </w:pPr>
      <w:r w:rsidRPr="00BE6D1A">
        <w:t>11) рекомендуется предусматривать применение для каждо</w:t>
      </w:r>
      <w:r w:rsidRPr="00BE6D1A">
        <w:t>й фасадной плоскости секции два и более типов отделочных материалов (вариативность по текстуре, цвету или габаритам);</w:t>
      </w:r>
    </w:p>
    <w:p w:rsidR="00021A90" w:rsidRPr="00BE6D1A" w:rsidRDefault="0034715B">
      <w:pPr>
        <w:pStyle w:val="ConsPlusNormal0"/>
        <w:spacing w:before="200"/>
        <w:ind w:firstLine="540"/>
        <w:jc w:val="both"/>
      </w:pPr>
      <w:r w:rsidRPr="00BE6D1A">
        <w:t>12) в случае устройства балконов и лоджий необходимо предусматривать их остекление. При их сплошном остеклении (от плиты перекрытия до пли</w:t>
      </w:r>
      <w:r w:rsidRPr="00BE6D1A">
        <w:t>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стемалит, стекло, тонированное в массе в заводских условиях, декоративная решетка, материал основно</w:t>
      </w:r>
      <w:r w:rsidRPr="00BE6D1A">
        <w:t>й поверхности фасада);</w:t>
      </w:r>
    </w:p>
    <w:p w:rsidR="00021A90" w:rsidRPr="00BE6D1A" w:rsidRDefault="0034715B">
      <w:pPr>
        <w:pStyle w:val="ConsPlusNormal0"/>
        <w:spacing w:before="200"/>
        <w:ind w:firstLine="540"/>
        <w:jc w:val="both"/>
      </w:pPr>
      <w:r w:rsidRPr="00BE6D1A">
        <w:t>13) 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w:t>
      </w:r>
    </w:p>
    <w:p w:rsidR="00021A90" w:rsidRPr="00BE6D1A" w:rsidRDefault="0034715B">
      <w:pPr>
        <w:pStyle w:val="ConsPlusNormal0"/>
        <w:spacing w:before="200"/>
        <w:ind w:firstLine="540"/>
        <w:jc w:val="both"/>
      </w:pPr>
      <w:r w:rsidRPr="00BE6D1A">
        <w:t>14) на фасадах в уро</w:t>
      </w:r>
      <w:r w:rsidRPr="00BE6D1A">
        <w:t>вне нежилых помещений, встраиваемых в жилые дома, необходимо предусматривать места для размещения рекламно-информационных конструкций;</w:t>
      </w:r>
    </w:p>
    <w:p w:rsidR="00021A90" w:rsidRPr="00BE6D1A" w:rsidRDefault="0034715B">
      <w:pPr>
        <w:pStyle w:val="ConsPlusNormal0"/>
        <w:spacing w:before="200"/>
        <w:ind w:firstLine="540"/>
        <w:jc w:val="both"/>
      </w:pPr>
      <w:r w:rsidRPr="00BE6D1A">
        <w:t>15) на фасадах должны быть предусмотрены места для размещения домовых знаков с подсветкой в темное время суток;</w:t>
      </w:r>
    </w:p>
    <w:p w:rsidR="00021A90" w:rsidRPr="00BE6D1A" w:rsidRDefault="0034715B">
      <w:pPr>
        <w:pStyle w:val="ConsPlusNormal0"/>
        <w:spacing w:before="200"/>
        <w:ind w:firstLine="540"/>
        <w:jc w:val="both"/>
      </w:pPr>
      <w:r w:rsidRPr="00BE6D1A">
        <w:lastRenderedPageBreak/>
        <w:t>16) в арх</w:t>
      </w:r>
      <w:r w:rsidRPr="00BE6D1A">
        <w:t>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021A90" w:rsidRPr="00BE6D1A" w:rsidRDefault="0034715B">
      <w:pPr>
        <w:pStyle w:val="ConsPlusNormal0"/>
        <w:spacing w:before="200"/>
        <w:ind w:firstLine="540"/>
        <w:jc w:val="both"/>
      </w:pPr>
      <w:r w:rsidRPr="00BE6D1A">
        <w:t>17) при уст</w:t>
      </w:r>
      <w:r w:rsidRPr="00BE6D1A">
        <w:t>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021A90" w:rsidRPr="00BE6D1A" w:rsidRDefault="0034715B">
      <w:pPr>
        <w:pStyle w:val="ConsPlusNormal0"/>
        <w:spacing w:before="200"/>
        <w:ind w:firstLine="540"/>
        <w:jc w:val="both"/>
      </w:pPr>
      <w:r w:rsidRPr="00BE6D1A">
        <w:t>18) не рекомендуется в облицовке фасада использование технологии оштукатуривания. В случае ее использо</w:t>
      </w:r>
      <w:r w:rsidRPr="00BE6D1A">
        <w:t>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w:t>
      </w:r>
      <w:r w:rsidRPr="00BE6D1A">
        <w:t xml:space="preserve">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021A90" w:rsidRPr="00BE6D1A" w:rsidRDefault="0034715B">
      <w:pPr>
        <w:pStyle w:val="ConsPlusNormal0"/>
        <w:spacing w:before="200"/>
        <w:ind w:firstLine="540"/>
        <w:jc w:val="both"/>
      </w:pPr>
      <w:r w:rsidRPr="00BE6D1A">
        <w:t>19) при применении крупнопанельных изделий в наружных ограждающих конструкциях не допускается повер</w:t>
      </w:r>
      <w:r w:rsidRPr="00BE6D1A">
        <w:t>хностное окрашивание бетонной поверхности;</w:t>
      </w:r>
    </w:p>
    <w:p w:rsidR="00021A90" w:rsidRPr="00BE6D1A" w:rsidRDefault="0034715B">
      <w:pPr>
        <w:pStyle w:val="ConsPlusNormal0"/>
        <w:spacing w:before="200"/>
        <w:ind w:firstLine="540"/>
        <w:jc w:val="both"/>
      </w:pPr>
      <w:r w:rsidRPr="00BE6D1A">
        <w:t>20) при использовании двух и более цветов штукатурки необходимо обеспечивать их стыковку в разных (смещенных друг относительно друга) плоскостях;</w:t>
      </w:r>
    </w:p>
    <w:p w:rsidR="00021A90" w:rsidRPr="00BE6D1A" w:rsidRDefault="0034715B">
      <w:pPr>
        <w:pStyle w:val="ConsPlusNormal0"/>
        <w:spacing w:before="200"/>
        <w:ind w:firstLine="540"/>
        <w:jc w:val="both"/>
      </w:pPr>
      <w:r w:rsidRPr="00BE6D1A">
        <w:t>21) 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021A90" w:rsidRPr="00BE6D1A" w:rsidRDefault="0034715B">
      <w:pPr>
        <w:pStyle w:val="ConsPlusNormal0"/>
        <w:spacing w:before="200"/>
        <w:ind w:firstLine="540"/>
        <w:jc w:val="both"/>
      </w:pPr>
      <w:r w:rsidRPr="00BE6D1A">
        <w:t>22) в отделке фасадов первых этажей не допускается применение керамогранита с креплением на видимых клямерах;</w:t>
      </w:r>
    </w:p>
    <w:p w:rsidR="00021A90" w:rsidRPr="00BE6D1A" w:rsidRDefault="0034715B">
      <w:pPr>
        <w:pStyle w:val="ConsPlusNormal0"/>
        <w:spacing w:before="200"/>
        <w:ind w:firstLine="540"/>
        <w:jc w:val="both"/>
      </w:pPr>
      <w:r w:rsidRPr="00BE6D1A">
        <w:t>23) 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021A90" w:rsidRPr="00BE6D1A" w:rsidRDefault="0034715B">
      <w:pPr>
        <w:pStyle w:val="ConsPlusNormal0"/>
        <w:spacing w:before="200"/>
        <w:ind w:firstLine="540"/>
        <w:jc w:val="both"/>
      </w:pPr>
      <w:r w:rsidRPr="00BE6D1A">
        <w:t>24) на визуально воспринимаемых поверхностях фасада не допускается использование пленки (в том числе са</w:t>
      </w:r>
      <w:r w:rsidRPr="00BE6D1A">
        <w:t>моклеящейся), профилированного листа, металлического и пластикового сайдинга, сотового поликарбоната;</w:t>
      </w:r>
    </w:p>
    <w:p w:rsidR="00021A90" w:rsidRPr="00BE6D1A" w:rsidRDefault="0034715B">
      <w:pPr>
        <w:pStyle w:val="ConsPlusNormal0"/>
        <w:spacing w:before="200"/>
        <w:ind w:firstLine="540"/>
        <w:jc w:val="both"/>
      </w:pPr>
      <w:r w:rsidRPr="00BE6D1A">
        <w:t xml:space="preserve">25) 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w:t>
      </w:r>
      <w:r w:rsidRPr="00BE6D1A">
        <w:t>торцевыми поверхностями плит перекрытий;</w:t>
      </w:r>
    </w:p>
    <w:p w:rsidR="00021A90" w:rsidRPr="00BE6D1A" w:rsidRDefault="0034715B">
      <w:pPr>
        <w:pStyle w:val="ConsPlusNormal0"/>
        <w:spacing w:before="200"/>
        <w:ind w:firstLine="540"/>
        <w:jc w:val="both"/>
      </w:pPr>
      <w:r w:rsidRPr="00BE6D1A">
        <w:t>26) 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w:t>
      </w:r>
      <w:r w:rsidRPr="00BE6D1A">
        <w:t>о остекления);</w:t>
      </w:r>
    </w:p>
    <w:p w:rsidR="00021A90" w:rsidRPr="00BE6D1A" w:rsidRDefault="0034715B">
      <w:pPr>
        <w:pStyle w:val="ConsPlusNormal0"/>
        <w:spacing w:before="200"/>
        <w:ind w:firstLine="540"/>
        <w:jc w:val="both"/>
      </w:pPr>
      <w:r w:rsidRPr="00BE6D1A">
        <w:t>27) 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w:t>
      </w:r>
      <w:r w:rsidRPr="00BE6D1A">
        <w:t>чений;</w:t>
      </w:r>
    </w:p>
    <w:p w:rsidR="00021A90" w:rsidRPr="00BE6D1A" w:rsidRDefault="0034715B">
      <w:pPr>
        <w:pStyle w:val="ConsPlusNormal0"/>
        <w:spacing w:before="200"/>
        <w:ind w:firstLine="540"/>
        <w:jc w:val="both"/>
      </w:pPr>
      <w:r w:rsidRPr="00BE6D1A">
        <w:t>28) 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021A90" w:rsidRPr="00BE6D1A" w:rsidRDefault="0034715B">
      <w:pPr>
        <w:pStyle w:val="ConsPlusNormal0"/>
        <w:spacing w:before="200"/>
        <w:ind w:firstLine="540"/>
        <w:jc w:val="both"/>
      </w:pPr>
      <w:r w:rsidRPr="00BE6D1A">
        <w:t>29) при применении крупнопанельных изделий в наружных ограждающих конструкциях необходимо обе</w:t>
      </w:r>
      <w:r w:rsidRPr="00BE6D1A">
        <w:t>спечивать вариативность отделочных материалов, а также типоразмеров оконных/дверных проемов;</w:t>
      </w:r>
    </w:p>
    <w:p w:rsidR="00021A90" w:rsidRPr="00BE6D1A" w:rsidRDefault="0034715B">
      <w:pPr>
        <w:pStyle w:val="ConsPlusNormal0"/>
        <w:spacing w:before="200"/>
        <w:ind w:firstLine="540"/>
        <w:jc w:val="both"/>
      </w:pPr>
      <w:r w:rsidRPr="00BE6D1A">
        <w:t>30) возможно применение неэксплуатируемой/неэксплуатируемой инверсионной/эксплуатируемой кровли.</w:t>
      </w:r>
    </w:p>
    <w:p w:rsidR="00021A90" w:rsidRPr="00BE6D1A" w:rsidRDefault="0034715B">
      <w:pPr>
        <w:pStyle w:val="ConsPlusNormal0"/>
        <w:jc w:val="both"/>
      </w:pPr>
      <w:r w:rsidRPr="00BE6D1A">
        <w:t xml:space="preserve">(часть 23 введена </w:t>
      </w:r>
      <w:r w:rsidRPr="00BE6D1A">
        <w:t>решением</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6.1. Требования к благоустройству вновь во</w:t>
      </w:r>
      <w:r w:rsidRPr="00BE6D1A">
        <w:t>зводимых многоквартирных домов</w:t>
      </w:r>
    </w:p>
    <w:p w:rsidR="00021A90" w:rsidRPr="00BE6D1A" w:rsidRDefault="0034715B">
      <w:pPr>
        <w:pStyle w:val="ConsPlusNormal0"/>
        <w:ind w:firstLine="540"/>
        <w:jc w:val="both"/>
      </w:pPr>
      <w:r w:rsidRPr="00BE6D1A">
        <w:t xml:space="preserve">(введена </w:t>
      </w:r>
      <w:r w:rsidRPr="00BE6D1A">
        <w:t>решением</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1. Треб</w:t>
      </w:r>
      <w:r w:rsidRPr="00BE6D1A">
        <w:t>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021A90" w:rsidRPr="00BE6D1A" w:rsidRDefault="0034715B">
      <w:pPr>
        <w:pStyle w:val="ConsPlusNormal0"/>
        <w:spacing w:before="200"/>
        <w:ind w:firstLine="540"/>
        <w:jc w:val="both"/>
      </w:pPr>
      <w:r w:rsidRPr="00BE6D1A">
        <w:t>Требования настояще</w:t>
      </w:r>
      <w:r w:rsidRPr="00BE6D1A">
        <w:t>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w:t>
      </w:r>
      <w:r w:rsidRPr="00BE6D1A">
        <w:t xml:space="preserve">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w:t>
      </w:r>
    </w:p>
    <w:p w:rsidR="00021A90" w:rsidRPr="00BE6D1A" w:rsidRDefault="0034715B">
      <w:pPr>
        <w:pStyle w:val="ConsPlusNormal0"/>
        <w:spacing w:before="200"/>
        <w:ind w:firstLine="540"/>
        <w:jc w:val="both"/>
      </w:pPr>
      <w:r w:rsidRPr="00BE6D1A">
        <w:t>2. Благоустройство территории вновь возводимо</w:t>
      </w:r>
      <w:r w:rsidRPr="00BE6D1A">
        <w:t>го многоквартирного дома (группы домов) выполняется:</w:t>
      </w:r>
    </w:p>
    <w:p w:rsidR="00021A90" w:rsidRPr="00BE6D1A" w:rsidRDefault="0034715B">
      <w:pPr>
        <w:pStyle w:val="ConsPlusNormal0"/>
        <w:spacing w:before="200"/>
        <w:ind w:firstLine="540"/>
        <w:jc w:val="both"/>
      </w:pPr>
      <w:bookmarkStart w:id="14" w:name="P1526"/>
      <w:bookmarkEnd w:id="14"/>
      <w:r w:rsidRPr="00BE6D1A">
        <w:t>1) 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w:t>
      </w:r>
      <w:r w:rsidRPr="00BE6D1A">
        <w:t>ы домов);</w:t>
      </w:r>
    </w:p>
    <w:p w:rsidR="00021A90" w:rsidRPr="00BE6D1A" w:rsidRDefault="0034715B">
      <w:pPr>
        <w:pStyle w:val="ConsPlusNormal0"/>
        <w:spacing w:before="200"/>
        <w:ind w:firstLine="540"/>
        <w:jc w:val="both"/>
      </w:pPr>
      <w:r w:rsidRPr="00BE6D1A">
        <w:t>2) 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w:t>
      </w:r>
      <w:r w:rsidRPr="00BE6D1A">
        <w:t xml:space="preserve">стройства, приведенных в </w:t>
      </w:r>
      <w:r w:rsidRPr="00BE6D1A">
        <w:t>таблице 1</w:t>
      </w:r>
      <w:r w:rsidRPr="00BE6D1A">
        <w:t xml:space="preserve"> настоящей статьи.</w:t>
      </w:r>
    </w:p>
    <w:p w:rsidR="00021A90" w:rsidRPr="00BE6D1A" w:rsidRDefault="0034715B">
      <w:pPr>
        <w:pStyle w:val="ConsPlusNormal0"/>
        <w:spacing w:before="200"/>
        <w:ind w:firstLine="540"/>
        <w:jc w:val="both"/>
      </w:pPr>
      <w:r w:rsidRPr="00BE6D1A">
        <w:t>3. При благоустройстве территории рекомендуется предусматривать устройство территории многоквартирного дома (г</w:t>
      </w:r>
      <w:r w:rsidRPr="00BE6D1A">
        <w:t>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w:t>
      </w:r>
      <w:r w:rsidRPr="00BE6D1A">
        <w:t>анспортных средств для кратковременной высадки пассажиров и выгрузки или погрузки вещей).</w:t>
      </w:r>
    </w:p>
    <w:p w:rsidR="00021A90" w:rsidRPr="00BE6D1A" w:rsidRDefault="0034715B">
      <w:pPr>
        <w:pStyle w:val="ConsPlusNormal0"/>
        <w:spacing w:before="200"/>
        <w:ind w:firstLine="540"/>
        <w:jc w:val="both"/>
      </w:pPr>
      <w:r w:rsidRPr="00BE6D1A">
        <w:t>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w:t>
      </w:r>
      <w:r w:rsidRPr="00BE6D1A">
        <w:t xml:space="preserve">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r w:rsidRPr="00BE6D1A">
        <w:t>таблице 1</w:t>
      </w:r>
      <w:r w:rsidRPr="00BE6D1A">
        <w:t xml:space="preserve"> настоя</w:t>
      </w:r>
      <w:r w:rsidRPr="00BE6D1A">
        <w:t>щей статьи, только в случаях:</w:t>
      </w:r>
    </w:p>
    <w:p w:rsidR="00021A90" w:rsidRPr="00BE6D1A" w:rsidRDefault="0034715B">
      <w:pPr>
        <w:pStyle w:val="ConsPlusNormal0"/>
        <w:spacing w:before="200"/>
        <w:ind w:firstLine="540"/>
        <w:jc w:val="both"/>
      </w:pPr>
      <w:r w:rsidRPr="00BE6D1A">
        <w:t>а) крыша планируется для преимущественного и неограниченного пользования всеми жителями многоквартирного дома (группы домов), в том числе малогабаритными группами населения;</w:t>
      </w:r>
    </w:p>
    <w:p w:rsidR="00021A90" w:rsidRPr="00BE6D1A" w:rsidRDefault="0034715B">
      <w:pPr>
        <w:pStyle w:val="ConsPlusNormal0"/>
        <w:spacing w:before="200"/>
        <w:ind w:firstLine="540"/>
        <w:jc w:val="both"/>
      </w:pPr>
      <w:r w:rsidRPr="00BE6D1A">
        <w:t>б) планируется благоустройство крыши подземного объе</w:t>
      </w:r>
      <w:r w:rsidRPr="00BE6D1A">
        <w:t>кта капитального строительства (его подземной части).</w:t>
      </w:r>
    </w:p>
    <w:p w:rsidR="00021A90" w:rsidRPr="00BE6D1A" w:rsidRDefault="0034715B">
      <w:pPr>
        <w:pStyle w:val="ConsPlusNormal0"/>
        <w:spacing w:before="200"/>
        <w:ind w:firstLine="540"/>
        <w:jc w:val="both"/>
      </w:pPr>
      <w:r w:rsidRPr="00BE6D1A">
        <w:t>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w:t>
      </w:r>
      <w:r w:rsidRPr="00BE6D1A">
        <w:t>ении в многоуровневых паркингах, использовании механизированных систем хранения).</w:t>
      </w:r>
    </w:p>
    <w:p w:rsidR="00021A90" w:rsidRPr="00BE6D1A" w:rsidRDefault="0034715B">
      <w:pPr>
        <w:pStyle w:val="ConsPlusNormal0"/>
        <w:spacing w:before="200"/>
        <w:ind w:firstLine="540"/>
        <w:jc w:val="both"/>
      </w:pPr>
      <w:r w:rsidRPr="00BE6D1A">
        <w:t xml:space="preserve">6. Все площадки, указанные в </w:t>
      </w:r>
      <w:r w:rsidRPr="00BE6D1A">
        <w:t>таблице 1</w:t>
      </w:r>
      <w:r w:rsidRPr="00BE6D1A">
        <w:t xml:space="preserve"> настоящей статьи, должны быть выполнены в одном уровне с пешеходными подходами к ним (тротуаром, дорожкой) без перепада высот.</w:t>
      </w:r>
    </w:p>
    <w:p w:rsidR="00021A90" w:rsidRPr="00BE6D1A" w:rsidRDefault="0034715B">
      <w:pPr>
        <w:pStyle w:val="ConsPlusNormal0"/>
        <w:spacing w:before="200"/>
        <w:ind w:firstLine="540"/>
        <w:jc w:val="both"/>
      </w:pPr>
      <w:r w:rsidRPr="00BE6D1A">
        <w:t xml:space="preserve">7. Недопустимо наличие на площадках, указанных в </w:t>
      </w:r>
      <w:r w:rsidRPr="00BE6D1A">
        <w:t>таблице 1</w:t>
      </w:r>
      <w:r w:rsidRPr="00BE6D1A">
        <w:t xml:space="preserve"> настоящей статьи, а также на площадках входных групп инженерных колодцев.</w:t>
      </w:r>
    </w:p>
    <w:p w:rsidR="00021A90" w:rsidRPr="00BE6D1A" w:rsidRDefault="0034715B">
      <w:pPr>
        <w:pStyle w:val="ConsPlusNormal0"/>
        <w:spacing w:before="200"/>
        <w:ind w:firstLine="540"/>
        <w:jc w:val="both"/>
      </w:pPr>
      <w:r w:rsidRPr="00BE6D1A">
        <w:t>8. Дренажные и водосборные решетки на объектах благоустройства должны быть выполнены на одном уровне с поверхностью покрытия объектов благоустройства.</w:t>
      </w:r>
    </w:p>
    <w:p w:rsidR="00021A90" w:rsidRPr="00BE6D1A" w:rsidRDefault="0034715B">
      <w:pPr>
        <w:pStyle w:val="ConsPlusNormal0"/>
        <w:spacing w:before="200"/>
        <w:ind w:firstLine="540"/>
        <w:jc w:val="both"/>
      </w:pPr>
      <w:r w:rsidRPr="00BE6D1A">
        <w:t xml:space="preserve">9. При </w:t>
      </w:r>
      <w:r w:rsidRPr="00BE6D1A">
        <w:t>проектировании входов в подъезды многоквартирных домов:</w:t>
      </w:r>
    </w:p>
    <w:p w:rsidR="00021A90" w:rsidRPr="00BE6D1A" w:rsidRDefault="0034715B">
      <w:pPr>
        <w:pStyle w:val="ConsPlusNormal0"/>
        <w:spacing w:before="200"/>
        <w:ind w:firstLine="540"/>
        <w:jc w:val="both"/>
      </w:pPr>
      <w:r w:rsidRPr="00BE6D1A">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w:t>
      </w:r>
      <w:r w:rsidRPr="00BE6D1A">
        <w:lastRenderedPageBreak/>
        <w:t>светодиодными светильн</w:t>
      </w:r>
      <w:r w:rsidRPr="00BE6D1A">
        <w:t>иками;</w:t>
      </w:r>
    </w:p>
    <w:p w:rsidR="00021A90" w:rsidRPr="00BE6D1A" w:rsidRDefault="0034715B">
      <w:pPr>
        <w:pStyle w:val="ConsPlusNormal0"/>
        <w:spacing w:before="200"/>
        <w:ind w:firstLine="540"/>
        <w:jc w:val="both"/>
      </w:pPr>
      <w:r w:rsidRPr="00BE6D1A">
        <w:t>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021A90" w:rsidRPr="00BE6D1A" w:rsidRDefault="0034715B">
      <w:pPr>
        <w:pStyle w:val="ConsPlusNormal0"/>
        <w:spacing w:before="200"/>
        <w:ind w:firstLine="540"/>
        <w:jc w:val="both"/>
      </w:pPr>
      <w:r w:rsidRPr="00BE6D1A">
        <w:t>в) полотна наружных д</w:t>
      </w:r>
      <w:r w:rsidRPr="00BE6D1A">
        <w:t>верей со смотровыми прозрачными ударопрочными панелями (не менее 60% от площади полотна) с нижней кромкой на высоте 0,5 - 1,2 м от уровня пола или полностью светопрозрачные, при этом нижняя часть стеклянных полотен дверей на высоте не менее 0,3 м от уровня</w:t>
      </w:r>
      <w:r w:rsidRPr="00BE6D1A">
        <w:t xml:space="preserve">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w:t>
      </w:r>
    </w:p>
    <w:p w:rsidR="00021A90" w:rsidRPr="00BE6D1A" w:rsidRDefault="0034715B">
      <w:pPr>
        <w:pStyle w:val="ConsPlusNormal0"/>
        <w:spacing w:before="200"/>
        <w:ind w:firstLine="540"/>
        <w:jc w:val="both"/>
      </w:pPr>
      <w:r w:rsidRPr="00BE6D1A">
        <w:t>г) входные пло</w:t>
      </w:r>
      <w:r w:rsidRPr="00BE6D1A">
        <w:t>щадки входов в подъезды многоквартирных жилых домов должны быть благоустроены элементами озеленения, скамьями для отдыха, урнами.</w:t>
      </w:r>
    </w:p>
    <w:p w:rsidR="00021A90" w:rsidRPr="00BE6D1A" w:rsidRDefault="0034715B">
      <w:pPr>
        <w:pStyle w:val="ConsPlusNormal0"/>
        <w:spacing w:before="200"/>
        <w:ind w:firstLine="540"/>
        <w:jc w:val="both"/>
      </w:pPr>
      <w:r w:rsidRPr="00BE6D1A">
        <w:t>10. При благоустройстве территорий вновь возводимых многоквартирных домов (групп домов) в пешеходную инфраструктуру входят пеш</w:t>
      </w:r>
      <w:r w:rsidRPr="00BE6D1A">
        <w:t>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w:t>
      </w:r>
    </w:p>
    <w:p w:rsidR="00021A90" w:rsidRPr="00BE6D1A" w:rsidRDefault="0034715B">
      <w:pPr>
        <w:pStyle w:val="ConsPlusNormal0"/>
        <w:spacing w:before="200"/>
        <w:ind w:firstLine="540"/>
        <w:jc w:val="both"/>
      </w:pPr>
      <w:r w:rsidRPr="00BE6D1A">
        <w:t>11. При подготовке пр</w:t>
      </w:r>
      <w:r w:rsidRPr="00BE6D1A">
        <w:t>оектных решений объектов пешеходной инфраструктуры следует предусматривать условия безопасного и комфортного передвижения для инвалидов и малогабаритных групп населения в соответствии с национальными стандартами и сводами правил, предназначенными для разра</w:t>
      </w:r>
      <w:r w:rsidRPr="00BE6D1A">
        <w:t>ботки проектных решений, которые должны обеспечивать для инвалидов и малогабаритных групп населения равные условия жизнедеятельности с другими категориями населения.</w:t>
      </w:r>
    </w:p>
    <w:p w:rsidR="00021A90" w:rsidRPr="00BE6D1A" w:rsidRDefault="0034715B">
      <w:pPr>
        <w:pStyle w:val="ConsPlusNormal0"/>
        <w:spacing w:before="200"/>
        <w:ind w:firstLine="540"/>
        <w:jc w:val="both"/>
      </w:pPr>
      <w:r w:rsidRPr="00BE6D1A">
        <w:t>12. Новые пешеходные коммуникации должны проектироваться непрерывными с организацией пешех</w:t>
      </w:r>
      <w:r w:rsidRPr="00BE6D1A">
        <w:t>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w:t>
      </w:r>
      <w:r w:rsidRPr="00BE6D1A">
        <w:t>уществляется по проезжей части, местам стоянки (остановки, парковки).</w:t>
      </w:r>
    </w:p>
    <w:p w:rsidR="00021A90" w:rsidRPr="00BE6D1A" w:rsidRDefault="0034715B">
      <w:pPr>
        <w:pStyle w:val="ConsPlusNormal0"/>
        <w:spacing w:before="200"/>
        <w:ind w:firstLine="540"/>
        <w:jc w:val="both"/>
      </w:pPr>
      <w:r w:rsidRPr="00BE6D1A">
        <w:t>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w:t>
      </w:r>
      <w:r w:rsidRPr="00BE6D1A">
        <w:t>ичной мебели, иных подобных элементов благоустройства.</w:t>
      </w:r>
    </w:p>
    <w:p w:rsidR="00021A90" w:rsidRPr="00BE6D1A" w:rsidRDefault="0034715B">
      <w:pPr>
        <w:pStyle w:val="ConsPlusNormal0"/>
        <w:spacing w:before="200"/>
        <w:ind w:firstLine="540"/>
        <w:jc w:val="both"/>
      </w:pPr>
      <w:r w:rsidRPr="00BE6D1A">
        <w:t>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w:t>
      </w:r>
      <w:r w:rsidRPr="00BE6D1A">
        <w:t xml:space="preserve"> на 0,5 м.</w:t>
      </w:r>
    </w:p>
    <w:p w:rsidR="00021A90" w:rsidRPr="00BE6D1A" w:rsidRDefault="0034715B">
      <w:pPr>
        <w:pStyle w:val="ConsPlusNormal0"/>
        <w:spacing w:before="200"/>
        <w:ind w:firstLine="540"/>
        <w:jc w:val="both"/>
      </w:pPr>
      <w:r w:rsidRPr="00BE6D1A">
        <w:t>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w:t>
      </w:r>
      <w:r w:rsidRPr="00BE6D1A">
        <w:t>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w:t>
      </w:r>
    </w:p>
    <w:p w:rsidR="00021A90" w:rsidRPr="00BE6D1A" w:rsidRDefault="0034715B">
      <w:pPr>
        <w:pStyle w:val="ConsPlusNormal0"/>
        <w:spacing w:before="200"/>
        <w:ind w:firstLine="540"/>
        <w:jc w:val="both"/>
      </w:pPr>
      <w:r w:rsidRPr="00BE6D1A">
        <w:t xml:space="preserve">16. Пешеходные пути должны обеспечивать безопасное движение </w:t>
      </w:r>
      <w:r w:rsidRPr="00BE6D1A">
        <w:t>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w:t>
      </w:r>
      <w:r w:rsidRPr="00BE6D1A">
        <w:t>тветствии с требованиями к организации дорожного движения.</w:t>
      </w:r>
    </w:p>
    <w:p w:rsidR="00021A90" w:rsidRPr="00BE6D1A" w:rsidRDefault="0034715B">
      <w:pPr>
        <w:pStyle w:val="ConsPlusNormal0"/>
        <w:spacing w:before="200"/>
        <w:ind w:firstLine="540"/>
        <w:jc w:val="both"/>
      </w:pPr>
      <w:r w:rsidRPr="00BE6D1A">
        <w:t>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w:t>
      </w:r>
      <w:r w:rsidRPr="00BE6D1A">
        <w:t xml:space="preserve"> территории от проезжей части путем устройства стационарных парковочных барьеров.</w:t>
      </w:r>
    </w:p>
    <w:p w:rsidR="00021A90" w:rsidRPr="00BE6D1A" w:rsidRDefault="0034715B">
      <w:pPr>
        <w:pStyle w:val="ConsPlusNormal0"/>
        <w:spacing w:before="200"/>
        <w:ind w:firstLine="540"/>
        <w:jc w:val="both"/>
      </w:pPr>
      <w:r w:rsidRPr="00BE6D1A">
        <w:t>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w:t>
      </w:r>
      <w:r w:rsidRPr="00BE6D1A">
        <w:t xml:space="preserve">нные в </w:t>
      </w:r>
      <w:r w:rsidRPr="00BE6D1A">
        <w:lastRenderedPageBreak/>
        <w:t>таблице 1 настоящей статьи.</w:t>
      </w:r>
    </w:p>
    <w:p w:rsidR="00021A90" w:rsidRPr="00BE6D1A" w:rsidRDefault="00021A90">
      <w:pPr>
        <w:pStyle w:val="ConsPlusNormal0"/>
        <w:jc w:val="both"/>
      </w:pPr>
    </w:p>
    <w:p w:rsidR="00021A90" w:rsidRPr="00BE6D1A" w:rsidRDefault="0034715B">
      <w:pPr>
        <w:pStyle w:val="ConsPlusNormal0"/>
        <w:jc w:val="center"/>
      </w:pPr>
      <w:bookmarkStart w:id="15" w:name="P1551"/>
      <w:bookmarkEnd w:id="15"/>
      <w:r w:rsidRPr="00BE6D1A">
        <w:t>Таблица 1 "Показатели минимальной обеспеченности объектами</w:t>
      </w:r>
    </w:p>
    <w:p w:rsidR="00021A90" w:rsidRPr="00BE6D1A" w:rsidRDefault="0034715B">
      <w:pPr>
        <w:pStyle w:val="ConsPlusNormal0"/>
        <w:jc w:val="center"/>
      </w:pPr>
      <w:r w:rsidRPr="00BE6D1A">
        <w:t>и элементами благоустройства вновь возводимых</w:t>
      </w:r>
    </w:p>
    <w:p w:rsidR="00021A90" w:rsidRPr="00BE6D1A" w:rsidRDefault="0034715B">
      <w:pPr>
        <w:pStyle w:val="ConsPlusNormal0"/>
        <w:jc w:val="center"/>
      </w:pPr>
      <w:r w:rsidRPr="00BE6D1A">
        <w:t>многоквартирных домов"</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2103"/>
        <w:gridCol w:w="2103"/>
        <w:gridCol w:w="2105"/>
      </w:tblGrid>
      <w:tr w:rsidR="00BE6D1A" w:rsidRPr="00BE6D1A">
        <w:tc>
          <w:tcPr>
            <w:tcW w:w="454" w:type="dxa"/>
            <w:vMerge w:val="restart"/>
            <w:vAlign w:val="center"/>
          </w:tcPr>
          <w:p w:rsidR="00021A90" w:rsidRPr="00BE6D1A" w:rsidRDefault="0034715B">
            <w:pPr>
              <w:pStyle w:val="ConsPlusNormal0"/>
              <w:jc w:val="center"/>
            </w:pPr>
            <w:r w:rsidRPr="00BE6D1A">
              <w:t>N п/п</w:t>
            </w:r>
          </w:p>
        </w:tc>
        <w:tc>
          <w:tcPr>
            <w:tcW w:w="2239" w:type="dxa"/>
            <w:vMerge w:val="restart"/>
            <w:vAlign w:val="center"/>
          </w:tcPr>
          <w:p w:rsidR="00021A90" w:rsidRPr="00BE6D1A" w:rsidRDefault="0034715B">
            <w:pPr>
              <w:pStyle w:val="ConsPlusNormal0"/>
              <w:jc w:val="center"/>
            </w:pPr>
            <w:r w:rsidRPr="00BE6D1A">
              <w:t>Наименования объектов и элементов благоустройства</w:t>
            </w:r>
          </w:p>
        </w:tc>
        <w:tc>
          <w:tcPr>
            <w:tcW w:w="2103" w:type="dxa"/>
            <w:vMerge w:val="restart"/>
            <w:vAlign w:val="center"/>
          </w:tcPr>
          <w:p w:rsidR="00021A90" w:rsidRPr="00BE6D1A" w:rsidRDefault="0034715B">
            <w:pPr>
              <w:pStyle w:val="ConsPlusNormal0"/>
              <w:jc w:val="center"/>
            </w:pPr>
            <w:r w:rsidRPr="00BE6D1A">
              <w:t>Показатели обеспеченности на 1 жителя (всего) и размеры объектов благоустройства (всего)</w:t>
            </w:r>
          </w:p>
        </w:tc>
        <w:tc>
          <w:tcPr>
            <w:tcW w:w="4208" w:type="dxa"/>
            <w:gridSpan w:val="2"/>
            <w:vAlign w:val="center"/>
          </w:tcPr>
          <w:p w:rsidR="00021A90" w:rsidRPr="00BE6D1A" w:rsidRDefault="0034715B">
            <w:pPr>
              <w:pStyle w:val="ConsPlusNormal0"/>
              <w:jc w:val="center"/>
            </w:pPr>
            <w:r w:rsidRPr="00BE6D1A">
              <w:t>Местоположение элементов и объектов благоустройства</w:t>
            </w:r>
          </w:p>
        </w:tc>
      </w:tr>
      <w:tr w:rsidR="00BE6D1A" w:rsidRPr="00BE6D1A">
        <w:tc>
          <w:tcPr>
            <w:tcW w:w="454"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103" w:type="dxa"/>
            <w:vMerge/>
          </w:tcPr>
          <w:p w:rsidR="00021A90" w:rsidRPr="00BE6D1A" w:rsidRDefault="00021A90">
            <w:pPr>
              <w:pStyle w:val="ConsPlusNormal0"/>
            </w:pPr>
          </w:p>
        </w:tc>
        <w:tc>
          <w:tcPr>
            <w:tcW w:w="2103" w:type="dxa"/>
            <w:vAlign w:val="center"/>
          </w:tcPr>
          <w:p w:rsidR="00021A90" w:rsidRPr="00BE6D1A" w:rsidRDefault="0034715B">
            <w:pPr>
              <w:pStyle w:val="ConsPlusNormal0"/>
              <w:jc w:val="center"/>
            </w:pPr>
            <w:r w:rsidRPr="00BE6D1A">
              <w:t xml:space="preserve">В соответствии с </w:t>
            </w:r>
            <w:r w:rsidRPr="00BE6D1A">
              <w:t>подпунктом 1</w:t>
            </w:r>
            <w:r w:rsidRPr="00BE6D1A">
              <w:t xml:space="preserve"> пункта 2</w:t>
            </w:r>
            <w:r w:rsidRPr="00BE6D1A">
              <w:t xml:space="preserve"> настоящей статьи</w:t>
            </w:r>
          </w:p>
        </w:tc>
        <w:tc>
          <w:tcPr>
            <w:tcW w:w="2105" w:type="dxa"/>
            <w:vAlign w:val="center"/>
          </w:tcPr>
          <w:p w:rsidR="00021A90" w:rsidRPr="00BE6D1A" w:rsidRDefault="0034715B">
            <w:pPr>
              <w:pStyle w:val="ConsPlusNormal0"/>
              <w:jc w:val="center"/>
            </w:pPr>
            <w:r w:rsidRPr="00BE6D1A">
              <w:t>на территории жилого района &lt;1&gt;</w:t>
            </w:r>
          </w:p>
        </w:tc>
      </w:tr>
      <w:tr w:rsidR="00BE6D1A" w:rsidRPr="00BE6D1A">
        <w:tc>
          <w:tcPr>
            <w:tcW w:w="454" w:type="dxa"/>
          </w:tcPr>
          <w:p w:rsidR="00021A90" w:rsidRPr="00BE6D1A" w:rsidRDefault="0034715B">
            <w:pPr>
              <w:pStyle w:val="ConsPlusNormal0"/>
              <w:jc w:val="center"/>
            </w:pPr>
            <w:r w:rsidRPr="00BE6D1A">
              <w:t>1</w:t>
            </w:r>
          </w:p>
        </w:tc>
        <w:tc>
          <w:tcPr>
            <w:tcW w:w="2239" w:type="dxa"/>
          </w:tcPr>
          <w:p w:rsidR="00021A90" w:rsidRPr="00BE6D1A" w:rsidRDefault="0034715B">
            <w:pPr>
              <w:pStyle w:val="ConsPlusNormal0"/>
              <w:jc w:val="center"/>
            </w:pPr>
            <w:r w:rsidRPr="00BE6D1A">
              <w:t>2</w:t>
            </w:r>
          </w:p>
        </w:tc>
        <w:tc>
          <w:tcPr>
            <w:tcW w:w="2103" w:type="dxa"/>
          </w:tcPr>
          <w:p w:rsidR="00021A90" w:rsidRPr="00BE6D1A" w:rsidRDefault="0034715B">
            <w:pPr>
              <w:pStyle w:val="ConsPlusNormal0"/>
              <w:jc w:val="center"/>
            </w:pPr>
            <w:r w:rsidRPr="00BE6D1A">
              <w:t>3</w:t>
            </w:r>
          </w:p>
        </w:tc>
        <w:tc>
          <w:tcPr>
            <w:tcW w:w="2103" w:type="dxa"/>
          </w:tcPr>
          <w:p w:rsidR="00021A90" w:rsidRPr="00BE6D1A" w:rsidRDefault="0034715B">
            <w:pPr>
              <w:pStyle w:val="ConsPlusNormal0"/>
              <w:jc w:val="center"/>
            </w:pPr>
            <w:r w:rsidRPr="00BE6D1A">
              <w:t>4</w:t>
            </w:r>
          </w:p>
        </w:tc>
        <w:tc>
          <w:tcPr>
            <w:tcW w:w="2105" w:type="dxa"/>
          </w:tcPr>
          <w:p w:rsidR="00021A90" w:rsidRPr="00BE6D1A" w:rsidRDefault="0034715B">
            <w:pPr>
              <w:pStyle w:val="ConsPlusNormal0"/>
              <w:jc w:val="center"/>
            </w:pPr>
            <w:r w:rsidRPr="00BE6D1A">
              <w:t>5</w:t>
            </w:r>
          </w:p>
        </w:tc>
      </w:tr>
      <w:tr w:rsidR="00BE6D1A" w:rsidRPr="00BE6D1A">
        <w:tc>
          <w:tcPr>
            <w:tcW w:w="454" w:type="dxa"/>
            <w:vMerge w:val="restart"/>
          </w:tcPr>
          <w:p w:rsidR="00021A90" w:rsidRPr="00BE6D1A" w:rsidRDefault="0034715B">
            <w:pPr>
              <w:pStyle w:val="ConsPlusNormal0"/>
            </w:pPr>
            <w:r w:rsidRPr="00BE6D1A">
              <w:t>1</w:t>
            </w:r>
          </w:p>
        </w:tc>
        <w:tc>
          <w:tcPr>
            <w:tcW w:w="2239" w:type="dxa"/>
            <w:vMerge w:val="restart"/>
          </w:tcPr>
          <w:p w:rsidR="00021A90" w:rsidRPr="00BE6D1A" w:rsidRDefault="0034715B">
            <w:pPr>
              <w:pStyle w:val="ConsPlusNormal0"/>
            </w:pPr>
            <w:r w:rsidRPr="00BE6D1A">
              <w:t>Детские игровые площадки</w:t>
            </w:r>
          </w:p>
        </w:tc>
        <w:tc>
          <w:tcPr>
            <w:tcW w:w="2103" w:type="dxa"/>
            <w:vMerge w:val="restart"/>
          </w:tcPr>
          <w:p w:rsidR="00021A90" w:rsidRPr="00BE6D1A" w:rsidRDefault="0034715B">
            <w:pPr>
              <w:pStyle w:val="ConsPlusNormal0"/>
            </w:pPr>
            <w:r w:rsidRPr="00BE6D1A">
              <w:t>не менее 0,5 - 0,7 м</w:t>
            </w:r>
            <w:r w:rsidRPr="00BE6D1A">
              <w:rPr>
                <w:vertAlign w:val="superscript"/>
              </w:rPr>
              <w:t>2</w:t>
            </w:r>
            <w:r w:rsidRPr="00BE6D1A">
              <w:t>/чел.</w:t>
            </w:r>
          </w:p>
          <w:p w:rsidR="00021A90" w:rsidRPr="00BE6D1A" w:rsidRDefault="0034715B">
            <w:pPr>
              <w:pStyle w:val="ConsPlusNormal0"/>
            </w:pPr>
            <w:r w:rsidRPr="00BE6D1A">
              <w:t>Оптимальный размер площадок:</w:t>
            </w:r>
          </w:p>
          <w:p w:rsidR="00021A90" w:rsidRPr="00BE6D1A" w:rsidRDefault="0034715B">
            <w:pPr>
              <w:pStyle w:val="ConsPlusNormal0"/>
            </w:pPr>
            <w:r w:rsidRPr="00BE6D1A">
              <w:t>для детей до 3 лет - 50 - 70 м</w:t>
            </w:r>
            <w:r w:rsidRPr="00BE6D1A">
              <w:rPr>
                <w:vertAlign w:val="superscript"/>
              </w:rPr>
              <w:t>2</w:t>
            </w:r>
            <w:r w:rsidRPr="00BE6D1A">
              <w:t>; до 7 лет - 70 - 150 м</w:t>
            </w:r>
            <w:r w:rsidRPr="00BE6D1A">
              <w:rPr>
                <w:vertAlign w:val="superscript"/>
              </w:rPr>
              <w:t>2</w:t>
            </w:r>
            <w:r w:rsidRPr="00BE6D1A">
              <w:t>; школьного возраста - 100 - 300 м</w:t>
            </w:r>
            <w:r w:rsidRPr="00BE6D1A">
              <w:rPr>
                <w:vertAlign w:val="superscript"/>
              </w:rPr>
              <w:t>2</w:t>
            </w:r>
            <w:r w:rsidRPr="00BE6D1A">
              <w:t>;</w:t>
            </w:r>
          </w:p>
          <w:p w:rsidR="00021A90" w:rsidRPr="00BE6D1A" w:rsidRDefault="0034715B">
            <w:pPr>
              <w:pStyle w:val="ConsPlusNormal0"/>
            </w:pPr>
            <w:r w:rsidRPr="00BE6D1A">
              <w:t>комплексных игровых площадок - 900 - 1600 м</w:t>
            </w:r>
            <w:r w:rsidRPr="00BE6D1A">
              <w:rPr>
                <w:vertAlign w:val="superscript"/>
              </w:rPr>
              <w:t>2</w:t>
            </w:r>
          </w:p>
        </w:tc>
        <w:tc>
          <w:tcPr>
            <w:tcW w:w="4208" w:type="dxa"/>
            <w:gridSpan w:val="2"/>
          </w:tcPr>
          <w:p w:rsidR="00021A90" w:rsidRPr="00BE6D1A" w:rsidRDefault="0034715B">
            <w:pPr>
              <w:pStyle w:val="ConsPlusNormal0"/>
            </w:pPr>
            <w:r w:rsidRPr="00BE6D1A">
              <w:t>не менее 0,5 - 0,7 м</w:t>
            </w:r>
            <w:r w:rsidRPr="00BE6D1A">
              <w:rPr>
                <w:vertAlign w:val="superscript"/>
              </w:rPr>
              <w:t>2</w:t>
            </w:r>
            <w:r w:rsidRPr="00BE6D1A">
              <w:t>/чел. (всего), из них:</w:t>
            </w:r>
          </w:p>
        </w:tc>
      </w:tr>
      <w:tr w:rsidR="00BE6D1A" w:rsidRPr="00BE6D1A">
        <w:tc>
          <w:tcPr>
            <w:tcW w:w="454"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103" w:type="dxa"/>
            <w:vMerge/>
          </w:tcPr>
          <w:p w:rsidR="00021A90" w:rsidRPr="00BE6D1A" w:rsidRDefault="00021A90">
            <w:pPr>
              <w:pStyle w:val="ConsPlusNormal0"/>
            </w:pPr>
          </w:p>
        </w:tc>
        <w:tc>
          <w:tcPr>
            <w:tcW w:w="2103" w:type="dxa"/>
          </w:tcPr>
          <w:p w:rsidR="00021A90" w:rsidRPr="00BE6D1A" w:rsidRDefault="0034715B">
            <w:pPr>
              <w:pStyle w:val="ConsPlusNormal0"/>
            </w:pPr>
            <w:r w:rsidRPr="00BE6D1A">
              <w:t>не менее 0,4 м</w:t>
            </w:r>
            <w:r w:rsidRPr="00BE6D1A">
              <w:rPr>
                <w:vertAlign w:val="superscript"/>
              </w:rPr>
              <w:t>2</w:t>
            </w:r>
            <w:r w:rsidRPr="00BE6D1A">
              <w:t>/чел.</w:t>
            </w:r>
          </w:p>
        </w:tc>
        <w:tc>
          <w:tcPr>
            <w:tcW w:w="2105" w:type="dxa"/>
          </w:tcPr>
          <w:p w:rsidR="00021A90" w:rsidRPr="00BE6D1A" w:rsidRDefault="0034715B">
            <w:pPr>
              <w:pStyle w:val="ConsPlusNormal0"/>
            </w:pPr>
            <w:r w:rsidRPr="00BE6D1A">
              <w:t>допускается 0,1 - 0,3 м</w:t>
            </w:r>
            <w:r w:rsidRPr="00BE6D1A">
              <w:rPr>
                <w:vertAlign w:val="superscript"/>
              </w:rPr>
              <w:t>2</w:t>
            </w:r>
            <w:r w:rsidRPr="00BE6D1A">
              <w:t>/чел. с соблюдением пешеходной доступности от входных групп дома до площадок не более 100 м</w:t>
            </w:r>
          </w:p>
        </w:tc>
      </w:tr>
      <w:tr w:rsidR="00BE6D1A" w:rsidRPr="00BE6D1A">
        <w:tc>
          <w:tcPr>
            <w:tcW w:w="454"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103" w:type="dxa"/>
          </w:tcPr>
          <w:p w:rsidR="00021A90" w:rsidRPr="00BE6D1A" w:rsidRDefault="0034715B">
            <w:pPr>
              <w:pStyle w:val="ConsPlusNormal0"/>
            </w:pPr>
            <w:r w:rsidRPr="00BE6D1A">
              <w:t>Возможно объединение площадок дошкольного возраста с площадками отдыха взрослых (размер площадки - не менее 150 м</w:t>
            </w:r>
            <w:r w:rsidRPr="00BE6D1A">
              <w:rPr>
                <w:vertAlign w:val="superscript"/>
              </w:rPr>
              <w:t>2</w:t>
            </w:r>
            <w:r w:rsidRPr="00BE6D1A">
              <w:t>); площадок для детей с площадками для тихого отдыха взрослых (размер площадки - не менее 80 м</w:t>
            </w:r>
            <w:r w:rsidRPr="00BE6D1A">
              <w:rPr>
                <w:vertAlign w:val="superscript"/>
              </w:rPr>
              <w:t>2</w:t>
            </w:r>
            <w:r w:rsidRPr="00BE6D1A">
              <w:t>)</w:t>
            </w:r>
          </w:p>
        </w:tc>
        <w:tc>
          <w:tcPr>
            <w:tcW w:w="2103" w:type="dxa"/>
          </w:tcPr>
          <w:p w:rsidR="00021A90" w:rsidRPr="00BE6D1A" w:rsidRDefault="00021A90">
            <w:pPr>
              <w:pStyle w:val="ConsPlusNormal0"/>
            </w:pPr>
          </w:p>
        </w:tc>
        <w:tc>
          <w:tcPr>
            <w:tcW w:w="2105" w:type="dxa"/>
          </w:tcPr>
          <w:p w:rsidR="00021A90" w:rsidRPr="00BE6D1A" w:rsidRDefault="00021A90">
            <w:pPr>
              <w:pStyle w:val="ConsPlusNormal0"/>
            </w:pPr>
          </w:p>
        </w:tc>
      </w:tr>
      <w:tr w:rsidR="00BE6D1A" w:rsidRPr="00BE6D1A">
        <w:tc>
          <w:tcPr>
            <w:tcW w:w="454" w:type="dxa"/>
          </w:tcPr>
          <w:p w:rsidR="00021A90" w:rsidRPr="00BE6D1A" w:rsidRDefault="0034715B">
            <w:pPr>
              <w:pStyle w:val="ConsPlusNormal0"/>
            </w:pPr>
            <w:r w:rsidRPr="00BE6D1A">
              <w:t>2</w:t>
            </w:r>
          </w:p>
        </w:tc>
        <w:tc>
          <w:tcPr>
            <w:tcW w:w="2239" w:type="dxa"/>
          </w:tcPr>
          <w:p w:rsidR="00021A90" w:rsidRPr="00BE6D1A" w:rsidRDefault="0034715B">
            <w:pPr>
              <w:pStyle w:val="ConsPlusNormal0"/>
            </w:pPr>
            <w:r w:rsidRPr="00BE6D1A">
              <w:t>Спортивные площадки (спортивно-игровые комплексы)</w:t>
            </w:r>
          </w:p>
        </w:tc>
        <w:tc>
          <w:tcPr>
            <w:tcW w:w="2103" w:type="dxa"/>
          </w:tcPr>
          <w:p w:rsidR="00021A90" w:rsidRPr="00BE6D1A" w:rsidRDefault="0034715B">
            <w:pPr>
              <w:pStyle w:val="ConsPlusNormal0"/>
            </w:pPr>
            <w:r w:rsidRPr="00BE6D1A">
              <w:t>для детей дошкольного возраста (на 75 детей) - не менее 150 м</w:t>
            </w:r>
            <w:r w:rsidRPr="00BE6D1A">
              <w:rPr>
                <w:vertAlign w:val="superscript"/>
              </w:rPr>
              <w:t>2</w:t>
            </w:r>
            <w:r w:rsidRPr="00BE6D1A">
              <w:t>;</w:t>
            </w:r>
          </w:p>
          <w:p w:rsidR="00021A90" w:rsidRPr="00BE6D1A" w:rsidRDefault="0034715B">
            <w:pPr>
              <w:pStyle w:val="ConsPlusNormal0"/>
            </w:pPr>
            <w:r w:rsidRPr="00BE6D1A">
              <w:t>школьного возраста (100 детей) - не менее 250 м</w:t>
            </w:r>
            <w:r w:rsidRPr="00BE6D1A">
              <w:rPr>
                <w:vertAlign w:val="superscript"/>
              </w:rPr>
              <w:t>2</w:t>
            </w:r>
          </w:p>
        </w:tc>
        <w:tc>
          <w:tcPr>
            <w:tcW w:w="4208" w:type="dxa"/>
            <w:gridSpan w:val="2"/>
          </w:tcPr>
          <w:p w:rsidR="00021A90" w:rsidRPr="00BE6D1A" w:rsidRDefault="0034715B">
            <w:pPr>
              <w:pStyle w:val="ConsPlusNormal0"/>
            </w:pPr>
            <w:r w:rsidRPr="00BE6D1A">
              <w:t>не менее 0,5 - 0,7 м</w:t>
            </w:r>
            <w:r w:rsidRPr="00BE6D1A">
              <w:rPr>
                <w:vertAlign w:val="superscript"/>
              </w:rPr>
              <w:t>2</w:t>
            </w:r>
            <w:r w:rsidRPr="00BE6D1A">
              <w:t>/чел.</w:t>
            </w:r>
          </w:p>
        </w:tc>
      </w:tr>
      <w:tr w:rsidR="00BE6D1A" w:rsidRPr="00BE6D1A">
        <w:tc>
          <w:tcPr>
            <w:tcW w:w="454" w:type="dxa"/>
            <w:vMerge w:val="restart"/>
          </w:tcPr>
          <w:p w:rsidR="00021A90" w:rsidRPr="00BE6D1A" w:rsidRDefault="0034715B">
            <w:pPr>
              <w:pStyle w:val="ConsPlusNormal0"/>
            </w:pPr>
            <w:r w:rsidRPr="00BE6D1A">
              <w:t>3</w:t>
            </w:r>
          </w:p>
        </w:tc>
        <w:tc>
          <w:tcPr>
            <w:tcW w:w="2239" w:type="dxa"/>
            <w:vMerge w:val="restart"/>
          </w:tcPr>
          <w:p w:rsidR="00021A90" w:rsidRPr="00BE6D1A" w:rsidRDefault="0034715B">
            <w:pPr>
              <w:pStyle w:val="ConsPlusNormal0"/>
            </w:pPr>
            <w:r w:rsidRPr="00BE6D1A">
              <w:t>Площадки отдыха взрослого населения</w:t>
            </w:r>
          </w:p>
        </w:tc>
        <w:tc>
          <w:tcPr>
            <w:tcW w:w="2103" w:type="dxa"/>
            <w:vMerge w:val="restart"/>
          </w:tcPr>
          <w:p w:rsidR="00021A90" w:rsidRPr="00BE6D1A" w:rsidRDefault="0034715B">
            <w:pPr>
              <w:pStyle w:val="ConsPlusNormal0"/>
            </w:pPr>
            <w:r w:rsidRPr="00BE6D1A">
              <w:t>не менее 0,1 - 0,2 м</w:t>
            </w:r>
            <w:r w:rsidRPr="00BE6D1A">
              <w:rPr>
                <w:vertAlign w:val="superscript"/>
              </w:rPr>
              <w:t>2</w:t>
            </w:r>
            <w:r w:rsidRPr="00BE6D1A">
              <w:t>/чел.</w:t>
            </w:r>
          </w:p>
          <w:p w:rsidR="00021A90" w:rsidRPr="00BE6D1A" w:rsidRDefault="0034715B">
            <w:pPr>
              <w:pStyle w:val="ConsPlusNormal0"/>
            </w:pPr>
            <w:r w:rsidRPr="00BE6D1A">
              <w:t xml:space="preserve">Оптимальный </w:t>
            </w:r>
            <w:r w:rsidRPr="00BE6D1A">
              <w:lastRenderedPageBreak/>
              <w:t>размер площадки - 50 - 100 м</w:t>
            </w:r>
            <w:r w:rsidRPr="00BE6D1A">
              <w:rPr>
                <w:vertAlign w:val="superscript"/>
              </w:rPr>
              <w:t>2</w:t>
            </w:r>
            <w:r w:rsidRPr="00BE6D1A">
              <w:t>.;</w:t>
            </w:r>
          </w:p>
          <w:p w:rsidR="00021A90" w:rsidRPr="00BE6D1A" w:rsidRDefault="0034715B">
            <w:pPr>
              <w:pStyle w:val="ConsPlusNormal0"/>
            </w:pPr>
            <w:r w:rsidRPr="00BE6D1A">
              <w:t>минимальный размер площадки отдыха - не менее 15 - 20 м</w:t>
            </w:r>
            <w:r w:rsidRPr="00BE6D1A">
              <w:rPr>
                <w:vertAlign w:val="superscript"/>
              </w:rPr>
              <w:t>2</w:t>
            </w:r>
          </w:p>
          <w:p w:rsidR="00021A90" w:rsidRPr="00BE6D1A" w:rsidRDefault="0034715B">
            <w:pPr>
              <w:pStyle w:val="ConsPlusNormal0"/>
            </w:pPr>
            <w:r w:rsidRPr="00BE6D1A">
              <w:t>Допускается совмещение площадок тихого отдыха с детскими площадками</w:t>
            </w:r>
          </w:p>
        </w:tc>
        <w:tc>
          <w:tcPr>
            <w:tcW w:w="4208" w:type="dxa"/>
            <w:gridSpan w:val="2"/>
          </w:tcPr>
          <w:p w:rsidR="00021A90" w:rsidRPr="00BE6D1A" w:rsidRDefault="0034715B">
            <w:pPr>
              <w:pStyle w:val="ConsPlusNormal0"/>
            </w:pPr>
            <w:r w:rsidRPr="00BE6D1A">
              <w:lastRenderedPageBreak/>
              <w:t>не менее 0,1 - 0,2 м</w:t>
            </w:r>
            <w:r w:rsidRPr="00BE6D1A">
              <w:rPr>
                <w:vertAlign w:val="superscript"/>
              </w:rPr>
              <w:t>2</w:t>
            </w:r>
            <w:r w:rsidRPr="00BE6D1A">
              <w:t>/чел. (всего), из них:</w:t>
            </w:r>
          </w:p>
        </w:tc>
      </w:tr>
      <w:tr w:rsidR="00BE6D1A" w:rsidRPr="00BE6D1A">
        <w:tc>
          <w:tcPr>
            <w:tcW w:w="454"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103" w:type="dxa"/>
            <w:vMerge/>
          </w:tcPr>
          <w:p w:rsidR="00021A90" w:rsidRPr="00BE6D1A" w:rsidRDefault="00021A90">
            <w:pPr>
              <w:pStyle w:val="ConsPlusNormal0"/>
            </w:pPr>
          </w:p>
        </w:tc>
        <w:tc>
          <w:tcPr>
            <w:tcW w:w="2103" w:type="dxa"/>
          </w:tcPr>
          <w:p w:rsidR="00021A90" w:rsidRPr="00BE6D1A" w:rsidRDefault="0034715B">
            <w:pPr>
              <w:pStyle w:val="ConsPlusNormal0"/>
            </w:pPr>
            <w:r w:rsidRPr="00BE6D1A">
              <w:t>не менее 0,1 м</w:t>
            </w:r>
            <w:r w:rsidRPr="00BE6D1A">
              <w:rPr>
                <w:vertAlign w:val="superscript"/>
              </w:rPr>
              <w:t>2</w:t>
            </w:r>
            <w:r w:rsidRPr="00BE6D1A">
              <w:t>/чел.</w:t>
            </w:r>
          </w:p>
        </w:tc>
        <w:tc>
          <w:tcPr>
            <w:tcW w:w="2105" w:type="dxa"/>
          </w:tcPr>
          <w:p w:rsidR="00021A90" w:rsidRPr="00BE6D1A" w:rsidRDefault="0034715B">
            <w:pPr>
              <w:pStyle w:val="ConsPlusNormal0"/>
            </w:pPr>
            <w:r w:rsidRPr="00BE6D1A">
              <w:t xml:space="preserve">допускается 0,1 </w:t>
            </w:r>
            <w:r w:rsidRPr="00BE6D1A">
              <w:lastRenderedPageBreak/>
              <w:t>м</w:t>
            </w:r>
            <w:r w:rsidRPr="00BE6D1A">
              <w:rPr>
                <w:vertAlign w:val="superscript"/>
              </w:rPr>
              <w:t>2</w:t>
            </w:r>
            <w:r w:rsidRPr="00BE6D1A">
              <w:t>/чел. с соблюдением пешеходной доступности от входных групп дома до площадок не более 100 м</w:t>
            </w:r>
          </w:p>
        </w:tc>
      </w:tr>
      <w:tr w:rsidR="00BE6D1A" w:rsidRPr="00BE6D1A">
        <w:tc>
          <w:tcPr>
            <w:tcW w:w="454" w:type="dxa"/>
          </w:tcPr>
          <w:p w:rsidR="00021A90" w:rsidRPr="00BE6D1A" w:rsidRDefault="0034715B">
            <w:pPr>
              <w:pStyle w:val="ConsPlusNormal0"/>
            </w:pPr>
            <w:r w:rsidRPr="00BE6D1A">
              <w:lastRenderedPageBreak/>
              <w:t>4</w:t>
            </w:r>
          </w:p>
        </w:tc>
        <w:tc>
          <w:tcPr>
            <w:tcW w:w="2239" w:type="dxa"/>
          </w:tcPr>
          <w:p w:rsidR="00021A90" w:rsidRPr="00BE6D1A" w:rsidRDefault="0034715B">
            <w:pPr>
              <w:pStyle w:val="ConsPlusNormal0"/>
            </w:pPr>
            <w:r w:rsidRPr="00BE6D1A">
              <w:t>Площадки для выгула собак &lt;2&gt;</w:t>
            </w:r>
          </w:p>
        </w:tc>
        <w:tc>
          <w:tcPr>
            <w:tcW w:w="2103" w:type="dxa"/>
          </w:tcPr>
          <w:p w:rsidR="00021A90" w:rsidRPr="00BE6D1A" w:rsidRDefault="0034715B">
            <w:pPr>
              <w:pStyle w:val="ConsPlusNormal0"/>
            </w:pPr>
            <w:r w:rsidRPr="00BE6D1A">
              <w:t>400 - 600 м</w:t>
            </w:r>
            <w:r w:rsidRPr="00BE6D1A">
              <w:rPr>
                <w:vertAlign w:val="superscript"/>
              </w:rPr>
              <w:t>2</w:t>
            </w:r>
          </w:p>
        </w:tc>
        <w:tc>
          <w:tcPr>
            <w:tcW w:w="4208" w:type="dxa"/>
            <w:gridSpan w:val="2"/>
          </w:tcPr>
          <w:p w:rsidR="00021A90" w:rsidRPr="00BE6D1A" w:rsidRDefault="0034715B">
            <w:pPr>
              <w:pStyle w:val="ConsPlusNormal0"/>
            </w:pPr>
            <w:r w:rsidRPr="00BE6D1A">
              <w:t>400 - 600 м</w:t>
            </w:r>
            <w:r w:rsidRPr="00BE6D1A">
              <w:rPr>
                <w:vertAlign w:val="superscript"/>
              </w:rPr>
              <w:t>2</w:t>
            </w:r>
          </w:p>
        </w:tc>
      </w:tr>
      <w:tr w:rsidR="00BE6D1A" w:rsidRPr="00BE6D1A">
        <w:tc>
          <w:tcPr>
            <w:tcW w:w="454" w:type="dxa"/>
          </w:tcPr>
          <w:p w:rsidR="00021A90" w:rsidRPr="00BE6D1A" w:rsidRDefault="0034715B">
            <w:pPr>
              <w:pStyle w:val="ConsPlusNormal0"/>
            </w:pPr>
            <w:r w:rsidRPr="00BE6D1A">
              <w:t>5</w:t>
            </w:r>
          </w:p>
        </w:tc>
        <w:tc>
          <w:tcPr>
            <w:tcW w:w="2239" w:type="dxa"/>
          </w:tcPr>
          <w:p w:rsidR="00021A90" w:rsidRPr="00BE6D1A" w:rsidRDefault="0034715B">
            <w:pPr>
              <w:pStyle w:val="ConsPlusNormal0"/>
            </w:pPr>
            <w:r w:rsidRPr="00BE6D1A">
              <w:t>Контейнерная площадка</w:t>
            </w:r>
          </w:p>
        </w:tc>
        <w:tc>
          <w:tcPr>
            <w:tcW w:w="2103" w:type="dxa"/>
          </w:tcPr>
          <w:p w:rsidR="00021A90" w:rsidRPr="00BE6D1A" w:rsidRDefault="0034715B">
            <w:pPr>
              <w:pStyle w:val="ConsPlusNormal0"/>
            </w:pPr>
            <w:r w:rsidRPr="00BE6D1A">
              <w:t>не менее 0,03 м</w:t>
            </w:r>
            <w:r w:rsidRPr="00BE6D1A">
              <w:rPr>
                <w:vertAlign w:val="superscript"/>
              </w:rPr>
              <w:t>2</w:t>
            </w:r>
            <w:r w:rsidRPr="00BE6D1A">
              <w:t>/чел.</w:t>
            </w:r>
          </w:p>
        </w:tc>
        <w:tc>
          <w:tcPr>
            <w:tcW w:w="4208" w:type="dxa"/>
            <w:gridSpan w:val="2"/>
          </w:tcPr>
          <w:p w:rsidR="00021A90" w:rsidRPr="00BE6D1A" w:rsidRDefault="0034715B">
            <w:pPr>
              <w:pStyle w:val="ConsPlusNormal0"/>
            </w:pPr>
            <w:r w:rsidRPr="00BE6D1A">
              <w:t>не менее 0,03 м</w:t>
            </w:r>
            <w:r w:rsidRPr="00BE6D1A">
              <w:rPr>
                <w:vertAlign w:val="superscript"/>
              </w:rPr>
              <w:t>2</w:t>
            </w:r>
            <w:r w:rsidRPr="00BE6D1A">
              <w:t>/чел.</w:t>
            </w:r>
          </w:p>
        </w:tc>
      </w:tr>
      <w:tr w:rsidR="00BE6D1A" w:rsidRPr="00BE6D1A">
        <w:tc>
          <w:tcPr>
            <w:tcW w:w="454" w:type="dxa"/>
          </w:tcPr>
          <w:p w:rsidR="00021A90" w:rsidRPr="00BE6D1A" w:rsidRDefault="0034715B">
            <w:pPr>
              <w:pStyle w:val="ConsPlusNormal0"/>
            </w:pPr>
            <w:r w:rsidRPr="00BE6D1A">
              <w:t>6</w:t>
            </w:r>
          </w:p>
        </w:tc>
        <w:tc>
          <w:tcPr>
            <w:tcW w:w="2239" w:type="dxa"/>
          </w:tcPr>
          <w:p w:rsidR="00021A90" w:rsidRPr="00BE6D1A" w:rsidRDefault="0034715B">
            <w:pPr>
              <w:pStyle w:val="ConsPlusNormal0"/>
            </w:pPr>
            <w:r w:rsidRPr="00BE6D1A">
              <w:t>Площадка автостоянки (парковки)</w:t>
            </w:r>
          </w:p>
        </w:tc>
        <w:tc>
          <w:tcPr>
            <w:tcW w:w="2103" w:type="dxa"/>
          </w:tcPr>
          <w:p w:rsidR="00021A90" w:rsidRPr="00BE6D1A" w:rsidRDefault="0034715B">
            <w:pPr>
              <w:pStyle w:val="ConsPlusNormal0"/>
            </w:pPr>
            <w:r w:rsidRPr="00BE6D1A">
              <w:t>22,5 м</w:t>
            </w:r>
            <w:r w:rsidRPr="00BE6D1A">
              <w:rPr>
                <w:vertAlign w:val="superscript"/>
              </w:rPr>
              <w:t>2</w:t>
            </w:r>
            <w:r w:rsidRPr="00BE6D1A">
              <w:t>/автомобиль (в уширениях проезжих частей улиц и проездов - 18,0 м</w:t>
            </w:r>
            <w:r w:rsidRPr="00BE6D1A">
              <w:rPr>
                <w:vertAlign w:val="superscript"/>
              </w:rPr>
              <w:t>2</w:t>
            </w:r>
            <w:r w:rsidRPr="00BE6D1A">
              <w:t>)</w:t>
            </w:r>
          </w:p>
        </w:tc>
        <w:tc>
          <w:tcPr>
            <w:tcW w:w="4208" w:type="dxa"/>
            <w:gridSpan w:val="2"/>
          </w:tcPr>
          <w:p w:rsidR="00021A90" w:rsidRPr="00BE6D1A" w:rsidRDefault="0034715B">
            <w:pPr>
              <w:pStyle w:val="ConsPlusNormal0"/>
            </w:pPr>
            <w:r w:rsidRPr="00BE6D1A">
              <w:t xml:space="preserve">В соответствии с </w:t>
            </w:r>
            <w:r w:rsidRPr="00BE6D1A">
              <w:t>постановлением</w:t>
            </w:r>
            <w:r w:rsidRPr="00BE6D1A">
              <w:t xml:space="preserve"> Правительства Московской области от 17.08.2015 N 713/30 "Об утверждении норматив</w:t>
            </w:r>
            <w:r w:rsidRPr="00BE6D1A">
              <w:t>ов градостроительного проектирования Московской области"</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w:t>
      </w:r>
    </w:p>
    <w:p w:rsidR="00021A90" w:rsidRPr="00BE6D1A" w:rsidRDefault="0034715B">
      <w:pPr>
        <w:pStyle w:val="ConsPlusNormal0"/>
        <w:spacing w:before="200"/>
        <w:ind w:firstLine="540"/>
        <w:jc w:val="both"/>
      </w:pPr>
      <w:r w:rsidRPr="00BE6D1A">
        <w:t xml:space="preserve">&lt;1&gt; При недостатке площади для размещения в полном объеме площадок рекреационного назначения на территории, указанной в </w:t>
      </w:r>
      <w:r w:rsidRPr="00BE6D1A">
        <w:t>подпункте 1 пункта 2</w:t>
      </w:r>
      <w:r w:rsidRPr="00BE6D1A">
        <w:t xml:space="preserve"> настоящей статьи, допускается их </w:t>
      </w:r>
      <w:r w:rsidRPr="00BE6D1A">
        <w:t>размещение на территории общего пользования жилого района.</w:t>
      </w:r>
    </w:p>
    <w:p w:rsidR="00021A90" w:rsidRPr="00BE6D1A" w:rsidRDefault="0034715B">
      <w:pPr>
        <w:pStyle w:val="ConsPlusNormal0"/>
        <w:spacing w:before="200"/>
        <w:ind w:firstLine="540"/>
        <w:jc w:val="both"/>
      </w:pPr>
      <w:r w:rsidRPr="00BE6D1A">
        <w:t>&lt;2&gt; Предусматривается в случае, если предметом развития территории является создание нового планировочного района.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19. При благоустройстве территорий многоквартирных домов не допускается ухудшать </w:t>
      </w:r>
      <w:r w:rsidRPr="00BE6D1A">
        <w:t>характеристики существующих объектов благоустройства и элементов благоустройства, в том числе:</w:t>
      </w:r>
    </w:p>
    <w:p w:rsidR="00021A90" w:rsidRPr="00BE6D1A" w:rsidRDefault="0034715B">
      <w:pPr>
        <w:pStyle w:val="ConsPlusNormal0"/>
        <w:spacing w:before="200"/>
        <w:ind w:firstLine="540"/>
        <w:jc w:val="both"/>
      </w:pPr>
      <w:r w:rsidRPr="00BE6D1A">
        <w:t>а) 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Правил, регламенту содержания</w:t>
      </w:r>
      <w:r w:rsidRPr="00BE6D1A">
        <w:t xml:space="preserve"> объектов благоустройства;</w:t>
      </w:r>
    </w:p>
    <w:p w:rsidR="00021A90" w:rsidRPr="00BE6D1A" w:rsidRDefault="0034715B">
      <w:pPr>
        <w:pStyle w:val="ConsPlusNormal0"/>
        <w:spacing w:before="200"/>
        <w:ind w:firstLine="540"/>
        <w:jc w:val="both"/>
      </w:pPr>
      <w:r w:rsidRPr="00BE6D1A">
        <w:t xml:space="preserve">б) не допускается обеспечивать показатели минимальной обеспеченности объектами и элементами благоустройства, приведенными в </w:t>
      </w:r>
      <w:r w:rsidRPr="00BE6D1A">
        <w:t>таблице 1</w:t>
      </w:r>
      <w:r w:rsidRPr="00BE6D1A">
        <w:t xml:space="preserve"> на</w:t>
      </w:r>
      <w:r w:rsidRPr="00BE6D1A">
        <w:t>стоящей статьи, вновь возводимых многоквартирных домов за счет существующих объектов благоустройства;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w:t>
      </w:r>
      <w:r w:rsidRPr="00BE6D1A">
        <w:t>ернизацией, обеспечивающей срок службы названных объектов благоустройства по эксплуатационному документу не менее чем на 5 лет.</w:t>
      </w:r>
    </w:p>
    <w:p w:rsidR="00021A90" w:rsidRPr="00BE6D1A" w:rsidRDefault="0034715B">
      <w:pPr>
        <w:pStyle w:val="ConsPlusNormal0"/>
        <w:spacing w:before="200"/>
        <w:ind w:firstLine="540"/>
        <w:jc w:val="both"/>
      </w:pPr>
      <w:r w:rsidRPr="00BE6D1A">
        <w:t>20. При проектировании площадок рекреационного назначения должно быть предусмотрено оборудование, приведенное в таблице 2 настоя</w:t>
      </w:r>
      <w:r w:rsidRPr="00BE6D1A">
        <w:t>щей статьи, а также соблюдены требования, установленные Правилами.</w:t>
      </w:r>
    </w:p>
    <w:p w:rsidR="00021A90" w:rsidRPr="00BE6D1A" w:rsidRDefault="00021A90">
      <w:pPr>
        <w:pStyle w:val="ConsPlusNormal0"/>
        <w:jc w:val="both"/>
      </w:pPr>
    </w:p>
    <w:p w:rsidR="00021A90" w:rsidRPr="00BE6D1A" w:rsidRDefault="0034715B">
      <w:pPr>
        <w:pStyle w:val="ConsPlusNormal0"/>
        <w:jc w:val="center"/>
      </w:pPr>
      <w:r w:rsidRPr="00BE6D1A">
        <w:t>Таблица 2 "Оборудование площадок рекреационного назначения"</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050"/>
      </w:tblGrid>
      <w:tr w:rsidR="00BE6D1A" w:rsidRPr="00BE6D1A">
        <w:tc>
          <w:tcPr>
            <w:tcW w:w="9013" w:type="dxa"/>
            <w:gridSpan w:val="2"/>
          </w:tcPr>
          <w:p w:rsidR="00021A90" w:rsidRPr="00BE6D1A" w:rsidRDefault="0034715B">
            <w:pPr>
              <w:pStyle w:val="ConsPlusNormal0"/>
              <w:jc w:val="center"/>
            </w:pPr>
            <w:r w:rsidRPr="00BE6D1A">
              <w:t>Оборудование детских игровых площадок для детей до 3 лет:</w:t>
            </w:r>
          </w:p>
        </w:tc>
      </w:tr>
      <w:tr w:rsidR="00BE6D1A" w:rsidRPr="00BE6D1A">
        <w:tc>
          <w:tcPr>
            <w:tcW w:w="963" w:type="dxa"/>
          </w:tcPr>
          <w:p w:rsidR="00021A90" w:rsidRPr="00BE6D1A" w:rsidRDefault="0034715B">
            <w:pPr>
              <w:pStyle w:val="ConsPlusNormal0"/>
              <w:jc w:val="center"/>
            </w:pPr>
            <w:r w:rsidRPr="00BE6D1A">
              <w:t>1</w:t>
            </w:r>
          </w:p>
        </w:tc>
        <w:tc>
          <w:tcPr>
            <w:tcW w:w="8050" w:type="dxa"/>
          </w:tcPr>
          <w:p w:rsidR="00021A90" w:rsidRPr="00BE6D1A" w:rsidRDefault="0034715B">
            <w:pPr>
              <w:pStyle w:val="ConsPlusNormal0"/>
            </w:pPr>
            <w:r w:rsidRPr="00BE6D1A">
              <w:t>Песочница</w:t>
            </w:r>
          </w:p>
        </w:tc>
      </w:tr>
      <w:tr w:rsidR="00BE6D1A" w:rsidRPr="00BE6D1A">
        <w:tc>
          <w:tcPr>
            <w:tcW w:w="963" w:type="dxa"/>
          </w:tcPr>
          <w:p w:rsidR="00021A90" w:rsidRPr="00BE6D1A" w:rsidRDefault="0034715B">
            <w:pPr>
              <w:pStyle w:val="ConsPlusNormal0"/>
              <w:jc w:val="center"/>
            </w:pPr>
            <w:r w:rsidRPr="00BE6D1A">
              <w:lastRenderedPageBreak/>
              <w:t>2</w:t>
            </w:r>
          </w:p>
        </w:tc>
        <w:tc>
          <w:tcPr>
            <w:tcW w:w="8050" w:type="dxa"/>
          </w:tcPr>
          <w:p w:rsidR="00021A90" w:rsidRPr="00BE6D1A" w:rsidRDefault="0034715B">
            <w:pPr>
              <w:pStyle w:val="ConsPlusNormal0"/>
            </w:pPr>
            <w:r w:rsidRPr="00BE6D1A">
              <w:t>Горка</w:t>
            </w:r>
          </w:p>
        </w:tc>
      </w:tr>
      <w:tr w:rsidR="00BE6D1A" w:rsidRPr="00BE6D1A">
        <w:tc>
          <w:tcPr>
            <w:tcW w:w="963" w:type="dxa"/>
          </w:tcPr>
          <w:p w:rsidR="00021A90" w:rsidRPr="00BE6D1A" w:rsidRDefault="0034715B">
            <w:pPr>
              <w:pStyle w:val="ConsPlusNormal0"/>
              <w:jc w:val="center"/>
            </w:pPr>
            <w:r w:rsidRPr="00BE6D1A">
              <w:t>3</w:t>
            </w:r>
          </w:p>
        </w:tc>
        <w:tc>
          <w:tcPr>
            <w:tcW w:w="8050" w:type="dxa"/>
          </w:tcPr>
          <w:p w:rsidR="00021A90" w:rsidRPr="00BE6D1A" w:rsidRDefault="0034715B">
            <w:pPr>
              <w:pStyle w:val="ConsPlusNormal0"/>
            </w:pPr>
            <w:r w:rsidRPr="00BE6D1A">
              <w:t>Карусель</w:t>
            </w:r>
          </w:p>
        </w:tc>
      </w:tr>
      <w:tr w:rsidR="00BE6D1A" w:rsidRPr="00BE6D1A">
        <w:tc>
          <w:tcPr>
            <w:tcW w:w="963" w:type="dxa"/>
          </w:tcPr>
          <w:p w:rsidR="00021A90" w:rsidRPr="00BE6D1A" w:rsidRDefault="0034715B">
            <w:pPr>
              <w:pStyle w:val="ConsPlusNormal0"/>
              <w:jc w:val="center"/>
            </w:pPr>
            <w:r w:rsidRPr="00BE6D1A">
              <w:t>4</w:t>
            </w:r>
          </w:p>
        </w:tc>
        <w:tc>
          <w:tcPr>
            <w:tcW w:w="8050" w:type="dxa"/>
          </w:tcPr>
          <w:p w:rsidR="00021A90" w:rsidRPr="00BE6D1A" w:rsidRDefault="0034715B">
            <w:pPr>
              <w:pStyle w:val="ConsPlusNormal0"/>
            </w:pPr>
            <w:r w:rsidRPr="00BE6D1A">
              <w:t>Качели подвесные (2 сиденья со спинкой)</w:t>
            </w:r>
          </w:p>
        </w:tc>
      </w:tr>
      <w:tr w:rsidR="00BE6D1A" w:rsidRPr="00BE6D1A">
        <w:tc>
          <w:tcPr>
            <w:tcW w:w="963" w:type="dxa"/>
          </w:tcPr>
          <w:p w:rsidR="00021A90" w:rsidRPr="00BE6D1A" w:rsidRDefault="0034715B">
            <w:pPr>
              <w:pStyle w:val="ConsPlusNormal0"/>
              <w:jc w:val="center"/>
            </w:pPr>
            <w:r w:rsidRPr="00BE6D1A">
              <w:t>5</w:t>
            </w:r>
          </w:p>
        </w:tc>
        <w:tc>
          <w:tcPr>
            <w:tcW w:w="8050" w:type="dxa"/>
          </w:tcPr>
          <w:p w:rsidR="00021A90" w:rsidRPr="00BE6D1A" w:rsidRDefault="0034715B">
            <w:pPr>
              <w:pStyle w:val="ConsPlusNormal0"/>
            </w:pPr>
            <w:r w:rsidRPr="00BE6D1A">
              <w:t>Качалка на пружине</w:t>
            </w:r>
          </w:p>
        </w:tc>
      </w:tr>
      <w:tr w:rsidR="00BE6D1A" w:rsidRPr="00BE6D1A">
        <w:tc>
          <w:tcPr>
            <w:tcW w:w="963" w:type="dxa"/>
          </w:tcPr>
          <w:p w:rsidR="00021A90" w:rsidRPr="00BE6D1A" w:rsidRDefault="0034715B">
            <w:pPr>
              <w:pStyle w:val="ConsPlusNormal0"/>
              <w:jc w:val="center"/>
            </w:pPr>
            <w:r w:rsidRPr="00BE6D1A">
              <w:t>6</w:t>
            </w:r>
          </w:p>
        </w:tc>
        <w:tc>
          <w:tcPr>
            <w:tcW w:w="8050" w:type="dxa"/>
          </w:tcPr>
          <w:p w:rsidR="00021A90" w:rsidRPr="00BE6D1A" w:rsidRDefault="0034715B">
            <w:pPr>
              <w:pStyle w:val="ConsPlusNormal0"/>
            </w:pPr>
            <w:r w:rsidRPr="00BE6D1A">
              <w:t>Качалка-балансир</w:t>
            </w:r>
          </w:p>
        </w:tc>
      </w:tr>
      <w:tr w:rsidR="00BE6D1A" w:rsidRPr="00BE6D1A">
        <w:tc>
          <w:tcPr>
            <w:tcW w:w="9013" w:type="dxa"/>
            <w:gridSpan w:val="2"/>
          </w:tcPr>
          <w:p w:rsidR="00021A90" w:rsidRPr="00BE6D1A" w:rsidRDefault="0034715B">
            <w:pPr>
              <w:pStyle w:val="ConsPlusNormal0"/>
              <w:jc w:val="center"/>
            </w:pPr>
            <w:r w:rsidRPr="00BE6D1A">
              <w:t>Оборудование детских игровых площадок для детей 3 - 7 лет:</w:t>
            </w:r>
          </w:p>
        </w:tc>
      </w:tr>
      <w:tr w:rsidR="00BE6D1A" w:rsidRPr="00BE6D1A">
        <w:tc>
          <w:tcPr>
            <w:tcW w:w="963" w:type="dxa"/>
          </w:tcPr>
          <w:p w:rsidR="00021A90" w:rsidRPr="00BE6D1A" w:rsidRDefault="0034715B">
            <w:pPr>
              <w:pStyle w:val="ConsPlusNormal0"/>
              <w:jc w:val="center"/>
            </w:pPr>
            <w:r w:rsidRPr="00BE6D1A">
              <w:t>1</w:t>
            </w:r>
          </w:p>
        </w:tc>
        <w:tc>
          <w:tcPr>
            <w:tcW w:w="8050" w:type="dxa"/>
          </w:tcPr>
          <w:p w:rsidR="00021A90" w:rsidRPr="00BE6D1A" w:rsidRDefault="0034715B">
            <w:pPr>
              <w:pStyle w:val="ConsPlusNormal0"/>
            </w:pPr>
            <w:r w:rsidRPr="00BE6D1A">
              <w:t>Игровой комплекс</w:t>
            </w:r>
          </w:p>
        </w:tc>
      </w:tr>
      <w:tr w:rsidR="00BE6D1A" w:rsidRPr="00BE6D1A">
        <w:tc>
          <w:tcPr>
            <w:tcW w:w="963" w:type="dxa"/>
          </w:tcPr>
          <w:p w:rsidR="00021A90" w:rsidRPr="00BE6D1A" w:rsidRDefault="0034715B">
            <w:pPr>
              <w:pStyle w:val="ConsPlusNormal0"/>
              <w:jc w:val="center"/>
            </w:pPr>
            <w:r w:rsidRPr="00BE6D1A">
              <w:t>2</w:t>
            </w:r>
          </w:p>
        </w:tc>
        <w:tc>
          <w:tcPr>
            <w:tcW w:w="8050" w:type="dxa"/>
          </w:tcPr>
          <w:p w:rsidR="00021A90" w:rsidRPr="00BE6D1A" w:rsidRDefault="0034715B">
            <w:pPr>
              <w:pStyle w:val="ConsPlusNormal0"/>
            </w:pPr>
            <w:r w:rsidRPr="00BE6D1A">
              <w:t>Карусель</w:t>
            </w:r>
          </w:p>
        </w:tc>
      </w:tr>
      <w:tr w:rsidR="00BE6D1A" w:rsidRPr="00BE6D1A">
        <w:tc>
          <w:tcPr>
            <w:tcW w:w="963" w:type="dxa"/>
          </w:tcPr>
          <w:p w:rsidR="00021A90" w:rsidRPr="00BE6D1A" w:rsidRDefault="0034715B">
            <w:pPr>
              <w:pStyle w:val="ConsPlusNormal0"/>
              <w:jc w:val="center"/>
            </w:pPr>
            <w:r w:rsidRPr="00BE6D1A">
              <w:t>3</w:t>
            </w:r>
          </w:p>
        </w:tc>
        <w:tc>
          <w:tcPr>
            <w:tcW w:w="8050" w:type="dxa"/>
          </w:tcPr>
          <w:p w:rsidR="00021A90" w:rsidRPr="00BE6D1A" w:rsidRDefault="0034715B">
            <w:pPr>
              <w:pStyle w:val="ConsPlusNormal0"/>
            </w:pPr>
            <w:r w:rsidRPr="00BE6D1A">
              <w:t>Качели подвесные (2 сиденья без спинки)</w:t>
            </w:r>
          </w:p>
        </w:tc>
      </w:tr>
      <w:tr w:rsidR="00BE6D1A" w:rsidRPr="00BE6D1A">
        <w:tc>
          <w:tcPr>
            <w:tcW w:w="963" w:type="dxa"/>
          </w:tcPr>
          <w:p w:rsidR="00021A90" w:rsidRPr="00BE6D1A" w:rsidRDefault="0034715B">
            <w:pPr>
              <w:pStyle w:val="ConsPlusNormal0"/>
              <w:jc w:val="center"/>
            </w:pPr>
            <w:r w:rsidRPr="00BE6D1A">
              <w:t>4</w:t>
            </w:r>
          </w:p>
        </w:tc>
        <w:tc>
          <w:tcPr>
            <w:tcW w:w="8050" w:type="dxa"/>
          </w:tcPr>
          <w:p w:rsidR="00021A90" w:rsidRPr="00BE6D1A" w:rsidRDefault="0034715B">
            <w:pPr>
              <w:pStyle w:val="ConsPlusNormal0"/>
            </w:pPr>
            <w:r w:rsidRPr="00BE6D1A">
              <w:t>Лабиринт</w:t>
            </w:r>
          </w:p>
        </w:tc>
      </w:tr>
      <w:tr w:rsidR="00BE6D1A" w:rsidRPr="00BE6D1A">
        <w:tc>
          <w:tcPr>
            <w:tcW w:w="963" w:type="dxa"/>
          </w:tcPr>
          <w:p w:rsidR="00021A90" w:rsidRPr="00BE6D1A" w:rsidRDefault="0034715B">
            <w:pPr>
              <w:pStyle w:val="ConsPlusNormal0"/>
              <w:jc w:val="center"/>
            </w:pPr>
            <w:r w:rsidRPr="00BE6D1A">
              <w:t>5</w:t>
            </w:r>
          </w:p>
        </w:tc>
        <w:tc>
          <w:tcPr>
            <w:tcW w:w="8050" w:type="dxa"/>
          </w:tcPr>
          <w:p w:rsidR="00021A90" w:rsidRPr="00BE6D1A" w:rsidRDefault="0034715B">
            <w:pPr>
              <w:pStyle w:val="ConsPlusNormal0"/>
            </w:pPr>
            <w:r w:rsidRPr="00BE6D1A">
              <w:t>Качалка на пружине</w:t>
            </w:r>
          </w:p>
        </w:tc>
      </w:tr>
      <w:tr w:rsidR="00BE6D1A" w:rsidRPr="00BE6D1A">
        <w:tc>
          <w:tcPr>
            <w:tcW w:w="963" w:type="dxa"/>
          </w:tcPr>
          <w:p w:rsidR="00021A90" w:rsidRPr="00BE6D1A" w:rsidRDefault="0034715B">
            <w:pPr>
              <w:pStyle w:val="ConsPlusNormal0"/>
              <w:jc w:val="center"/>
            </w:pPr>
            <w:r w:rsidRPr="00BE6D1A">
              <w:t>6</w:t>
            </w:r>
          </w:p>
        </w:tc>
        <w:tc>
          <w:tcPr>
            <w:tcW w:w="8050" w:type="dxa"/>
          </w:tcPr>
          <w:p w:rsidR="00021A90" w:rsidRPr="00BE6D1A" w:rsidRDefault="0034715B">
            <w:pPr>
              <w:pStyle w:val="ConsPlusNormal0"/>
            </w:pPr>
            <w:r w:rsidRPr="00BE6D1A">
              <w:t>Качалка-балансир</w:t>
            </w:r>
          </w:p>
        </w:tc>
      </w:tr>
      <w:tr w:rsidR="00BE6D1A" w:rsidRPr="00BE6D1A">
        <w:tc>
          <w:tcPr>
            <w:tcW w:w="963" w:type="dxa"/>
          </w:tcPr>
          <w:p w:rsidR="00021A90" w:rsidRPr="00BE6D1A" w:rsidRDefault="0034715B">
            <w:pPr>
              <w:pStyle w:val="ConsPlusNormal0"/>
              <w:jc w:val="center"/>
            </w:pPr>
            <w:r w:rsidRPr="00BE6D1A">
              <w:t>7</w:t>
            </w:r>
          </w:p>
        </w:tc>
        <w:tc>
          <w:tcPr>
            <w:tcW w:w="8050" w:type="dxa"/>
          </w:tcPr>
          <w:p w:rsidR="00021A90" w:rsidRPr="00BE6D1A" w:rsidRDefault="0034715B">
            <w:pPr>
              <w:pStyle w:val="ConsPlusNormal0"/>
            </w:pPr>
            <w:r w:rsidRPr="00BE6D1A">
              <w:t>Тоннель</w:t>
            </w:r>
          </w:p>
        </w:tc>
      </w:tr>
      <w:tr w:rsidR="00BE6D1A" w:rsidRPr="00BE6D1A">
        <w:tc>
          <w:tcPr>
            <w:tcW w:w="963" w:type="dxa"/>
          </w:tcPr>
          <w:p w:rsidR="00021A90" w:rsidRPr="00BE6D1A" w:rsidRDefault="0034715B">
            <w:pPr>
              <w:pStyle w:val="ConsPlusNormal0"/>
              <w:jc w:val="center"/>
            </w:pPr>
            <w:r w:rsidRPr="00BE6D1A">
              <w:t>8</w:t>
            </w:r>
          </w:p>
        </w:tc>
        <w:tc>
          <w:tcPr>
            <w:tcW w:w="8050" w:type="dxa"/>
          </w:tcPr>
          <w:p w:rsidR="00021A90" w:rsidRPr="00BE6D1A" w:rsidRDefault="0034715B">
            <w:pPr>
              <w:pStyle w:val="ConsPlusNormal0"/>
            </w:pPr>
            <w:r w:rsidRPr="00BE6D1A">
              <w:t>Теневой навес</w:t>
            </w:r>
          </w:p>
        </w:tc>
      </w:tr>
      <w:tr w:rsidR="00BE6D1A" w:rsidRPr="00BE6D1A">
        <w:tc>
          <w:tcPr>
            <w:tcW w:w="9013" w:type="dxa"/>
            <w:gridSpan w:val="2"/>
          </w:tcPr>
          <w:p w:rsidR="00021A90" w:rsidRPr="00BE6D1A" w:rsidRDefault="0034715B">
            <w:pPr>
              <w:pStyle w:val="ConsPlusNormal0"/>
              <w:jc w:val="center"/>
            </w:pPr>
            <w:r w:rsidRPr="00BE6D1A">
              <w:t>Оборудование детских игровых площадок для детей 7 - 12 лет:</w:t>
            </w:r>
          </w:p>
        </w:tc>
      </w:tr>
      <w:tr w:rsidR="00BE6D1A" w:rsidRPr="00BE6D1A">
        <w:tc>
          <w:tcPr>
            <w:tcW w:w="963" w:type="dxa"/>
          </w:tcPr>
          <w:p w:rsidR="00021A90" w:rsidRPr="00BE6D1A" w:rsidRDefault="0034715B">
            <w:pPr>
              <w:pStyle w:val="ConsPlusNormal0"/>
              <w:jc w:val="center"/>
            </w:pPr>
            <w:r w:rsidRPr="00BE6D1A">
              <w:t>1</w:t>
            </w:r>
          </w:p>
        </w:tc>
        <w:tc>
          <w:tcPr>
            <w:tcW w:w="8050" w:type="dxa"/>
          </w:tcPr>
          <w:p w:rsidR="00021A90" w:rsidRPr="00BE6D1A" w:rsidRDefault="0034715B">
            <w:pPr>
              <w:pStyle w:val="ConsPlusNormal0"/>
            </w:pPr>
            <w:r w:rsidRPr="00BE6D1A">
              <w:t>Игровой комплекс</w:t>
            </w:r>
          </w:p>
        </w:tc>
      </w:tr>
      <w:tr w:rsidR="00BE6D1A" w:rsidRPr="00BE6D1A">
        <w:tc>
          <w:tcPr>
            <w:tcW w:w="963" w:type="dxa"/>
          </w:tcPr>
          <w:p w:rsidR="00021A90" w:rsidRPr="00BE6D1A" w:rsidRDefault="0034715B">
            <w:pPr>
              <w:pStyle w:val="ConsPlusNormal0"/>
              <w:jc w:val="center"/>
            </w:pPr>
            <w:r w:rsidRPr="00BE6D1A">
              <w:t>2</w:t>
            </w:r>
          </w:p>
        </w:tc>
        <w:tc>
          <w:tcPr>
            <w:tcW w:w="8050" w:type="dxa"/>
          </w:tcPr>
          <w:p w:rsidR="00021A90" w:rsidRPr="00BE6D1A" w:rsidRDefault="0034715B">
            <w:pPr>
              <w:pStyle w:val="ConsPlusNormal0"/>
            </w:pPr>
            <w:r w:rsidRPr="00BE6D1A">
              <w:t>Качели подвесные (2 сиденья без спинки)</w:t>
            </w:r>
          </w:p>
        </w:tc>
      </w:tr>
      <w:tr w:rsidR="00BE6D1A" w:rsidRPr="00BE6D1A">
        <w:tc>
          <w:tcPr>
            <w:tcW w:w="963" w:type="dxa"/>
          </w:tcPr>
          <w:p w:rsidR="00021A90" w:rsidRPr="00BE6D1A" w:rsidRDefault="0034715B">
            <w:pPr>
              <w:pStyle w:val="ConsPlusNormal0"/>
              <w:jc w:val="center"/>
            </w:pPr>
            <w:r w:rsidRPr="00BE6D1A">
              <w:t>3</w:t>
            </w:r>
          </w:p>
        </w:tc>
        <w:tc>
          <w:tcPr>
            <w:tcW w:w="8050" w:type="dxa"/>
          </w:tcPr>
          <w:p w:rsidR="00021A90" w:rsidRPr="00BE6D1A" w:rsidRDefault="0034715B">
            <w:pPr>
              <w:pStyle w:val="ConsPlusNormal0"/>
            </w:pPr>
            <w:r w:rsidRPr="00BE6D1A">
              <w:t>Пространственная сетка</w:t>
            </w:r>
          </w:p>
        </w:tc>
      </w:tr>
      <w:tr w:rsidR="00BE6D1A" w:rsidRPr="00BE6D1A">
        <w:tc>
          <w:tcPr>
            <w:tcW w:w="963" w:type="dxa"/>
          </w:tcPr>
          <w:p w:rsidR="00021A90" w:rsidRPr="00BE6D1A" w:rsidRDefault="0034715B">
            <w:pPr>
              <w:pStyle w:val="ConsPlusNormal0"/>
              <w:jc w:val="center"/>
            </w:pPr>
            <w:r w:rsidRPr="00BE6D1A">
              <w:t>4</w:t>
            </w:r>
          </w:p>
        </w:tc>
        <w:tc>
          <w:tcPr>
            <w:tcW w:w="8050" w:type="dxa"/>
          </w:tcPr>
          <w:p w:rsidR="00021A90" w:rsidRPr="00BE6D1A" w:rsidRDefault="0034715B">
            <w:pPr>
              <w:pStyle w:val="ConsPlusNormal0"/>
            </w:pPr>
            <w:r w:rsidRPr="00BE6D1A">
              <w:t>Подвесной мост</w:t>
            </w:r>
          </w:p>
        </w:tc>
      </w:tr>
      <w:tr w:rsidR="00BE6D1A" w:rsidRPr="00BE6D1A">
        <w:tc>
          <w:tcPr>
            <w:tcW w:w="963" w:type="dxa"/>
          </w:tcPr>
          <w:p w:rsidR="00021A90" w:rsidRPr="00BE6D1A" w:rsidRDefault="0034715B">
            <w:pPr>
              <w:pStyle w:val="ConsPlusNormal0"/>
              <w:jc w:val="center"/>
            </w:pPr>
            <w:r w:rsidRPr="00BE6D1A">
              <w:t>5</w:t>
            </w:r>
          </w:p>
        </w:tc>
        <w:tc>
          <w:tcPr>
            <w:tcW w:w="8050" w:type="dxa"/>
          </w:tcPr>
          <w:p w:rsidR="00021A90" w:rsidRPr="00BE6D1A" w:rsidRDefault="0034715B">
            <w:pPr>
              <w:pStyle w:val="ConsPlusNormal0"/>
            </w:pPr>
            <w:r w:rsidRPr="00BE6D1A">
              <w:t>Спортивный игровой комплекс</w:t>
            </w:r>
          </w:p>
        </w:tc>
      </w:tr>
      <w:tr w:rsidR="00BE6D1A" w:rsidRPr="00BE6D1A">
        <w:tc>
          <w:tcPr>
            <w:tcW w:w="9013" w:type="dxa"/>
            <w:gridSpan w:val="2"/>
          </w:tcPr>
          <w:p w:rsidR="00021A90" w:rsidRPr="00BE6D1A" w:rsidRDefault="0034715B">
            <w:pPr>
              <w:pStyle w:val="ConsPlusNormal0"/>
              <w:jc w:val="center"/>
            </w:pPr>
            <w:r w:rsidRPr="00BE6D1A">
              <w:t>Оборудование спортивных площадок:</w:t>
            </w:r>
          </w:p>
        </w:tc>
      </w:tr>
      <w:tr w:rsidR="00BE6D1A" w:rsidRPr="00BE6D1A">
        <w:tc>
          <w:tcPr>
            <w:tcW w:w="963" w:type="dxa"/>
          </w:tcPr>
          <w:p w:rsidR="00021A90" w:rsidRPr="00BE6D1A" w:rsidRDefault="0034715B">
            <w:pPr>
              <w:pStyle w:val="ConsPlusNormal0"/>
              <w:jc w:val="center"/>
            </w:pPr>
            <w:r w:rsidRPr="00BE6D1A">
              <w:t>1</w:t>
            </w:r>
          </w:p>
        </w:tc>
        <w:tc>
          <w:tcPr>
            <w:tcW w:w="8050" w:type="dxa"/>
          </w:tcPr>
          <w:p w:rsidR="00021A90" w:rsidRPr="00BE6D1A" w:rsidRDefault="0034715B">
            <w:pPr>
              <w:pStyle w:val="ConsPlusNormal0"/>
            </w:pPr>
            <w:r w:rsidRPr="00BE6D1A">
              <w:t>Гимнастический комплекс</w:t>
            </w:r>
          </w:p>
        </w:tc>
      </w:tr>
      <w:tr w:rsidR="00BE6D1A" w:rsidRPr="00BE6D1A">
        <w:tc>
          <w:tcPr>
            <w:tcW w:w="963" w:type="dxa"/>
          </w:tcPr>
          <w:p w:rsidR="00021A90" w:rsidRPr="00BE6D1A" w:rsidRDefault="0034715B">
            <w:pPr>
              <w:pStyle w:val="ConsPlusNormal0"/>
              <w:jc w:val="center"/>
            </w:pPr>
            <w:r w:rsidRPr="00BE6D1A">
              <w:t>2</w:t>
            </w:r>
          </w:p>
        </w:tc>
        <w:tc>
          <w:tcPr>
            <w:tcW w:w="8050" w:type="dxa"/>
          </w:tcPr>
          <w:p w:rsidR="00021A90" w:rsidRPr="00BE6D1A" w:rsidRDefault="0034715B">
            <w:pPr>
              <w:pStyle w:val="ConsPlusNormal0"/>
            </w:pPr>
            <w:r w:rsidRPr="00BE6D1A">
              <w:t>Тренажер "Шаговый"</w:t>
            </w:r>
          </w:p>
        </w:tc>
      </w:tr>
      <w:tr w:rsidR="00BE6D1A" w:rsidRPr="00BE6D1A">
        <w:tc>
          <w:tcPr>
            <w:tcW w:w="963" w:type="dxa"/>
          </w:tcPr>
          <w:p w:rsidR="00021A90" w:rsidRPr="00BE6D1A" w:rsidRDefault="0034715B">
            <w:pPr>
              <w:pStyle w:val="ConsPlusNormal0"/>
              <w:jc w:val="center"/>
            </w:pPr>
            <w:r w:rsidRPr="00BE6D1A">
              <w:t>3</w:t>
            </w:r>
          </w:p>
        </w:tc>
        <w:tc>
          <w:tcPr>
            <w:tcW w:w="8050" w:type="dxa"/>
          </w:tcPr>
          <w:p w:rsidR="00021A90" w:rsidRPr="00BE6D1A" w:rsidRDefault="0034715B">
            <w:pPr>
              <w:pStyle w:val="ConsPlusNormal0"/>
            </w:pPr>
            <w:r w:rsidRPr="00BE6D1A">
              <w:t>Тренажер "Эллиптический"</w:t>
            </w:r>
          </w:p>
        </w:tc>
      </w:tr>
      <w:tr w:rsidR="00BE6D1A" w:rsidRPr="00BE6D1A">
        <w:tc>
          <w:tcPr>
            <w:tcW w:w="963" w:type="dxa"/>
          </w:tcPr>
          <w:p w:rsidR="00021A90" w:rsidRPr="00BE6D1A" w:rsidRDefault="0034715B">
            <w:pPr>
              <w:pStyle w:val="ConsPlusNormal0"/>
              <w:jc w:val="center"/>
            </w:pPr>
            <w:r w:rsidRPr="00BE6D1A">
              <w:t>4</w:t>
            </w:r>
          </w:p>
        </w:tc>
        <w:tc>
          <w:tcPr>
            <w:tcW w:w="8050" w:type="dxa"/>
          </w:tcPr>
          <w:p w:rsidR="00021A90" w:rsidRPr="00BE6D1A" w:rsidRDefault="0034715B">
            <w:pPr>
              <w:pStyle w:val="ConsPlusNormal0"/>
            </w:pPr>
            <w:r w:rsidRPr="00BE6D1A">
              <w:t>Тренажер "Двойной турник"</w:t>
            </w:r>
          </w:p>
        </w:tc>
      </w:tr>
      <w:tr w:rsidR="00BE6D1A" w:rsidRPr="00BE6D1A">
        <w:tc>
          <w:tcPr>
            <w:tcW w:w="963" w:type="dxa"/>
          </w:tcPr>
          <w:p w:rsidR="00021A90" w:rsidRPr="00BE6D1A" w:rsidRDefault="0034715B">
            <w:pPr>
              <w:pStyle w:val="ConsPlusNormal0"/>
              <w:jc w:val="center"/>
            </w:pPr>
            <w:r w:rsidRPr="00BE6D1A">
              <w:t>5</w:t>
            </w:r>
          </w:p>
        </w:tc>
        <w:tc>
          <w:tcPr>
            <w:tcW w:w="8050" w:type="dxa"/>
          </w:tcPr>
          <w:p w:rsidR="00021A90" w:rsidRPr="00BE6D1A" w:rsidRDefault="0034715B">
            <w:pPr>
              <w:pStyle w:val="ConsPlusNormal0"/>
            </w:pPr>
            <w:r w:rsidRPr="00BE6D1A">
              <w:t>Тренажер "Двойные лыжи"</w:t>
            </w:r>
          </w:p>
        </w:tc>
      </w:tr>
      <w:tr w:rsidR="00BE6D1A" w:rsidRPr="00BE6D1A">
        <w:tc>
          <w:tcPr>
            <w:tcW w:w="9013" w:type="dxa"/>
            <w:gridSpan w:val="2"/>
          </w:tcPr>
          <w:p w:rsidR="00021A90" w:rsidRPr="00BE6D1A" w:rsidRDefault="0034715B">
            <w:pPr>
              <w:pStyle w:val="ConsPlusNormal0"/>
              <w:jc w:val="center"/>
            </w:pPr>
            <w:r w:rsidRPr="00BE6D1A">
              <w:t>Оборудование площадок отдыха:</w:t>
            </w:r>
          </w:p>
        </w:tc>
      </w:tr>
      <w:tr w:rsidR="00BE6D1A" w:rsidRPr="00BE6D1A">
        <w:tc>
          <w:tcPr>
            <w:tcW w:w="963" w:type="dxa"/>
          </w:tcPr>
          <w:p w:rsidR="00021A90" w:rsidRPr="00BE6D1A" w:rsidRDefault="0034715B">
            <w:pPr>
              <w:pStyle w:val="ConsPlusNormal0"/>
              <w:jc w:val="center"/>
            </w:pPr>
            <w:r w:rsidRPr="00BE6D1A">
              <w:t>1</w:t>
            </w:r>
          </w:p>
        </w:tc>
        <w:tc>
          <w:tcPr>
            <w:tcW w:w="8050" w:type="dxa"/>
          </w:tcPr>
          <w:p w:rsidR="00021A90" w:rsidRPr="00BE6D1A" w:rsidRDefault="0034715B">
            <w:pPr>
              <w:pStyle w:val="ConsPlusNormal0"/>
            </w:pPr>
            <w:r w:rsidRPr="00BE6D1A">
              <w:t>Стол для настольного тенниса</w:t>
            </w:r>
          </w:p>
        </w:tc>
      </w:tr>
      <w:tr w:rsidR="00BE6D1A" w:rsidRPr="00BE6D1A">
        <w:tc>
          <w:tcPr>
            <w:tcW w:w="963" w:type="dxa"/>
          </w:tcPr>
          <w:p w:rsidR="00021A90" w:rsidRPr="00BE6D1A" w:rsidRDefault="0034715B">
            <w:pPr>
              <w:pStyle w:val="ConsPlusNormal0"/>
              <w:jc w:val="center"/>
            </w:pPr>
            <w:r w:rsidRPr="00BE6D1A">
              <w:t>2</w:t>
            </w:r>
          </w:p>
        </w:tc>
        <w:tc>
          <w:tcPr>
            <w:tcW w:w="8050" w:type="dxa"/>
          </w:tcPr>
          <w:p w:rsidR="00021A90" w:rsidRPr="00BE6D1A" w:rsidRDefault="0034715B">
            <w:pPr>
              <w:pStyle w:val="ConsPlusNormal0"/>
            </w:pPr>
            <w:r w:rsidRPr="00BE6D1A">
              <w:t>Шахматные столы (2 с 4 сиденьями без спинки)</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21. При благоустройстве озеленения вновь возводимых многоквартирных домов:</w:t>
      </w:r>
    </w:p>
    <w:p w:rsidR="00021A90" w:rsidRPr="00BE6D1A" w:rsidRDefault="0034715B">
      <w:pPr>
        <w:pStyle w:val="ConsPlusNormal0"/>
        <w:spacing w:before="200"/>
        <w:ind w:firstLine="540"/>
        <w:jc w:val="both"/>
      </w:pPr>
      <w:r w:rsidRPr="00BE6D1A">
        <w:t xml:space="preserve">а) 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w:t>
      </w:r>
      <w:r w:rsidRPr="00BE6D1A">
        <w:t>уклона основания и после обеспечения раздельного стока воды с плоскостных сооружений и внутрипочвенного стока;</w:t>
      </w:r>
    </w:p>
    <w:p w:rsidR="00021A90" w:rsidRPr="00BE6D1A" w:rsidRDefault="0034715B">
      <w:pPr>
        <w:pStyle w:val="ConsPlusNormal0"/>
        <w:spacing w:before="200"/>
        <w:ind w:firstLine="540"/>
        <w:jc w:val="both"/>
      </w:pPr>
      <w:r w:rsidRPr="00BE6D1A">
        <w:t>б) саженцы должны иметь симметричную крону, очищенную от сухих и поврежденных ветвей, прямой штамб, здоровую, нормально развитую корневую систему</w:t>
      </w:r>
      <w:r w:rsidRPr="00BE6D1A">
        <w:t xml:space="preserve">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021A90" w:rsidRPr="00BE6D1A" w:rsidRDefault="0034715B">
      <w:pPr>
        <w:pStyle w:val="ConsPlusNormal0"/>
        <w:spacing w:before="200"/>
        <w:ind w:firstLine="540"/>
        <w:jc w:val="both"/>
      </w:pPr>
      <w:r w:rsidRPr="00BE6D1A">
        <w:t>в) запрещается при благоустройстве элементов озеленения:</w:t>
      </w:r>
    </w:p>
    <w:p w:rsidR="00021A90" w:rsidRPr="00BE6D1A" w:rsidRDefault="0034715B">
      <w:pPr>
        <w:pStyle w:val="ConsPlusNormal0"/>
        <w:spacing w:before="200"/>
        <w:ind w:firstLine="540"/>
        <w:jc w:val="both"/>
      </w:pPr>
      <w:r w:rsidRPr="00BE6D1A">
        <w:t>применять плодородный слой почвы, засоренный</w:t>
      </w:r>
      <w:r w:rsidRPr="00BE6D1A">
        <w:t xml:space="preserve"> сорными и инвазивными вредными зелеными насаждениями, растениями, строительными и бытовыми отходами;</w:t>
      </w:r>
    </w:p>
    <w:p w:rsidR="00021A90" w:rsidRPr="00BE6D1A" w:rsidRDefault="0034715B">
      <w:pPr>
        <w:pStyle w:val="ConsPlusNormal0"/>
        <w:spacing w:before="200"/>
        <w:ind w:firstLine="540"/>
        <w:jc w:val="both"/>
      </w:pPr>
      <w:r w:rsidRPr="00BE6D1A">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w:t>
      </w:r>
      <w:r w:rsidRPr="00BE6D1A">
        <w:t xml:space="preserve">и патологического происхождения, инвазивные вредные зеленые насаждения (в том числе борщевик Сосновского, клен ясенелистный, лебеду, болиголов, вех ядовитый, акониты, ясенцы, ландыши, волчье лыко, клещевину, мордовник, эрингиум, карлину, молочай), тополя, </w:t>
      </w:r>
      <w:r w:rsidRPr="00BE6D1A">
        <w:t>а также колючие и ядовитые растения вдоль пешеходных коммуникаций, велодорожек и площадок рекреационного назначения;</w:t>
      </w:r>
    </w:p>
    <w:p w:rsidR="00021A90" w:rsidRPr="00BE6D1A" w:rsidRDefault="0034715B">
      <w:pPr>
        <w:pStyle w:val="ConsPlusNormal0"/>
        <w:spacing w:before="200"/>
        <w:ind w:firstLine="540"/>
        <w:jc w:val="both"/>
      </w:pPr>
      <w:r w:rsidRPr="00BE6D1A">
        <w:t>г) основные расстояния при планировании элементов озеленения должны быть выполнены с соблюдением расстояний, приведенных в таблице 3 настоя</w:t>
      </w:r>
      <w:r w:rsidRPr="00BE6D1A">
        <w:t>щей статьи.</w:t>
      </w:r>
    </w:p>
    <w:p w:rsidR="00021A90" w:rsidRPr="00BE6D1A" w:rsidRDefault="00021A90">
      <w:pPr>
        <w:pStyle w:val="ConsPlusNormal0"/>
        <w:jc w:val="both"/>
      </w:pPr>
    </w:p>
    <w:p w:rsidR="00021A90" w:rsidRPr="00BE6D1A" w:rsidRDefault="0034715B">
      <w:pPr>
        <w:pStyle w:val="ConsPlusNormal0"/>
        <w:jc w:val="center"/>
      </w:pPr>
      <w:r w:rsidRPr="00BE6D1A">
        <w:t>Таблица 3 "Основные расстояния при планировании элементов</w:t>
      </w:r>
    </w:p>
    <w:p w:rsidR="00021A90" w:rsidRPr="00BE6D1A" w:rsidRDefault="0034715B">
      <w:pPr>
        <w:pStyle w:val="ConsPlusNormal0"/>
        <w:jc w:val="center"/>
      </w:pPr>
      <w:r w:rsidRPr="00BE6D1A">
        <w:t>озеленения"</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5726"/>
        <w:gridCol w:w="1404"/>
        <w:gridCol w:w="1405"/>
      </w:tblGrid>
      <w:tr w:rsidR="00BE6D1A" w:rsidRPr="00BE6D1A">
        <w:tc>
          <w:tcPr>
            <w:tcW w:w="458" w:type="dxa"/>
            <w:vMerge w:val="restart"/>
            <w:vAlign w:val="center"/>
          </w:tcPr>
          <w:p w:rsidR="00021A90" w:rsidRPr="00BE6D1A" w:rsidRDefault="0034715B">
            <w:pPr>
              <w:pStyle w:val="ConsPlusNormal0"/>
              <w:jc w:val="center"/>
            </w:pPr>
            <w:r w:rsidRPr="00BE6D1A">
              <w:t>N п/п</w:t>
            </w:r>
          </w:p>
        </w:tc>
        <w:tc>
          <w:tcPr>
            <w:tcW w:w="5726" w:type="dxa"/>
            <w:vMerge w:val="restart"/>
            <w:vAlign w:val="center"/>
          </w:tcPr>
          <w:p w:rsidR="00021A90" w:rsidRPr="00BE6D1A" w:rsidRDefault="0034715B">
            <w:pPr>
              <w:pStyle w:val="ConsPlusNormal0"/>
              <w:jc w:val="center"/>
            </w:pPr>
            <w:r w:rsidRPr="00BE6D1A">
              <w:t>Здание, сооружение, объект, площадка</w:t>
            </w:r>
          </w:p>
        </w:tc>
        <w:tc>
          <w:tcPr>
            <w:tcW w:w="2809" w:type="dxa"/>
            <w:gridSpan w:val="2"/>
            <w:vAlign w:val="center"/>
          </w:tcPr>
          <w:p w:rsidR="00021A90" w:rsidRPr="00BE6D1A" w:rsidRDefault="0034715B">
            <w:pPr>
              <w:pStyle w:val="ConsPlusNormal0"/>
              <w:jc w:val="center"/>
            </w:pPr>
            <w:r w:rsidRPr="00BE6D1A">
              <w:t>Минимальные расстояния (м) от здания, сооружения, объекта, площадки</w:t>
            </w:r>
          </w:p>
        </w:tc>
      </w:tr>
      <w:tr w:rsidR="00BE6D1A" w:rsidRPr="00BE6D1A">
        <w:tc>
          <w:tcPr>
            <w:tcW w:w="458" w:type="dxa"/>
            <w:vMerge/>
          </w:tcPr>
          <w:p w:rsidR="00021A90" w:rsidRPr="00BE6D1A" w:rsidRDefault="00021A90">
            <w:pPr>
              <w:pStyle w:val="ConsPlusNormal0"/>
            </w:pPr>
          </w:p>
        </w:tc>
        <w:tc>
          <w:tcPr>
            <w:tcW w:w="5726" w:type="dxa"/>
            <w:vMerge/>
          </w:tcPr>
          <w:p w:rsidR="00021A90" w:rsidRPr="00BE6D1A" w:rsidRDefault="00021A90">
            <w:pPr>
              <w:pStyle w:val="ConsPlusNormal0"/>
            </w:pPr>
          </w:p>
        </w:tc>
        <w:tc>
          <w:tcPr>
            <w:tcW w:w="1404" w:type="dxa"/>
            <w:vAlign w:val="center"/>
          </w:tcPr>
          <w:p w:rsidR="00021A90" w:rsidRPr="00BE6D1A" w:rsidRDefault="0034715B">
            <w:pPr>
              <w:pStyle w:val="ConsPlusNormal0"/>
              <w:jc w:val="center"/>
            </w:pPr>
            <w:r w:rsidRPr="00BE6D1A">
              <w:t>ствола дерева</w:t>
            </w:r>
          </w:p>
        </w:tc>
        <w:tc>
          <w:tcPr>
            <w:tcW w:w="1405" w:type="dxa"/>
            <w:vAlign w:val="center"/>
          </w:tcPr>
          <w:p w:rsidR="00021A90" w:rsidRPr="00BE6D1A" w:rsidRDefault="0034715B">
            <w:pPr>
              <w:pStyle w:val="ConsPlusNormal0"/>
              <w:jc w:val="center"/>
            </w:pPr>
            <w:r w:rsidRPr="00BE6D1A">
              <w:t>кустарника</w:t>
            </w:r>
          </w:p>
        </w:tc>
      </w:tr>
      <w:tr w:rsidR="00BE6D1A" w:rsidRPr="00BE6D1A">
        <w:tc>
          <w:tcPr>
            <w:tcW w:w="458" w:type="dxa"/>
          </w:tcPr>
          <w:p w:rsidR="00021A90" w:rsidRPr="00BE6D1A" w:rsidRDefault="0034715B">
            <w:pPr>
              <w:pStyle w:val="ConsPlusNormal0"/>
            </w:pPr>
            <w:r w:rsidRPr="00BE6D1A">
              <w:t>1</w:t>
            </w:r>
          </w:p>
        </w:tc>
        <w:tc>
          <w:tcPr>
            <w:tcW w:w="5726" w:type="dxa"/>
          </w:tcPr>
          <w:p w:rsidR="00021A90" w:rsidRPr="00BE6D1A" w:rsidRDefault="0034715B">
            <w:pPr>
              <w:pStyle w:val="ConsPlusNormal0"/>
              <w:jc w:val="center"/>
            </w:pPr>
            <w:r w:rsidRPr="00BE6D1A">
              <w:t>Наружная стена многоквартирного дома, иных зданий</w:t>
            </w:r>
          </w:p>
        </w:tc>
        <w:tc>
          <w:tcPr>
            <w:tcW w:w="1404" w:type="dxa"/>
          </w:tcPr>
          <w:p w:rsidR="00021A90" w:rsidRPr="00BE6D1A" w:rsidRDefault="0034715B">
            <w:pPr>
              <w:pStyle w:val="ConsPlusNormal0"/>
              <w:jc w:val="center"/>
            </w:pPr>
            <w:r w:rsidRPr="00BE6D1A">
              <w:t>6,0</w:t>
            </w:r>
          </w:p>
        </w:tc>
        <w:tc>
          <w:tcPr>
            <w:tcW w:w="1405" w:type="dxa"/>
          </w:tcPr>
          <w:p w:rsidR="00021A90" w:rsidRPr="00BE6D1A" w:rsidRDefault="0034715B">
            <w:pPr>
              <w:pStyle w:val="ConsPlusNormal0"/>
              <w:jc w:val="center"/>
            </w:pPr>
            <w:r w:rsidRPr="00BE6D1A">
              <w:t>1,5</w:t>
            </w:r>
          </w:p>
        </w:tc>
      </w:tr>
      <w:tr w:rsidR="00BE6D1A" w:rsidRPr="00BE6D1A">
        <w:tc>
          <w:tcPr>
            <w:tcW w:w="458" w:type="dxa"/>
          </w:tcPr>
          <w:p w:rsidR="00021A90" w:rsidRPr="00BE6D1A" w:rsidRDefault="0034715B">
            <w:pPr>
              <w:pStyle w:val="ConsPlusNormal0"/>
            </w:pPr>
            <w:r w:rsidRPr="00BE6D1A">
              <w:t>2</w:t>
            </w:r>
          </w:p>
        </w:tc>
        <w:tc>
          <w:tcPr>
            <w:tcW w:w="5726" w:type="dxa"/>
          </w:tcPr>
          <w:p w:rsidR="00021A90" w:rsidRPr="00BE6D1A" w:rsidRDefault="0034715B">
            <w:pPr>
              <w:pStyle w:val="ConsPlusNormal0"/>
            </w:pPr>
            <w:r w:rsidRPr="00BE6D1A">
              <w:t>Край тротуара, пешеходной дорожки, плоскостных открытых стоянок автомобилей</w:t>
            </w:r>
          </w:p>
        </w:tc>
        <w:tc>
          <w:tcPr>
            <w:tcW w:w="1404" w:type="dxa"/>
          </w:tcPr>
          <w:p w:rsidR="00021A90" w:rsidRPr="00BE6D1A" w:rsidRDefault="0034715B">
            <w:pPr>
              <w:pStyle w:val="ConsPlusNormal0"/>
              <w:jc w:val="center"/>
            </w:pPr>
            <w:r w:rsidRPr="00BE6D1A">
              <w:t>1,7</w:t>
            </w:r>
          </w:p>
        </w:tc>
        <w:tc>
          <w:tcPr>
            <w:tcW w:w="1405" w:type="dxa"/>
          </w:tcPr>
          <w:p w:rsidR="00021A90" w:rsidRPr="00BE6D1A" w:rsidRDefault="0034715B">
            <w:pPr>
              <w:pStyle w:val="ConsPlusNormal0"/>
              <w:jc w:val="center"/>
            </w:pPr>
            <w:r w:rsidRPr="00BE6D1A">
              <w:t>0,5</w:t>
            </w:r>
          </w:p>
        </w:tc>
      </w:tr>
      <w:tr w:rsidR="00BE6D1A" w:rsidRPr="00BE6D1A">
        <w:tc>
          <w:tcPr>
            <w:tcW w:w="458" w:type="dxa"/>
          </w:tcPr>
          <w:p w:rsidR="00021A90" w:rsidRPr="00BE6D1A" w:rsidRDefault="0034715B">
            <w:pPr>
              <w:pStyle w:val="ConsPlusNormal0"/>
            </w:pPr>
            <w:r w:rsidRPr="00BE6D1A">
              <w:t>3</w:t>
            </w:r>
          </w:p>
        </w:tc>
        <w:tc>
          <w:tcPr>
            <w:tcW w:w="5726" w:type="dxa"/>
          </w:tcPr>
          <w:p w:rsidR="00021A90" w:rsidRPr="00BE6D1A" w:rsidRDefault="0034715B">
            <w:pPr>
              <w:pStyle w:val="ConsPlusNormal0"/>
            </w:pPr>
            <w:r w:rsidRPr="00BE6D1A">
              <w:t>Край проезжей части проездов</w:t>
            </w:r>
          </w:p>
        </w:tc>
        <w:tc>
          <w:tcPr>
            <w:tcW w:w="1404" w:type="dxa"/>
          </w:tcPr>
          <w:p w:rsidR="00021A90" w:rsidRPr="00BE6D1A" w:rsidRDefault="0034715B">
            <w:pPr>
              <w:pStyle w:val="ConsPlusNormal0"/>
              <w:jc w:val="center"/>
            </w:pPr>
            <w:r w:rsidRPr="00BE6D1A">
              <w:t>3,0</w:t>
            </w:r>
          </w:p>
        </w:tc>
        <w:tc>
          <w:tcPr>
            <w:tcW w:w="1405" w:type="dxa"/>
          </w:tcPr>
          <w:p w:rsidR="00021A90" w:rsidRPr="00BE6D1A" w:rsidRDefault="0034715B">
            <w:pPr>
              <w:pStyle w:val="ConsPlusNormal0"/>
              <w:jc w:val="center"/>
            </w:pPr>
            <w:r w:rsidRPr="00BE6D1A">
              <w:t>0,5</w:t>
            </w:r>
          </w:p>
        </w:tc>
      </w:tr>
      <w:tr w:rsidR="00BE6D1A" w:rsidRPr="00BE6D1A">
        <w:tc>
          <w:tcPr>
            <w:tcW w:w="458" w:type="dxa"/>
          </w:tcPr>
          <w:p w:rsidR="00021A90" w:rsidRPr="00BE6D1A" w:rsidRDefault="0034715B">
            <w:pPr>
              <w:pStyle w:val="ConsPlusNormal0"/>
            </w:pPr>
            <w:r w:rsidRPr="00BE6D1A">
              <w:t>4</w:t>
            </w:r>
          </w:p>
        </w:tc>
        <w:tc>
          <w:tcPr>
            <w:tcW w:w="5726" w:type="dxa"/>
          </w:tcPr>
          <w:p w:rsidR="00021A90" w:rsidRPr="00BE6D1A" w:rsidRDefault="0034715B">
            <w:pPr>
              <w:pStyle w:val="ConsPlusNormal0"/>
            </w:pPr>
            <w:r w:rsidRPr="00BE6D1A">
              <w:t>Опора системы наружного освещения</w:t>
            </w:r>
          </w:p>
        </w:tc>
        <w:tc>
          <w:tcPr>
            <w:tcW w:w="1404" w:type="dxa"/>
          </w:tcPr>
          <w:p w:rsidR="00021A90" w:rsidRPr="00BE6D1A" w:rsidRDefault="0034715B">
            <w:pPr>
              <w:pStyle w:val="ConsPlusNormal0"/>
              <w:jc w:val="center"/>
            </w:pPr>
            <w:r w:rsidRPr="00BE6D1A">
              <w:t>5,0</w:t>
            </w:r>
          </w:p>
        </w:tc>
        <w:tc>
          <w:tcPr>
            <w:tcW w:w="1405" w:type="dxa"/>
          </w:tcPr>
          <w:p w:rsidR="00021A90" w:rsidRPr="00BE6D1A" w:rsidRDefault="0034715B">
            <w:pPr>
              <w:pStyle w:val="ConsPlusNormal0"/>
              <w:jc w:val="center"/>
            </w:pPr>
            <w:r w:rsidRPr="00BE6D1A">
              <w:t>1,0</w:t>
            </w:r>
          </w:p>
        </w:tc>
      </w:tr>
      <w:tr w:rsidR="00BE6D1A" w:rsidRPr="00BE6D1A">
        <w:tc>
          <w:tcPr>
            <w:tcW w:w="458" w:type="dxa"/>
          </w:tcPr>
          <w:p w:rsidR="00021A90" w:rsidRPr="00BE6D1A" w:rsidRDefault="0034715B">
            <w:pPr>
              <w:pStyle w:val="ConsPlusNormal0"/>
            </w:pPr>
            <w:r w:rsidRPr="00BE6D1A">
              <w:t>5</w:t>
            </w:r>
          </w:p>
        </w:tc>
        <w:tc>
          <w:tcPr>
            <w:tcW w:w="5726" w:type="dxa"/>
          </w:tcPr>
          <w:p w:rsidR="00021A90" w:rsidRPr="00BE6D1A" w:rsidRDefault="0034715B">
            <w:pPr>
              <w:pStyle w:val="ConsPlusNormal0"/>
            </w:pPr>
            <w:r w:rsidRPr="00BE6D1A">
              <w:t>Подошва или внутренняя грань подпорной стенки</w:t>
            </w:r>
          </w:p>
        </w:tc>
        <w:tc>
          <w:tcPr>
            <w:tcW w:w="1404" w:type="dxa"/>
          </w:tcPr>
          <w:p w:rsidR="00021A90" w:rsidRPr="00BE6D1A" w:rsidRDefault="0034715B">
            <w:pPr>
              <w:pStyle w:val="ConsPlusNormal0"/>
              <w:jc w:val="center"/>
            </w:pPr>
            <w:r w:rsidRPr="00BE6D1A">
              <w:t>4,0</w:t>
            </w:r>
          </w:p>
        </w:tc>
        <w:tc>
          <w:tcPr>
            <w:tcW w:w="1405" w:type="dxa"/>
          </w:tcPr>
          <w:p w:rsidR="00021A90" w:rsidRPr="00BE6D1A" w:rsidRDefault="0034715B">
            <w:pPr>
              <w:pStyle w:val="ConsPlusNormal0"/>
              <w:jc w:val="center"/>
            </w:pPr>
            <w:r w:rsidRPr="00BE6D1A">
              <w:t>1,0</w:t>
            </w:r>
          </w:p>
        </w:tc>
      </w:tr>
      <w:tr w:rsidR="00BE6D1A" w:rsidRPr="00BE6D1A">
        <w:tc>
          <w:tcPr>
            <w:tcW w:w="458" w:type="dxa"/>
          </w:tcPr>
          <w:p w:rsidR="00021A90" w:rsidRPr="00BE6D1A" w:rsidRDefault="0034715B">
            <w:pPr>
              <w:pStyle w:val="ConsPlusNormal0"/>
            </w:pPr>
            <w:r w:rsidRPr="00BE6D1A">
              <w:t>6</w:t>
            </w:r>
          </w:p>
        </w:tc>
        <w:tc>
          <w:tcPr>
            <w:tcW w:w="5726" w:type="dxa"/>
          </w:tcPr>
          <w:p w:rsidR="00021A90" w:rsidRPr="00BE6D1A" w:rsidRDefault="0034715B">
            <w:pPr>
              <w:pStyle w:val="ConsPlusNormal0"/>
            </w:pPr>
            <w:r w:rsidRPr="00BE6D1A">
              <w:t>Подошва откоса, террасы</w:t>
            </w:r>
          </w:p>
        </w:tc>
        <w:tc>
          <w:tcPr>
            <w:tcW w:w="1404" w:type="dxa"/>
          </w:tcPr>
          <w:p w:rsidR="00021A90" w:rsidRPr="00BE6D1A" w:rsidRDefault="0034715B">
            <w:pPr>
              <w:pStyle w:val="ConsPlusNormal0"/>
              <w:jc w:val="center"/>
            </w:pPr>
            <w:r w:rsidRPr="00BE6D1A">
              <w:t>2,0</w:t>
            </w:r>
          </w:p>
        </w:tc>
        <w:tc>
          <w:tcPr>
            <w:tcW w:w="1405" w:type="dxa"/>
          </w:tcPr>
          <w:p w:rsidR="00021A90" w:rsidRPr="00BE6D1A" w:rsidRDefault="0034715B">
            <w:pPr>
              <w:pStyle w:val="ConsPlusNormal0"/>
              <w:jc w:val="center"/>
            </w:pPr>
            <w:r w:rsidRPr="00BE6D1A">
              <w:t>0,5</w:t>
            </w:r>
          </w:p>
        </w:tc>
      </w:tr>
      <w:tr w:rsidR="00BE6D1A" w:rsidRPr="00BE6D1A">
        <w:tc>
          <w:tcPr>
            <w:tcW w:w="458" w:type="dxa"/>
          </w:tcPr>
          <w:p w:rsidR="00021A90" w:rsidRPr="00BE6D1A" w:rsidRDefault="0034715B">
            <w:pPr>
              <w:pStyle w:val="ConsPlusNormal0"/>
            </w:pPr>
            <w:r w:rsidRPr="00BE6D1A">
              <w:t>7</w:t>
            </w:r>
          </w:p>
        </w:tc>
        <w:tc>
          <w:tcPr>
            <w:tcW w:w="5726" w:type="dxa"/>
          </w:tcPr>
          <w:p w:rsidR="00021A90" w:rsidRPr="00BE6D1A" w:rsidRDefault="0034715B">
            <w:pPr>
              <w:pStyle w:val="ConsPlusNormal0"/>
            </w:pPr>
            <w:r w:rsidRPr="00BE6D1A">
              <w:t>Детские игровые площадки, физкультурно-спортивные площадки (с восточной и северной стороны)</w:t>
            </w:r>
          </w:p>
        </w:tc>
        <w:tc>
          <w:tcPr>
            <w:tcW w:w="1404" w:type="dxa"/>
          </w:tcPr>
          <w:p w:rsidR="00021A90" w:rsidRPr="00BE6D1A" w:rsidRDefault="0034715B">
            <w:pPr>
              <w:pStyle w:val="ConsPlusNormal0"/>
              <w:jc w:val="center"/>
            </w:pPr>
            <w:r w:rsidRPr="00BE6D1A">
              <w:t>3,0</w:t>
            </w:r>
          </w:p>
        </w:tc>
        <w:tc>
          <w:tcPr>
            <w:tcW w:w="1405" w:type="dxa"/>
          </w:tcPr>
          <w:p w:rsidR="00021A90" w:rsidRPr="00BE6D1A" w:rsidRDefault="0034715B">
            <w:pPr>
              <w:pStyle w:val="ConsPlusNormal0"/>
              <w:jc w:val="center"/>
            </w:pPr>
            <w:r w:rsidRPr="00BE6D1A">
              <w:t>1,0</w:t>
            </w:r>
          </w:p>
        </w:tc>
      </w:tr>
      <w:tr w:rsidR="00BE6D1A" w:rsidRPr="00BE6D1A">
        <w:tc>
          <w:tcPr>
            <w:tcW w:w="458" w:type="dxa"/>
          </w:tcPr>
          <w:p w:rsidR="00021A90" w:rsidRPr="00BE6D1A" w:rsidRDefault="0034715B">
            <w:pPr>
              <w:pStyle w:val="ConsPlusNormal0"/>
            </w:pPr>
            <w:r w:rsidRPr="00BE6D1A">
              <w:t>8</w:t>
            </w:r>
          </w:p>
        </w:tc>
        <w:tc>
          <w:tcPr>
            <w:tcW w:w="5726" w:type="dxa"/>
          </w:tcPr>
          <w:p w:rsidR="00021A90" w:rsidRPr="00BE6D1A" w:rsidRDefault="0034715B">
            <w:pPr>
              <w:pStyle w:val="ConsPlusNormal0"/>
            </w:pPr>
            <w:r w:rsidRPr="00BE6D1A">
              <w:t>Детские игровые площадки, физкультурно-спортивные площадки (с южной и западной стороны)</w:t>
            </w:r>
          </w:p>
        </w:tc>
        <w:tc>
          <w:tcPr>
            <w:tcW w:w="1404" w:type="dxa"/>
          </w:tcPr>
          <w:p w:rsidR="00021A90" w:rsidRPr="00BE6D1A" w:rsidRDefault="0034715B">
            <w:pPr>
              <w:pStyle w:val="ConsPlusNormal0"/>
              <w:jc w:val="center"/>
            </w:pPr>
            <w:r w:rsidRPr="00BE6D1A">
              <w:t>1,0</w:t>
            </w:r>
          </w:p>
        </w:tc>
        <w:tc>
          <w:tcPr>
            <w:tcW w:w="1405" w:type="dxa"/>
          </w:tcPr>
          <w:p w:rsidR="00021A90" w:rsidRPr="00BE6D1A" w:rsidRDefault="0034715B">
            <w:pPr>
              <w:pStyle w:val="ConsPlusNormal0"/>
              <w:jc w:val="center"/>
            </w:pPr>
            <w:r w:rsidRPr="00BE6D1A">
              <w:t>0,5</w:t>
            </w:r>
          </w:p>
        </w:tc>
      </w:tr>
      <w:tr w:rsidR="00BE6D1A" w:rsidRPr="00BE6D1A">
        <w:tc>
          <w:tcPr>
            <w:tcW w:w="458" w:type="dxa"/>
          </w:tcPr>
          <w:p w:rsidR="00021A90" w:rsidRPr="00BE6D1A" w:rsidRDefault="00021A90">
            <w:pPr>
              <w:pStyle w:val="ConsPlusNormal0"/>
            </w:pPr>
          </w:p>
        </w:tc>
        <w:tc>
          <w:tcPr>
            <w:tcW w:w="8535" w:type="dxa"/>
            <w:gridSpan w:val="3"/>
          </w:tcPr>
          <w:p w:rsidR="00021A90" w:rsidRPr="00BE6D1A" w:rsidRDefault="0034715B">
            <w:pPr>
              <w:pStyle w:val="ConsPlusNormal0"/>
              <w:jc w:val="center"/>
            </w:pPr>
            <w:r w:rsidRPr="00BE6D1A">
              <w:t>Подземные сети:</w:t>
            </w:r>
          </w:p>
        </w:tc>
      </w:tr>
      <w:tr w:rsidR="00BE6D1A" w:rsidRPr="00BE6D1A">
        <w:tc>
          <w:tcPr>
            <w:tcW w:w="458" w:type="dxa"/>
          </w:tcPr>
          <w:p w:rsidR="00021A90" w:rsidRPr="00BE6D1A" w:rsidRDefault="0034715B">
            <w:pPr>
              <w:pStyle w:val="ConsPlusNormal0"/>
            </w:pPr>
            <w:r w:rsidRPr="00BE6D1A">
              <w:lastRenderedPageBreak/>
              <w:t>9</w:t>
            </w:r>
          </w:p>
        </w:tc>
        <w:tc>
          <w:tcPr>
            <w:tcW w:w="5726" w:type="dxa"/>
          </w:tcPr>
          <w:p w:rsidR="00021A90" w:rsidRPr="00BE6D1A" w:rsidRDefault="0034715B">
            <w:pPr>
              <w:pStyle w:val="ConsPlusNormal0"/>
            </w:pPr>
            <w:r w:rsidRPr="00BE6D1A">
              <w:t>газопровод, канализация</w:t>
            </w:r>
          </w:p>
        </w:tc>
        <w:tc>
          <w:tcPr>
            <w:tcW w:w="1404" w:type="dxa"/>
          </w:tcPr>
          <w:p w:rsidR="00021A90" w:rsidRPr="00BE6D1A" w:rsidRDefault="0034715B">
            <w:pPr>
              <w:pStyle w:val="ConsPlusNormal0"/>
              <w:jc w:val="center"/>
            </w:pPr>
            <w:r w:rsidRPr="00BE6D1A">
              <w:t>1,5</w:t>
            </w:r>
          </w:p>
        </w:tc>
        <w:tc>
          <w:tcPr>
            <w:tcW w:w="1405" w:type="dxa"/>
          </w:tcPr>
          <w:p w:rsidR="00021A90" w:rsidRPr="00BE6D1A" w:rsidRDefault="0034715B">
            <w:pPr>
              <w:pStyle w:val="ConsPlusNormal0"/>
              <w:jc w:val="center"/>
            </w:pPr>
            <w:r w:rsidRPr="00BE6D1A">
              <w:t>-</w:t>
            </w:r>
          </w:p>
        </w:tc>
      </w:tr>
      <w:tr w:rsidR="00BE6D1A" w:rsidRPr="00BE6D1A">
        <w:tc>
          <w:tcPr>
            <w:tcW w:w="458" w:type="dxa"/>
          </w:tcPr>
          <w:p w:rsidR="00021A90" w:rsidRPr="00BE6D1A" w:rsidRDefault="0034715B">
            <w:pPr>
              <w:pStyle w:val="ConsPlusNormal0"/>
            </w:pPr>
            <w:r w:rsidRPr="00BE6D1A">
              <w:t>10</w:t>
            </w:r>
          </w:p>
        </w:tc>
        <w:tc>
          <w:tcPr>
            <w:tcW w:w="5726" w:type="dxa"/>
          </w:tcPr>
          <w:p w:rsidR="00021A90" w:rsidRPr="00BE6D1A" w:rsidRDefault="0034715B">
            <w:pPr>
              <w:pStyle w:val="ConsPlusNormal0"/>
            </w:pPr>
            <w:r w:rsidRPr="00BE6D1A">
              <w:t>тепловая сеть (стенка канала, тоннеля или оболочка при бесканальной прокладке)</w:t>
            </w:r>
          </w:p>
        </w:tc>
        <w:tc>
          <w:tcPr>
            <w:tcW w:w="1404" w:type="dxa"/>
          </w:tcPr>
          <w:p w:rsidR="00021A90" w:rsidRPr="00BE6D1A" w:rsidRDefault="0034715B">
            <w:pPr>
              <w:pStyle w:val="ConsPlusNormal0"/>
              <w:jc w:val="center"/>
            </w:pPr>
            <w:r w:rsidRPr="00BE6D1A">
              <w:t>2,0</w:t>
            </w:r>
          </w:p>
        </w:tc>
        <w:tc>
          <w:tcPr>
            <w:tcW w:w="1405" w:type="dxa"/>
          </w:tcPr>
          <w:p w:rsidR="00021A90" w:rsidRPr="00BE6D1A" w:rsidRDefault="0034715B">
            <w:pPr>
              <w:pStyle w:val="ConsPlusNormal0"/>
              <w:jc w:val="center"/>
            </w:pPr>
            <w:r w:rsidRPr="00BE6D1A">
              <w:t>1,0</w:t>
            </w:r>
          </w:p>
        </w:tc>
      </w:tr>
      <w:tr w:rsidR="00BE6D1A" w:rsidRPr="00BE6D1A">
        <w:tc>
          <w:tcPr>
            <w:tcW w:w="458" w:type="dxa"/>
          </w:tcPr>
          <w:p w:rsidR="00021A90" w:rsidRPr="00BE6D1A" w:rsidRDefault="0034715B">
            <w:pPr>
              <w:pStyle w:val="ConsPlusNormal0"/>
            </w:pPr>
            <w:r w:rsidRPr="00BE6D1A">
              <w:t>11</w:t>
            </w:r>
          </w:p>
        </w:tc>
        <w:tc>
          <w:tcPr>
            <w:tcW w:w="5726" w:type="dxa"/>
          </w:tcPr>
          <w:p w:rsidR="00021A90" w:rsidRPr="00BE6D1A" w:rsidRDefault="0034715B">
            <w:pPr>
              <w:pStyle w:val="ConsPlusNormal0"/>
            </w:pPr>
            <w:r w:rsidRPr="00BE6D1A">
              <w:t>водопровод, дренаж</w:t>
            </w:r>
          </w:p>
        </w:tc>
        <w:tc>
          <w:tcPr>
            <w:tcW w:w="1404" w:type="dxa"/>
          </w:tcPr>
          <w:p w:rsidR="00021A90" w:rsidRPr="00BE6D1A" w:rsidRDefault="0034715B">
            <w:pPr>
              <w:pStyle w:val="ConsPlusNormal0"/>
              <w:jc w:val="center"/>
            </w:pPr>
            <w:r w:rsidRPr="00BE6D1A">
              <w:t>2,0</w:t>
            </w:r>
          </w:p>
        </w:tc>
        <w:tc>
          <w:tcPr>
            <w:tcW w:w="1405" w:type="dxa"/>
          </w:tcPr>
          <w:p w:rsidR="00021A90" w:rsidRPr="00BE6D1A" w:rsidRDefault="0034715B">
            <w:pPr>
              <w:pStyle w:val="ConsPlusNormal0"/>
              <w:jc w:val="center"/>
            </w:pPr>
            <w:r w:rsidRPr="00BE6D1A">
              <w:t>-</w:t>
            </w:r>
          </w:p>
        </w:tc>
      </w:tr>
      <w:tr w:rsidR="00BE6D1A" w:rsidRPr="00BE6D1A">
        <w:tc>
          <w:tcPr>
            <w:tcW w:w="458" w:type="dxa"/>
          </w:tcPr>
          <w:p w:rsidR="00021A90" w:rsidRPr="00BE6D1A" w:rsidRDefault="0034715B">
            <w:pPr>
              <w:pStyle w:val="ConsPlusNormal0"/>
            </w:pPr>
            <w:r w:rsidRPr="00BE6D1A">
              <w:t>12</w:t>
            </w:r>
          </w:p>
        </w:tc>
        <w:tc>
          <w:tcPr>
            <w:tcW w:w="5726" w:type="dxa"/>
          </w:tcPr>
          <w:p w:rsidR="00021A90" w:rsidRPr="00BE6D1A" w:rsidRDefault="0034715B">
            <w:pPr>
              <w:pStyle w:val="ConsPlusNormal0"/>
            </w:pPr>
            <w:r w:rsidRPr="00BE6D1A">
              <w:t>силовой кабель и кабель связи</w:t>
            </w:r>
          </w:p>
        </w:tc>
        <w:tc>
          <w:tcPr>
            <w:tcW w:w="1404" w:type="dxa"/>
          </w:tcPr>
          <w:p w:rsidR="00021A90" w:rsidRPr="00BE6D1A" w:rsidRDefault="0034715B">
            <w:pPr>
              <w:pStyle w:val="ConsPlusNormal0"/>
              <w:jc w:val="center"/>
            </w:pPr>
            <w:r w:rsidRPr="00BE6D1A">
              <w:t>2,0</w:t>
            </w:r>
          </w:p>
        </w:tc>
        <w:tc>
          <w:tcPr>
            <w:tcW w:w="1405" w:type="dxa"/>
          </w:tcPr>
          <w:p w:rsidR="00021A90" w:rsidRPr="00BE6D1A" w:rsidRDefault="0034715B">
            <w:pPr>
              <w:pStyle w:val="ConsPlusNormal0"/>
              <w:jc w:val="center"/>
            </w:pPr>
            <w:r w:rsidRPr="00BE6D1A">
              <w:t>0,7</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w:t>
      </w:r>
      <w:r w:rsidRPr="00BE6D1A">
        <w:t xml:space="preserve">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w:t>
      </w:r>
      <w:r w:rsidRPr="00BE6D1A">
        <w:t>таблице 5</w:t>
      </w:r>
      <w:r w:rsidRPr="00BE6D1A">
        <w:t xml:space="preserve"> настоящей статьи.</w:t>
      </w:r>
    </w:p>
    <w:p w:rsidR="00021A90" w:rsidRPr="00BE6D1A" w:rsidRDefault="00021A90">
      <w:pPr>
        <w:pStyle w:val="ConsPlusNormal0"/>
        <w:jc w:val="both"/>
      </w:pPr>
    </w:p>
    <w:p w:rsidR="00021A90" w:rsidRPr="00BE6D1A" w:rsidRDefault="0034715B">
      <w:pPr>
        <w:pStyle w:val="ConsPlusNormal0"/>
        <w:jc w:val="center"/>
      </w:pPr>
      <w:r w:rsidRPr="00BE6D1A">
        <w:t>Таблица 4 "Минимальный ассортимент растений</w:t>
      </w:r>
    </w:p>
    <w:p w:rsidR="00021A90" w:rsidRPr="00BE6D1A" w:rsidRDefault="0034715B">
      <w:pPr>
        <w:pStyle w:val="ConsPlusNormal0"/>
        <w:jc w:val="center"/>
      </w:pPr>
      <w:r w:rsidRPr="00BE6D1A">
        <w:t>для палисадников"</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687"/>
        <w:gridCol w:w="1984"/>
        <w:gridCol w:w="1984"/>
      </w:tblGrid>
      <w:tr w:rsidR="00BE6D1A" w:rsidRPr="00BE6D1A">
        <w:tc>
          <w:tcPr>
            <w:tcW w:w="340" w:type="dxa"/>
          </w:tcPr>
          <w:p w:rsidR="00021A90" w:rsidRPr="00BE6D1A" w:rsidRDefault="00021A90">
            <w:pPr>
              <w:pStyle w:val="ConsPlusNormal0"/>
            </w:pPr>
          </w:p>
        </w:tc>
        <w:tc>
          <w:tcPr>
            <w:tcW w:w="4687" w:type="dxa"/>
          </w:tcPr>
          <w:p w:rsidR="00021A90" w:rsidRPr="00BE6D1A" w:rsidRDefault="0034715B">
            <w:pPr>
              <w:pStyle w:val="ConsPlusNormal0"/>
              <w:jc w:val="center"/>
            </w:pPr>
            <w:r w:rsidRPr="00BE6D1A">
              <w:t>Наименование вида</w:t>
            </w:r>
          </w:p>
        </w:tc>
        <w:tc>
          <w:tcPr>
            <w:tcW w:w="1984" w:type="dxa"/>
          </w:tcPr>
          <w:p w:rsidR="00021A90" w:rsidRPr="00BE6D1A" w:rsidRDefault="0034715B">
            <w:pPr>
              <w:pStyle w:val="ConsPlusNormal0"/>
              <w:jc w:val="center"/>
            </w:pPr>
            <w:r w:rsidRPr="00BE6D1A">
              <w:t>Характеристики</w:t>
            </w:r>
          </w:p>
        </w:tc>
        <w:tc>
          <w:tcPr>
            <w:tcW w:w="1984" w:type="dxa"/>
          </w:tcPr>
          <w:p w:rsidR="00021A90" w:rsidRPr="00BE6D1A" w:rsidRDefault="0034715B">
            <w:pPr>
              <w:pStyle w:val="ConsPlusNormal0"/>
              <w:jc w:val="center"/>
            </w:pPr>
            <w:r w:rsidRPr="00BE6D1A">
              <w:t>Виды посадок</w:t>
            </w:r>
          </w:p>
        </w:tc>
      </w:tr>
      <w:tr w:rsidR="00BE6D1A" w:rsidRPr="00BE6D1A">
        <w:tc>
          <w:tcPr>
            <w:tcW w:w="340" w:type="dxa"/>
          </w:tcPr>
          <w:p w:rsidR="00021A90" w:rsidRPr="00BE6D1A" w:rsidRDefault="00021A90">
            <w:pPr>
              <w:pStyle w:val="ConsPlusNormal0"/>
            </w:pPr>
          </w:p>
        </w:tc>
        <w:tc>
          <w:tcPr>
            <w:tcW w:w="8655" w:type="dxa"/>
            <w:gridSpan w:val="3"/>
          </w:tcPr>
          <w:p w:rsidR="00021A90" w:rsidRPr="00BE6D1A" w:rsidRDefault="0034715B">
            <w:pPr>
              <w:pStyle w:val="ConsPlusNormal0"/>
            </w:pPr>
            <w:r w:rsidRPr="00BE6D1A">
              <w:t>Кустарники хвойные</w:t>
            </w:r>
          </w:p>
        </w:tc>
      </w:tr>
      <w:tr w:rsidR="00BE6D1A" w:rsidRPr="00BE6D1A">
        <w:tc>
          <w:tcPr>
            <w:tcW w:w="340" w:type="dxa"/>
          </w:tcPr>
          <w:p w:rsidR="00021A90" w:rsidRPr="00BE6D1A" w:rsidRDefault="0034715B">
            <w:pPr>
              <w:pStyle w:val="ConsPlusNormal0"/>
            </w:pPr>
            <w:r w:rsidRPr="00BE6D1A">
              <w:t>1</w:t>
            </w:r>
          </w:p>
        </w:tc>
        <w:tc>
          <w:tcPr>
            <w:tcW w:w="4687" w:type="dxa"/>
          </w:tcPr>
          <w:p w:rsidR="00021A90" w:rsidRPr="00BE6D1A" w:rsidRDefault="0034715B">
            <w:pPr>
              <w:pStyle w:val="ConsPlusNormal0"/>
            </w:pPr>
            <w:r w:rsidRPr="00BE6D1A">
              <w:t>Можжевельник</w:t>
            </w:r>
          </w:p>
        </w:tc>
        <w:tc>
          <w:tcPr>
            <w:tcW w:w="1984" w:type="dxa"/>
          </w:tcPr>
          <w:p w:rsidR="00021A90" w:rsidRPr="00BE6D1A" w:rsidRDefault="0034715B">
            <w:pPr>
              <w:pStyle w:val="ConsPlusNormal0"/>
            </w:pPr>
            <w:r w:rsidRPr="00BE6D1A">
              <w:t>1 сорт, саженец, стандарт среднерослый, свыше 0,5 м</w:t>
            </w:r>
          </w:p>
        </w:tc>
        <w:tc>
          <w:tcPr>
            <w:tcW w:w="1984" w:type="dxa"/>
          </w:tcPr>
          <w:p w:rsidR="00021A90" w:rsidRPr="00BE6D1A" w:rsidRDefault="0034715B">
            <w:pPr>
              <w:pStyle w:val="ConsPlusNormal0"/>
            </w:pPr>
            <w:r w:rsidRPr="00BE6D1A">
              <w:t>группы</w:t>
            </w:r>
          </w:p>
        </w:tc>
      </w:tr>
      <w:tr w:rsidR="00BE6D1A" w:rsidRPr="00BE6D1A">
        <w:tc>
          <w:tcPr>
            <w:tcW w:w="340" w:type="dxa"/>
          </w:tcPr>
          <w:p w:rsidR="00021A90" w:rsidRPr="00BE6D1A" w:rsidRDefault="00021A90">
            <w:pPr>
              <w:pStyle w:val="ConsPlusNormal0"/>
            </w:pPr>
          </w:p>
        </w:tc>
        <w:tc>
          <w:tcPr>
            <w:tcW w:w="8655" w:type="dxa"/>
            <w:gridSpan w:val="3"/>
          </w:tcPr>
          <w:p w:rsidR="00021A90" w:rsidRPr="00BE6D1A" w:rsidRDefault="0034715B">
            <w:pPr>
              <w:pStyle w:val="ConsPlusNormal0"/>
            </w:pPr>
            <w:r w:rsidRPr="00BE6D1A">
              <w:t>Кустарники лиственные</w:t>
            </w:r>
          </w:p>
        </w:tc>
      </w:tr>
      <w:tr w:rsidR="00BE6D1A" w:rsidRPr="00BE6D1A">
        <w:tc>
          <w:tcPr>
            <w:tcW w:w="340" w:type="dxa"/>
          </w:tcPr>
          <w:p w:rsidR="00021A90" w:rsidRPr="00BE6D1A" w:rsidRDefault="0034715B">
            <w:pPr>
              <w:pStyle w:val="ConsPlusNormal0"/>
            </w:pPr>
            <w:r w:rsidRPr="00BE6D1A">
              <w:t>1</w:t>
            </w:r>
          </w:p>
        </w:tc>
        <w:tc>
          <w:tcPr>
            <w:tcW w:w="4687" w:type="dxa"/>
          </w:tcPr>
          <w:p w:rsidR="00021A90" w:rsidRPr="00BE6D1A" w:rsidRDefault="0034715B">
            <w:pPr>
              <w:pStyle w:val="ConsPlusNormal0"/>
            </w:pPr>
            <w:r w:rsidRPr="00BE6D1A">
              <w:t>Барбарис Тунберга</w:t>
            </w:r>
          </w:p>
        </w:tc>
        <w:tc>
          <w:tcPr>
            <w:tcW w:w="1984" w:type="dxa"/>
          </w:tcPr>
          <w:p w:rsidR="00021A90" w:rsidRPr="00BE6D1A" w:rsidRDefault="0034715B">
            <w:pPr>
              <w:pStyle w:val="ConsPlusNormal0"/>
            </w:pPr>
            <w:r w:rsidRPr="00BE6D1A">
              <w:t>1 сорт, саженец, стандарт низкорослый, свыше 0,3 м</w:t>
            </w:r>
          </w:p>
        </w:tc>
        <w:tc>
          <w:tcPr>
            <w:tcW w:w="1984" w:type="dxa"/>
          </w:tcPr>
          <w:p w:rsidR="00021A90" w:rsidRPr="00BE6D1A" w:rsidRDefault="0034715B">
            <w:pPr>
              <w:pStyle w:val="ConsPlusNormal0"/>
            </w:pPr>
            <w:r w:rsidRPr="00BE6D1A">
              <w:t>группы</w:t>
            </w:r>
          </w:p>
        </w:tc>
      </w:tr>
      <w:tr w:rsidR="00BE6D1A" w:rsidRPr="00BE6D1A">
        <w:tc>
          <w:tcPr>
            <w:tcW w:w="340" w:type="dxa"/>
          </w:tcPr>
          <w:p w:rsidR="00021A90" w:rsidRPr="00BE6D1A" w:rsidRDefault="0034715B">
            <w:pPr>
              <w:pStyle w:val="ConsPlusNormal0"/>
            </w:pPr>
            <w:r w:rsidRPr="00BE6D1A">
              <w:t>2</w:t>
            </w:r>
          </w:p>
        </w:tc>
        <w:tc>
          <w:tcPr>
            <w:tcW w:w="4687" w:type="dxa"/>
          </w:tcPr>
          <w:p w:rsidR="00021A90" w:rsidRPr="00BE6D1A" w:rsidRDefault="0034715B">
            <w:pPr>
              <w:pStyle w:val="ConsPlusNormal0"/>
            </w:pPr>
            <w:r w:rsidRPr="00BE6D1A">
              <w:t>Сирень обыкновенная сортовая</w:t>
            </w:r>
          </w:p>
        </w:tc>
        <w:tc>
          <w:tcPr>
            <w:tcW w:w="1984" w:type="dxa"/>
          </w:tcPr>
          <w:p w:rsidR="00021A90" w:rsidRPr="00BE6D1A" w:rsidRDefault="0034715B">
            <w:pPr>
              <w:pStyle w:val="ConsPlusNormal0"/>
            </w:pPr>
            <w:r w:rsidRPr="00BE6D1A">
              <w:t>1 сорт, саженец, стандарт высокорослый, свыше 1,1 м</w:t>
            </w:r>
          </w:p>
        </w:tc>
        <w:tc>
          <w:tcPr>
            <w:tcW w:w="1984" w:type="dxa"/>
          </w:tcPr>
          <w:p w:rsidR="00021A90" w:rsidRPr="00BE6D1A" w:rsidRDefault="0034715B">
            <w:pPr>
              <w:pStyle w:val="ConsPlusNormal0"/>
            </w:pPr>
            <w:r w:rsidRPr="00BE6D1A">
              <w:t>группы, 1 шт./м</w:t>
            </w:r>
            <w:r w:rsidRPr="00BE6D1A">
              <w:rPr>
                <w:vertAlign w:val="superscript"/>
              </w:rPr>
              <w:t>2</w:t>
            </w:r>
          </w:p>
        </w:tc>
      </w:tr>
      <w:tr w:rsidR="00BE6D1A" w:rsidRPr="00BE6D1A">
        <w:tc>
          <w:tcPr>
            <w:tcW w:w="340" w:type="dxa"/>
          </w:tcPr>
          <w:p w:rsidR="00021A90" w:rsidRPr="00BE6D1A" w:rsidRDefault="0034715B">
            <w:pPr>
              <w:pStyle w:val="ConsPlusNormal0"/>
            </w:pPr>
            <w:r w:rsidRPr="00BE6D1A">
              <w:t>3</w:t>
            </w:r>
          </w:p>
        </w:tc>
        <w:tc>
          <w:tcPr>
            <w:tcW w:w="4687" w:type="dxa"/>
          </w:tcPr>
          <w:p w:rsidR="00021A90" w:rsidRPr="00BE6D1A" w:rsidRDefault="0034715B">
            <w:pPr>
              <w:pStyle w:val="ConsPlusNormal0"/>
            </w:pPr>
            <w:r w:rsidRPr="00BE6D1A">
              <w:t>Спирея Бумальда</w:t>
            </w:r>
          </w:p>
        </w:tc>
        <w:tc>
          <w:tcPr>
            <w:tcW w:w="1984" w:type="dxa"/>
          </w:tcPr>
          <w:p w:rsidR="00021A90" w:rsidRPr="00BE6D1A" w:rsidRDefault="0034715B">
            <w:pPr>
              <w:pStyle w:val="ConsPlusNormal0"/>
            </w:pPr>
            <w:r w:rsidRPr="00BE6D1A">
              <w:t>1 сорт, саженец, стандарт низкорослый, свыше 0,3 м</w:t>
            </w:r>
          </w:p>
        </w:tc>
        <w:tc>
          <w:tcPr>
            <w:tcW w:w="1984" w:type="dxa"/>
          </w:tcPr>
          <w:p w:rsidR="00021A90" w:rsidRPr="00BE6D1A" w:rsidRDefault="0034715B">
            <w:pPr>
              <w:pStyle w:val="ConsPlusNormal0"/>
            </w:pPr>
            <w:r w:rsidRPr="00BE6D1A">
              <w:t>группы, 3 шт./м</w:t>
            </w:r>
            <w:r w:rsidRPr="00BE6D1A">
              <w:rPr>
                <w:vertAlign w:val="superscript"/>
              </w:rPr>
              <w:t>2</w:t>
            </w:r>
          </w:p>
        </w:tc>
      </w:tr>
      <w:tr w:rsidR="00BE6D1A" w:rsidRPr="00BE6D1A">
        <w:tc>
          <w:tcPr>
            <w:tcW w:w="340" w:type="dxa"/>
          </w:tcPr>
          <w:p w:rsidR="00021A90" w:rsidRPr="00BE6D1A" w:rsidRDefault="0034715B">
            <w:pPr>
              <w:pStyle w:val="ConsPlusNormal0"/>
            </w:pPr>
            <w:r w:rsidRPr="00BE6D1A">
              <w:t>4</w:t>
            </w:r>
          </w:p>
        </w:tc>
        <w:tc>
          <w:tcPr>
            <w:tcW w:w="4687" w:type="dxa"/>
          </w:tcPr>
          <w:p w:rsidR="00021A90" w:rsidRPr="00BE6D1A" w:rsidRDefault="0034715B">
            <w:pPr>
              <w:pStyle w:val="ConsPlusNormal0"/>
            </w:pPr>
            <w:r w:rsidRPr="00BE6D1A">
              <w:t>Спирея японская</w:t>
            </w:r>
          </w:p>
        </w:tc>
        <w:tc>
          <w:tcPr>
            <w:tcW w:w="1984" w:type="dxa"/>
          </w:tcPr>
          <w:p w:rsidR="00021A90" w:rsidRPr="00BE6D1A" w:rsidRDefault="0034715B">
            <w:pPr>
              <w:pStyle w:val="ConsPlusNormal0"/>
            </w:pPr>
            <w:r w:rsidRPr="00BE6D1A">
              <w:t>1 сорт, саженец, стандарт низкорослый, свыше 0,3 м</w:t>
            </w:r>
          </w:p>
        </w:tc>
        <w:tc>
          <w:tcPr>
            <w:tcW w:w="1984" w:type="dxa"/>
          </w:tcPr>
          <w:p w:rsidR="00021A90" w:rsidRPr="00BE6D1A" w:rsidRDefault="0034715B">
            <w:pPr>
              <w:pStyle w:val="ConsPlusNormal0"/>
            </w:pPr>
            <w:r w:rsidRPr="00BE6D1A">
              <w:t>группы, 3 шт./м</w:t>
            </w:r>
            <w:r w:rsidRPr="00BE6D1A">
              <w:rPr>
                <w:vertAlign w:val="superscript"/>
              </w:rPr>
              <w:t>2</w:t>
            </w:r>
          </w:p>
        </w:tc>
      </w:tr>
      <w:tr w:rsidR="00BE6D1A" w:rsidRPr="00BE6D1A">
        <w:tc>
          <w:tcPr>
            <w:tcW w:w="340" w:type="dxa"/>
          </w:tcPr>
          <w:p w:rsidR="00021A90" w:rsidRPr="00BE6D1A" w:rsidRDefault="0034715B">
            <w:pPr>
              <w:pStyle w:val="ConsPlusNormal0"/>
            </w:pPr>
            <w:r w:rsidRPr="00BE6D1A">
              <w:t>5</w:t>
            </w:r>
          </w:p>
        </w:tc>
        <w:tc>
          <w:tcPr>
            <w:tcW w:w="4687" w:type="dxa"/>
          </w:tcPr>
          <w:p w:rsidR="00021A90" w:rsidRPr="00BE6D1A" w:rsidRDefault="0034715B">
            <w:pPr>
              <w:pStyle w:val="ConsPlusNormal0"/>
            </w:pPr>
            <w:r w:rsidRPr="00BE6D1A">
              <w:t>Спирея серая</w:t>
            </w:r>
          </w:p>
        </w:tc>
        <w:tc>
          <w:tcPr>
            <w:tcW w:w="1984" w:type="dxa"/>
          </w:tcPr>
          <w:p w:rsidR="00021A90" w:rsidRPr="00BE6D1A" w:rsidRDefault="0034715B">
            <w:pPr>
              <w:pStyle w:val="ConsPlusNormal0"/>
            </w:pPr>
            <w:r w:rsidRPr="00BE6D1A">
              <w:t>1 сорт, саженец, стандарт среднерослый, свыше 0,5 м</w:t>
            </w:r>
          </w:p>
        </w:tc>
        <w:tc>
          <w:tcPr>
            <w:tcW w:w="1984" w:type="dxa"/>
          </w:tcPr>
          <w:p w:rsidR="00021A90" w:rsidRPr="00BE6D1A" w:rsidRDefault="0034715B">
            <w:pPr>
              <w:pStyle w:val="ConsPlusNormal0"/>
            </w:pPr>
            <w:r w:rsidRPr="00BE6D1A">
              <w:t>группы, 2 - 3 шт./м</w:t>
            </w:r>
            <w:r w:rsidRPr="00BE6D1A">
              <w:rPr>
                <w:vertAlign w:val="superscript"/>
              </w:rPr>
              <w:t>2</w:t>
            </w:r>
          </w:p>
        </w:tc>
      </w:tr>
      <w:tr w:rsidR="00BE6D1A" w:rsidRPr="00BE6D1A">
        <w:tc>
          <w:tcPr>
            <w:tcW w:w="340" w:type="dxa"/>
          </w:tcPr>
          <w:p w:rsidR="00021A90" w:rsidRPr="00BE6D1A" w:rsidRDefault="0034715B">
            <w:pPr>
              <w:pStyle w:val="ConsPlusNormal0"/>
            </w:pPr>
            <w:r w:rsidRPr="00BE6D1A">
              <w:lastRenderedPageBreak/>
              <w:t>6</w:t>
            </w:r>
          </w:p>
        </w:tc>
        <w:tc>
          <w:tcPr>
            <w:tcW w:w="4687" w:type="dxa"/>
          </w:tcPr>
          <w:p w:rsidR="00021A90" w:rsidRPr="00BE6D1A" w:rsidRDefault="0034715B">
            <w:pPr>
              <w:pStyle w:val="ConsPlusNormal0"/>
            </w:pPr>
            <w:r w:rsidRPr="00BE6D1A">
              <w:t>Снежноягодник белый</w:t>
            </w:r>
          </w:p>
        </w:tc>
        <w:tc>
          <w:tcPr>
            <w:tcW w:w="1984" w:type="dxa"/>
          </w:tcPr>
          <w:p w:rsidR="00021A90" w:rsidRPr="00BE6D1A" w:rsidRDefault="0034715B">
            <w:pPr>
              <w:pStyle w:val="ConsPlusNormal0"/>
            </w:pPr>
            <w:r w:rsidRPr="00BE6D1A">
              <w:t>1 сорт, саженец, стандарт среднерослый, свыше 0,5 м</w:t>
            </w:r>
          </w:p>
        </w:tc>
        <w:tc>
          <w:tcPr>
            <w:tcW w:w="1984" w:type="dxa"/>
          </w:tcPr>
          <w:p w:rsidR="00021A90" w:rsidRPr="00BE6D1A" w:rsidRDefault="0034715B">
            <w:pPr>
              <w:pStyle w:val="ConsPlusNormal0"/>
            </w:pPr>
            <w:r w:rsidRPr="00BE6D1A">
              <w:t>группы, 2 - 3 шт./м</w:t>
            </w:r>
            <w:r w:rsidRPr="00BE6D1A">
              <w:rPr>
                <w:vertAlign w:val="superscript"/>
              </w:rPr>
              <w:t>2</w:t>
            </w:r>
          </w:p>
        </w:tc>
      </w:tr>
      <w:tr w:rsidR="00BE6D1A" w:rsidRPr="00BE6D1A">
        <w:tc>
          <w:tcPr>
            <w:tcW w:w="340" w:type="dxa"/>
          </w:tcPr>
          <w:p w:rsidR="00021A90" w:rsidRPr="00BE6D1A" w:rsidRDefault="0034715B">
            <w:pPr>
              <w:pStyle w:val="ConsPlusNormal0"/>
            </w:pPr>
            <w:r w:rsidRPr="00BE6D1A">
              <w:t>7</w:t>
            </w:r>
          </w:p>
        </w:tc>
        <w:tc>
          <w:tcPr>
            <w:tcW w:w="4687" w:type="dxa"/>
          </w:tcPr>
          <w:p w:rsidR="00021A90" w:rsidRPr="00BE6D1A" w:rsidRDefault="0034715B">
            <w:pPr>
              <w:pStyle w:val="ConsPlusNormal0"/>
            </w:pPr>
            <w:r w:rsidRPr="00BE6D1A">
              <w:t>Лапчатка кустарниковая</w:t>
            </w:r>
          </w:p>
        </w:tc>
        <w:tc>
          <w:tcPr>
            <w:tcW w:w="1984" w:type="dxa"/>
          </w:tcPr>
          <w:p w:rsidR="00021A90" w:rsidRPr="00BE6D1A" w:rsidRDefault="0034715B">
            <w:pPr>
              <w:pStyle w:val="ConsPlusNormal0"/>
            </w:pPr>
            <w:r w:rsidRPr="00BE6D1A">
              <w:t>1 сорт, саженец, стандарт среднерослый, свыше 0,5 м</w:t>
            </w:r>
          </w:p>
        </w:tc>
        <w:tc>
          <w:tcPr>
            <w:tcW w:w="1984" w:type="dxa"/>
          </w:tcPr>
          <w:p w:rsidR="00021A90" w:rsidRPr="00BE6D1A" w:rsidRDefault="0034715B">
            <w:pPr>
              <w:pStyle w:val="ConsPlusNormal0"/>
            </w:pPr>
            <w:r w:rsidRPr="00BE6D1A">
              <w:t>группы, 3 шт./м</w:t>
            </w:r>
            <w:r w:rsidRPr="00BE6D1A">
              <w:rPr>
                <w:vertAlign w:val="superscript"/>
              </w:rPr>
              <w:t>2</w:t>
            </w:r>
          </w:p>
        </w:tc>
      </w:tr>
      <w:tr w:rsidR="00BE6D1A" w:rsidRPr="00BE6D1A">
        <w:tc>
          <w:tcPr>
            <w:tcW w:w="340" w:type="dxa"/>
          </w:tcPr>
          <w:p w:rsidR="00021A90" w:rsidRPr="00BE6D1A" w:rsidRDefault="0034715B">
            <w:pPr>
              <w:pStyle w:val="ConsPlusNormal0"/>
            </w:pPr>
            <w:r w:rsidRPr="00BE6D1A">
              <w:t>8</w:t>
            </w:r>
          </w:p>
        </w:tc>
        <w:tc>
          <w:tcPr>
            <w:tcW w:w="4687" w:type="dxa"/>
          </w:tcPr>
          <w:p w:rsidR="00021A90" w:rsidRPr="00BE6D1A" w:rsidRDefault="0034715B">
            <w:pPr>
              <w:pStyle w:val="ConsPlusNormal0"/>
            </w:pPr>
            <w:r w:rsidRPr="00BE6D1A">
              <w:t>Чубушник венечный</w:t>
            </w:r>
          </w:p>
        </w:tc>
        <w:tc>
          <w:tcPr>
            <w:tcW w:w="1984" w:type="dxa"/>
          </w:tcPr>
          <w:p w:rsidR="00021A90" w:rsidRPr="00BE6D1A" w:rsidRDefault="0034715B">
            <w:pPr>
              <w:pStyle w:val="ConsPlusNormal0"/>
            </w:pPr>
            <w:r w:rsidRPr="00BE6D1A">
              <w:t>1 сорт, саженец, стандарт среднерослый, свыше 0,5 м</w:t>
            </w:r>
          </w:p>
        </w:tc>
        <w:tc>
          <w:tcPr>
            <w:tcW w:w="1984" w:type="dxa"/>
          </w:tcPr>
          <w:p w:rsidR="00021A90" w:rsidRPr="00BE6D1A" w:rsidRDefault="0034715B">
            <w:pPr>
              <w:pStyle w:val="ConsPlusNormal0"/>
            </w:pPr>
            <w:r w:rsidRPr="00BE6D1A">
              <w:t>группы, 2 шт./м</w:t>
            </w:r>
            <w:r w:rsidRPr="00BE6D1A">
              <w:rPr>
                <w:vertAlign w:val="superscript"/>
              </w:rPr>
              <w:t>2</w:t>
            </w:r>
          </w:p>
        </w:tc>
      </w:tr>
      <w:tr w:rsidR="00BE6D1A" w:rsidRPr="00BE6D1A">
        <w:tc>
          <w:tcPr>
            <w:tcW w:w="340" w:type="dxa"/>
          </w:tcPr>
          <w:p w:rsidR="00021A90" w:rsidRPr="00BE6D1A" w:rsidRDefault="00021A90">
            <w:pPr>
              <w:pStyle w:val="ConsPlusNormal0"/>
            </w:pPr>
          </w:p>
        </w:tc>
        <w:tc>
          <w:tcPr>
            <w:tcW w:w="8655" w:type="dxa"/>
            <w:gridSpan w:val="3"/>
          </w:tcPr>
          <w:p w:rsidR="00021A90" w:rsidRPr="00BE6D1A" w:rsidRDefault="0034715B">
            <w:pPr>
              <w:pStyle w:val="ConsPlusNormal0"/>
            </w:pPr>
            <w:r w:rsidRPr="00BE6D1A">
              <w:t>Цветочные растения</w:t>
            </w:r>
          </w:p>
        </w:tc>
      </w:tr>
      <w:tr w:rsidR="00BE6D1A" w:rsidRPr="00BE6D1A">
        <w:tc>
          <w:tcPr>
            <w:tcW w:w="340" w:type="dxa"/>
          </w:tcPr>
          <w:p w:rsidR="00021A90" w:rsidRPr="00BE6D1A" w:rsidRDefault="0034715B">
            <w:pPr>
              <w:pStyle w:val="ConsPlusNormal0"/>
            </w:pPr>
            <w:r w:rsidRPr="00BE6D1A">
              <w:t>1</w:t>
            </w:r>
          </w:p>
        </w:tc>
        <w:tc>
          <w:tcPr>
            <w:tcW w:w="4687" w:type="dxa"/>
          </w:tcPr>
          <w:p w:rsidR="00021A90" w:rsidRPr="00BE6D1A" w:rsidRDefault="0034715B">
            <w:pPr>
              <w:pStyle w:val="ConsPlusNormal0"/>
            </w:pPr>
            <w:r w:rsidRPr="00BE6D1A">
              <w:t>Высокие и средние многолетники: флокс метельчатый, хоста, астильба, бадан, ирис, пион, вербейник, лилейник, дельфиниум, наперстянка, шалфей, монарда</w:t>
            </w:r>
          </w:p>
        </w:tc>
        <w:tc>
          <w:tcPr>
            <w:tcW w:w="1984" w:type="dxa"/>
          </w:tcPr>
          <w:p w:rsidR="00021A90" w:rsidRPr="00BE6D1A" w:rsidRDefault="0034715B">
            <w:pPr>
              <w:pStyle w:val="ConsPlusNormal0"/>
            </w:pPr>
            <w:r w:rsidRPr="00BE6D1A">
              <w:t>рассада, стандарт</w:t>
            </w:r>
          </w:p>
        </w:tc>
        <w:tc>
          <w:tcPr>
            <w:tcW w:w="1984" w:type="dxa"/>
          </w:tcPr>
          <w:p w:rsidR="00021A90" w:rsidRPr="00BE6D1A" w:rsidRDefault="0034715B">
            <w:pPr>
              <w:pStyle w:val="ConsPlusNormal0"/>
            </w:pPr>
            <w:r w:rsidRPr="00BE6D1A">
              <w:t>цветники;</w:t>
            </w:r>
          </w:p>
          <w:p w:rsidR="00021A90" w:rsidRPr="00BE6D1A" w:rsidRDefault="0034715B">
            <w:pPr>
              <w:pStyle w:val="ConsPlusNormal0"/>
            </w:pPr>
            <w:r w:rsidRPr="00BE6D1A">
              <w:t>высокие: посадка - 2 - 8 шт./м</w:t>
            </w:r>
            <w:r w:rsidRPr="00BE6D1A">
              <w:rPr>
                <w:vertAlign w:val="superscript"/>
              </w:rPr>
              <w:t>2</w:t>
            </w:r>
            <w:r w:rsidRPr="00BE6D1A">
              <w:t>;</w:t>
            </w:r>
          </w:p>
          <w:p w:rsidR="00021A90" w:rsidRPr="00BE6D1A" w:rsidRDefault="0034715B">
            <w:pPr>
              <w:pStyle w:val="ConsPlusNormal0"/>
            </w:pPr>
            <w:r w:rsidRPr="00BE6D1A">
              <w:t>средние: посадка - 10 - 16 шт./м</w:t>
            </w:r>
            <w:r w:rsidRPr="00BE6D1A">
              <w:rPr>
                <w:vertAlign w:val="superscript"/>
              </w:rPr>
              <w:t>2</w:t>
            </w:r>
          </w:p>
        </w:tc>
      </w:tr>
      <w:tr w:rsidR="00BE6D1A" w:rsidRPr="00BE6D1A">
        <w:tc>
          <w:tcPr>
            <w:tcW w:w="340" w:type="dxa"/>
          </w:tcPr>
          <w:p w:rsidR="00021A90" w:rsidRPr="00BE6D1A" w:rsidRDefault="0034715B">
            <w:pPr>
              <w:pStyle w:val="ConsPlusNormal0"/>
            </w:pPr>
            <w:r w:rsidRPr="00BE6D1A">
              <w:t>2</w:t>
            </w:r>
          </w:p>
        </w:tc>
        <w:tc>
          <w:tcPr>
            <w:tcW w:w="4687" w:type="dxa"/>
          </w:tcPr>
          <w:p w:rsidR="00021A90" w:rsidRPr="00BE6D1A" w:rsidRDefault="0034715B">
            <w:pPr>
              <w:pStyle w:val="ConsPlusNormal0"/>
            </w:pPr>
            <w:r w:rsidRPr="00BE6D1A">
              <w:t>Низкие мн</w:t>
            </w:r>
            <w:r w:rsidRPr="00BE6D1A">
              <w:t>оголетники: флокс шиловидный, маргаритка, примула, арабис, барвинок, пахизандра, ясколка, фиалка рогатая, седумы различных видов</w:t>
            </w:r>
          </w:p>
        </w:tc>
        <w:tc>
          <w:tcPr>
            <w:tcW w:w="1984" w:type="dxa"/>
          </w:tcPr>
          <w:p w:rsidR="00021A90" w:rsidRPr="00BE6D1A" w:rsidRDefault="0034715B">
            <w:pPr>
              <w:pStyle w:val="ConsPlusNormal0"/>
            </w:pPr>
            <w:r w:rsidRPr="00BE6D1A">
              <w:t>рассада, стандарт</w:t>
            </w:r>
          </w:p>
        </w:tc>
        <w:tc>
          <w:tcPr>
            <w:tcW w:w="1984" w:type="dxa"/>
          </w:tcPr>
          <w:p w:rsidR="00021A90" w:rsidRPr="00BE6D1A" w:rsidRDefault="0034715B">
            <w:pPr>
              <w:pStyle w:val="ConsPlusNormal0"/>
            </w:pPr>
            <w:r w:rsidRPr="00BE6D1A">
              <w:t>низкие: посадка - 20 - 25 шт./м</w:t>
            </w:r>
            <w:r w:rsidRPr="00BE6D1A">
              <w:rPr>
                <w:vertAlign w:val="superscript"/>
              </w:rPr>
              <w:t>2</w:t>
            </w:r>
          </w:p>
        </w:tc>
      </w:tr>
      <w:tr w:rsidR="00BE6D1A" w:rsidRPr="00BE6D1A">
        <w:tc>
          <w:tcPr>
            <w:tcW w:w="340" w:type="dxa"/>
          </w:tcPr>
          <w:p w:rsidR="00021A90" w:rsidRPr="00BE6D1A" w:rsidRDefault="00021A90">
            <w:pPr>
              <w:pStyle w:val="ConsPlusNormal0"/>
            </w:pPr>
          </w:p>
        </w:tc>
        <w:tc>
          <w:tcPr>
            <w:tcW w:w="8655" w:type="dxa"/>
            <w:gridSpan w:val="3"/>
          </w:tcPr>
          <w:p w:rsidR="00021A90" w:rsidRPr="00BE6D1A" w:rsidRDefault="0034715B">
            <w:pPr>
              <w:pStyle w:val="ConsPlusNormal0"/>
            </w:pPr>
            <w:r w:rsidRPr="00BE6D1A">
              <w:t>Газон</w:t>
            </w:r>
          </w:p>
        </w:tc>
      </w:tr>
      <w:tr w:rsidR="00BE6D1A" w:rsidRPr="00BE6D1A">
        <w:tc>
          <w:tcPr>
            <w:tcW w:w="340" w:type="dxa"/>
          </w:tcPr>
          <w:p w:rsidR="00021A90" w:rsidRPr="00BE6D1A" w:rsidRDefault="0034715B">
            <w:pPr>
              <w:pStyle w:val="ConsPlusNormal0"/>
            </w:pPr>
            <w:r w:rsidRPr="00BE6D1A">
              <w:t>1</w:t>
            </w:r>
          </w:p>
        </w:tc>
        <w:tc>
          <w:tcPr>
            <w:tcW w:w="4687" w:type="dxa"/>
          </w:tcPr>
          <w:p w:rsidR="00021A90" w:rsidRPr="00BE6D1A" w:rsidRDefault="0034715B">
            <w:pPr>
              <w:pStyle w:val="ConsPlusNormal0"/>
            </w:pPr>
            <w:r w:rsidRPr="00BE6D1A">
              <w:t>Газон обыкновенный</w:t>
            </w:r>
          </w:p>
        </w:tc>
        <w:tc>
          <w:tcPr>
            <w:tcW w:w="1984" w:type="dxa"/>
          </w:tcPr>
          <w:p w:rsidR="00021A90" w:rsidRPr="00BE6D1A" w:rsidRDefault="0034715B">
            <w:pPr>
              <w:pStyle w:val="ConsPlusNormal0"/>
            </w:pPr>
            <w:r w:rsidRPr="00BE6D1A">
              <w:t>из устойчивой травосмеси</w:t>
            </w:r>
          </w:p>
        </w:tc>
        <w:tc>
          <w:tcPr>
            <w:tcW w:w="1984" w:type="dxa"/>
          </w:tcPr>
          <w:p w:rsidR="00021A90" w:rsidRPr="00BE6D1A" w:rsidRDefault="0034715B">
            <w:pPr>
              <w:pStyle w:val="ConsPlusNormal0"/>
            </w:pPr>
            <w:r w:rsidRPr="00BE6D1A">
              <w:t>посев газонных трав</w:t>
            </w:r>
          </w:p>
        </w:tc>
      </w:tr>
    </w:tbl>
    <w:p w:rsidR="00021A90" w:rsidRPr="00BE6D1A" w:rsidRDefault="00021A90">
      <w:pPr>
        <w:pStyle w:val="ConsPlusNormal0"/>
        <w:jc w:val="both"/>
      </w:pPr>
    </w:p>
    <w:p w:rsidR="00021A90" w:rsidRPr="00BE6D1A" w:rsidRDefault="0034715B">
      <w:pPr>
        <w:pStyle w:val="ConsPlusNormal0"/>
        <w:jc w:val="center"/>
      </w:pPr>
      <w:bookmarkStart w:id="16" w:name="P1809"/>
      <w:bookmarkEnd w:id="16"/>
      <w:r w:rsidRPr="00BE6D1A">
        <w:t>Таблица 5 "Минимальный ассортимент растений для высадки</w:t>
      </w:r>
    </w:p>
    <w:p w:rsidR="00021A90" w:rsidRPr="00BE6D1A" w:rsidRDefault="0034715B">
      <w:pPr>
        <w:pStyle w:val="ConsPlusNormal0"/>
        <w:jc w:val="center"/>
      </w:pPr>
      <w:r w:rsidRPr="00BE6D1A">
        <w:t>между отдельными площадками"</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759"/>
        <w:gridCol w:w="4394"/>
        <w:gridCol w:w="2268"/>
      </w:tblGrid>
      <w:tr w:rsidR="00BE6D1A" w:rsidRPr="00BE6D1A">
        <w:tc>
          <w:tcPr>
            <w:tcW w:w="537" w:type="dxa"/>
          </w:tcPr>
          <w:p w:rsidR="00021A90" w:rsidRPr="00BE6D1A" w:rsidRDefault="00021A90">
            <w:pPr>
              <w:pStyle w:val="ConsPlusNormal0"/>
            </w:pPr>
          </w:p>
        </w:tc>
        <w:tc>
          <w:tcPr>
            <w:tcW w:w="1759" w:type="dxa"/>
          </w:tcPr>
          <w:p w:rsidR="00021A90" w:rsidRPr="00BE6D1A" w:rsidRDefault="0034715B">
            <w:pPr>
              <w:pStyle w:val="ConsPlusNormal0"/>
              <w:jc w:val="center"/>
            </w:pPr>
            <w:r w:rsidRPr="00BE6D1A">
              <w:t>Наименование вида</w:t>
            </w:r>
          </w:p>
        </w:tc>
        <w:tc>
          <w:tcPr>
            <w:tcW w:w="4394" w:type="dxa"/>
          </w:tcPr>
          <w:p w:rsidR="00021A90" w:rsidRPr="00BE6D1A" w:rsidRDefault="0034715B">
            <w:pPr>
              <w:pStyle w:val="ConsPlusNormal0"/>
              <w:jc w:val="center"/>
            </w:pPr>
            <w:r w:rsidRPr="00BE6D1A">
              <w:t>Характеристики</w:t>
            </w:r>
          </w:p>
        </w:tc>
        <w:tc>
          <w:tcPr>
            <w:tcW w:w="2268" w:type="dxa"/>
          </w:tcPr>
          <w:p w:rsidR="00021A90" w:rsidRPr="00BE6D1A" w:rsidRDefault="0034715B">
            <w:pPr>
              <w:pStyle w:val="ConsPlusNormal0"/>
              <w:jc w:val="center"/>
            </w:pPr>
            <w:r w:rsidRPr="00BE6D1A">
              <w:t>Виды посадок</w:t>
            </w:r>
          </w:p>
        </w:tc>
      </w:tr>
      <w:tr w:rsidR="00BE6D1A" w:rsidRPr="00BE6D1A">
        <w:tc>
          <w:tcPr>
            <w:tcW w:w="537" w:type="dxa"/>
          </w:tcPr>
          <w:p w:rsidR="00021A90" w:rsidRPr="00BE6D1A" w:rsidRDefault="00021A90">
            <w:pPr>
              <w:pStyle w:val="ConsPlusNormal0"/>
            </w:pPr>
          </w:p>
        </w:tc>
        <w:tc>
          <w:tcPr>
            <w:tcW w:w="8421" w:type="dxa"/>
            <w:gridSpan w:val="3"/>
          </w:tcPr>
          <w:p w:rsidR="00021A90" w:rsidRPr="00BE6D1A" w:rsidRDefault="0034715B">
            <w:pPr>
              <w:pStyle w:val="ConsPlusNormal0"/>
              <w:jc w:val="center"/>
            </w:pPr>
            <w:r w:rsidRPr="00BE6D1A">
              <w:t>Деревья хвойные</w:t>
            </w:r>
          </w:p>
        </w:tc>
      </w:tr>
      <w:tr w:rsidR="00BE6D1A" w:rsidRPr="00BE6D1A">
        <w:tc>
          <w:tcPr>
            <w:tcW w:w="537" w:type="dxa"/>
          </w:tcPr>
          <w:p w:rsidR="00021A90" w:rsidRPr="00BE6D1A" w:rsidRDefault="0034715B">
            <w:pPr>
              <w:pStyle w:val="ConsPlusNormal0"/>
            </w:pPr>
            <w:r w:rsidRPr="00BE6D1A">
              <w:t>1</w:t>
            </w:r>
          </w:p>
        </w:tc>
        <w:tc>
          <w:tcPr>
            <w:tcW w:w="1759" w:type="dxa"/>
          </w:tcPr>
          <w:p w:rsidR="00021A90" w:rsidRPr="00BE6D1A" w:rsidRDefault="0034715B">
            <w:pPr>
              <w:pStyle w:val="ConsPlusNormal0"/>
            </w:pPr>
            <w:r w:rsidRPr="00BE6D1A">
              <w:t>Лиственница европейская</w:t>
            </w:r>
          </w:p>
        </w:tc>
        <w:tc>
          <w:tcPr>
            <w:tcW w:w="4394" w:type="dxa"/>
          </w:tcPr>
          <w:p w:rsidR="00021A90" w:rsidRPr="00BE6D1A" w:rsidRDefault="0034715B">
            <w:pPr>
              <w:pStyle w:val="ConsPlusNormal0"/>
            </w:pPr>
            <w:r w:rsidRPr="00BE6D1A">
              <w:t>крупномер, высота - 7 - 9 м, диаметр - 10 - 12 см, размер земляного кома - 1,7 x 1,7 x 0,65 м</w:t>
            </w:r>
          </w:p>
        </w:tc>
        <w:tc>
          <w:tcPr>
            <w:tcW w:w="2268" w:type="dxa"/>
          </w:tcPr>
          <w:p w:rsidR="00021A90" w:rsidRPr="00BE6D1A" w:rsidRDefault="0034715B">
            <w:pPr>
              <w:pStyle w:val="ConsPlusNormal0"/>
            </w:pPr>
            <w:r w:rsidRPr="00BE6D1A">
              <w:t>группы, рядовые посадки</w:t>
            </w:r>
          </w:p>
        </w:tc>
      </w:tr>
      <w:tr w:rsidR="00BE6D1A" w:rsidRPr="00BE6D1A">
        <w:tc>
          <w:tcPr>
            <w:tcW w:w="537" w:type="dxa"/>
          </w:tcPr>
          <w:p w:rsidR="00021A90" w:rsidRPr="00BE6D1A" w:rsidRDefault="00021A90">
            <w:pPr>
              <w:pStyle w:val="ConsPlusNormal0"/>
            </w:pPr>
          </w:p>
        </w:tc>
        <w:tc>
          <w:tcPr>
            <w:tcW w:w="8421" w:type="dxa"/>
            <w:gridSpan w:val="3"/>
          </w:tcPr>
          <w:p w:rsidR="00021A90" w:rsidRPr="00BE6D1A" w:rsidRDefault="0034715B">
            <w:pPr>
              <w:pStyle w:val="ConsPlusNormal0"/>
            </w:pPr>
            <w:r w:rsidRPr="00BE6D1A">
              <w:t>Деревья лиственные</w:t>
            </w:r>
          </w:p>
        </w:tc>
      </w:tr>
      <w:tr w:rsidR="00BE6D1A" w:rsidRPr="00BE6D1A">
        <w:tc>
          <w:tcPr>
            <w:tcW w:w="537" w:type="dxa"/>
          </w:tcPr>
          <w:p w:rsidR="00021A90" w:rsidRPr="00BE6D1A" w:rsidRDefault="0034715B">
            <w:pPr>
              <w:pStyle w:val="ConsPlusNormal0"/>
            </w:pPr>
            <w:r w:rsidRPr="00BE6D1A">
              <w:t>1</w:t>
            </w:r>
          </w:p>
        </w:tc>
        <w:tc>
          <w:tcPr>
            <w:tcW w:w="1759" w:type="dxa"/>
          </w:tcPr>
          <w:p w:rsidR="00021A90" w:rsidRPr="00BE6D1A" w:rsidRDefault="0034715B">
            <w:pPr>
              <w:pStyle w:val="ConsPlusNormal0"/>
            </w:pPr>
            <w:r w:rsidRPr="00BE6D1A">
              <w:t>Клен остролистный</w:t>
            </w:r>
          </w:p>
        </w:tc>
        <w:tc>
          <w:tcPr>
            <w:tcW w:w="4394" w:type="dxa"/>
          </w:tcPr>
          <w:p w:rsidR="00021A90" w:rsidRPr="00BE6D1A" w:rsidRDefault="0034715B">
            <w:pPr>
              <w:pStyle w:val="ConsPlusNormal0"/>
            </w:pPr>
            <w:r w:rsidRPr="00BE6D1A">
              <w:t>крупномер, высота - 7 - 9 м, диаметр - 10 - 12 см, размер земляного кома - 1,7 x 1,7 x 0,65 м</w:t>
            </w:r>
          </w:p>
        </w:tc>
        <w:tc>
          <w:tcPr>
            <w:tcW w:w="2268" w:type="dxa"/>
          </w:tcPr>
          <w:p w:rsidR="00021A90" w:rsidRPr="00BE6D1A" w:rsidRDefault="0034715B">
            <w:pPr>
              <w:pStyle w:val="ConsPlusNormal0"/>
            </w:pPr>
            <w:r w:rsidRPr="00BE6D1A">
              <w:t>группы</w:t>
            </w:r>
          </w:p>
        </w:tc>
      </w:tr>
      <w:tr w:rsidR="00BE6D1A" w:rsidRPr="00BE6D1A">
        <w:tc>
          <w:tcPr>
            <w:tcW w:w="537" w:type="dxa"/>
          </w:tcPr>
          <w:p w:rsidR="00021A90" w:rsidRPr="00BE6D1A" w:rsidRDefault="0034715B">
            <w:pPr>
              <w:pStyle w:val="ConsPlusNormal0"/>
            </w:pPr>
            <w:r w:rsidRPr="00BE6D1A">
              <w:t>2</w:t>
            </w:r>
          </w:p>
        </w:tc>
        <w:tc>
          <w:tcPr>
            <w:tcW w:w="1759" w:type="dxa"/>
          </w:tcPr>
          <w:p w:rsidR="00021A90" w:rsidRPr="00BE6D1A" w:rsidRDefault="0034715B">
            <w:pPr>
              <w:pStyle w:val="ConsPlusNormal0"/>
            </w:pPr>
            <w:r w:rsidRPr="00BE6D1A">
              <w:t>Каштан конский обыкновенный</w:t>
            </w:r>
          </w:p>
        </w:tc>
        <w:tc>
          <w:tcPr>
            <w:tcW w:w="4394" w:type="dxa"/>
          </w:tcPr>
          <w:p w:rsidR="00021A90" w:rsidRPr="00BE6D1A" w:rsidRDefault="0034715B">
            <w:pPr>
              <w:pStyle w:val="ConsPlusNormal0"/>
            </w:pPr>
            <w:r w:rsidRPr="00BE6D1A">
              <w:t>крупномер, высота - 7 - 9 м, диаметр - 10 - 12 см, размер земляного кома - 1,7 x 1,7 x 0,65 м</w:t>
            </w:r>
          </w:p>
        </w:tc>
        <w:tc>
          <w:tcPr>
            <w:tcW w:w="2268" w:type="dxa"/>
          </w:tcPr>
          <w:p w:rsidR="00021A90" w:rsidRPr="00BE6D1A" w:rsidRDefault="0034715B">
            <w:pPr>
              <w:pStyle w:val="ConsPlusNormal0"/>
            </w:pPr>
            <w:r w:rsidRPr="00BE6D1A">
              <w:t>группы, рядовые посадки</w:t>
            </w:r>
          </w:p>
        </w:tc>
      </w:tr>
      <w:tr w:rsidR="00BE6D1A" w:rsidRPr="00BE6D1A">
        <w:tc>
          <w:tcPr>
            <w:tcW w:w="537" w:type="dxa"/>
          </w:tcPr>
          <w:p w:rsidR="00021A90" w:rsidRPr="00BE6D1A" w:rsidRDefault="0034715B">
            <w:pPr>
              <w:pStyle w:val="ConsPlusNormal0"/>
            </w:pPr>
            <w:r w:rsidRPr="00BE6D1A">
              <w:t>3</w:t>
            </w:r>
          </w:p>
        </w:tc>
        <w:tc>
          <w:tcPr>
            <w:tcW w:w="1759" w:type="dxa"/>
          </w:tcPr>
          <w:p w:rsidR="00021A90" w:rsidRPr="00BE6D1A" w:rsidRDefault="0034715B">
            <w:pPr>
              <w:pStyle w:val="ConsPlusNormal0"/>
            </w:pPr>
            <w:r w:rsidRPr="00BE6D1A">
              <w:t xml:space="preserve">Липа </w:t>
            </w:r>
            <w:r w:rsidRPr="00BE6D1A">
              <w:lastRenderedPageBreak/>
              <w:t>мелколистная</w:t>
            </w:r>
          </w:p>
        </w:tc>
        <w:tc>
          <w:tcPr>
            <w:tcW w:w="4394" w:type="dxa"/>
          </w:tcPr>
          <w:p w:rsidR="00021A90" w:rsidRPr="00BE6D1A" w:rsidRDefault="0034715B">
            <w:pPr>
              <w:pStyle w:val="ConsPlusNormal0"/>
            </w:pPr>
            <w:r w:rsidRPr="00BE6D1A">
              <w:lastRenderedPageBreak/>
              <w:t xml:space="preserve">крупномер, высота - 7 - 9 м, диаметр - 10 - 12 </w:t>
            </w:r>
            <w:r w:rsidRPr="00BE6D1A">
              <w:lastRenderedPageBreak/>
              <w:t>см, размер земляного кома - 1,7 x 1,7 x 0,65 м</w:t>
            </w:r>
          </w:p>
        </w:tc>
        <w:tc>
          <w:tcPr>
            <w:tcW w:w="2268" w:type="dxa"/>
          </w:tcPr>
          <w:p w:rsidR="00021A90" w:rsidRPr="00BE6D1A" w:rsidRDefault="0034715B">
            <w:pPr>
              <w:pStyle w:val="ConsPlusNormal0"/>
            </w:pPr>
            <w:r w:rsidRPr="00BE6D1A">
              <w:lastRenderedPageBreak/>
              <w:t xml:space="preserve">группы, рядовые </w:t>
            </w:r>
            <w:r w:rsidRPr="00BE6D1A">
              <w:lastRenderedPageBreak/>
              <w:t>посадки</w:t>
            </w:r>
          </w:p>
        </w:tc>
      </w:tr>
      <w:tr w:rsidR="00BE6D1A" w:rsidRPr="00BE6D1A">
        <w:tc>
          <w:tcPr>
            <w:tcW w:w="537" w:type="dxa"/>
          </w:tcPr>
          <w:p w:rsidR="00021A90" w:rsidRPr="00BE6D1A" w:rsidRDefault="0034715B">
            <w:pPr>
              <w:pStyle w:val="ConsPlusNormal0"/>
            </w:pPr>
            <w:r w:rsidRPr="00BE6D1A">
              <w:lastRenderedPageBreak/>
              <w:t>4</w:t>
            </w:r>
          </w:p>
        </w:tc>
        <w:tc>
          <w:tcPr>
            <w:tcW w:w="1759" w:type="dxa"/>
          </w:tcPr>
          <w:p w:rsidR="00021A90" w:rsidRPr="00BE6D1A" w:rsidRDefault="0034715B">
            <w:pPr>
              <w:pStyle w:val="ConsPlusNormal0"/>
            </w:pPr>
            <w:r w:rsidRPr="00BE6D1A">
              <w:t>Яблоня декоративная</w:t>
            </w:r>
          </w:p>
        </w:tc>
        <w:tc>
          <w:tcPr>
            <w:tcW w:w="4394" w:type="dxa"/>
          </w:tcPr>
          <w:p w:rsidR="00021A90" w:rsidRPr="00BE6D1A" w:rsidRDefault="0034715B">
            <w:pPr>
              <w:pStyle w:val="ConsPlusNormal0"/>
            </w:pPr>
            <w:r w:rsidRPr="00BE6D1A">
              <w:t>крупномер, высота - 4 - 5 м, диаметр - 5 - 6 см, размер земляного кома - 1,0 x 1,0 x 0,6 м</w:t>
            </w:r>
          </w:p>
        </w:tc>
        <w:tc>
          <w:tcPr>
            <w:tcW w:w="2268" w:type="dxa"/>
          </w:tcPr>
          <w:p w:rsidR="00021A90" w:rsidRPr="00BE6D1A" w:rsidRDefault="0034715B">
            <w:pPr>
              <w:pStyle w:val="ConsPlusNormal0"/>
            </w:pPr>
            <w:r w:rsidRPr="00BE6D1A">
              <w:t>группы</w:t>
            </w:r>
          </w:p>
        </w:tc>
      </w:tr>
      <w:tr w:rsidR="00BE6D1A" w:rsidRPr="00BE6D1A">
        <w:tc>
          <w:tcPr>
            <w:tcW w:w="537" w:type="dxa"/>
          </w:tcPr>
          <w:p w:rsidR="00021A90" w:rsidRPr="00BE6D1A" w:rsidRDefault="00021A90">
            <w:pPr>
              <w:pStyle w:val="ConsPlusNormal0"/>
            </w:pPr>
          </w:p>
        </w:tc>
        <w:tc>
          <w:tcPr>
            <w:tcW w:w="8421" w:type="dxa"/>
            <w:gridSpan w:val="3"/>
          </w:tcPr>
          <w:p w:rsidR="00021A90" w:rsidRPr="00BE6D1A" w:rsidRDefault="0034715B">
            <w:pPr>
              <w:pStyle w:val="ConsPlusNormal0"/>
              <w:jc w:val="center"/>
            </w:pPr>
            <w:r w:rsidRPr="00BE6D1A">
              <w:t>Кустарники лист</w:t>
            </w:r>
            <w:r w:rsidRPr="00BE6D1A">
              <w:t>венные</w:t>
            </w:r>
          </w:p>
        </w:tc>
      </w:tr>
      <w:tr w:rsidR="00BE6D1A" w:rsidRPr="00BE6D1A">
        <w:tc>
          <w:tcPr>
            <w:tcW w:w="537" w:type="dxa"/>
          </w:tcPr>
          <w:p w:rsidR="00021A90" w:rsidRPr="00BE6D1A" w:rsidRDefault="0034715B">
            <w:pPr>
              <w:pStyle w:val="ConsPlusNormal0"/>
            </w:pPr>
            <w:r w:rsidRPr="00BE6D1A">
              <w:t>1</w:t>
            </w:r>
          </w:p>
        </w:tc>
        <w:tc>
          <w:tcPr>
            <w:tcW w:w="1759" w:type="dxa"/>
          </w:tcPr>
          <w:p w:rsidR="00021A90" w:rsidRPr="00BE6D1A" w:rsidRDefault="0034715B">
            <w:pPr>
              <w:pStyle w:val="ConsPlusNormal0"/>
            </w:pPr>
            <w:r w:rsidRPr="00BE6D1A">
              <w:t>Барбарис Тунберга</w:t>
            </w:r>
          </w:p>
        </w:tc>
        <w:tc>
          <w:tcPr>
            <w:tcW w:w="4394" w:type="dxa"/>
          </w:tcPr>
          <w:p w:rsidR="00021A90" w:rsidRPr="00BE6D1A" w:rsidRDefault="0034715B">
            <w:pPr>
              <w:pStyle w:val="ConsPlusNormal0"/>
            </w:pPr>
            <w:r w:rsidRPr="00BE6D1A">
              <w:t>1 сорт, саженец, стандарт низкорослый, свыше 0,3 м</w:t>
            </w:r>
          </w:p>
        </w:tc>
        <w:tc>
          <w:tcPr>
            <w:tcW w:w="2268" w:type="dxa"/>
          </w:tcPr>
          <w:p w:rsidR="00021A90" w:rsidRPr="00BE6D1A" w:rsidRDefault="0034715B">
            <w:pPr>
              <w:pStyle w:val="ConsPlusNormal0"/>
            </w:pPr>
            <w:r w:rsidRPr="00BE6D1A">
              <w:t>группы, 3 шт./м</w:t>
            </w:r>
            <w:r w:rsidRPr="00BE6D1A">
              <w:rPr>
                <w:vertAlign w:val="superscript"/>
              </w:rPr>
              <w:t>2</w:t>
            </w:r>
          </w:p>
        </w:tc>
      </w:tr>
      <w:tr w:rsidR="00BE6D1A" w:rsidRPr="00BE6D1A">
        <w:tc>
          <w:tcPr>
            <w:tcW w:w="537" w:type="dxa"/>
          </w:tcPr>
          <w:p w:rsidR="00021A90" w:rsidRPr="00BE6D1A" w:rsidRDefault="0034715B">
            <w:pPr>
              <w:pStyle w:val="ConsPlusNormal0"/>
            </w:pPr>
            <w:r w:rsidRPr="00BE6D1A">
              <w:t>2</w:t>
            </w:r>
          </w:p>
        </w:tc>
        <w:tc>
          <w:tcPr>
            <w:tcW w:w="1759" w:type="dxa"/>
          </w:tcPr>
          <w:p w:rsidR="00021A90" w:rsidRPr="00BE6D1A" w:rsidRDefault="0034715B">
            <w:pPr>
              <w:pStyle w:val="ConsPlusNormal0"/>
            </w:pPr>
            <w:r w:rsidRPr="00BE6D1A">
              <w:t>Дерен белый</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группы, 2 шт./м</w:t>
            </w:r>
            <w:r w:rsidRPr="00BE6D1A">
              <w:rPr>
                <w:vertAlign w:val="superscript"/>
              </w:rPr>
              <w:t>2</w:t>
            </w:r>
          </w:p>
        </w:tc>
      </w:tr>
      <w:tr w:rsidR="00BE6D1A" w:rsidRPr="00BE6D1A">
        <w:tc>
          <w:tcPr>
            <w:tcW w:w="537" w:type="dxa"/>
          </w:tcPr>
          <w:p w:rsidR="00021A90" w:rsidRPr="00BE6D1A" w:rsidRDefault="0034715B">
            <w:pPr>
              <w:pStyle w:val="ConsPlusNormal0"/>
            </w:pPr>
            <w:r w:rsidRPr="00BE6D1A">
              <w:t>3</w:t>
            </w:r>
          </w:p>
        </w:tc>
        <w:tc>
          <w:tcPr>
            <w:tcW w:w="1759" w:type="dxa"/>
          </w:tcPr>
          <w:p w:rsidR="00021A90" w:rsidRPr="00BE6D1A" w:rsidRDefault="0034715B">
            <w:pPr>
              <w:pStyle w:val="ConsPlusNormal0"/>
            </w:pPr>
            <w:r w:rsidRPr="00BE6D1A">
              <w:t>Сирень обыкновенная</w:t>
            </w:r>
          </w:p>
        </w:tc>
        <w:tc>
          <w:tcPr>
            <w:tcW w:w="4394" w:type="dxa"/>
          </w:tcPr>
          <w:p w:rsidR="00021A90" w:rsidRPr="00BE6D1A" w:rsidRDefault="0034715B">
            <w:pPr>
              <w:pStyle w:val="ConsPlusNormal0"/>
            </w:pPr>
            <w:r w:rsidRPr="00BE6D1A">
              <w:t>1 сорт, саженец, стандарт высокорослый, свыше 1,1 м</w:t>
            </w:r>
          </w:p>
        </w:tc>
        <w:tc>
          <w:tcPr>
            <w:tcW w:w="2268" w:type="dxa"/>
          </w:tcPr>
          <w:p w:rsidR="00021A90" w:rsidRPr="00BE6D1A" w:rsidRDefault="0034715B">
            <w:pPr>
              <w:pStyle w:val="ConsPlusNormal0"/>
            </w:pPr>
            <w:r w:rsidRPr="00BE6D1A">
              <w:t>группы, 1 шт./м</w:t>
            </w:r>
            <w:r w:rsidRPr="00BE6D1A">
              <w:rPr>
                <w:vertAlign w:val="superscript"/>
              </w:rPr>
              <w:t>2</w:t>
            </w:r>
          </w:p>
        </w:tc>
      </w:tr>
      <w:tr w:rsidR="00BE6D1A" w:rsidRPr="00BE6D1A">
        <w:tc>
          <w:tcPr>
            <w:tcW w:w="537" w:type="dxa"/>
          </w:tcPr>
          <w:p w:rsidR="00021A90" w:rsidRPr="00BE6D1A" w:rsidRDefault="0034715B">
            <w:pPr>
              <w:pStyle w:val="ConsPlusNormal0"/>
            </w:pPr>
            <w:r w:rsidRPr="00BE6D1A">
              <w:t>4</w:t>
            </w:r>
          </w:p>
        </w:tc>
        <w:tc>
          <w:tcPr>
            <w:tcW w:w="1759" w:type="dxa"/>
          </w:tcPr>
          <w:p w:rsidR="00021A90" w:rsidRPr="00BE6D1A" w:rsidRDefault="0034715B">
            <w:pPr>
              <w:pStyle w:val="ConsPlusNormal0"/>
            </w:pPr>
            <w:r w:rsidRPr="00BE6D1A">
              <w:t>Спирея (различные виды)</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группы, 2 - 3 шт./м</w:t>
            </w:r>
            <w:r w:rsidRPr="00BE6D1A">
              <w:rPr>
                <w:vertAlign w:val="superscript"/>
              </w:rPr>
              <w:t>2</w:t>
            </w:r>
          </w:p>
        </w:tc>
      </w:tr>
      <w:tr w:rsidR="00BE6D1A" w:rsidRPr="00BE6D1A">
        <w:tc>
          <w:tcPr>
            <w:tcW w:w="537" w:type="dxa"/>
          </w:tcPr>
          <w:p w:rsidR="00021A90" w:rsidRPr="00BE6D1A" w:rsidRDefault="0034715B">
            <w:pPr>
              <w:pStyle w:val="ConsPlusNormal0"/>
            </w:pPr>
            <w:r w:rsidRPr="00BE6D1A">
              <w:t>5</w:t>
            </w:r>
          </w:p>
        </w:tc>
        <w:tc>
          <w:tcPr>
            <w:tcW w:w="1759" w:type="dxa"/>
          </w:tcPr>
          <w:p w:rsidR="00021A90" w:rsidRPr="00BE6D1A" w:rsidRDefault="0034715B">
            <w:pPr>
              <w:pStyle w:val="ConsPlusNormal0"/>
            </w:pPr>
            <w:r w:rsidRPr="00BE6D1A">
              <w:t>Снежноягодник белый</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группы, 2 - 3 шт./м</w:t>
            </w:r>
            <w:r w:rsidRPr="00BE6D1A">
              <w:rPr>
                <w:vertAlign w:val="superscript"/>
              </w:rPr>
              <w:t>2</w:t>
            </w:r>
          </w:p>
        </w:tc>
      </w:tr>
      <w:tr w:rsidR="00BE6D1A" w:rsidRPr="00BE6D1A">
        <w:tc>
          <w:tcPr>
            <w:tcW w:w="537" w:type="dxa"/>
          </w:tcPr>
          <w:p w:rsidR="00021A90" w:rsidRPr="00BE6D1A" w:rsidRDefault="0034715B">
            <w:pPr>
              <w:pStyle w:val="ConsPlusNormal0"/>
            </w:pPr>
            <w:r w:rsidRPr="00BE6D1A">
              <w:t>6</w:t>
            </w:r>
          </w:p>
        </w:tc>
        <w:tc>
          <w:tcPr>
            <w:tcW w:w="1759" w:type="dxa"/>
          </w:tcPr>
          <w:p w:rsidR="00021A90" w:rsidRPr="00BE6D1A" w:rsidRDefault="0034715B">
            <w:pPr>
              <w:pStyle w:val="ConsPlusNormal0"/>
            </w:pPr>
            <w:r w:rsidRPr="00BE6D1A">
              <w:t>Лапчатка кустарниковая</w:t>
            </w:r>
          </w:p>
        </w:tc>
        <w:tc>
          <w:tcPr>
            <w:tcW w:w="4394" w:type="dxa"/>
          </w:tcPr>
          <w:p w:rsidR="00021A90" w:rsidRPr="00BE6D1A" w:rsidRDefault="0034715B">
            <w:pPr>
              <w:pStyle w:val="ConsPlusNormal0"/>
            </w:pPr>
            <w:r w:rsidRPr="00BE6D1A">
              <w:t>1 сорт, саженец, стандарт низкорослый, свыше 0,3 м</w:t>
            </w:r>
          </w:p>
        </w:tc>
        <w:tc>
          <w:tcPr>
            <w:tcW w:w="2268" w:type="dxa"/>
          </w:tcPr>
          <w:p w:rsidR="00021A90" w:rsidRPr="00BE6D1A" w:rsidRDefault="0034715B">
            <w:pPr>
              <w:pStyle w:val="ConsPlusNormal0"/>
            </w:pPr>
            <w:r w:rsidRPr="00BE6D1A">
              <w:t>группы, 3 шт./м</w:t>
            </w:r>
            <w:r w:rsidRPr="00BE6D1A">
              <w:rPr>
                <w:vertAlign w:val="superscript"/>
              </w:rPr>
              <w:t>2</w:t>
            </w:r>
          </w:p>
        </w:tc>
      </w:tr>
      <w:tr w:rsidR="00BE6D1A" w:rsidRPr="00BE6D1A">
        <w:tc>
          <w:tcPr>
            <w:tcW w:w="537" w:type="dxa"/>
          </w:tcPr>
          <w:p w:rsidR="00021A90" w:rsidRPr="00BE6D1A" w:rsidRDefault="0034715B">
            <w:pPr>
              <w:pStyle w:val="ConsPlusNormal0"/>
            </w:pPr>
            <w:r w:rsidRPr="00BE6D1A">
              <w:t>7</w:t>
            </w:r>
          </w:p>
        </w:tc>
        <w:tc>
          <w:tcPr>
            <w:tcW w:w="1759" w:type="dxa"/>
          </w:tcPr>
          <w:p w:rsidR="00021A90" w:rsidRPr="00BE6D1A" w:rsidRDefault="0034715B">
            <w:pPr>
              <w:pStyle w:val="ConsPlusNormal0"/>
            </w:pPr>
            <w:r w:rsidRPr="00BE6D1A">
              <w:t>Чубушник венечный</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группы, 2 шт./м</w:t>
            </w:r>
            <w:r w:rsidRPr="00BE6D1A">
              <w:rPr>
                <w:vertAlign w:val="superscript"/>
              </w:rPr>
              <w:t>2</w:t>
            </w:r>
          </w:p>
        </w:tc>
      </w:tr>
      <w:tr w:rsidR="00BE6D1A" w:rsidRPr="00BE6D1A">
        <w:tc>
          <w:tcPr>
            <w:tcW w:w="537" w:type="dxa"/>
          </w:tcPr>
          <w:p w:rsidR="00021A90" w:rsidRPr="00BE6D1A" w:rsidRDefault="0034715B">
            <w:pPr>
              <w:pStyle w:val="ConsPlusNormal0"/>
            </w:pPr>
            <w:r w:rsidRPr="00BE6D1A">
              <w:t>8</w:t>
            </w:r>
          </w:p>
        </w:tc>
        <w:tc>
          <w:tcPr>
            <w:tcW w:w="1759" w:type="dxa"/>
          </w:tcPr>
          <w:p w:rsidR="00021A90" w:rsidRPr="00BE6D1A" w:rsidRDefault="0034715B">
            <w:pPr>
              <w:pStyle w:val="ConsPlusNormal0"/>
            </w:pPr>
            <w:r w:rsidRPr="00BE6D1A">
              <w:t>Кизильник блестящий</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живая изгородь, 5 шт./пог. м</w:t>
            </w:r>
          </w:p>
        </w:tc>
      </w:tr>
      <w:tr w:rsidR="00BE6D1A" w:rsidRPr="00BE6D1A">
        <w:tc>
          <w:tcPr>
            <w:tcW w:w="537" w:type="dxa"/>
          </w:tcPr>
          <w:p w:rsidR="00021A90" w:rsidRPr="00BE6D1A" w:rsidRDefault="0034715B">
            <w:pPr>
              <w:pStyle w:val="ConsPlusNormal0"/>
            </w:pPr>
            <w:r w:rsidRPr="00BE6D1A">
              <w:t>9</w:t>
            </w:r>
          </w:p>
        </w:tc>
        <w:tc>
          <w:tcPr>
            <w:tcW w:w="1759" w:type="dxa"/>
          </w:tcPr>
          <w:p w:rsidR="00021A90" w:rsidRPr="00BE6D1A" w:rsidRDefault="0034715B">
            <w:pPr>
              <w:pStyle w:val="ConsPlusNormal0"/>
            </w:pPr>
            <w:r w:rsidRPr="00BE6D1A">
              <w:t>Пузыреплодник калинолистный</w:t>
            </w:r>
          </w:p>
        </w:tc>
        <w:tc>
          <w:tcPr>
            <w:tcW w:w="4394" w:type="dxa"/>
          </w:tcPr>
          <w:p w:rsidR="00021A90" w:rsidRPr="00BE6D1A" w:rsidRDefault="0034715B">
            <w:pPr>
              <w:pStyle w:val="ConsPlusNormal0"/>
            </w:pPr>
            <w:r w:rsidRPr="00BE6D1A">
              <w:t>1 сорт, саженец, стандарт среднерослый, свыше 0,5 м</w:t>
            </w:r>
          </w:p>
        </w:tc>
        <w:tc>
          <w:tcPr>
            <w:tcW w:w="2268" w:type="dxa"/>
          </w:tcPr>
          <w:p w:rsidR="00021A90" w:rsidRPr="00BE6D1A" w:rsidRDefault="0034715B">
            <w:pPr>
              <w:pStyle w:val="ConsPlusNormal0"/>
            </w:pPr>
            <w:r w:rsidRPr="00BE6D1A">
              <w:t>живая изгородь, 5 шт./пог. м</w:t>
            </w:r>
          </w:p>
        </w:tc>
      </w:tr>
      <w:tr w:rsidR="00BE6D1A" w:rsidRPr="00BE6D1A">
        <w:tc>
          <w:tcPr>
            <w:tcW w:w="537" w:type="dxa"/>
          </w:tcPr>
          <w:p w:rsidR="00021A90" w:rsidRPr="00BE6D1A" w:rsidRDefault="0034715B">
            <w:pPr>
              <w:pStyle w:val="ConsPlusNormal0"/>
            </w:pPr>
            <w:r w:rsidRPr="00BE6D1A">
              <w:t>10</w:t>
            </w:r>
          </w:p>
        </w:tc>
        <w:tc>
          <w:tcPr>
            <w:tcW w:w="1759" w:type="dxa"/>
          </w:tcPr>
          <w:p w:rsidR="00021A90" w:rsidRPr="00BE6D1A" w:rsidRDefault="0034715B">
            <w:pPr>
              <w:pStyle w:val="ConsPlusNormal0"/>
            </w:pPr>
            <w:r w:rsidRPr="00BE6D1A">
              <w:t>Жимолость (различные виды)</w:t>
            </w:r>
          </w:p>
        </w:tc>
        <w:tc>
          <w:tcPr>
            <w:tcW w:w="4394" w:type="dxa"/>
          </w:tcPr>
          <w:p w:rsidR="00021A90" w:rsidRPr="00BE6D1A" w:rsidRDefault="0034715B">
            <w:pPr>
              <w:pStyle w:val="ConsPlusNormal0"/>
            </w:pPr>
            <w:r w:rsidRPr="00BE6D1A">
              <w:t>1 сорт, саженец, стандарт</w:t>
            </w:r>
          </w:p>
        </w:tc>
        <w:tc>
          <w:tcPr>
            <w:tcW w:w="2268" w:type="dxa"/>
          </w:tcPr>
          <w:p w:rsidR="00021A90" w:rsidRPr="00BE6D1A" w:rsidRDefault="0034715B">
            <w:pPr>
              <w:pStyle w:val="ConsPlusNormal0"/>
            </w:pPr>
            <w:r w:rsidRPr="00BE6D1A">
              <w:t>группы, 2 шт./м</w:t>
            </w:r>
            <w:r w:rsidRPr="00BE6D1A">
              <w:rPr>
                <w:vertAlign w:val="superscript"/>
              </w:rPr>
              <w:t>2</w:t>
            </w:r>
          </w:p>
        </w:tc>
      </w:tr>
      <w:tr w:rsidR="00BE6D1A" w:rsidRPr="00BE6D1A">
        <w:tc>
          <w:tcPr>
            <w:tcW w:w="537" w:type="dxa"/>
          </w:tcPr>
          <w:p w:rsidR="00021A90" w:rsidRPr="00BE6D1A" w:rsidRDefault="00021A90">
            <w:pPr>
              <w:pStyle w:val="ConsPlusNormal0"/>
            </w:pPr>
          </w:p>
        </w:tc>
        <w:tc>
          <w:tcPr>
            <w:tcW w:w="8421" w:type="dxa"/>
            <w:gridSpan w:val="3"/>
          </w:tcPr>
          <w:p w:rsidR="00021A90" w:rsidRPr="00BE6D1A" w:rsidRDefault="0034715B">
            <w:pPr>
              <w:pStyle w:val="ConsPlusNormal0"/>
              <w:jc w:val="center"/>
            </w:pPr>
            <w:r w:rsidRPr="00BE6D1A">
              <w:t>Цветочные растения</w:t>
            </w:r>
          </w:p>
        </w:tc>
      </w:tr>
      <w:tr w:rsidR="00BE6D1A" w:rsidRPr="00BE6D1A">
        <w:tc>
          <w:tcPr>
            <w:tcW w:w="537" w:type="dxa"/>
          </w:tcPr>
          <w:p w:rsidR="00021A90" w:rsidRPr="00BE6D1A" w:rsidRDefault="0034715B">
            <w:pPr>
              <w:pStyle w:val="ConsPlusNormal0"/>
            </w:pPr>
            <w:r w:rsidRPr="00BE6D1A">
              <w:t>1</w:t>
            </w:r>
          </w:p>
        </w:tc>
        <w:tc>
          <w:tcPr>
            <w:tcW w:w="1759" w:type="dxa"/>
          </w:tcPr>
          <w:p w:rsidR="00021A90" w:rsidRPr="00BE6D1A" w:rsidRDefault="0034715B">
            <w:pPr>
              <w:pStyle w:val="ConsPlusNormal0"/>
            </w:pPr>
            <w:r w:rsidRPr="00BE6D1A">
              <w:t>Многолетние цветочные растения: флокс, ирис, лилейник, хоста, астильба, кампанула</w:t>
            </w:r>
          </w:p>
        </w:tc>
        <w:tc>
          <w:tcPr>
            <w:tcW w:w="4394" w:type="dxa"/>
          </w:tcPr>
          <w:p w:rsidR="00021A90" w:rsidRPr="00BE6D1A" w:rsidRDefault="0034715B">
            <w:pPr>
              <w:pStyle w:val="ConsPlusNormal0"/>
            </w:pPr>
            <w:r w:rsidRPr="00BE6D1A">
              <w:t>рассада, стандарт</w:t>
            </w:r>
          </w:p>
        </w:tc>
        <w:tc>
          <w:tcPr>
            <w:tcW w:w="2268" w:type="dxa"/>
          </w:tcPr>
          <w:p w:rsidR="00021A90" w:rsidRPr="00BE6D1A" w:rsidRDefault="0034715B">
            <w:pPr>
              <w:pStyle w:val="ConsPlusNormal0"/>
            </w:pPr>
            <w:r w:rsidRPr="00BE6D1A">
              <w:t>цветники; посадка: высокие - 2 - 8 шт./м</w:t>
            </w:r>
            <w:r w:rsidRPr="00BE6D1A">
              <w:rPr>
                <w:vertAlign w:val="superscript"/>
              </w:rPr>
              <w:t>2</w:t>
            </w:r>
            <w:r w:rsidRPr="00BE6D1A">
              <w:t>, средние - 10 - 16 шт./м</w:t>
            </w:r>
            <w:r w:rsidRPr="00BE6D1A">
              <w:rPr>
                <w:vertAlign w:val="superscript"/>
              </w:rPr>
              <w:t>2</w:t>
            </w:r>
          </w:p>
        </w:tc>
      </w:tr>
      <w:tr w:rsidR="00BE6D1A" w:rsidRPr="00BE6D1A">
        <w:tc>
          <w:tcPr>
            <w:tcW w:w="537" w:type="dxa"/>
          </w:tcPr>
          <w:p w:rsidR="00021A90" w:rsidRPr="00BE6D1A" w:rsidRDefault="00021A90">
            <w:pPr>
              <w:pStyle w:val="ConsPlusNormal0"/>
            </w:pPr>
          </w:p>
        </w:tc>
        <w:tc>
          <w:tcPr>
            <w:tcW w:w="8421" w:type="dxa"/>
            <w:gridSpan w:val="3"/>
          </w:tcPr>
          <w:p w:rsidR="00021A90" w:rsidRPr="00BE6D1A" w:rsidRDefault="0034715B">
            <w:pPr>
              <w:pStyle w:val="ConsPlusNormal0"/>
            </w:pPr>
            <w:r w:rsidRPr="00BE6D1A">
              <w:t>Газон</w:t>
            </w:r>
          </w:p>
        </w:tc>
      </w:tr>
      <w:tr w:rsidR="00BE6D1A" w:rsidRPr="00BE6D1A">
        <w:tc>
          <w:tcPr>
            <w:tcW w:w="537" w:type="dxa"/>
          </w:tcPr>
          <w:p w:rsidR="00021A90" w:rsidRPr="00BE6D1A" w:rsidRDefault="0034715B">
            <w:pPr>
              <w:pStyle w:val="ConsPlusNormal0"/>
            </w:pPr>
            <w:r w:rsidRPr="00BE6D1A">
              <w:t>1</w:t>
            </w:r>
          </w:p>
        </w:tc>
        <w:tc>
          <w:tcPr>
            <w:tcW w:w="1759" w:type="dxa"/>
          </w:tcPr>
          <w:p w:rsidR="00021A90" w:rsidRPr="00BE6D1A" w:rsidRDefault="0034715B">
            <w:pPr>
              <w:pStyle w:val="ConsPlusNormal0"/>
            </w:pPr>
            <w:r w:rsidRPr="00BE6D1A">
              <w:t>Газон обыкновенный</w:t>
            </w:r>
          </w:p>
        </w:tc>
        <w:tc>
          <w:tcPr>
            <w:tcW w:w="4394" w:type="dxa"/>
          </w:tcPr>
          <w:p w:rsidR="00021A90" w:rsidRPr="00BE6D1A" w:rsidRDefault="0034715B">
            <w:pPr>
              <w:pStyle w:val="ConsPlusNormal0"/>
            </w:pPr>
            <w:r w:rsidRPr="00BE6D1A">
              <w:t>из устойчивой травосмеси</w:t>
            </w:r>
          </w:p>
        </w:tc>
        <w:tc>
          <w:tcPr>
            <w:tcW w:w="2268" w:type="dxa"/>
          </w:tcPr>
          <w:p w:rsidR="00021A90" w:rsidRPr="00BE6D1A" w:rsidRDefault="0034715B">
            <w:pPr>
              <w:pStyle w:val="ConsPlusNormal0"/>
            </w:pPr>
            <w:r w:rsidRPr="00BE6D1A">
              <w:t>посев газонных трав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23. При благоустройстве систем наружного освещения вновь возводимого многоквартирного дома (группы домов):</w:t>
      </w:r>
    </w:p>
    <w:p w:rsidR="00021A90" w:rsidRPr="00BE6D1A" w:rsidRDefault="0034715B">
      <w:pPr>
        <w:pStyle w:val="ConsPlusNormal0"/>
        <w:spacing w:before="200"/>
        <w:ind w:firstLine="540"/>
        <w:jc w:val="both"/>
      </w:pPr>
      <w:r w:rsidRPr="00BE6D1A">
        <w:lastRenderedPageBreak/>
        <w:t>а) не допускается установка бетонных опор;</w:t>
      </w:r>
    </w:p>
    <w:p w:rsidR="00021A90" w:rsidRPr="00BE6D1A" w:rsidRDefault="0034715B">
      <w:pPr>
        <w:pStyle w:val="ConsPlusNormal0"/>
        <w:spacing w:before="200"/>
        <w:ind w:firstLine="540"/>
        <w:jc w:val="both"/>
      </w:pPr>
      <w:r w:rsidRPr="00BE6D1A">
        <w:t>б) высота расположения светильников, требования к средней освещенности, нормируемые показатели наружного о</w:t>
      </w:r>
      <w:r w:rsidRPr="00BE6D1A">
        <w:t xml:space="preserve">свещения должны быть запроектированы с учетом </w:t>
      </w:r>
      <w:r w:rsidRPr="00BE6D1A">
        <w:t>распоряжения</w:t>
      </w:r>
      <w:r w:rsidRPr="00BE6D1A">
        <w:t xml:space="preserve"> Министерства благоустройства Московской области от </w:t>
      </w:r>
      <w:r w:rsidRPr="00BE6D1A">
        <w:t>25.12.2019 N 10Р-63 "Об утверждении методических рекомендаций "Стандарт объектов (средств) наружного освещения объектов благоустройства Московской области";</w:t>
      </w:r>
    </w:p>
    <w:p w:rsidR="00021A90" w:rsidRPr="00BE6D1A" w:rsidRDefault="0034715B">
      <w:pPr>
        <w:pStyle w:val="ConsPlusNormal0"/>
        <w:spacing w:before="200"/>
        <w:ind w:firstLine="540"/>
        <w:jc w:val="both"/>
      </w:pPr>
      <w:r w:rsidRPr="00BE6D1A">
        <w:t>в) вдоль основных пешеходных коммуникаций от входов на территорию многоквартирного дома (группы дом</w:t>
      </w:r>
      <w:r w:rsidRPr="00BE6D1A">
        <w:t>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w:t>
      </w:r>
      <w:r w:rsidRPr="00BE6D1A">
        <w:t>комендуется благоустраивать световые столбики;</w:t>
      </w:r>
    </w:p>
    <w:p w:rsidR="00021A90" w:rsidRPr="00BE6D1A" w:rsidRDefault="0034715B">
      <w:pPr>
        <w:pStyle w:val="ConsPlusNormal0"/>
        <w:spacing w:before="200"/>
        <w:ind w:firstLine="540"/>
        <w:jc w:val="both"/>
      </w:pPr>
      <w:r w:rsidRPr="00BE6D1A">
        <w:t>г) 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w:t>
      </w:r>
      <w:r w:rsidRPr="00BE6D1A">
        <w:t>ффективность и экономичность;</w:t>
      </w:r>
    </w:p>
    <w:p w:rsidR="00021A90" w:rsidRPr="00BE6D1A" w:rsidRDefault="0034715B">
      <w:pPr>
        <w:pStyle w:val="ConsPlusNormal0"/>
        <w:spacing w:before="200"/>
        <w:ind w:firstLine="540"/>
        <w:jc w:val="both"/>
      </w:pPr>
      <w:r w:rsidRPr="00BE6D1A">
        <w:t>д) освещение в вечерне-ночное время должно обеспечивать распознавание дорожной разметки и различных знаков, распознавание лиц прохожих;</w:t>
      </w:r>
    </w:p>
    <w:p w:rsidR="00021A90" w:rsidRPr="00BE6D1A" w:rsidRDefault="0034715B">
      <w:pPr>
        <w:pStyle w:val="ConsPlusNormal0"/>
        <w:spacing w:before="200"/>
        <w:ind w:firstLine="540"/>
        <w:jc w:val="both"/>
      </w:pPr>
      <w:r w:rsidRPr="00BE6D1A">
        <w:t>е) минимальные требования к металлическим опорам и кронштейнам систем наружного освещения:</w:t>
      </w:r>
    </w:p>
    <w:p w:rsidR="00021A90" w:rsidRPr="00BE6D1A" w:rsidRDefault="0034715B">
      <w:pPr>
        <w:pStyle w:val="ConsPlusNormal0"/>
        <w:spacing w:before="200"/>
        <w:ind w:firstLine="540"/>
        <w:jc w:val="both"/>
      </w:pPr>
      <w:r w:rsidRPr="00BE6D1A">
        <w:t>материал - сталь;</w:t>
      </w:r>
    </w:p>
    <w:p w:rsidR="00021A90" w:rsidRPr="00BE6D1A" w:rsidRDefault="0034715B">
      <w:pPr>
        <w:pStyle w:val="ConsPlusNormal0"/>
        <w:spacing w:before="200"/>
        <w:ind w:firstLine="540"/>
        <w:jc w:val="both"/>
      </w:pPr>
      <w:r w:rsidRPr="00BE6D1A">
        <w:t>вид - граненая, круглоконическая, трубчатая, складывающаяся;</w:t>
      </w:r>
    </w:p>
    <w:p w:rsidR="00021A90" w:rsidRPr="00BE6D1A" w:rsidRDefault="0034715B">
      <w:pPr>
        <w:pStyle w:val="ConsPlusNormal0"/>
        <w:spacing w:before="200"/>
        <w:ind w:firstLine="540"/>
        <w:jc w:val="both"/>
      </w:pPr>
      <w:r w:rsidRPr="00BE6D1A">
        <w:t>способ изготовления - листовой прокат, трубный прокат;</w:t>
      </w:r>
    </w:p>
    <w:p w:rsidR="00021A90" w:rsidRPr="00BE6D1A" w:rsidRDefault="0034715B">
      <w:pPr>
        <w:pStyle w:val="ConsPlusNormal0"/>
        <w:spacing w:before="200"/>
        <w:ind w:firstLine="540"/>
        <w:jc w:val="both"/>
      </w:pPr>
      <w:r w:rsidRPr="00BE6D1A">
        <w:t>тип - силовая, несиловая;</w:t>
      </w:r>
    </w:p>
    <w:p w:rsidR="00021A90" w:rsidRPr="00BE6D1A" w:rsidRDefault="0034715B">
      <w:pPr>
        <w:pStyle w:val="ConsPlusNormal0"/>
        <w:spacing w:before="200"/>
        <w:ind w:firstLine="540"/>
        <w:jc w:val="both"/>
      </w:pPr>
      <w:r w:rsidRPr="00BE6D1A">
        <w:t>способ установки - фланцевая с закладным элементом или прямостоечная;</w:t>
      </w:r>
    </w:p>
    <w:p w:rsidR="00021A90" w:rsidRPr="00BE6D1A" w:rsidRDefault="0034715B">
      <w:pPr>
        <w:pStyle w:val="ConsPlusNormal0"/>
        <w:spacing w:before="200"/>
        <w:ind w:firstLine="540"/>
        <w:jc w:val="both"/>
      </w:pPr>
      <w:r w:rsidRPr="00BE6D1A">
        <w:t>подвод кабеля - землей;</w:t>
      </w:r>
    </w:p>
    <w:p w:rsidR="00021A90" w:rsidRPr="00BE6D1A" w:rsidRDefault="0034715B">
      <w:pPr>
        <w:pStyle w:val="ConsPlusNormal0"/>
        <w:spacing w:before="200"/>
        <w:ind w:firstLine="540"/>
        <w:jc w:val="both"/>
      </w:pPr>
      <w:r w:rsidRPr="00BE6D1A">
        <w:t>защита от коррозии - горячее цинкование;</w:t>
      </w:r>
    </w:p>
    <w:p w:rsidR="00021A90" w:rsidRPr="00BE6D1A" w:rsidRDefault="0034715B">
      <w:pPr>
        <w:pStyle w:val="ConsPlusNormal0"/>
        <w:spacing w:before="200"/>
        <w:ind w:firstLine="540"/>
        <w:jc w:val="both"/>
      </w:pPr>
      <w:r w:rsidRPr="00BE6D1A">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w:t>
      </w:r>
      <w:r w:rsidRPr="00BE6D1A">
        <w:t>предназначенной для обеспечения бытовых нужд и досуга жителей дома (группы домов):</w:t>
      </w:r>
    </w:p>
    <w:p w:rsidR="00021A90" w:rsidRPr="00BE6D1A" w:rsidRDefault="0034715B">
      <w:pPr>
        <w:pStyle w:val="ConsPlusNormal0"/>
        <w:spacing w:before="200"/>
        <w:ind w:firstLine="540"/>
        <w:jc w:val="both"/>
      </w:pPr>
      <w:r w:rsidRPr="00BE6D1A">
        <w:t>металлические части светильников должны иметь антикоррозийную защиту;</w:t>
      </w:r>
    </w:p>
    <w:p w:rsidR="00021A90" w:rsidRPr="00BE6D1A" w:rsidRDefault="0034715B">
      <w:pPr>
        <w:pStyle w:val="ConsPlusNormal0"/>
        <w:spacing w:before="200"/>
        <w:ind w:firstLine="540"/>
        <w:jc w:val="both"/>
      </w:pPr>
      <w:r w:rsidRPr="00BE6D1A">
        <w:t>соединительные провода и кабели должны проходить в корпусе светильника;</w:t>
      </w:r>
    </w:p>
    <w:p w:rsidR="00021A90" w:rsidRPr="00BE6D1A" w:rsidRDefault="0034715B">
      <w:pPr>
        <w:pStyle w:val="ConsPlusNormal0"/>
        <w:spacing w:before="200"/>
        <w:ind w:firstLine="540"/>
        <w:jc w:val="both"/>
      </w:pPr>
      <w:r w:rsidRPr="00BE6D1A">
        <w:t>не допускается открытое размещение светильников;</w:t>
      </w:r>
    </w:p>
    <w:p w:rsidR="00021A90" w:rsidRPr="00BE6D1A" w:rsidRDefault="0034715B">
      <w:pPr>
        <w:pStyle w:val="ConsPlusNormal0"/>
        <w:spacing w:before="200"/>
        <w:ind w:firstLine="540"/>
        <w:jc w:val="both"/>
      </w:pPr>
      <w:r w:rsidRPr="00BE6D1A">
        <w:t>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анодированного алюминия с вандалозащищ</w:t>
      </w:r>
      <w:r w:rsidRPr="00BE6D1A">
        <w:t>енным рассеивателем из поликарбоната или стекла;</w:t>
      </w:r>
    </w:p>
    <w:p w:rsidR="00021A90" w:rsidRPr="00BE6D1A" w:rsidRDefault="0034715B">
      <w:pPr>
        <w:pStyle w:val="ConsPlusNormal0"/>
        <w:spacing w:before="200"/>
        <w:ind w:firstLine="540"/>
        <w:jc w:val="both"/>
      </w:pPr>
      <w:r w:rsidRPr="00BE6D1A">
        <w:t>должна быть обеспечена замена блока питания (источника стабилизированного тока) без демонтажа светильника с опоры;</w:t>
      </w:r>
    </w:p>
    <w:p w:rsidR="00021A90" w:rsidRPr="00BE6D1A" w:rsidRDefault="0034715B">
      <w:pPr>
        <w:pStyle w:val="ConsPlusNormal0"/>
        <w:spacing w:before="200"/>
        <w:ind w:firstLine="540"/>
        <w:jc w:val="both"/>
      </w:pPr>
      <w:r w:rsidRPr="00BE6D1A">
        <w:t>корпус светильника должен иметь вандалозащищенную конструкцию;</w:t>
      </w:r>
    </w:p>
    <w:p w:rsidR="00021A90" w:rsidRPr="00BE6D1A" w:rsidRDefault="0034715B">
      <w:pPr>
        <w:pStyle w:val="ConsPlusNormal0"/>
        <w:spacing w:before="200"/>
        <w:ind w:firstLine="540"/>
        <w:jc w:val="both"/>
      </w:pPr>
      <w:r w:rsidRPr="00BE6D1A">
        <w:t>не допускается применение экс</w:t>
      </w:r>
      <w:r w:rsidRPr="00BE6D1A">
        <w:t>трудированного алюминиевого профиля;</w:t>
      </w:r>
    </w:p>
    <w:p w:rsidR="00021A90" w:rsidRPr="00BE6D1A" w:rsidRDefault="0034715B">
      <w:pPr>
        <w:pStyle w:val="ConsPlusNormal0"/>
        <w:spacing w:before="200"/>
        <w:ind w:firstLine="540"/>
        <w:jc w:val="both"/>
      </w:pPr>
      <w:r w:rsidRPr="00BE6D1A">
        <w:t>допустимое напряжение питания: В - 220 +/-10%, частота, Гц - 50 +/- 0,4;</w:t>
      </w:r>
    </w:p>
    <w:p w:rsidR="00021A90" w:rsidRPr="00BE6D1A" w:rsidRDefault="0034715B">
      <w:pPr>
        <w:pStyle w:val="ConsPlusNormal0"/>
        <w:spacing w:before="200"/>
        <w:ind w:firstLine="540"/>
        <w:jc w:val="both"/>
      </w:pPr>
      <w:r w:rsidRPr="00BE6D1A">
        <w:lastRenderedPageBreak/>
        <w:t>цветовая температура - 2700 - 3000 К (для пешеходных переходов допускается 4000 К);</w:t>
      </w:r>
    </w:p>
    <w:p w:rsidR="00021A90" w:rsidRPr="00BE6D1A" w:rsidRDefault="0034715B">
      <w:pPr>
        <w:pStyle w:val="ConsPlusNormal0"/>
        <w:spacing w:before="200"/>
        <w:ind w:firstLine="540"/>
        <w:jc w:val="both"/>
      </w:pPr>
      <w:r w:rsidRPr="00BE6D1A">
        <w:t>светоотдача - не менее 125 лм/Вт;</w:t>
      </w:r>
    </w:p>
    <w:p w:rsidR="00021A90" w:rsidRPr="00BE6D1A" w:rsidRDefault="0034715B">
      <w:pPr>
        <w:pStyle w:val="ConsPlusNormal0"/>
        <w:spacing w:before="200"/>
        <w:ind w:firstLine="540"/>
        <w:jc w:val="both"/>
      </w:pPr>
      <w:r w:rsidRPr="00BE6D1A">
        <w:t>индекс цветопередачи (CRI) -</w:t>
      </w:r>
      <w:r w:rsidRPr="00BE6D1A">
        <w:t xml:space="preserve"> не менее 80;</w:t>
      </w:r>
    </w:p>
    <w:p w:rsidR="00021A90" w:rsidRPr="00BE6D1A" w:rsidRDefault="0034715B">
      <w:pPr>
        <w:pStyle w:val="ConsPlusNormal0"/>
        <w:spacing w:before="200"/>
        <w:ind w:firstLine="540"/>
        <w:jc w:val="both"/>
      </w:pPr>
      <w:r w:rsidRPr="00BE6D1A">
        <w:t>защита блока питания или отсека для его установки - не ниже IP65;</w:t>
      </w:r>
    </w:p>
    <w:p w:rsidR="00021A90" w:rsidRPr="00BE6D1A" w:rsidRDefault="0034715B">
      <w:pPr>
        <w:pStyle w:val="ConsPlusNormal0"/>
        <w:spacing w:before="200"/>
        <w:ind w:firstLine="540"/>
        <w:jc w:val="both"/>
      </w:pPr>
      <w:r w:rsidRPr="00BE6D1A">
        <w:t>степень защиты оптического отсека - не ниже IP65;</w:t>
      </w:r>
    </w:p>
    <w:p w:rsidR="00021A90" w:rsidRPr="00BE6D1A" w:rsidRDefault="0034715B">
      <w:pPr>
        <w:pStyle w:val="ConsPlusNormal0"/>
        <w:spacing w:before="200"/>
        <w:ind w:firstLine="540"/>
        <w:jc w:val="both"/>
      </w:pPr>
      <w:r w:rsidRPr="00BE6D1A">
        <w:t>коэффициент пульсации светового потока светильника - не более 5%;</w:t>
      </w:r>
    </w:p>
    <w:p w:rsidR="00021A90" w:rsidRPr="00BE6D1A" w:rsidRDefault="0034715B">
      <w:pPr>
        <w:pStyle w:val="ConsPlusNormal0"/>
        <w:spacing w:before="200"/>
        <w:ind w:firstLine="540"/>
        <w:jc w:val="both"/>
      </w:pPr>
      <w:r w:rsidRPr="00BE6D1A">
        <w:t>гарантийный срок службы светильника - не менее 3 лет;</w:t>
      </w:r>
    </w:p>
    <w:p w:rsidR="00021A90" w:rsidRPr="00BE6D1A" w:rsidRDefault="0034715B">
      <w:pPr>
        <w:pStyle w:val="ConsPlusNormal0"/>
        <w:spacing w:before="200"/>
        <w:ind w:firstLine="540"/>
        <w:jc w:val="both"/>
      </w:pPr>
      <w:r w:rsidRPr="00BE6D1A">
        <w:t>срок с</w:t>
      </w:r>
      <w:r w:rsidRPr="00BE6D1A">
        <w:t>лужбы светильника - не менее 12 лет;</w:t>
      </w:r>
    </w:p>
    <w:p w:rsidR="00021A90" w:rsidRPr="00BE6D1A" w:rsidRDefault="0034715B">
      <w:pPr>
        <w:pStyle w:val="ConsPlusNormal0"/>
        <w:spacing w:before="200"/>
        <w:ind w:firstLine="540"/>
        <w:jc w:val="both"/>
      </w:pPr>
      <w:r w:rsidRPr="00BE6D1A">
        <w:t>коэффициент мощности - не менее 0,95;</w:t>
      </w:r>
    </w:p>
    <w:p w:rsidR="00021A90" w:rsidRPr="00BE6D1A" w:rsidRDefault="0034715B">
      <w:pPr>
        <w:pStyle w:val="ConsPlusNormal0"/>
        <w:spacing w:before="200"/>
        <w:ind w:firstLine="540"/>
        <w:jc w:val="both"/>
      </w:pPr>
      <w:r w:rsidRPr="00BE6D1A">
        <w:t>количество болтов для крепления на кронштейн - не менее 2 шт.;</w:t>
      </w:r>
    </w:p>
    <w:p w:rsidR="00021A90" w:rsidRPr="00BE6D1A" w:rsidRDefault="0034715B">
      <w:pPr>
        <w:pStyle w:val="ConsPlusNormal0"/>
        <w:spacing w:before="200"/>
        <w:ind w:firstLine="540"/>
        <w:jc w:val="both"/>
      </w:pPr>
      <w:r w:rsidRPr="00BE6D1A">
        <w:t>светильники должны соответствовать в части воздействия механических факторов внешней среды группе условий эксплуатации</w:t>
      </w:r>
      <w:r w:rsidRPr="00BE6D1A">
        <w:t xml:space="preserve"> М2 по "</w:t>
      </w:r>
      <w:r w:rsidRPr="00BE6D1A">
        <w:t>ГОСТ 17516.1-90</w:t>
      </w:r>
      <w:r w:rsidRPr="00BE6D1A">
        <w:t>. Межгосударственный стандарт. Изделия электротехнические. Общие требования в час</w:t>
      </w:r>
      <w:r w:rsidRPr="00BE6D1A">
        <w:t>ти стойкости к механическим внешним воздействующим факторам";</w:t>
      </w:r>
    </w:p>
    <w:p w:rsidR="00021A90" w:rsidRPr="00BE6D1A" w:rsidRDefault="0034715B">
      <w:pPr>
        <w:pStyle w:val="ConsPlusNormal0"/>
        <w:spacing w:before="200"/>
        <w:ind w:firstLine="540"/>
        <w:jc w:val="both"/>
      </w:pPr>
      <w:r w:rsidRPr="00BE6D1A">
        <w:t>температура эксплуатации светильника в диапазоне от минус 40 °C до плюс 40 °C;</w:t>
      </w:r>
    </w:p>
    <w:p w:rsidR="00021A90" w:rsidRPr="00BE6D1A" w:rsidRDefault="0034715B">
      <w:pPr>
        <w:pStyle w:val="ConsPlusNormal0"/>
        <w:spacing w:before="200"/>
        <w:ind w:firstLine="540"/>
        <w:jc w:val="both"/>
      </w:pPr>
      <w:r w:rsidRPr="00BE6D1A">
        <w:t>светильники должны соответствовать классу защиты 1 от поражения электрическим током;</w:t>
      </w:r>
    </w:p>
    <w:p w:rsidR="00021A90" w:rsidRPr="00BE6D1A" w:rsidRDefault="0034715B">
      <w:pPr>
        <w:pStyle w:val="ConsPlusNormal0"/>
        <w:spacing w:before="200"/>
        <w:ind w:firstLine="540"/>
        <w:jc w:val="both"/>
      </w:pPr>
      <w:r w:rsidRPr="00BE6D1A">
        <w:t>светильники должны иметь клима</w:t>
      </w:r>
      <w:r w:rsidRPr="00BE6D1A">
        <w:t>тическое исполнение У1.</w:t>
      </w:r>
    </w:p>
    <w:p w:rsidR="00021A90" w:rsidRPr="00BE6D1A" w:rsidRDefault="0034715B">
      <w:pPr>
        <w:pStyle w:val="ConsPlusNormal0"/>
        <w:spacing w:before="200"/>
        <w:ind w:firstLine="540"/>
        <w:jc w:val="both"/>
      </w:pPr>
      <w:r w:rsidRPr="00BE6D1A">
        <w:t>24. После ввода в эксплуатацию многоквартирного дома:</w:t>
      </w:r>
    </w:p>
    <w:p w:rsidR="00021A90" w:rsidRPr="00BE6D1A" w:rsidRDefault="0034715B">
      <w:pPr>
        <w:pStyle w:val="ConsPlusNormal0"/>
        <w:spacing w:before="200"/>
        <w:ind w:firstLine="540"/>
        <w:jc w:val="both"/>
      </w:pPr>
      <w:r w:rsidRPr="00BE6D1A">
        <w:t>а) 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w:t>
      </w:r>
      <w:r w:rsidRPr="00BE6D1A">
        <w:t>пальной собственности, и земельных участков, и земель, государственная собственность на которые не разграничена, подлежат включению администрацией в титульные списки объектов благоустройства;</w:t>
      </w:r>
    </w:p>
    <w:p w:rsidR="00021A90" w:rsidRPr="00BE6D1A" w:rsidRDefault="0034715B">
      <w:pPr>
        <w:pStyle w:val="ConsPlusNormal0"/>
        <w:spacing w:before="200"/>
        <w:ind w:firstLine="540"/>
        <w:jc w:val="both"/>
      </w:pPr>
      <w:r w:rsidRPr="00BE6D1A">
        <w:t>б) должны быть установлены (при необходимости откорректированы установленные) границы прилегающих территорий в соответствии с Правилами.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 xml:space="preserve">Статья 7 Нормируемый (обязательный) комплекс элементов благоустройства территорий вновь возводимых и реконструируемых </w:t>
      </w:r>
      <w:r w:rsidRPr="00BE6D1A">
        <w:t>объектов капитального строительства</w:t>
      </w:r>
    </w:p>
    <w:p w:rsidR="00021A90" w:rsidRPr="00BE6D1A" w:rsidRDefault="00021A90">
      <w:pPr>
        <w:pStyle w:val="ConsPlusNormal0"/>
        <w:jc w:val="both"/>
      </w:pPr>
    </w:p>
    <w:p w:rsidR="00021A90" w:rsidRPr="00BE6D1A" w:rsidRDefault="0034715B">
      <w:pPr>
        <w:pStyle w:val="ConsPlusNormal0"/>
        <w:ind w:firstLine="540"/>
        <w:jc w:val="both"/>
      </w:pPr>
      <w:r w:rsidRPr="00BE6D1A">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21A90" w:rsidRPr="00BE6D1A" w:rsidRDefault="0034715B">
      <w:pPr>
        <w:pStyle w:val="ConsPlusNormal0"/>
        <w:spacing w:before="200"/>
        <w:ind w:firstLine="540"/>
        <w:jc w:val="both"/>
      </w:pPr>
      <w:r w:rsidRPr="00BE6D1A">
        <w:t>проезды хозяйственные для посадки и высадки пассажиров, для автом</w:t>
      </w:r>
      <w:r w:rsidRPr="00BE6D1A">
        <w:t>обилей скорой помощи, пожарных, аварийных служб;</w:t>
      </w:r>
    </w:p>
    <w:p w:rsidR="00021A90" w:rsidRPr="00BE6D1A" w:rsidRDefault="0034715B">
      <w:pPr>
        <w:pStyle w:val="ConsPlusNormal0"/>
        <w:spacing w:before="200"/>
        <w:ind w:firstLine="540"/>
        <w:jc w:val="both"/>
      </w:pPr>
      <w:r w:rsidRPr="00BE6D1A">
        <w:t>детская площадка;</w:t>
      </w:r>
    </w:p>
    <w:p w:rsidR="00021A90" w:rsidRPr="00BE6D1A" w:rsidRDefault="0034715B">
      <w:pPr>
        <w:pStyle w:val="ConsPlusNormal0"/>
        <w:spacing w:before="200"/>
        <w:ind w:firstLine="540"/>
        <w:jc w:val="both"/>
      </w:pPr>
      <w:r w:rsidRPr="00BE6D1A">
        <w:t>площадка отдыха;</w:t>
      </w:r>
    </w:p>
    <w:p w:rsidR="00021A90" w:rsidRPr="00BE6D1A" w:rsidRDefault="0034715B">
      <w:pPr>
        <w:pStyle w:val="ConsPlusNormal0"/>
        <w:spacing w:before="200"/>
        <w:ind w:firstLine="540"/>
        <w:jc w:val="both"/>
      </w:pPr>
      <w:r w:rsidRPr="00BE6D1A">
        <w:t>спортивная площадка или спортивно-игровой комплекс;</w:t>
      </w:r>
    </w:p>
    <w:p w:rsidR="00021A90" w:rsidRPr="00BE6D1A" w:rsidRDefault="0034715B">
      <w:pPr>
        <w:pStyle w:val="ConsPlusNormal0"/>
        <w:spacing w:before="200"/>
        <w:ind w:firstLine="540"/>
        <w:jc w:val="both"/>
      </w:pPr>
      <w:r w:rsidRPr="00BE6D1A">
        <w:t>контейнерная площадка;</w:t>
      </w:r>
    </w:p>
    <w:p w:rsidR="00021A90" w:rsidRPr="00BE6D1A" w:rsidRDefault="0034715B">
      <w:pPr>
        <w:pStyle w:val="ConsPlusNormal0"/>
        <w:spacing w:before="200"/>
        <w:ind w:firstLine="540"/>
        <w:jc w:val="both"/>
      </w:pPr>
      <w:r w:rsidRPr="00BE6D1A">
        <w:t>пешеходные коммуникации;</w:t>
      </w:r>
    </w:p>
    <w:p w:rsidR="00021A90" w:rsidRPr="00BE6D1A" w:rsidRDefault="0034715B">
      <w:pPr>
        <w:pStyle w:val="ConsPlusNormal0"/>
        <w:spacing w:before="200"/>
        <w:ind w:firstLine="540"/>
        <w:jc w:val="both"/>
      </w:pPr>
      <w:r w:rsidRPr="00BE6D1A">
        <w:lastRenderedPageBreak/>
        <w:t>площадка автостоянки;</w:t>
      </w:r>
    </w:p>
    <w:p w:rsidR="00021A90" w:rsidRPr="00BE6D1A" w:rsidRDefault="0034715B">
      <w:pPr>
        <w:pStyle w:val="ConsPlusNormal0"/>
        <w:spacing w:before="200"/>
        <w:ind w:firstLine="540"/>
        <w:jc w:val="both"/>
      </w:pPr>
      <w:r w:rsidRPr="00BE6D1A">
        <w:t>велосипедная парковка;</w:t>
      </w:r>
    </w:p>
    <w:p w:rsidR="00021A90" w:rsidRPr="00BE6D1A" w:rsidRDefault="0034715B">
      <w:pPr>
        <w:pStyle w:val="ConsPlusNormal0"/>
        <w:spacing w:before="200"/>
        <w:ind w:firstLine="540"/>
        <w:jc w:val="both"/>
      </w:pPr>
      <w:r w:rsidRPr="00BE6D1A">
        <w:t>уличная мебель;</w:t>
      </w:r>
    </w:p>
    <w:p w:rsidR="00021A90" w:rsidRPr="00BE6D1A" w:rsidRDefault="0034715B">
      <w:pPr>
        <w:pStyle w:val="ConsPlusNormal0"/>
        <w:spacing w:before="200"/>
        <w:ind w:firstLine="540"/>
        <w:jc w:val="both"/>
      </w:pPr>
      <w:r w:rsidRPr="00BE6D1A">
        <w:t>элементы оз</w:t>
      </w:r>
      <w:r w:rsidRPr="00BE6D1A">
        <w:t>еленения (газон, деревья, кустарники, устройства для оформления озеленения);</w:t>
      </w:r>
    </w:p>
    <w:p w:rsidR="00021A90" w:rsidRPr="00BE6D1A" w:rsidRDefault="0034715B">
      <w:pPr>
        <w:pStyle w:val="ConsPlusNormal0"/>
        <w:spacing w:before="200"/>
        <w:ind w:firstLine="540"/>
        <w:jc w:val="both"/>
      </w:pPr>
      <w:r w:rsidRPr="00BE6D1A">
        <w:t>стационарные парковочные барьеры;</w:t>
      </w:r>
    </w:p>
    <w:p w:rsidR="00021A90" w:rsidRPr="00BE6D1A" w:rsidRDefault="0034715B">
      <w:pPr>
        <w:pStyle w:val="ConsPlusNormal0"/>
        <w:spacing w:before="200"/>
        <w:ind w:firstLine="540"/>
        <w:jc w:val="both"/>
      </w:pPr>
      <w:r w:rsidRPr="00BE6D1A">
        <w:t>освещение;</w:t>
      </w:r>
    </w:p>
    <w:p w:rsidR="00021A90" w:rsidRPr="00BE6D1A" w:rsidRDefault="0034715B">
      <w:pPr>
        <w:pStyle w:val="ConsPlusNormal0"/>
        <w:spacing w:before="200"/>
        <w:ind w:firstLine="540"/>
        <w:jc w:val="both"/>
      </w:pPr>
      <w:r w:rsidRPr="00BE6D1A">
        <w:t>домовой знак;</w:t>
      </w:r>
    </w:p>
    <w:p w:rsidR="00021A90" w:rsidRPr="00BE6D1A" w:rsidRDefault="0034715B">
      <w:pPr>
        <w:pStyle w:val="ConsPlusNormal0"/>
        <w:spacing w:before="200"/>
        <w:ind w:firstLine="540"/>
        <w:jc w:val="both"/>
      </w:pPr>
      <w:r w:rsidRPr="00BE6D1A">
        <w:t>информационный стенд дворовой территории;</w:t>
      </w:r>
    </w:p>
    <w:p w:rsidR="00021A90" w:rsidRPr="00BE6D1A" w:rsidRDefault="0034715B">
      <w:pPr>
        <w:pStyle w:val="ConsPlusNormal0"/>
        <w:spacing w:before="200"/>
        <w:ind w:firstLine="540"/>
        <w:jc w:val="both"/>
      </w:pPr>
      <w:r w:rsidRPr="00BE6D1A">
        <w:t>оборудованные места для размещения кондиционеров;</w:t>
      </w:r>
    </w:p>
    <w:p w:rsidR="00021A90" w:rsidRPr="00BE6D1A" w:rsidRDefault="0034715B">
      <w:pPr>
        <w:pStyle w:val="ConsPlusNormal0"/>
        <w:spacing w:before="200"/>
        <w:ind w:firstLine="540"/>
        <w:jc w:val="both"/>
      </w:pPr>
      <w:r w:rsidRPr="00BE6D1A">
        <w:t>урны.</w:t>
      </w:r>
    </w:p>
    <w:p w:rsidR="00021A90" w:rsidRPr="00BE6D1A" w:rsidRDefault="0034715B">
      <w:pPr>
        <w:pStyle w:val="ConsPlusNormal0"/>
        <w:spacing w:before="200"/>
        <w:ind w:firstLine="540"/>
        <w:jc w:val="both"/>
      </w:pPr>
      <w:r w:rsidRPr="00BE6D1A">
        <w:t>Нормируемый (обязатель</w:t>
      </w:r>
      <w:r w:rsidRPr="00BE6D1A">
        <w:t>ный) комплекс элементов благоустройства территорий зданий жилого назначения обеспечивается при новом строительстве и реконструкции.</w:t>
      </w:r>
    </w:p>
    <w:p w:rsidR="00021A90" w:rsidRPr="00BE6D1A" w:rsidRDefault="0034715B">
      <w:pPr>
        <w:pStyle w:val="ConsPlusNormal0"/>
        <w:spacing w:before="200"/>
        <w:ind w:firstLine="540"/>
        <w:jc w:val="both"/>
      </w:pPr>
      <w:r w:rsidRPr="00BE6D1A">
        <w:t>В состав нормируемого (обязательного) комплекса элементов благоустройства территорий вновь возводимых и реконструируемых зда</w:t>
      </w:r>
      <w:r w:rsidRPr="00BE6D1A">
        <w:t>ний общественного назначения входят:</w:t>
      </w:r>
    </w:p>
    <w:p w:rsidR="00021A90" w:rsidRPr="00BE6D1A" w:rsidRDefault="0034715B">
      <w:pPr>
        <w:pStyle w:val="ConsPlusNormal0"/>
        <w:spacing w:before="200"/>
        <w:ind w:firstLine="540"/>
        <w:jc w:val="both"/>
      </w:pPr>
      <w:r w:rsidRPr="00BE6D1A">
        <w:t>проезды хозяйственные, для посадки и высадки пассажиров, для автомобилей скорой помощи, пожарных, аварийных служб;</w:t>
      </w:r>
    </w:p>
    <w:p w:rsidR="00021A90" w:rsidRPr="00BE6D1A" w:rsidRDefault="0034715B">
      <w:pPr>
        <w:pStyle w:val="ConsPlusNormal0"/>
        <w:spacing w:before="200"/>
        <w:ind w:firstLine="540"/>
        <w:jc w:val="both"/>
      </w:pPr>
      <w:r w:rsidRPr="00BE6D1A">
        <w:t>площадка для посетителей;</w:t>
      </w:r>
    </w:p>
    <w:p w:rsidR="00021A90" w:rsidRPr="00BE6D1A" w:rsidRDefault="0034715B">
      <w:pPr>
        <w:pStyle w:val="ConsPlusNormal0"/>
        <w:spacing w:before="200"/>
        <w:ind w:firstLine="540"/>
        <w:jc w:val="both"/>
      </w:pPr>
      <w:r w:rsidRPr="00BE6D1A">
        <w:t>контейнерная площадка;</w:t>
      </w:r>
    </w:p>
    <w:p w:rsidR="00021A90" w:rsidRPr="00BE6D1A" w:rsidRDefault="0034715B">
      <w:pPr>
        <w:pStyle w:val="ConsPlusNormal0"/>
        <w:spacing w:before="200"/>
        <w:ind w:firstLine="540"/>
        <w:jc w:val="both"/>
      </w:pPr>
      <w:r w:rsidRPr="00BE6D1A">
        <w:t>пешеходные коммуникации;</w:t>
      </w:r>
    </w:p>
    <w:p w:rsidR="00021A90" w:rsidRPr="00BE6D1A" w:rsidRDefault="0034715B">
      <w:pPr>
        <w:pStyle w:val="ConsPlusNormal0"/>
        <w:spacing w:before="200"/>
        <w:ind w:firstLine="540"/>
        <w:jc w:val="both"/>
      </w:pPr>
      <w:r w:rsidRPr="00BE6D1A">
        <w:t>площадка автостоянки;</w:t>
      </w:r>
    </w:p>
    <w:p w:rsidR="00021A90" w:rsidRPr="00BE6D1A" w:rsidRDefault="0034715B">
      <w:pPr>
        <w:pStyle w:val="ConsPlusNormal0"/>
        <w:spacing w:before="200"/>
        <w:ind w:firstLine="540"/>
        <w:jc w:val="both"/>
      </w:pPr>
      <w:r w:rsidRPr="00BE6D1A">
        <w:t>велосипедная парковка;</w:t>
      </w:r>
    </w:p>
    <w:p w:rsidR="00021A90" w:rsidRPr="00BE6D1A" w:rsidRDefault="0034715B">
      <w:pPr>
        <w:pStyle w:val="ConsPlusNormal0"/>
        <w:spacing w:before="200"/>
        <w:ind w:firstLine="540"/>
        <w:jc w:val="both"/>
      </w:pPr>
      <w:r w:rsidRPr="00BE6D1A">
        <w:t>уличная мебель;</w:t>
      </w:r>
    </w:p>
    <w:p w:rsidR="00021A90" w:rsidRPr="00BE6D1A" w:rsidRDefault="0034715B">
      <w:pPr>
        <w:pStyle w:val="ConsPlusNormal0"/>
        <w:spacing w:before="200"/>
        <w:ind w:firstLine="540"/>
        <w:jc w:val="both"/>
      </w:pPr>
      <w:r w:rsidRPr="00BE6D1A">
        <w:t>элементы озеленения (газон, деревья, кустарники, устройства для оформления озеленения);</w:t>
      </w:r>
    </w:p>
    <w:p w:rsidR="00021A90" w:rsidRPr="00BE6D1A" w:rsidRDefault="0034715B">
      <w:pPr>
        <w:pStyle w:val="ConsPlusNormal0"/>
        <w:spacing w:before="200"/>
        <w:ind w:firstLine="540"/>
        <w:jc w:val="both"/>
      </w:pPr>
      <w:r w:rsidRPr="00BE6D1A">
        <w:t>стационарные парковочные барьеры;</w:t>
      </w:r>
    </w:p>
    <w:p w:rsidR="00021A90" w:rsidRPr="00BE6D1A" w:rsidRDefault="0034715B">
      <w:pPr>
        <w:pStyle w:val="ConsPlusNormal0"/>
        <w:spacing w:before="200"/>
        <w:ind w:firstLine="540"/>
        <w:jc w:val="both"/>
      </w:pPr>
      <w:r w:rsidRPr="00BE6D1A">
        <w:t>освещение;</w:t>
      </w:r>
    </w:p>
    <w:p w:rsidR="00021A90" w:rsidRPr="00BE6D1A" w:rsidRDefault="0034715B">
      <w:pPr>
        <w:pStyle w:val="ConsPlusNormal0"/>
        <w:spacing w:before="200"/>
        <w:ind w:firstLine="540"/>
        <w:jc w:val="both"/>
      </w:pPr>
      <w:r w:rsidRPr="00BE6D1A">
        <w:t>домовой знак;</w:t>
      </w:r>
    </w:p>
    <w:p w:rsidR="00021A90" w:rsidRPr="00BE6D1A" w:rsidRDefault="0034715B">
      <w:pPr>
        <w:pStyle w:val="ConsPlusNormal0"/>
        <w:spacing w:before="200"/>
        <w:ind w:firstLine="540"/>
        <w:jc w:val="both"/>
      </w:pPr>
      <w:r w:rsidRPr="00BE6D1A">
        <w:t>средства размещения информации;</w:t>
      </w:r>
    </w:p>
    <w:p w:rsidR="00021A90" w:rsidRPr="00BE6D1A" w:rsidRDefault="0034715B">
      <w:pPr>
        <w:pStyle w:val="ConsPlusNormal0"/>
        <w:spacing w:before="200"/>
        <w:ind w:firstLine="540"/>
        <w:jc w:val="both"/>
      </w:pPr>
      <w:r w:rsidRPr="00BE6D1A">
        <w:t>урны.</w:t>
      </w:r>
    </w:p>
    <w:p w:rsidR="00021A90" w:rsidRPr="00BE6D1A" w:rsidRDefault="0034715B">
      <w:pPr>
        <w:pStyle w:val="ConsPlusNormal0"/>
        <w:spacing w:before="200"/>
        <w:ind w:firstLine="540"/>
        <w:jc w:val="both"/>
      </w:pPr>
      <w:r w:rsidRPr="00BE6D1A">
        <w:t>Нормируемый (обязательный) компл</w:t>
      </w:r>
      <w:r w:rsidRPr="00BE6D1A">
        <w:t>екс элементов благоустройства территорий зданий общественного назначения обеспечивается при новом строительстве и реконструкции.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8. Улично-дорожная сеть</w:t>
      </w:r>
    </w:p>
    <w:p w:rsidR="00021A90" w:rsidRPr="00BE6D1A" w:rsidRDefault="00021A90">
      <w:pPr>
        <w:pStyle w:val="ConsPlusNormal0"/>
        <w:jc w:val="both"/>
      </w:pPr>
    </w:p>
    <w:p w:rsidR="00021A90" w:rsidRPr="00BE6D1A" w:rsidRDefault="0034715B">
      <w:pPr>
        <w:pStyle w:val="ConsPlusNormal0"/>
        <w:ind w:firstLine="540"/>
        <w:jc w:val="both"/>
      </w:pPr>
      <w:r w:rsidRPr="00BE6D1A">
        <w:t>1. Основными элементами улично-дорожной сети являются улицы, проспекты, переулки, проезды, наб</w:t>
      </w:r>
      <w:r w:rsidRPr="00BE6D1A">
        <w:t xml:space="preserve">ережные, площади, тротуары, пешеходные коммуникации, велосипедные дорожки, а также </w:t>
      </w:r>
      <w:r w:rsidRPr="00BE6D1A">
        <w:lastRenderedPageBreak/>
        <w:t>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w:t>
      </w:r>
      <w:r w:rsidRPr="00BE6D1A">
        <w:t xml:space="preserve"> или площадь, часть улицы или площади, транспортное сооружение.</w:t>
      </w:r>
    </w:p>
    <w:p w:rsidR="00021A90" w:rsidRPr="00BE6D1A" w:rsidRDefault="0034715B">
      <w:pPr>
        <w:pStyle w:val="ConsPlusNormal0"/>
        <w:spacing w:before="200"/>
        <w:ind w:firstLine="540"/>
        <w:jc w:val="both"/>
      </w:pPr>
      <w:r w:rsidRPr="00BE6D1A">
        <w:t xml:space="preserve">2. Разработка проекта благоустройства на территориях транспортных и инженерных коммуникаций городского округа проводится с обеспечением условий безопасности населения, условия доступности для </w:t>
      </w:r>
      <w:r w:rsidRPr="00BE6D1A">
        <w:t>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w:t>
      </w:r>
      <w:r w:rsidRPr="00BE6D1A">
        <w:t>ах.</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9. Улицы и дороги</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r w:rsidRPr="00BE6D1A">
        <w:t>закону</w:t>
      </w:r>
      <w:r w:rsidRPr="00BE6D1A">
        <w:t xml:space="preserve"> от 8 ноября 2007 г. N 257-ФЗ "Об автомобильных дорогах и о дорожной деятельности в Российской Федерации и о внесении изменений в отдельные за</w:t>
      </w:r>
      <w:r w:rsidRPr="00BE6D1A">
        <w:t>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w:t>
      </w:r>
      <w:r w:rsidRPr="00BE6D1A">
        <w:t>его пользования.</w:t>
      </w:r>
    </w:p>
    <w:p w:rsidR="00021A90" w:rsidRPr="00BE6D1A" w:rsidRDefault="0034715B">
      <w:pPr>
        <w:pStyle w:val="ConsPlusNormal0"/>
        <w:spacing w:before="200"/>
        <w:ind w:firstLine="540"/>
        <w:jc w:val="both"/>
      </w:pPr>
      <w:r w:rsidRPr="00BE6D1A">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r w:rsidRPr="00BE6D1A">
        <w:t>, носители информации дорожного движения (дорожные знаки, разметка, светофорные устройства).</w:t>
      </w:r>
    </w:p>
    <w:p w:rsidR="00021A90" w:rsidRPr="00BE6D1A" w:rsidRDefault="0034715B">
      <w:pPr>
        <w:pStyle w:val="ConsPlusNormal0"/>
        <w:spacing w:before="200"/>
        <w:ind w:firstLine="540"/>
        <w:jc w:val="both"/>
      </w:pPr>
      <w:r w:rsidRPr="00BE6D1A">
        <w:t>3. Виды и конструкции дорожного покрытия проектируются с учетом категории улицы и обеспечением безопасности движения.</w:t>
      </w:r>
    </w:p>
    <w:p w:rsidR="00021A90" w:rsidRPr="00BE6D1A" w:rsidRDefault="0034715B">
      <w:pPr>
        <w:pStyle w:val="ConsPlusNormal0"/>
        <w:spacing w:before="200"/>
        <w:ind w:firstLine="540"/>
        <w:jc w:val="both"/>
      </w:pPr>
      <w:r w:rsidRPr="00BE6D1A">
        <w:t>4. При разработке проекта озеленения улиц и д</w:t>
      </w:r>
      <w:r w:rsidRPr="00BE6D1A">
        <w:t>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21A90" w:rsidRPr="00BE6D1A" w:rsidRDefault="0034715B">
      <w:pPr>
        <w:pStyle w:val="ConsPlusNormal0"/>
        <w:spacing w:before="200"/>
        <w:ind w:firstLine="540"/>
        <w:jc w:val="both"/>
      </w:pPr>
      <w:r w:rsidRPr="00BE6D1A">
        <w:t xml:space="preserve">5. При разработке проекта предусматривается увеличение буферных </w:t>
      </w:r>
      <w:r w:rsidRPr="00BE6D1A">
        <w:t xml:space="preserve">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w:t>
      </w:r>
      <w:r w:rsidRPr="00BE6D1A">
        <w:t>власти Московской области в сфере дорожного хозяйства.</w:t>
      </w:r>
    </w:p>
    <w:p w:rsidR="00021A90" w:rsidRPr="00BE6D1A" w:rsidRDefault="0034715B">
      <w:pPr>
        <w:pStyle w:val="ConsPlusNormal0"/>
        <w:spacing w:before="200"/>
        <w:ind w:firstLine="540"/>
        <w:jc w:val="both"/>
      </w:pPr>
      <w:r w:rsidRPr="00BE6D1A">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w:t>
      </w:r>
      <w:r w:rsidRPr="00BE6D1A">
        <w:t xml:space="preserve">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w:t>
      </w:r>
      <w:r w:rsidRPr="00BE6D1A">
        <w:t>(праздничного) освещения.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10. Требования к благоустройству въездных групп</w:t>
      </w:r>
    </w:p>
    <w:p w:rsidR="00021A90" w:rsidRPr="00BE6D1A" w:rsidRDefault="00021A90">
      <w:pPr>
        <w:pStyle w:val="ConsPlusNormal0"/>
        <w:jc w:val="both"/>
      </w:pPr>
    </w:p>
    <w:p w:rsidR="00021A90" w:rsidRPr="00BE6D1A" w:rsidRDefault="0034715B">
      <w:pPr>
        <w:pStyle w:val="ConsPlusNormal0"/>
        <w:ind w:firstLine="540"/>
        <w:jc w:val="both"/>
      </w:pPr>
      <w:r w:rsidRPr="00BE6D1A">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w:t>
      </w:r>
      <w:r w:rsidRPr="00BE6D1A">
        <w:t>нное освещение.</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11. "Вылетные" магистрали</w:t>
      </w:r>
    </w:p>
    <w:p w:rsidR="00021A90" w:rsidRPr="00BE6D1A" w:rsidRDefault="00021A90">
      <w:pPr>
        <w:pStyle w:val="ConsPlusNormal0"/>
        <w:jc w:val="both"/>
      </w:pPr>
    </w:p>
    <w:p w:rsidR="00021A90" w:rsidRPr="00BE6D1A" w:rsidRDefault="0034715B">
      <w:pPr>
        <w:pStyle w:val="ConsPlusNormal0"/>
        <w:ind w:firstLine="540"/>
        <w:jc w:val="both"/>
      </w:pPr>
      <w:r w:rsidRPr="00BE6D1A">
        <w:t>1. "Вылетные"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w:t>
      </w:r>
      <w:r w:rsidRPr="00BE6D1A">
        <w:t xml:space="preserve">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w:t>
      </w:r>
      <w:r w:rsidRPr="00BE6D1A">
        <w:lastRenderedPageBreak/>
        <w:t>Московской области за пределы Московской области - "на вылет";</w:t>
      </w:r>
    </w:p>
    <w:p w:rsidR="00021A90" w:rsidRPr="00BE6D1A" w:rsidRDefault="0034715B">
      <w:pPr>
        <w:pStyle w:val="ConsPlusNormal0"/>
        <w:spacing w:before="200"/>
        <w:ind w:firstLine="540"/>
        <w:jc w:val="both"/>
      </w:pPr>
      <w:r w:rsidRPr="00BE6D1A">
        <w:t xml:space="preserve">2. Целями благоустройства </w:t>
      </w:r>
      <w:r w:rsidRPr="00BE6D1A">
        <w:t>территорий, прилегающих к "вылетным" магистралям, являются:</w:t>
      </w:r>
    </w:p>
    <w:p w:rsidR="00021A90" w:rsidRPr="00BE6D1A" w:rsidRDefault="0034715B">
      <w:pPr>
        <w:pStyle w:val="ConsPlusNormal0"/>
        <w:spacing w:before="200"/>
        <w:ind w:firstLine="540"/>
        <w:jc w:val="both"/>
      </w:pPr>
      <w:r w:rsidRPr="00BE6D1A">
        <w:t>- решение проблемы визуальной замусоренности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w:t>
      </w:r>
      <w:r w:rsidRPr="00BE6D1A">
        <w:t>х объектов, отсутствием единого стиля элементов благоустройства, единого подхода при их размещении,</w:t>
      </w:r>
    </w:p>
    <w:p w:rsidR="00021A90" w:rsidRPr="00BE6D1A" w:rsidRDefault="0034715B">
      <w:pPr>
        <w:pStyle w:val="ConsPlusNormal0"/>
        <w:spacing w:before="200"/>
        <w:ind w:firstLine="540"/>
        <w:jc w:val="both"/>
      </w:pPr>
      <w:r w:rsidRPr="00BE6D1A">
        <w:t>- организация системной работы по формированию современной комфортной среды при оформлении колористических паспортов территорий "вылетных" магистралей; пров</w:t>
      </w:r>
      <w:r w:rsidRPr="00BE6D1A">
        <w:t>едении осмотров внешних поверхностей существующих зданий, строений, сооружений для принятия решения о необходимости проведения реконструктивных работ; проведение осмотров внешних поверхностей, расположения и габаритов элементов благоустройства для принятия</w:t>
      </w:r>
      <w:r w:rsidRPr="00BE6D1A">
        <w:t xml:space="preserve"> решений о перемещении, замене, демонтаже; 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w:t>
      </w:r>
      <w:r w:rsidRPr="00BE6D1A">
        <w:t>лика территории; произведении оценки предложений по реконструктивным и благоустроительным работам; обеспечении замене цветоносителей внешних поверхностей зданий, строений, сооружений; планировании и разработке перспективных стратегий, концепций, мастер-пла</w:t>
      </w:r>
      <w:r w:rsidRPr="00BE6D1A">
        <w:t>нов благоустройства территорий, благоустройства элементов благоустройства и фасадов зданий, строений, сооружений вдоль "вылетных" магистралей.</w:t>
      </w:r>
    </w:p>
    <w:p w:rsidR="00021A90" w:rsidRPr="00BE6D1A" w:rsidRDefault="0034715B">
      <w:pPr>
        <w:pStyle w:val="ConsPlusNormal0"/>
        <w:spacing w:before="200"/>
        <w:ind w:firstLine="540"/>
        <w:jc w:val="both"/>
      </w:pPr>
      <w:r w:rsidRPr="00BE6D1A">
        <w:t>Мероприятия, направленные на благоустройство территории городского округа Красногорск вдоль "вылетных" магистрале</w:t>
      </w:r>
      <w:r w:rsidRPr="00BE6D1A">
        <w:t xml:space="preserve">й, осуществляются в части, не противоречащей требованиям "Регионального </w:t>
      </w:r>
      <w:r w:rsidRPr="00BE6D1A">
        <w:t>станда</w:t>
      </w:r>
      <w:r w:rsidRPr="00BE6D1A">
        <w:t>рта</w:t>
      </w:r>
      <w:r w:rsidRPr="00BE6D1A">
        <w:t xml:space="preserve"> благоустройства территории муниципальных образований Московской области, расположенных вдоль "вылетных" магистралей", утвержденного распоряжением министерства благоустройства Московской области от 13.06.2019 N 10Р-42.</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12. Площади</w:t>
      </w:r>
    </w:p>
    <w:p w:rsidR="00021A90" w:rsidRPr="00BE6D1A" w:rsidRDefault="00021A90">
      <w:pPr>
        <w:pStyle w:val="ConsPlusNormal0"/>
        <w:jc w:val="both"/>
      </w:pPr>
    </w:p>
    <w:p w:rsidR="00021A90" w:rsidRPr="00BE6D1A" w:rsidRDefault="0034715B">
      <w:pPr>
        <w:pStyle w:val="ConsPlusNormal0"/>
        <w:ind w:firstLine="540"/>
        <w:jc w:val="both"/>
      </w:pPr>
      <w:r w:rsidRPr="00BE6D1A">
        <w:t>1. По функцио</w:t>
      </w:r>
      <w:r w:rsidRPr="00BE6D1A">
        <w:t xml:space="preserve">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w:t>
      </w:r>
      <w:r w:rsidRPr="00BE6D1A">
        <w:t>станций метрополитена, на въездах); мемориальные (у памятных объектов или мест); площади транспортных развязок.</w:t>
      </w:r>
    </w:p>
    <w:p w:rsidR="00021A90" w:rsidRPr="00BE6D1A" w:rsidRDefault="0034715B">
      <w:pPr>
        <w:pStyle w:val="ConsPlusNormal0"/>
        <w:spacing w:before="200"/>
        <w:ind w:firstLine="540"/>
        <w:jc w:val="both"/>
      </w:pPr>
      <w:r w:rsidRPr="00BE6D1A">
        <w:t>2. При разработке проекта благоустройства обеспечивается максимально возможное разделение пешеходного и транспортного движения, основных и местн</w:t>
      </w:r>
      <w:r w:rsidRPr="00BE6D1A">
        <w:t>ых транспортных потоков, беспрепятственное пользование инвалидами и другими маломобильными группами населения объектами благоустройства.</w:t>
      </w:r>
    </w:p>
    <w:p w:rsidR="00021A90" w:rsidRPr="00BE6D1A" w:rsidRDefault="0034715B">
      <w:pPr>
        <w:pStyle w:val="ConsPlusNormal0"/>
        <w:spacing w:before="200"/>
        <w:ind w:firstLine="540"/>
        <w:jc w:val="both"/>
      </w:pPr>
      <w:r w:rsidRPr="00BE6D1A">
        <w:t xml:space="preserve">3. Территории площадей включают: проезжую часть, пешеходную часть, участки и территории озеленения. При многоуровневой </w:t>
      </w:r>
      <w:r w:rsidRPr="00BE6D1A">
        <w:t>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w:t>
      </w:r>
      <w:r w:rsidRPr="00BE6D1A">
        <w:t>илей, инженерное оборудование и коммуникации, погрузочно-разгрузочные площадки, туалеты, контейнерные площадки.</w:t>
      </w:r>
    </w:p>
    <w:p w:rsidR="00021A90" w:rsidRPr="00BE6D1A" w:rsidRDefault="0034715B">
      <w:pPr>
        <w:pStyle w:val="ConsPlusNormal0"/>
        <w:spacing w:before="200"/>
        <w:ind w:firstLine="540"/>
        <w:jc w:val="both"/>
      </w:pPr>
      <w:r w:rsidRPr="00BE6D1A">
        <w:t>4. В зависимости от функционального назначения площади на ней размещаются следующие дополнительные элементы благоустройства:</w:t>
      </w:r>
    </w:p>
    <w:p w:rsidR="00021A90" w:rsidRPr="00BE6D1A" w:rsidRDefault="0034715B">
      <w:pPr>
        <w:pStyle w:val="ConsPlusNormal0"/>
        <w:spacing w:before="200"/>
        <w:ind w:firstLine="540"/>
        <w:jc w:val="both"/>
      </w:pPr>
      <w:r w:rsidRPr="00BE6D1A">
        <w:t>а) на главных, прио</w:t>
      </w:r>
      <w:r w:rsidRPr="00BE6D1A">
        <w:t>бъектных, мемориальных площадях - произведения монументально-декоративного искусства, водные устройства (фонтаны);</w:t>
      </w:r>
    </w:p>
    <w:p w:rsidR="00021A90" w:rsidRPr="00BE6D1A" w:rsidRDefault="0034715B">
      <w:pPr>
        <w:pStyle w:val="ConsPlusNormal0"/>
        <w:spacing w:before="200"/>
        <w:ind w:firstLine="540"/>
        <w:jc w:val="both"/>
      </w:pPr>
      <w:r w:rsidRPr="00BE6D1A">
        <w:t>б) на общественно-транспортных площадях - остановочные павильоны, некапитальные строения и сооружения мелкорозничной торговли, питания, бытов</w:t>
      </w:r>
      <w:r w:rsidRPr="00BE6D1A">
        <w:t>ого обслуживания, средства наружной рекламы и информации.</w:t>
      </w:r>
    </w:p>
    <w:p w:rsidR="00021A90" w:rsidRPr="00BE6D1A" w:rsidRDefault="0034715B">
      <w:pPr>
        <w:pStyle w:val="ConsPlusNormal0"/>
        <w:spacing w:before="200"/>
        <w:ind w:firstLine="540"/>
        <w:jc w:val="both"/>
      </w:pPr>
      <w:r w:rsidRPr="00BE6D1A">
        <w:t xml:space="preserve">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w:t>
      </w:r>
      <w:r w:rsidRPr="00BE6D1A">
        <w:lastRenderedPageBreak/>
        <w:t>легковых автомобил</w:t>
      </w:r>
      <w:r w:rsidRPr="00BE6D1A">
        <w:t>ей.</w:t>
      </w:r>
    </w:p>
    <w:p w:rsidR="00021A90" w:rsidRPr="00BE6D1A" w:rsidRDefault="0034715B">
      <w:pPr>
        <w:pStyle w:val="ConsPlusNormal0"/>
        <w:spacing w:before="200"/>
        <w:ind w:firstLine="540"/>
        <w:jc w:val="both"/>
      </w:pPr>
      <w:r w:rsidRPr="00BE6D1A">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21A90" w:rsidRPr="00BE6D1A" w:rsidRDefault="0034715B">
      <w:pPr>
        <w:pStyle w:val="ConsPlusNormal0"/>
        <w:spacing w:before="200"/>
        <w:ind w:firstLine="540"/>
        <w:jc w:val="both"/>
      </w:pPr>
      <w:r w:rsidRPr="00BE6D1A">
        <w:t>7. При озеленении площади используется периметрально</w:t>
      </w:r>
      <w:r w:rsidRPr="00BE6D1A">
        <w:t>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w:t>
      </w:r>
      <w:r w:rsidRPr="00BE6D1A">
        <w:t>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13. Пешеходные переходы</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w:t>
      </w:r>
      <w:r w:rsidRPr="00BE6D1A">
        <w:t>и подземные) с учетом особых потребностей инвалидов и других маломобильных групп населения.</w:t>
      </w:r>
    </w:p>
    <w:p w:rsidR="00021A90" w:rsidRPr="00BE6D1A" w:rsidRDefault="0034715B">
      <w:pPr>
        <w:pStyle w:val="ConsPlusNormal0"/>
        <w:spacing w:before="200"/>
        <w:ind w:firstLine="540"/>
        <w:jc w:val="both"/>
      </w:pPr>
      <w:r w:rsidRPr="00BE6D1A">
        <w:t>2. Не допускается размещение строений, некапитальных нестационарных сооружений, рекламных щитов, зеленых насаждений высотой более 0,5 м в пределах треугольника видимости наземного пешеходного перехода, определенного национальным стандартом Российской Федер</w:t>
      </w:r>
      <w:r w:rsidRPr="00BE6D1A">
        <w:t>ации.</w:t>
      </w:r>
    </w:p>
    <w:p w:rsidR="00021A90" w:rsidRPr="00BE6D1A" w:rsidRDefault="0034715B">
      <w:pPr>
        <w:pStyle w:val="ConsPlusNormal0"/>
        <w:jc w:val="both"/>
      </w:pPr>
      <w:r w:rsidRPr="00BE6D1A">
        <w:t xml:space="preserve">(часть 2 в ред. </w:t>
      </w:r>
      <w:r w:rsidRPr="00BE6D1A">
        <w:t>решения</w:t>
      </w:r>
      <w:r w:rsidRPr="00BE6D1A">
        <w:t xml:space="preserve"> Совета депутатов городского округа Красногорск МО от 27.01.2022 N 680/51)</w:t>
      </w:r>
    </w:p>
    <w:p w:rsidR="00021A90" w:rsidRPr="00BE6D1A" w:rsidRDefault="0034715B">
      <w:pPr>
        <w:pStyle w:val="ConsPlusNormal0"/>
        <w:spacing w:before="200"/>
        <w:ind w:firstLine="540"/>
        <w:jc w:val="both"/>
      </w:pPr>
      <w:r w:rsidRPr="00BE6D1A">
        <w:t>3. Обязательный перечень эл</w:t>
      </w:r>
      <w:r w:rsidRPr="00BE6D1A">
        <w:t>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 xml:space="preserve">Статья 14. Утратила силу. - </w:t>
      </w:r>
      <w:r w:rsidRPr="00BE6D1A">
        <w:t>Решение</w:t>
      </w:r>
      <w:r w:rsidRPr="00BE6D1A">
        <w:t xml:space="preserve"> Совета депутатов городского округа Красногорск МО от 27.01.2022 N 680/51.</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15. Детские площадки</w:t>
      </w:r>
    </w:p>
    <w:p w:rsidR="00021A90" w:rsidRPr="00BE6D1A" w:rsidRDefault="00021A90">
      <w:pPr>
        <w:pStyle w:val="ConsPlusNormal0"/>
        <w:jc w:val="both"/>
      </w:pPr>
    </w:p>
    <w:p w:rsidR="00021A90" w:rsidRPr="00BE6D1A" w:rsidRDefault="0034715B">
      <w:pPr>
        <w:pStyle w:val="ConsPlusNormal0"/>
        <w:ind w:firstLine="540"/>
        <w:jc w:val="both"/>
      </w:pPr>
      <w:r w:rsidRPr="00BE6D1A">
        <w:t>1. Требования, устанавливаемые к детским площадкам, должны соответствов</w:t>
      </w:r>
      <w:r w:rsidRPr="00BE6D1A">
        <w:t>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021A90" w:rsidRPr="00BE6D1A" w:rsidRDefault="0034715B">
      <w:pPr>
        <w:pStyle w:val="ConsPlusNormal0"/>
        <w:spacing w:before="200"/>
        <w:ind w:firstLine="540"/>
        <w:jc w:val="both"/>
      </w:pPr>
      <w:r w:rsidRPr="00BE6D1A">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21A90" w:rsidRPr="00BE6D1A" w:rsidRDefault="0034715B">
      <w:pPr>
        <w:pStyle w:val="ConsPlusNormal0"/>
        <w:spacing w:before="200"/>
        <w:ind w:firstLine="540"/>
        <w:jc w:val="both"/>
      </w:pPr>
      <w:r w:rsidRPr="00BE6D1A">
        <w:t>2. Детские площадки предназначе</w:t>
      </w:r>
      <w:r w:rsidRPr="00BE6D1A">
        <w:t>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w:t>
      </w:r>
      <w:r w:rsidRPr="00BE6D1A">
        <w:t>ичных возрастных групп или как комплексные игровые площадки с зонированием по возрастным интересам.</w:t>
      </w:r>
    </w:p>
    <w:p w:rsidR="00021A90" w:rsidRPr="00BE6D1A" w:rsidRDefault="0034715B">
      <w:pPr>
        <w:pStyle w:val="ConsPlusNormal0"/>
        <w:spacing w:before="200"/>
        <w:ind w:firstLine="540"/>
        <w:jc w:val="both"/>
      </w:pPr>
      <w:r w:rsidRPr="00BE6D1A">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w:t>
      </w:r>
      <w:r w:rsidRPr="00BE6D1A">
        <w:t xml:space="preserve"> школьного возраста - не менее 20 м, комплексных игровых площадок - не менее 40 м, спортивно-игровых комплексов - не менее 100 м.</w:t>
      </w:r>
    </w:p>
    <w:p w:rsidR="00021A90" w:rsidRPr="00BE6D1A" w:rsidRDefault="0034715B">
      <w:pPr>
        <w:pStyle w:val="ConsPlusNormal0"/>
        <w:spacing w:before="200"/>
        <w:ind w:firstLine="540"/>
        <w:jc w:val="both"/>
      </w:pPr>
      <w:r w:rsidRPr="00BE6D1A">
        <w:t>4. Детские площадки для преддошкольного и дошкольного возраста размещают на участке жилой застройки; площадки для младшего и с</w:t>
      </w:r>
      <w:r w:rsidRPr="00BE6D1A">
        <w:t>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21A90" w:rsidRPr="00BE6D1A" w:rsidRDefault="0034715B">
      <w:pPr>
        <w:pStyle w:val="ConsPlusNormal0"/>
        <w:spacing w:before="200"/>
        <w:ind w:firstLine="540"/>
        <w:jc w:val="both"/>
      </w:pPr>
      <w:r w:rsidRPr="00BE6D1A">
        <w:t>5. Площадки для игр детей на территориях жилого назначения проектируются</w:t>
      </w:r>
      <w:r w:rsidRPr="00BE6D1A">
        <w:t xml:space="preserve"> из расчета 0,5-0,7 кв. м </w:t>
      </w:r>
      <w:r w:rsidRPr="00BE6D1A">
        <w:lastRenderedPageBreak/>
        <w:t>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21A90" w:rsidRPr="00BE6D1A" w:rsidRDefault="0034715B">
      <w:pPr>
        <w:pStyle w:val="ConsPlusNormal0"/>
        <w:spacing w:before="200"/>
        <w:ind w:firstLine="540"/>
        <w:jc w:val="both"/>
      </w:pPr>
      <w:r w:rsidRPr="00BE6D1A">
        <w:t xml:space="preserve">6. Площадки детей преддошкольного возраста могут размещаться </w:t>
      </w:r>
      <w:r w:rsidRPr="00BE6D1A">
        <w:t>отдельно или совмещаться с площадками для тихого отдыха взрослых - в этом случае общая площадь площадки должна быть не менее 80 кв. м.</w:t>
      </w:r>
    </w:p>
    <w:p w:rsidR="00021A90" w:rsidRPr="00BE6D1A" w:rsidRDefault="0034715B">
      <w:pPr>
        <w:pStyle w:val="ConsPlusNormal0"/>
        <w:spacing w:before="200"/>
        <w:ind w:firstLine="540"/>
        <w:jc w:val="both"/>
      </w:pPr>
      <w:r w:rsidRPr="00BE6D1A">
        <w:t>7. Оптимальный размер игровых площадок для детей дошкольного возраста - 70-150 кв. м, школьного возраста - 100-300 кв. м,</w:t>
      </w:r>
      <w:r w:rsidRPr="00BE6D1A">
        <w:t xml:space="preserve">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w:t>
      </w:r>
      <w:r w:rsidRPr="00BE6D1A">
        <w:t xml:space="preserve"> посадками и (или) декоративными стенками.</w:t>
      </w:r>
    </w:p>
    <w:p w:rsidR="00021A90" w:rsidRPr="00BE6D1A" w:rsidRDefault="0034715B">
      <w:pPr>
        <w:pStyle w:val="ConsPlusNormal0"/>
        <w:spacing w:before="200"/>
        <w:ind w:firstLine="540"/>
        <w:jc w:val="both"/>
      </w:pPr>
      <w:r w:rsidRPr="00BE6D1A">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w:t>
      </w:r>
      <w:r w:rsidRPr="00BE6D1A">
        <w:t>ального образования.</w:t>
      </w:r>
    </w:p>
    <w:p w:rsidR="00021A90" w:rsidRPr="00BE6D1A" w:rsidRDefault="0034715B">
      <w:pPr>
        <w:pStyle w:val="ConsPlusNormal0"/>
        <w:spacing w:before="200"/>
        <w:ind w:firstLine="540"/>
        <w:jc w:val="both"/>
      </w:pPr>
      <w:r w:rsidRPr="00BE6D1A">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w:t>
      </w:r>
      <w:r w:rsidRPr="00BE6D1A">
        <w:t>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21A90" w:rsidRPr="00BE6D1A" w:rsidRDefault="0034715B">
      <w:pPr>
        <w:pStyle w:val="ConsPlusNormal0"/>
        <w:spacing w:before="200"/>
        <w:ind w:firstLine="540"/>
        <w:jc w:val="both"/>
      </w:pPr>
      <w:r w:rsidRPr="00BE6D1A">
        <w:t xml:space="preserve">10. </w:t>
      </w:r>
      <w:r w:rsidRPr="00BE6D1A">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w:t>
      </w:r>
      <w:r w:rsidRPr="00BE6D1A">
        <w:t>ельное оборудование.</w:t>
      </w:r>
    </w:p>
    <w:p w:rsidR="00021A90" w:rsidRPr="00BE6D1A" w:rsidRDefault="0034715B">
      <w:pPr>
        <w:pStyle w:val="ConsPlusNormal0"/>
        <w:spacing w:before="200"/>
        <w:ind w:firstLine="540"/>
        <w:jc w:val="both"/>
      </w:pPr>
      <w:r w:rsidRPr="00BE6D1A">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21A90" w:rsidRPr="00BE6D1A" w:rsidRDefault="0034715B">
      <w:pPr>
        <w:pStyle w:val="ConsPlusNormal0"/>
        <w:spacing w:before="200"/>
        <w:ind w:firstLine="540"/>
        <w:jc w:val="both"/>
      </w:pPr>
      <w:r w:rsidRPr="00BE6D1A">
        <w:t>На внов</w:t>
      </w:r>
      <w:r w:rsidRPr="00BE6D1A">
        <w:t>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w:t>
      </w:r>
      <w:r w:rsidRPr="00BE6D1A">
        <w:t>шеходные дорожки с твердым, мягким или комбинированными видами покрытия.</w:t>
      </w:r>
    </w:p>
    <w:p w:rsidR="00021A90" w:rsidRPr="00BE6D1A" w:rsidRDefault="0034715B">
      <w:pPr>
        <w:pStyle w:val="ConsPlusNormal0"/>
        <w:spacing w:before="200"/>
        <w:ind w:firstLine="540"/>
        <w:jc w:val="both"/>
      </w:pPr>
      <w:r w:rsidRPr="00BE6D1A">
        <w:t>12. Для сопряжения поверхностей площадки и газона применяются садовые бортовые камни со скошенными или закругленными краями.</w:t>
      </w:r>
    </w:p>
    <w:p w:rsidR="00021A90" w:rsidRPr="00BE6D1A" w:rsidRDefault="0034715B">
      <w:pPr>
        <w:pStyle w:val="ConsPlusNormal0"/>
        <w:spacing w:before="200"/>
        <w:ind w:firstLine="540"/>
        <w:jc w:val="both"/>
      </w:pPr>
      <w:r w:rsidRPr="00BE6D1A">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w:t>
      </w:r>
      <w:r w:rsidRPr="00BE6D1A">
        <w:t>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21A90" w:rsidRPr="00BE6D1A" w:rsidRDefault="0034715B">
      <w:pPr>
        <w:pStyle w:val="ConsPlusNormal0"/>
        <w:spacing w:before="200"/>
        <w:ind w:firstLine="540"/>
        <w:jc w:val="both"/>
      </w:pPr>
      <w:r w:rsidRPr="00BE6D1A">
        <w:t>14. Размещение игрового оборудования проектируется с учетом нормат</w:t>
      </w:r>
      <w:r w:rsidRPr="00BE6D1A">
        <w:t>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21A90" w:rsidRPr="00BE6D1A" w:rsidRDefault="0034715B">
      <w:pPr>
        <w:pStyle w:val="ConsPlusNormal0"/>
        <w:spacing w:before="200"/>
        <w:ind w:firstLine="540"/>
        <w:jc w:val="both"/>
      </w:pPr>
      <w:r w:rsidRPr="00BE6D1A">
        <w:t>15. Осветительное оборудование должно функционировать в режиме освещения территории, н</w:t>
      </w:r>
      <w:r w:rsidRPr="00BE6D1A">
        <w:t>а которой расположена площадка. Не допускается размещение осветительного оборудования на высоте менее 2,5 м.</w:t>
      </w:r>
    </w:p>
    <w:p w:rsidR="00021A90" w:rsidRPr="00BE6D1A" w:rsidRDefault="0034715B">
      <w:pPr>
        <w:pStyle w:val="ConsPlusNormal0"/>
        <w:spacing w:before="200"/>
        <w:ind w:firstLine="540"/>
        <w:jc w:val="both"/>
      </w:pPr>
      <w:r w:rsidRPr="00BE6D1A">
        <w:t>16. На площадках устанавливаются информационные стенды (таблички), содержащие правила и возрастные требования при пользовании оборудованием, номера</w:t>
      </w:r>
      <w:r w:rsidRPr="00BE6D1A">
        <w:t xml:space="preserve">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21A90" w:rsidRPr="00BE6D1A" w:rsidRDefault="0034715B">
      <w:pPr>
        <w:pStyle w:val="ConsPlusNormal0"/>
        <w:spacing w:before="200"/>
        <w:ind w:firstLine="540"/>
        <w:jc w:val="both"/>
      </w:pPr>
      <w:r w:rsidRPr="00BE6D1A">
        <w:lastRenderedPageBreak/>
        <w:t>17. Входы, выходы, эвакуационные п</w:t>
      </w:r>
      <w:r w:rsidRPr="00BE6D1A">
        <w:t>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21A90" w:rsidRPr="00BE6D1A" w:rsidRDefault="0034715B">
      <w:pPr>
        <w:pStyle w:val="ConsPlusNormal0"/>
        <w:spacing w:before="200"/>
        <w:ind w:firstLine="540"/>
        <w:jc w:val="both"/>
      </w:pPr>
      <w:r w:rsidRPr="00BE6D1A">
        <w:t>18. Материалы, из которых изготовлено оборудование, не должны оказывать вредное воздействие на</w:t>
      </w:r>
      <w:r w:rsidRPr="00BE6D1A">
        <w:t xml:space="preserve"> здоровье людей, в том числе детей и окружающую среду в процессе эксплуатации.</w:t>
      </w:r>
    </w:p>
    <w:p w:rsidR="00021A90" w:rsidRPr="00BE6D1A" w:rsidRDefault="0034715B">
      <w:pPr>
        <w:pStyle w:val="ConsPlusNormal0"/>
        <w:spacing w:before="200"/>
        <w:ind w:firstLine="540"/>
        <w:jc w:val="both"/>
      </w:pPr>
      <w:r w:rsidRPr="00BE6D1A">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w:t>
      </w:r>
      <w:r w:rsidRPr="00BE6D1A">
        <w:t>нок, контейнерных площадок, мест, предназначенных для размещения транспортных средств.</w:t>
      </w:r>
    </w:p>
    <w:p w:rsidR="00021A90" w:rsidRPr="00BE6D1A" w:rsidRDefault="0034715B">
      <w:pPr>
        <w:pStyle w:val="ConsPlusNormal0"/>
        <w:spacing w:before="200"/>
        <w:ind w:firstLine="540"/>
        <w:jc w:val="both"/>
      </w:pPr>
      <w:r w:rsidRPr="00BE6D1A">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021A90" w:rsidRPr="00BE6D1A" w:rsidRDefault="0034715B">
      <w:pPr>
        <w:pStyle w:val="ConsPlusNormal0"/>
        <w:spacing w:before="200"/>
        <w:ind w:firstLine="540"/>
        <w:jc w:val="both"/>
      </w:pPr>
      <w:r w:rsidRPr="00BE6D1A">
        <w:t>21.</w:t>
      </w:r>
      <w:r w:rsidRPr="00BE6D1A">
        <w:t xml:space="preserve">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w:t>
      </w:r>
      <w:r w:rsidRPr="00BE6D1A">
        <w:t>ваниям, установленным Администрацией.</w:t>
      </w:r>
    </w:p>
    <w:p w:rsidR="00021A90" w:rsidRPr="00BE6D1A" w:rsidRDefault="0034715B">
      <w:pPr>
        <w:pStyle w:val="ConsPlusNormal0"/>
        <w:spacing w:before="200"/>
        <w:ind w:firstLine="540"/>
        <w:jc w:val="both"/>
      </w:pPr>
      <w:r w:rsidRPr="00BE6D1A">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w:t>
      </w:r>
      <w:r w:rsidRPr="00BE6D1A">
        <w:t>лиметра, при использовании гравия 2-8 миллиметров. Толщина слоя - 500 миллиметров.</w:t>
      </w:r>
    </w:p>
    <w:p w:rsidR="00021A90" w:rsidRPr="00BE6D1A" w:rsidRDefault="0034715B">
      <w:pPr>
        <w:pStyle w:val="ConsPlusNormal0"/>
        <w:spacing w:before="200"/>
        <w:ind w:firstLine="540"/>
        <w:jc w:val="both"/>
      </w:pPr>
      <w:r w:rsidRPr="00BE6D1A">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21A90" w:rsidRPr="00BE6D1A" w:rsidRDefault="0034715B">
      <w:pPr>
        <w:pStyle w:val="ConsPlusNormal0"/>
        <w:spacing w:before="200"/>
        <w:ind w:firstLine="540"/>
        <w:jc w:val="both"/>
      </w:pPr>
      <w:r w:rsidRPr="00BE6D1A">
        <w:t>23. Ветви или листва деревье</w:t>
      </w:r>
      <w:r w:rsidRPr="00BE6D1A">
        <w:t>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w:t>
      </w:r>
      <w:r w:rsidRPr="00BE6D1A">
        <w:t>е не должна превышать 20 сантиметров.</w:t>
      </w:r>
    </w:p>
    <w:p w:rsidR="00021A90" w:rsidRPr="00BE6D1A" w:rsidRDefault="0034715B">
      <w:pPr>
        <w:pStyle w:val="ConsPlusNormal0"/>
        <w:spacing w:before="200"/>
        <w:ind w:firstLine="540"/>
        <w:jc w:val="both"/>
      </w:pPr>
      <w:r w:rsidRPr="00BE6D1A">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21A90" w:rsidRPr="00BE6D1A" w:rsidRDefault="0034715B">
      <w:pPr>
        <w:pStyle w:val="ConsPlusNormal0"/>
        <w:spacing w:before="200"/>
        <w:ind w:firstLine="540"/>
        <w:jc w:val="both"/>
      </w:pPr>
      <w:r w:rsidRPr="00BE6D1A">
        <w:t>25. Констр</w:t>
      </w:r>
      <w:r w:rsidRPr="00BE6D1A">
        <w:t>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21A90" w:rsidRPr="00BE6D1A" w:rsidRDefault="0034715B">
      <w:pPr>
        <w:pStyle w:val="ConsPlusNormal0"/>
        <w:spacing w:before="200"/>
        <w:ind w:firstLine="540"/>
        <w:jc w:val="both"/>
      </w:pPr>
      <w:r w:rsidRPr="00BE6D1A">
        <w:t>26. Элементы оборудования из металла должны быть защищены от коррозии или</w:t>
      </w:r>
      <w:r w:rsidRPr="00BE6D1A">
        <w:t xml:space="preserve">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BE6D1A">
        <w:t>.</w:t>
      </w:r>
    </w:p>
    <w:p w:rsidR="00021A90" w:rsidRPr="00BE6D1A" w:rsidRDefault="0034715B">
      <w:pPr>
        <w:pStyle w:val="ConsPlusNormal0"/>
        <w:spacing w:before="200"/>
        <w:ind w:firstLine="540"/>
        <w:jc w:val="both"/>
      </w:pPr>
      <w:r w:rsidRPr="00BE6D1A">
        <w:t>Выступающие концы болтовых соединений должны быть защищены способом, исключающим травмирование. Сварные швы должны быть гладкими.</w:t>
      </w:r>
    </w:p>
    <w:p w:rsidR="00021A90" w:rsidRPr="00BE6D1A" w:rsidRDefault="0034715B">
      <w:pPr>
        <w:pStyle w:val="ConsPlusNormal0"/>
        <w:spacing w:before="200"/>
        <w:ind w:firstLine="540"/>
        <w:jc w:val="both"/>
      </w:pPr>
      <w:r w:rsidRPr="00BE6D1A">
        <w:t>27. Элементы оборудования из полимерных материалов, композиционных материалов, которые со временем становятся хрупкими, долж</w:t>
      </w:r>
      <w:r w:rsidRPr="00BE6D1A">
        <w:t>ны заменяться по истечении периода времени, указанного изготовителем.</w:t>
      </w:r>
    </w:p>
    <w:p w:rsidR="00021A90" w:rsidRPr="00BE6D1A" w:rsidRDefault="0034715B">
      <w:pPr>
        <w:pStyle w:val="ConsPlusNormal0"/>
        <w:spacing w:before="200"/>
        <w:ind w:firstLine="540"/>
        <w:jc w:val="both"/>
      </w:pPr>
      <w:r w:rsidRPr="00BE6D1A">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w:t>
      </w:r>
      <w:r w:rsidRPr="00BE6D1A">
        <w:t>тоек.</w:t>
      </w:r>
    </w:p>
    <w:p w:rsidR="00021A90" w:rsidRPr="00BE6D1A" w:rsidRDefault="0034715B">
      <w:pPr>
        <w:pStyle w:val="ConsPlusNormal0"/>
        <w:spacing w:before="200"/>
        <w:ind w:firstLine="540"/>
        <w:jc w:val="both"/>
      </w:pPr>
      <w:r w:rsidRPr="00BE6D1A">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21A90" w:rsidRPr="00BE6D1A" w:rsidRDefault="0034715B">
      <w:pPr>
        <w:pStyle w:val="ConsPlusNormal0"/>
        <w:spacing w:before="200"/>
        <w:ind w:firstLine="540"/>
        <w:jc w:val="both"/>
      </w:pPr>
      <w:r w:rsidRPr="00BE6D1A">
        <w:t>30. Кре</w:t>
      </w:r>
      <w:r w:rsidRPr="00BE6D1A">
        <w:t xml:space="preserve">пление элементов оборудования должно исключать возможность их демонтажа без </w:t>
      </w:r>
      <w:r w:rsidRPr="00BE6D1A">
        <w:lastRenderedPageBreak/>
        <w:t>применения инструментов.</w:t>
      </w:r>
    </w:p>
    <w:p w:rsidR="00021A90" w:rsidRPr="00BE6D1A" w:rsidRDefault="0034715B">
      <w:pPr>
        <w:pStyle w:val="ConsPlusNormal0"/>
        <w:spacing w:before="200"/>
        <w:ind w:firstLine="540"/>
        <w:jc w:val="both"/>
      </w:pPr>
      <w:r w:rsidRPr="00BE6D1A">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w:t>
      </w:r>
      <w:r w:rsidRPr="00BE6D1A">
        <w:t xml:space="preserve">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w:t>
      </w:r>
      <w:r w:rsidRPr="00BE6D1A">
        <w:t>от несанкционированного доступа.</w:t>
      </w:r>
    </w:p>
    <w:p w:rsidR="00021A90" w:rsidRPr="00BE6D1A" w:rsidRDefault="0034715B">
      <w:pPr>
        <w:pStyle w:val="ConsPlusNormal0"/>
        <w:spacing w:before="200"/>
        <w:ind w:firstLine="540"/>
        <w:jc w:val="both"/>
      </w:pPr>
      <w:r w:rsidRPr="00BE6D1A">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21A90" w:rsidRPr="00BE6D1A" w:rsidRDefault="0034715B">
      <w:pPr>
        <w:pStyle w:val="ConsPlusNormal0"/>
        <w:spacing w:before="200"/>
        <w:ind w:firstLine="540"/>
        <w:jc w:val="both"/>
      </w:pPr>
      <w:r w:rsidRPr="00BE6D1A">
        <w:t>а) элементы фундамента долж</w:t>
      </w:r>
      <w:r w:rsidRPr="00BE6D1A">
        <w:t>ны располагаться на глубине не менее 400 мм от поверхности покрытия игровой площадки;</w:t>
      </w:r>
    </w:p>
    <w:p w:rsidR="00021A90" w:rsidRPr="00BE6D1A" w:rsidRDefault="0034715B">
      <w:pPr>
        <w:pStyle w:val="ConsPlusNormal0"/>
        <w:spacing w:before="200"/>
        <w:ind w:firstLine="540"/>
        <w:jc w:val="both"/>
      </w:pPr>
      <w:r w:rsidRPr="00BE6D1A">
        <w:t>б) глубина от поверхности покрытия игровой площадки до верха фундамента конической формы должна быть не менее 200 мм;</w:t>
      </w:r>
    </w:p>
    <w:p w:rsidR="00021A90" w:rsidRPr="00BE6D1A" w:rsidRDefault="0034715B">
      <w:pPr>
        <w:pStyle w:val="ConsPlusNormal0"/>
        <w:spacing w:before="200"/>
        <w:ind w:firstLine="540"/>
        <w:jc w:val="both"/>
      </w:pPr>
      <w:r w:rsidRPr="00BE6D1A">
        <w:t>в) острые кромки фундамента должны быть закруглены. Радиус закругления - не менее 20 мм;</w:t>
      </w:r>
    </w:p>
    <w:p w:rsidR="00021A90" w:rsidRPr="00BE6D1A" w:rsidRDefault="0034715B">
      <w:pPr>
        <w:pStyle w:val="ConsPlusNormal0"/>
        <w:spacing w:before="200"/>
        <w:ind w:firstLine="540"/>
        <w:jc w:val="both"/>
      </w:pPr>
      <w:r w:rsidRPr="00BE6D1A">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w:t>
      </w:r>
      <w:r w:rsidRPr="00BE6D1A">
        <w:t>дки.</w:t>
      </w:r>
    </w:p>
    <w:p w:rsidR="00021A90" w:rsidRPr="00BE6D1A" w:rsidRDefault="0034715B">
      <w:pPr>
        <w:pStyle w:val="ConsPlusNormal0"/>
        <w:spacing w:before="200"/>
        <w:ind w:firstLine="540"/>
        <w:jc w:val="both"/>
      </w:pPr>
      <w:r w:rsidRPr="00BE6D1A">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w:t>
      </w:r>
      <w:r w:rsidRPr="00BE6D1A">
        <w:t>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21A90" w:rsidRPr="00BE6D1A" w:rsidRDefault="0034715B">
      <w:pPr>
        <w:pStyle w:val="ConsPlusNormal0"/>
        <w:spacing w:before="200"/>
        <w:ind w:firstLine="540"/>
        <w:jc w:val="both"/>
      </w:pPr>
      <w:r w:rsidRPr="00BE6D1A">
        <w:t>При чрезвычайной ситуации доступы должны обеспечить возможность детям покинуть оборудование.</w:t>
      </w:r>
    </w:p>
    <w:p w:rsidR="00021A90" w:rsidRPr="00BE6D1A" w:rsidRDefault="0034715B">
      <w:pPr>
        <w:pStyle w:val="ConsPlusNormal0"/>
        <w:spacing w:before="200"/>
        <w:ind w:firstLine="540"/>
        <w:jc w:val="both"/>
      </w:pPr>
      <w:r w:rsidRPr="00BE6D1A">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w:t>
      </w:r>
      <w:r w:rsidRPr="00BE6D1A">
        <w:t>нта оборудования, позволяющего ребенку ухватиться, должна быть не более 60 миллиметров.</w:t>
      </w:r>
    </w:p>
    <w:p w:rsidR="00021A90" w:rsidRPr="00BE6D1A" w:rsidRDefault="0034715B">
      <w:pPr>
        <w:pStyle w:val="ConsPlusNormal0"/>
        <w:spacing w:before="200"/>
        <w:ind w:firstLine="540"/>
        <w:jc w:val="both"/>
      </w:pPr>
      <w:r w:rsidRPr="00BE6D1A">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w:t>
      </w:r>
      <w:r w:rsidRPr="00BE6D1A">
        <w:t>ела или одежды ребенка.</w:t>
      </w:r>
    </w:p>
    <w:p w:rsidR="00021A90" w:rsidRPr="00BE6D1A" w:rsidRDefault="0034715B">
      <w:pPr>
        <w:pStyle w:val="ConsPlusNormal0"/>
        <w:spacing w:before="200"/>
        <w:ind w:firstLine="540"/>
        <w:jc w:val="both"/>
      </w:pPr>
      <w:r w:rsidRPr="00BE6D1A">
        <w:t xml:space="preserve">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w:t>
      </w:r>
      <w:r w:rsidRPr="00BE6D1A">
        <w:t>или сидеть на нем, а также допускать лазание детей или их подъем.</w:t>
      </w:r>
    </w:p>
    <w:p w:rsidR="00021A90" w:rsidRPr="00BE6D1A" w:rsidRDefault="0034715B">
      <w:pPr>
        <w:pStyle w:val="ConsPlusNormal0"/>
        <w:spacing w:before="200"/>
        <w:ind w:firstLine="540"/>
        <w:jc w:val="both"/>
      </w:pPr>
      <w:r w:rsidRPr="00BE6D1A">
        <w:t>37. Песок в песочнице должен соответствовать санитарно-эпидемиологическим требованиям.</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16. Площадки отдыха</w:t>
      </w:r>
    </w:p>
    <w:p w:rsidR="00021A90" w:rsidRPr="00BE6D1A" w:rsidRDefault="00021A90">
      <w:pPr>
        <w:pStyle w:val="ConsPlusNormal0"/>
        <w:jc w:val="both"/>
      </w:pPr>
    </w:p>
    <w:p w:rsidR="00021A90" w:rsidRPr="00BE6D1A" w:rsidRDefault="0034715B">
      <w:pPr>
        <w:pStyle w:val="ConsPlusNormal0"/>
        <w:ind w:firstLine="540"/>
        <w:jc w:val="both"/>
      </w:pPr>
      <w:r w:rsidRPr="00BE6D1A">
        <w:t>1. Площадки отдыха предназначены для тихого отдыха и настольных игр взросл</w:t>
      </w:r>
      <w:r w:rsidRPr="00BE6D1A">
        <w:t>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21A90" w:rsidRPr="00BE6D1A" w:rsidRDefault="0034715B">
      <w:pPr>
        <w:pStyle w:val="ConsPlusNormal0"/>
        <w:spacing w:before="200"/>
        <w:ind w:firstLine="540"/>
        <w:jc w:val="both"/>
      </w:pPr>
      <w:r w:rsidRPr="00BE6D1A">
        <w:t>Площадки отдыха могут обустраиваться как проходные, примыкать к проездам, посадочным площадкам ос</w:t>
      </w:r>
      <w:r w:rsidRPr="00BE6D1A">
        <w:t>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w:t>
      </w:r>
      <w:r w:rsidRPr="00BE6D1A">
        <w:t>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21A90" w:rsidRPr="00BE6D1A" w:rsidRDefault="0034715B">
      <w:pPr>
        <w:pStyle w:val="ConsPlusNormal0"/>
        <w:spacing w:before="200"/>
        <w:ind w:firstLine="540"/>
        <w:jc w:val="both"/>
      </w:pPr>
      <w:r w:rsidRPr="00BE6D1A">
        <w:lastRenderedPageBreak/>
        <w:t>Планировка и обустройство площадок отдыха без приспособления дл</w:t>
      </w:r>
      <w:r w:rsidRPr="00BE6D1A">
        <w:t>я беспрепятственного доступа к ним и использования их инвалидами и другими маломобильными группами населения не допускается.</w:t>
      </w:r>
    </w:p>
    <w:p w:rsidR="00021A90" w:rsidRPr="00BE6D1A" w:rsidRDefault="0034715B">
      <w:pPr>
        <w:pStyle w:val="ConsPlusNormal0"/>
        <w:spacing w:before="200"/>
        <w:ind w:firstLine="540"/>
        <w:jc w:val="both"/>
      </w:pPr>
      <w:r w:rsidRPr="00BE6D1A">
        <w:t>2. Площадки отдыха на жилых территориях проектируют из расчета 0,1-0,2 кв. м на жителя. Оптимальный размер площадки 50-100 кв. м, м</w:t>
      </w:r>
      <w:r w:rsidRPr="00BE6D1A">
        <w:t>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w:t>
      </w:r>
      <w:r w:rsidRPr="00BE6D1A">
        <w:t>ация площадок-лужаек для отдыха на траве.</w:t>
      </w:r>
    </w:p>
    <w:p w:rsidR="00021A90" w:rsidRPr="00BE6D1A" w:rsidRDefault="0034715B">
      <w:pPr>
        <w:pStyle w:val="ConsPlusNormal0"/>
        <w:spacing w:before="200"/>
        <w:ind w:firstLine="540"/>
        <w:jc w:val="both"/>
      </w:pPr>
      <w:r w:rsidRPr="00BE6D1A">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w:t>
      </w:r>
      <w:r w:rsidRPr="00BE6D1A">
        <w:t>к минимум, по одной у каждой скамьи), осветительное оборудование.</w:t>
      </w:r>
    </w:p>
    <w:p w:rsidR="00021A90" w:rsidRPr="00BE6D1A" w:rsidRDefault="0034715B">
      <w:pPr>
        <w:pStyle w:val="ConsPlusNormal0"/>
        <w:spacing w:before="200"/>
        <w:ind w:firstLine="540"/>
        <w:jc w:val="both"/>
      </w:pPr>
      <w:r w:rsidRPr="00BE6D1A">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21A90" w:rsidRPr="00BE6D1A" w:rsidRDefault="0034715B">
      <w:pPr>
        <w:pStyle w:val="ConsPlusNormal0"/>
        <w:spacing w:before="200"/>
        <w:ind w:firstLine="540"/>
        <w:jc w:val="both"/>
      </w:pPr>
      <w:r w:rsidRPr="00BE6D1A">
        <w:t>4.</w:t>
      </w:r>
      <w:r w:rsidRPr="00BE6D1A">
        <w:t xml:space="preserve">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w:t>
      </w:r>
      <w:r w:rsidRPr="00BE6D1A">
        <w:t>в трав. Не допускается применение растений с ядовитыми плодами.</w:t>
      </w:r>
    </w:p>
    <w:p w:rsidR="00021A90" w:rsidRPr="00BE6D1A" w:rsidRDefault="0034715B">
      <w:pPr>
        <w:pStyle w:val="ConsPlusNormal0"/>
        <w:spacing w:before="200"/>
        <w:ind w:firstLine="540"/>
        <w:jc w:val="both"/>
      </w:pPr>
      <w:r w:rsidRPr="00BE6D1A">
        <w:t>5. Функционирование осветительного оборудования обеспечивается в режиме освещения территории, на которой расположена площадка.</w:t>
      </w:r>
    </w:p>
    <w:p w:rsidR="00021A90" w:rsidRPr="00BE6D1A" w:rsidRDefault="0034715B">
      <w:pPr>
        <w:pStyle w:val="ConsPlusNormal0"/>
        <w:spacing w:before="200"/>
        <w:ind w:firstLine="540"/>
        <w:jc w:val="both"/>
      </w:pPr>
      <w:r w:rsidRPr="00BE6D1A">
        <w:t>6. Минимальный размер площадки с установкой одного стола со скамь</w:t>
      </w:r>
      <w:r w:rsidRPr="00BE6D1A">
        <w:t>ями для настольных игр устанавливается в пределах 12-15 кв. м.</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17. Спортивные площадки</w:t>
      </w:r>
    </w:p>
    <w:p w:rsidR="00021A90" w:rsidRPr="00BE6D1A" w:rsidRDefault="00021A90">
      <w:pPr>
        <w:pStyle w:val="ConsPlusNormal0"/>
        <w:jc w:val="both"/>
      </w:pPr>
    </w:p>
    <w:p w:rsidR="00021A90" w:rsidRPr="00BE6D1A" w:rsidRDefault="0034715B">
      <w:pPr>
        <w:pStyle w:val="ConsPlusNormal0"/>
        <w:ind w:firstLine="540"/>
        <w:jc w:val="both"/>
      </w:pPr>
      <w:r w:rsidRPr="00BE6D1A">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w:t>
      </w:r>
      <w:r w:rsidRPr="00BE6D1A">
        <w:t>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w:t>
      </w:r>
      <w:r w:rsidRPr="00BE6D1A">
        <w:t xml:space="preserve"> соответствовать действующим санитарным правилам и нормам.</w:t>
      </w:r>
    </w:p>
    <w:p w:rsidR="00021A90" w:rsidRPr="00BE6D1A" w:rsidRDefault="0034715B">
      <w:pPr>
        <w:pStyle w:val="ConsPlusNormal0"/>
        <w:spacing w:before="200"/>
        <w:ind w:firstLine="540"/>
        <w:jc w:val="both"/>
      </w:pPr>
      <w:r w:rsidRPr="00BE6D1A">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21A90" w:rsidRPr="00BE6D1A" w:rsidRDefault="0034715B">
      <w:pPr>
        <w:pStyle w:val="ConsPlusNormal0"/>
        <w:spacing w:before="200"/>
        <w:ind w:firstLine="540"/>
        <w:jc w:val="both"/>
      </w:pPr>
      <w:r w:rsidRPr="00BE6D1A">
        <w:t>2. Ра</w:t>
      </w:r>
      <w:r w:rsidRPr="00BE6D1A">
        <w:t>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w:t>
      </w:r>
      <w:r w:rsidRPr="00BE6D1A">
        <w:t xml:space="preserve">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21A90" w:rsidRPr="00BE6D1A" w:rsidRDefault="0034715B">
      <w:pPr>
        <w:pStyle w:val="ConsPlusNormal0"/>
        <w:spacing w:before="200"/>
        <w:ind w:firstLine="540"/>
        <w:jc w:val="both"/>
      </w:pPr>
      <w:r w:rsidRPr="00BE6D1A">
        <w:t xml:space="preserve">3. Обязательный </w:t>
      </w:r>
      <w:r w:rsidRPr="00BE6D1A">
        <w:t>перечень элементов благоустройства территории на спортивной площадке включает: мягкие или газонные виды покрытия, спортивное оборудование.</w:t>
      </w:r>
    </w:p>
    <w:p w:rsidR="00021A90" w:rsidRPr="00BE6D1A" w:rsidRDefault="0034715B">
      <w:pPr>
        <w:pStyle w:val="ConsPlusNormal0"/>
        <w:spacing w:before="200"/>
        <w:ind w:firstLine="540"/>
        <w:jc w:val="both"/>
      </w:pPr>
      <w:r w:rsidRPr="00BE6D1A">
        <w:t>4. Озеленение размещают по периметру спортивной площадки, высаживая быстрорастущие деревья на расстоянии от края площ</w:t>
      </w:r>
      <w:r w:rsidRPr="00BE6D1A">
        <w:t>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21A90" w:rsidRPr="00BE6D1A" w:rsidRDefault="0034715B">
      <w:pPr>
        <w:pStyle w:val="ConsPlusNormal0"/>
        <w:spacing w:before="200"/>
        <w:ind w:firstLine="540"/>
        <w:jc w:val="both"/>
      </w:pPr>
      <w:r w:rsidRPr="00BE6D1A">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18. Контейнерные площадки</w:t>
      </w:r>
    </w:p>
    <w:p w:rsidR="00021A90" w:rsidRPr="00BE6D1A" w:rsidRDefault="00021A90">
      <w:pPr>
        <w:pStyle w:val="ConsPlusNormal0"/>
        <w:jc w:val="both"/>
      </w:pPr>
    </w:p>
    <w:p w:rsidR="00021A90" w:rsidRPr="00BE6D1A" w:rsidRDefault="0034715B">
      <w:pPr>
        <w:pStyle w:val="ConsPlusNormal0"/>
        <w:ind w:firstLine="540"/>
        <w:jc w:val="both"/>
      </w:pPr>
      <w:bookmarkStart w:id="17" w:name="P2091"/>
      <w:bookmarkEnd w:id="17"/>
      <w:r w:rsidRPr="00BE6D1A">
        <w:t>1. Контейнерные площадки предназначены для осуществления временного</w:t>
      </w:r>
      <w:r w:rsidRPr="00BE6D1A">
        <w:t xml:space="preserve"> накопления твердых коммунальных отходов (далее - ТКО).</w:t>
      </w:r>
    </w:p>
    <w:p w:rsidR="00021A90" w:rsidRPr="00BE6D1A" w:rsidRDefault="0034715B">
      <w:pPr>
        <w:pStyle w:val="ConsPlusNormal0"/>
        <w:spacing w:before="200"/>
        <w:ind w:firstLine="540"/>
        <w:jc w:val="both"/>
      </w:pPr>
      <w:r w:rsidRPr="00BE6D1A">
        <w:t xml:space="preserve">2. Классификация типов отходов представлена в Федеральном классификационном </w:t>
      </w:r>
      <w:r w:rsidRPr="00BE6D1A">
        <w:t>кат</w:t>
      </w:r>
      <w:r w:rsidRPr="00BE6D1A">
        <w:t>алоге</w:t>
      </w:r>
      <w:r w:rsidRPr="00BE6D1A">
        <w:t xml:space="preserve"> отходов, утвержденным приказом Роспотребнадзора N 242 от 22.05.2017 (с изменениями).</w:t>
      </w:r>
    </w:p>
    <w:p w:rsidR="00021A90" w:rsidRPr="00BE6D1A" w:rsidRDefault="0034715B">
      <w:pPr>
        <w:pStyle w:val="ConsPlusNormal0"/>
        <w:spacing w:before="200"/>
        <w:ind w:firstLine="540"/>
        <w:jc w:val="both"/>
      </w:pPr>
      <w:bookmarkStart w:id="18" w:name="P2093"/>
      <w:bookmarkEnd w:id="18"/>
      <w:r w:rsidRPr="00BE6D1A">
        <w:t>3. Сбор ТКО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21A90" w:rsidRPr="00BE6D1A" w:rsidRDefault="0034715B">
      <w:pPr>
        <w:pStyle w:val="ConsPlusNormal0"/>
        <w:spacing w:before="200"/>
        <w:ind w:firstLine="540"/>
        <w:jc w:val="both"/>
      </w:pPr>
      <w:r w:rsidRPr="00BE6D1A">
        <w:t>4. Контейн</w:t>
      </w:r>
      <w:r w:rsidRPr="00BE6D1A">
        <w:t>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w:t>
      </w:r>
      <w:r w:rsidRPr="00BE6D1A">
        <w:t xml:space="preserve"> территория площадки должна примыкать к проездам, но не мешать проезду транспорта; до территорий медицинских организаций - не менее 25 м.</w:t>
      </w:r>
    </w:p>
    <w:p w:rsidR="00021A90" w:rsidRPr="00BE6D1A" w:rsidRDefault="0034715B">
      <w:pPr>
        <w:pStyle w:val="ConsPlusNormal0"/>
        <w:spacing w:before="200"/>
        <w:ind w:firstLine="540"/>
        <w:jc w:val="both"/>
      </w:pPr>
      <w:r w:rsidRPr="00BE6D1A">
        <w:t>5. При обособленном размещении площадки (вдали от проездов) предусматривается возможность удобного подъезда транспорта</w:t>
      </w:r>
      <w:r w:rsidRPr="00BE6D1A">
        <w:t xml:space="preserve">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w:t>
      </w:r>
      <w:r w:rsidRPr="00BE6D1A">
        <w:t>ения (прилегающей застройкой, навесами или посадками зеленых насаждений).</w:t>
      </w:r>
    </w:p>
    <w:p w:rsidR="00021A90" w:rsidRPr="00BE6D1A" w:rsidRDefault="0034715B">
      <w:pPr>
        <w:pStyle w:val="ConsPlusNormal0"/>
        <w:spacing w:before="200"/>
        <w:ind w:firstLine="540"/>
        <w:jc w:val="both"/>
      </w:pPr>
      <w:r w:rsidRPr="00BE6D1A">
        <w:t>6. 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w:t>
      </w:r>
      <w:r w:rsidRPr="00BE6D1A">
        <w:t>е допускается.</w:t>
      </w:r>
    </w:p>
    <w:p w:rsidR="00021A90" w:rsidRPr="00BE6D1A" w:rsidRDefault="0034715B">
      <w:pPr>
        <w:pStyle w:val="ConsPlusNormal0"/>
        <w:spacing w:before="200"/>
        <w:ind w:firstLine="540"/>
        <w:jc w:val="both"/>
      </w:pPr>
      <w:r w:rsidRPr="00BE6D1A">
        <w:t xml:space="preserve">7. При невозможности соблюдения указанных в </w:t>
      </w:r>
      <w:r w:rsidRPr="00BE6D1A">
        <w:t>п. 1</w:t>
      </w:r>
      <w:r w:rsidRPr="00BE6D1A">
        <w:t xml:space="preserve"> настоящей статьи правил расстояний, </w:t>
      </w:r>
      <w:r w:rsidRPr="00BE6D1A">
        <w:t>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w:t>
      </w:r>
      <w:r w:rsidRPr="00BE6D1A">
        <w:t>и санитарно-эпидемиологической оценки и при условии оборудования таких мест (площадок) навесами над мусоросборниками (за исключением бункеров).</w:t>
      </w:r>
    </w:p>
    <w:p w:rsidR="00021A90" w:rsidRPr="00BE6D1A" w:rsidRDefault="0034715B">
      <w:pPr>
        <w:pStyle w:val="ConsPlusNormal0"/>
        <w:spacing w:before="200"/>
        <w:ind w:firstLine="540"/>
        <w:jc w:val="both"/>
      </w:pPr>
      <w:r w:rsidRPr="00BE6D1A">
        <w:t>8. На территории жилого назначения площадки проектируются из расчета 0,03 кв. м на 1 жителя или 1 площадка на 6-</w:t>
      </w:r>
      <w:r w:rsidRPr="00BE6D1A">
        <w:t>8 подъездов жилых домов, имеющих мусоропроводы; если подъездов меньше - одна площадка при каждом доме.</w:t>
      </w:r>
    </w:p>
    <w:p w:rsidR="00021A90" w:rsidRPr="00BE6D1A" w:rsidRDefault="0034715B">
      <w:pPr>
        <w:pStyle w:val="ConsPlusNormal0"/>
        <w:spacing w:before="200"/>
        <w:ind w:firstLine="540"/>
        <w:jc w:val="both"/>
      </w:pPr>
      <w:r w:rsidRPr="00BE6D1A">
        <w:t>9.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w:t>
      </w:r>
      <w:r w:rsidRPr="00BE6D1A">
        <w:t>лощадки с прилегающими территориями; контейнеры для накопления ТКО, в том числе для сбора люминесцентных ламп, бытовых химических источников тока (батареек); осветительное оборудование.</w:t>
      </w:r>
    </w:p>
    <w:p w:rsidR="00021A90" w:rsidRPr="00BE6D1A" w:rsidRDefault="0034715B">
      <w:pPr>
        <w:pStyle w:val="ConsPlusNormal0"/>
        <w:spacing w:before="200"/>
        <w:ind w:firstLine="540"/>
        <w:jc w:val="both"/>
      </w:pPr>
      <w:r w:rsidRPr="00BE6D1A">
        <w:t>10. Покрытие площадки следует устанавливать аналогичным покрытию транс</w:t>
      </w:r>
      <w:r w:rsidRPr="00BE6D1A">
        <w:t>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21A90" w:rsidRPr="00BE6D1A" w:rsidRDefault="0034715B">
      <w:pPr>
        <w:pStyle w:val="ConsPlusNormal0"/>
        <w:spacing w:before="200"/>
        <w:ind w:firstLine="540"/>
        <w:jc w:val="both"/>
      </w:pPr>
      <w:r w:rsidRPr="00BE6D1A">
        <w:t>11. Функционирование осветительного оборудования устанавливают в режиме освещени</w:t>
      </w:r>
      <w:r w:rsidRPr="00BE6D1A">
        <w:t>я прилегающей территории с высотой опор не менее 3 м.</w:t>
      </w:r>
    </w:p>
    <w:p w:rsidR="00021A90" w:rsidRPr="00BE6D1A" w:rsidRDefault="0034715B">
      <w:pPr>
        <w:pStyle w:val="ConsPlusNormal0"/>
        <w:spacing w:before="200"/>
        <w:ind w:firstLine="540"/>
        <w:jc w:val="both"/>
      </w:pPr>
      <w:r w:rsidRPr="00BE6D1A">
        <w:t>12.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w:t>
      </w:r>
      <w:r w:rsidRPr="00BE6D1A">
        <w:t>,0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21A90" w:rsidRPr="00BE6D1A" w:rsidRDefault="0034715B">
      <w:pPr>
        <w:pStyle w:val="ConsPlusNormal0"/>
        <w:spacing w:before="200"/>
        <w:ind w:firstLine="540"/>
        <w:jc w:val="both"/>
      </w:pPr>
      <w:r w:rsidRPr="00BE6D1A">
        <w:t>13. Контейнерная площадка должна иметь с трех сторон ограждение высотой не менее 1,</w:t>
      </w:r>
      <w:r w:rsidRPr="00BE6D1A">
        <w:t xml:space="preserve">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w:t>
      </w:r>
      <w:r w:rsidRPr="00BE6D1A">
        <w:lastRenderedPageBreak/>
        <w:t>проектам (эскизам), разработанным и согласованным в установ</w:t>
      </w:r>
      <w:r w:rsidRPr="00BE6D1A">
        <w:t>ленном законодательством Российской Федерации и законодательством Московской области порядке.</w:t>
      </w:r>
    </w:p>
    <w:p w:rsidR="00021A90" w:rsidRPr="00BE6D1A" w:rsidRDefault="0034715B">
      <w:pPr>
        <w:pStyle w:val="ConsPlusNormal0"/>
        <w:spacing w:before="200"/>
        <w:ind w:firstLine="540"/>
        <w:jc w:val="both"/>
      </w:pPr>
      <w:r w:rsidRPr="00BE6D1A">
        <w:t>14. Вывоз ТКО с контейнерных площадок осуществляется согласно утвержденному реестру мест (площадок) накопления ТКО.</w:t>
      </w:r>
    </w:p>
    <w:p w:rsidR="00021A90" w:rsidRPr="00BE6D1A" w:rsidRDefault="0034715B">
      <w:pPr>
        <w:pStyle w:val="ConsPlusNormal0"/>
        <w:spacing w:before="200"/>
        <w:ind w:firstLine="540"/>
        <w:jc w:val="both"/>
      </w:pPr>
      <w:r w:rsidRPr="00BE6D1A">
        <w:t>15. Вывоз ТКО из контейнеров должен осуществля</w:t>
      </w:r>
      <w:r w:rsidRPr="00BE6D1A">
        <w:t>ться в соответствии с графиком вывоза ТКО.</w:t>
      </w:r>
    </w:p>
    <w:p w:rsidR="00021A90" w:rsidRPr="00BE6D1A" w:rsidRDefault="0034715B">
      <w:pPr>
        <w:pStyle w:val="ConsPlusNormal0"/>
        <w:spacing w:before="200"/>
        <w:ind w:firstLine="540"/>
        <w:jc w:val="both"/>
      </w:pPr>
      <w:r w:rsidRPr="00BE6D1A">
        <w:t>16. Вывоз ТКО региональным оператором должен сопровождаться уборкой мест погрузки ТКО (подбором оброненных (просыпавшихся и др.) при погрузке ТКО и перемещению их в мусоровоз, а также промывкой и обработкой дезинфицирующими составами мест пролива жидкостей</w:t>
      </w:r>
      <w:r w:rsidRPr="00BE6D1A">
        <w:t xml:space="preserve"> из мусоровоза, в том числе при уплотнении ТКО).</w:t>
      </w:r>
    </w:p>
    <w:p w:rsidR="00021A90" w:rsidRPr="00BE6D1A" w:rsidRDefault="0034715B">
      <w:pPr>
        <w:pStyle w:val="ConsPlusNormal0"/>
        <w:spacing w:before="200"/>
        <w:ind w:firstLine="540"/>
        <w:jc w:val="both"/>
      </w:pPr>
      <w:r w:rsidRPr="00BE6D1A">
        <w:t xml:space="preserve">17. Допускается временная (на срок до 1 суток)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w:t>
      </w:r>
      <w:r w:rsidRPr="00BE6D1A">
        <w:t>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 - накопителей. Места временной установки контейнеров и бункеров-накопителей должны быть</w:t>
      </w:r>
      <w:r w:rsidRPr="00BE6D1A">
        <w:t xml:space="preserve"> согласованы с собственников, владельцем, пользователем территории.</w:t>
      </w:r>
    </w:p>
    <w:p w:rsidR="00021A90" w:rsidRPr="00BE6D1A" w:rsidRDefault="0034715B">
      <w:pPr>
        <w:pStyle w:val="ConsPlusNormal0"/>
        <w:spacing w:before="200"/>
        <w:ind w:firstLine="540"/>
        <w:jc w:val="both"/>
      </w:pPr>
      <w:bookmarkStart w:id="19" w:name="P2108"/>
      <w:bookmarkEnd w:id="19"/>
      <w:r w:rsidRPr="00BE6D1A">
        <w:t>18. Контейнеры и бункеры должны не реже 1 раза в 10 дней (кроме зимнего периода) промываться и обрабатываться дезинфицирующими составами, а контейнерные площадки очищаться и промываться по</w:t>
      </w:r>
      <w:r w:rsidRPr="00BE6D1A">
        <w:t xml:space="preserve"> мере загрязнения.</w:t>
      </w:r>
    </w:p>
    <w:p w:rsidR="00021A90" w:rsidRPr="00BE6D1A" w:rsidRDefault="0034715B">
      <w:pPr>
        <w:pStyle w:val="ConsPlusNormal0"/>
        <w:spacing w:before="200"/>
        <w:ind w:firstLine="540"/>
        <w:jc w:val="both"/>
      </w:pPr>
      <w:r w:rsidRPr="00BE6D1A">
        <w:t xml:space="preserve">19. При соблюдении чистоты и порядка в местах общественного пользования, массового посещения и отдыха на территории городского округа должны соблюдаться требования, указанные в </w:t>
      </w:r>
      <w:r w:rsidRPr="00BE6D1A">
        <w:t>частях 3</w:t>
      </w:r>
      <w:r w:rsidRPr="00BE6D1A">
        <w:t xml:space="preserve"> - </w:t>
      </w:r>
      <w:r w:rsidRPr="00BE6D1A">
        <w:t>18</w:t>
      </w:r>
      <w:r w:rsidRPr="00BE6D1A">
        <w:t xml:space="preserve"> настоящей статьи.</w:t>
      </w:r>
    </w:p>
    <w:p w:rsidR="00021A90" w:rsidRPr="00BE6D1A" w:rsidRDefault="0034715B">
      <w:pPr>
        <w:pStyle w:val="ConsPlusNormal0"/>
        <w:jc w:val="both"/>
      </w:pPr>
      <w:r w:rsidRPr="00BE6D1A">
        <w:t xml:space="preserve">(часть 19 введена </w:t>
      </w:r>
      <w:r w:rsidRPr="00BE6D1A">
        <w:t>решением</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19. Требования к архитектурно-художественному облику территорий городского округа в части требований к внешнему виду контейнерных площадок</w:t>
      </w:r>
    </w:p>
    <w:p w:rsidR="00021A90" w:rsidRPr="00BE6D1A" w:rsidRDefault="00021A90">
      <w:pPr>
        <w:pStyle w:val="ConsPlusNormal0"/>
        <w:jc w:val="both"/>
      </w:pPr>
    </w:p>
    <w:p w:rsidR="00021A90" w:rsidRPr="00BE6D1A" w:rsidRDefault="0034715B">
      <w:pPr>
        <w:pStyle w:val="ConsPlusNormal0"/>
        <w:ind w:firstLine="540"/>
        <w:jc w:val="both"/>
      </w:pPr>
      <w:r w:rsidRPr="00BE6D1A">
        <w:t>1. Требования к архитектурно-художественному облику территорий городского округа в части требований к внешнем</w:t>
      </w:r>
      <w:r w:rsidRPr="00BE6D1A">
        <w:t>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021A90" w:rsidRPr="00BE6D1A" w:rsidRDefault="0034715B">
      <w:pPr>
        <w:pStyle w:val="ConsPlusNormal0"/>
        <w:spacing w:before="200"/>
        <w:ind w:firstLine="540"/>
        <w:jc w:val="both"/>
      </w:pPr>
      <w:r w:rsidRPr="00BE6D1A">
        <w:t>а) покрытий контейнерных площадок;</w:t>
      </w:r>
    </w:p>
    <w:p w:rsidR="00021A90" w:rsidRPr="00BE6D1A" w:rsidRDefault="0034715B">
      <w:pPr>
        <w:pStyle w:val="ConsPlusNormal0"/>
        <w:spacing w:before="200"/>
        <w:ind w:firstLine="540"/>
        <w:jc w:val="both"/>
      </w:pPr>
      <w:r w:rsidRPr="00BE6D1A">
        <w:t xml:space="preserve">б) элементов </w:t>
      </w:r>
      <w:r w:rsidRPr="00BE6D1A">
        <w:t>сопряжения покрытий;</w:t>
      </w:r>
    </w:p>
    <w:p w:rsidR="00021A90" w:rsidRPr="00BE6D1A" w:rsidRDefault="0034715B">
      <w:pPr>
        <w:pStyle w:val="ConsPlusNormal0"/>
        <w:spacing w:before="200"/>
        <w:ind w:firstLine="540"/>
        <w:jc w:val="both"/>
      </w:pPr>
      <w:r w:rsidRPr="00BE6D1A">
        <w:t>в) контейнеров, бункеров;</w:t>
      </w:r>
    </w:p>
    <w:p w:rsidR="00021A90" w:rsidRPr="00BE6D1A" w:rsidRDefault="0034715B">
      <w:pPr>
        <w:pStyle w:val="ConsPlusNormal0"/>
        <w:spacing w:before="200"/>
        <w:ind w:firstLine="540"/>
        <w:jc w:val="both"/>
      </w:pPr>
      <w:r w:rsidRPr="00BE6D1A">
        <w:t>г) ограждений контейнерных площадок;</w:t>
      </w:r>
    </w:p>
    <w:p w:rsidR="00021A90" w:rsidRPr="00BE6D1A" w:rsidRDefault="0034715B">
      <w:pPr>
        <w:pStyle w:val="ConsPlusNormal0"/>
        <w:spacing w:before="200"/>
        <w:ind w:firstLine="540"/>
        <w:jc w:val="both"/>
      </w:pPr>
      <w:r w:rsidRPr="00BE6D1A">
        <w:t>д) крыш контейнерных площадок;</w:t>
      </w:r>
    </w:p>
    <w:p w:rsidR="00021A90" w:rsidRPr="00BE6D1A" w:rsidRDefault="0034715B">
      <w:pPr>
        <w:pStyle w:val="ConsPlusNormal0"/>
        <w:spacing w:before="200"/>
        <w:ind w:firstLine="540"/>
        <w:jc w:val="both"/>
      </w:pPr>
      <w:r w:rsidRPr="00BE6D1A">
        <w:t>е) средств размещения информации.</w:t>
      </w:r>
    </w:p>
    <w:p w:rsidR="00021A90" w:rsidRPr="00BE6D1A" w:rsidRDefault="0034715B">
      <w:pPr>
        <w:pStyle w:val="ConsPlusNormal0"/>
        <w:spacing w:before="200"/>
        <w:ind w:firstLine="540"/>
        <w:jc w:val="both"/>
      </w:pPr>
      <w:r w:rsidRPr="00BE6D1A">
        <w:t>2. Требования к внешнему виду покрытия контейнерной площадки:</w:t>
      </w:r>
    </w:p>
    <w:p w:rsidR="00021A90" w:rsidRPr="00BE6D1A" w:rsidRDefault="0034715B">
      <w:pPr>
        <w:pStyle w:val="ConsPlusNormal0"/>
        <w:spacing w:before="200"/>
        <w:ind w:firstLine="540"/>
        <w:jc w:val="both"/>
      </w:pPr>
      <w:r w:rsidRPr="00BE6D1A">
        <w:t>твердое, аналогичное покрытию транспортных пр</w:t>
      </w:r>
      <w:r w:rsidRPr="00BE6D1A">
        <w:t>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021A90" w:rsidRPr="00BE6D1A" w:rsidRDefault="0034715B">
      <w:pPr>
        <w:pStyle w:val="ConsPlusNormal0"/>
        <w:spacing w:before="200"/>
        <w:ind w:firstLine="540"/>
        <w:jc w:val="both"/>
      </w:pPr>
      <w:r w:rsidRPr="00BE6D1A">
        <w:t>не допускается размещение на покрытии вне контейнеров и бункеров порубочных остатков, мебели, быт</w:t>
      </w:r>
      <w:r w:rsidRPr="00BE6D1A">
        <w:t>овой техники, остатков после проведения ремонта и строительства, коробок, ящиков и иных упаковочных материалов, стеклобоя, макулатуры, шин и иных частей транспортных средств, органических компонентов, иных подобных изделий и фракций.</w:t>
      </w:r>
    </w:p>
    <w:p w:rsidR="00021A90" w:rsidRPr="00BE6D1A" w:rsidRDefault="0034715B">
      <w:pPr>
        <w:pStyle w:val="ConsPlusNormal0"/>
        <w:spacing w:before="200"/>
        <w:ind w:firstLine="540"/>
        <w:jc w:val="both"/>
      </w:pPr>
      <w:r w:rsidRPr="00BE6D1A">
        <w:lastRenderedPageBreak/>
        <w:t>3. Требования к внешне</w:t>
      </w:r>
      <w:r w:rsidRPr="00BE6D1A">
        <w:t>му виду элементов сопряжения покрытий:</w:t>
      </w:r>
    </w:p>
    <w:p w:rsidR="00021A90" w:rsidRPr="00BE6D1A" w:rsidRDefault="0034715B">
      <w:pPr>
        <w:pStyle w:val="ConsPlusNormal0"/>
        <w:spacing w:before="200"/>
        <w:ind w:firstLine="540"/>
        <w:jc w:val="both"/>
      </w:pPr>
      <w:r w:rsidRPr="00BE6D1A">
        <w:t>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вандальные изображения, сорная растительность между бор</w:t>
      </w:r>
      <w:r w:rsidRPr="00BE6D1A">
        <w:t>товыми камнями.</w:t>
      </w:r>
    </w:p>
    <w:p w:rsidR="00021A90" w:rsidRPr="00BE6D1A" w:rsidRDefault="0034715B">
      <w:pPr>
        <w:pStyle w:val="ConsPlusNormal0"/>
        <w:spacing w:before="200"/>
        <w:ind w:firstLine="540"/>
        <w:jc w:val="both"/>
      </w:pPr>
      <w:r w:rsidRPr="00BE6D1A">
        <w:t>4. Требования к внешнему виду контейнеров, бункеров:</w:t>
      </w:r>
    </w:p>
    <w:p w:rsidR="00021A90" w:rsidRPr="00BE6D1A" w:rsidRDefault="0034715B">
      <w:pPr>
        <w:pStyle w:val="ConsPlusNormal0"/>
        <w:spacing w:before="200"/>
        <w:ind w:firstLine="540"/>
        <w:jc w:val="both"/>
      </w:pPr>
      <w:r w:rsidRPr="00BE6D1A">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w:t>
      </w:r>
      <w:r w:rsidRPr="00BE6D1A">
        <w:t>асти (Стандартом РСО), иные цвета не допускаются;</w:t>
      </w:r>
    </w:p>
    <w:p w:rsidR="00021A90" w:rsidRPr="00BE6D1A" w:rsidRDefault="0034715B">
      <w:pPr>
        <w:pStyle w:val="ConsPlusNormal0"/>
        <w:spacing w:before="200"/>
        <w:ind w:firstLine="540"/>
        <w:jc w:val="both"/>
      </w:pPr>
      <w:r w:rsidRPr="00BE6D1A">
        <w:t>не допускаются вандальные изображения, коррозия, дыры, заплаты, вмятины, трещины, следы горения, иные визуально воспринимаемые деформации;</w:t>
      </w:r>
    </w:p>
    <w:p w:rsidR="00021A90" w:rsidRPr="00BE6D1A" w:rsidRDefault="0034715B">
      <w:pPr>
        <w:pStyle w:val="ConsPlusNormal0"/>
        <w:spacing w:before="200"/>
        <w:ind w:firstLine="540"/>
        <w:jc w:val="both"/>
      </w:pPr>
      <w:r w:rsidRPr="00BE6D1A">
        <w:t>наружный красочный слой не должен содержать растрескиваний, пятен в</w:t>
      </w:r>
      <w:r w:rsidRPr="00BE6D1A">
        <w:t>ыгорания цветового пигмента, осыпаний, иных визуально воспринимаемых разрушений;</w:t>
      </w:r>
    </w:p>
    <w:p w:rsidR="00021A90" w:rsidRPr="00BE6D1A" w:rsidRDefault="0034715B">
      <w:pPr>
        <w:pStyle w:val="ConsPlusNormal0"/>
        <w:spacing w:before="200"/>
        <w:ind w:firstLine="540"/>
        <w:jc w:val="both"/>
      </w:pPr>
      <w:r w:rsidRPr="00BE6D1A">
        <w:t>внешние поверхности должны быть чистыми.</w:t>
      </w:r>
    </w:p>
    <w:p w:rsidR="00021A90" w:rsidRPr="00BE6D1A" w:rsidRDefault="0034715B">
      <w:pPr>
        <w:pStyle w:val="ConsPlusNormal0"/>
        <w:spacing w:before="200"/>
        <w:ind w:firstLine="540"/>
        <w:jc w:val="both"/>
      </w:pPr>
      <w:r w:rsidRPr="00BE6D1A">
        <w:t>5. Требования к внешнему виду ограждения контейнерной площадки:</w:t>
      </w:r>
    </w:p>
    <w:p w:rsidR="00021A90" w:rsidRPr="00BE6D1A" w:rsidRDefault="0034715B">
      <w:pPr>
        <w:pStyle w:val="ConsPlusNormal0"/>
        <w:spacing w:before="200"/>
        <w:ind w:firstLine="540"/>
        <w:jc w:val="both"/>
      </w:pPr>
      <w:r w:rsidRPr="00BE6D1A">
        <w:t>одноцветное: матовое серое или зеленое, или коричневое, иные цвета доп</w:t>
      </w:r>
      <w:r w:rsidRPr="00BE6D1A">
        <w:t>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021A90" w:rsidRPr="00BE6D1A" w:rsidRDefault="0034715B">
      <w:pPr>
        <w:pStyle w:val="ConsPlusNormal0"/>
        <w:spacing w:before="200"/>
        <w:ind w:firstLine="540"/>
        <w:jc w:val="both"/>
      </w:pPr>
      <w:r w:rsidRPr="00BE6D1A">
        <w:t xml:space="preserve">структура вновь возводимого (заменяемого) ограждения: стойки, каркас </w:t>
      </w:r>
      <w:r w:rsidRPr="00BE6D1A">
        <w:t>секции, заполнение секции;</w:t>
      </w:r>
    </w:p>
    <w:p w:rsidR="00021A90" w:rsidRPr="00BE6D1A" w:rsidRDefault="0034715B">
      <w:pPr>
        <w:pStyle w:val="ConsPlusNormal0"/>
        <w:spacing w:before="200"/>
        <w:ind w:firstLine="540"/>
        <w:jc w:val="both"/>
      </w:pPr>
      <w:r w:rsidRPr="00BE6D1A">
        <w:t>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w:t>
      </w:r>
      <w:r w:rsidRPr="00BE6D1A">
        <w:t>и (ламели), профлист с высотой профиля не более 20 мм;</w:t>
      </w:r>
    </w:p>
    <w:p w:rsidR="00021A90" w:rsidRPr="00BE6D1A" w:rsidRDefault="0034715B">
      <w:pPr>
        <w:pStyle w:val="ConsPlusNormal0"/>
        <w:spacing w:before="200"/>
        <w:ind w:firstLine="540"/>
        <w:jc w:val="both"/>
      </w:pPr>
      <w:r w:rsidRPr="00BE6D1A">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w:t>
      </w:r>
      <w:r w:rsidRPr="00BE6D1A">
        <w:t>одобные изделия и материалы;</w:t>
      </w:r>
    </w:p>
    <w:p w:rsidR="00021A90" w:rsidRPr="00BE6D1A" w:rsidRDefault="0034715B">
      <w:pPr>
        <w:pStyle w:val="ConsPlusNormal0"/>
        <w:spacing w:before="200"/>
        <w:ind w:firstLine="540"/>
        <w:jc w:val="both"/>
      </w:pPr>
      <w:r w:rsidRPr="00BE6D1A">
        <w:t>не допускаются вандальные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
    <w:p w:rsidR="00021A90" w:rsidRPr="00BE6D1A" w:rsidRDefault="0034715B">
      <w:pPr>
        <w:pStyle w:val="ConsPlusNormal0"/>
        <w:spacing w:before="200"/>
        <w:ind w:firstLine="540"/>
        <w:jc w:val="both"/>
      </w:pPr>
      <w:r w:rsidRPr="00BE6D1A">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021A90" w:rsidRPr="00BE6D1A" w:rsidRDefault="0034715B">
      <w:pPr>
        <w:pStyle w:val="ConsPlusNormal0"/>
        <w:spacing w:before="200"/>
        <w:ind w:firstLine="540"/>
        <w:jc w:val="both"/>
      </w:pPr>
      <w:r w:rsidRPr="00BE6D1A">
        <w:t>поверхности должны быть чистыми.</w:t>
      </w:r>
    </w:p>
    <w:p w:rsidR="00021A90" w:rsidRPr="00BE6D1A" w:rsidRDefault="0034715B">
      <w:pPr>
        <w:pStyle w:val="ConsPlusNormal0"/>
        <w:spacing w:before="200"/>
        <w:ind w:firstLine="540"/>
        <w:jc w:val="both"/>
      </w:pPr>
      <w:r w:rsidRPr="00BE6D1A">
        <w:t>6. Требования к внешнему виду крыши контейнерной площадки:</w:t>
      </w:r>
    </w:p>
    <w:p w:rsidR="00021A90" w:rsidRPr="00BE6D1A" w:rsidRDefault="0034715B">
      <w:pPr>
        <w:pStyle w:val="ConsPlusNormal0"/>
        <w:spacing w:before="200"/>
        <w:ind w:firstLine="540"/>
        <w:jc w:val="both"/>
      </w:pPr>
      <w:r w:rsidRPr="00BE6D1A">
        <w:t>для снижения сне</w:t>
      </w:r>
      <w:r w:rsidRPr="00BE6D1A">
        <w:t>говой нагрузки, отвода талого снега и воды должная иметь уклон более 2 градусов;</w:t>
      </w:r>
    </w:p>
    <w:p w:rsidR="00021A90" w:rsidRPr="00BE6D1A" w:rsidRDefault="0034715B">
      <w:pPr>
        <w:pStyle w:val="ConsPlusNormal0"/>
        <w:spacing w:before="200"/>
        <w:ind w:firstLine="540"/>
        <w:jc w:val="both"/>
      </w:pPr>
      <w:r w:rsidRPr="00BE6D1A">
        <w:t>цвет выбирается аналогичным цвету ограждения контейнерной площадки;</w:t>
      </w:r>
    </w:p>
    <w:p w:rsidR="00021A90" w:rsidRPr="00BE6D1A" w:rsidRDefault="0034715B">
      <w:pPr>
        <w:pStyle w:val="ConsPlusNormal0"/>
        <w:spacing w:before="200"/>
        <w:ind w:firstLine="540"/>
        <w:jc w:val="both"/>
      </w:pPr>
      <w:r w:rsidRPr="00BE6D1A">
        <w:t>материалы вновь возводимых (заменяемых) крыш: листовой металл, профлист с высотой профиля до 20 мм, монолит</w:t>
      </w:r>
      <w:r w:rsidRPr="00BE6D1A">
        <w:t>ный поликарбонат;</w:t>
      </w:r>
    </w:p>
    <w:p w:rsidR="00021A90" w:rsidRPr="00BE6D1A" w:rsidRDefault="0034715B">
      <w:pPr>
        <w:pStyle w:val="ConsPlusNormal0"/>
        <w:spacing w:before="200"/>
        <w:ind w:firstLine="540"/>
        <w:jc w:val="both"/>
      </w:pPr>
      <w:r w:rsidRPr="00BE6D1A">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021A90" w:rsidRPr="00BE6D1A" w:rsidRDefault="0034715B">
      <w:pPr>
        <w:pStyle w:val="ConsPlusNormal0"/>
        <w:spacing w:before="200"/>
        <w:ind w:firstLine="540"/>
        <w:jc w:val="both"/>
      </w:pPr>
      <w:r w:rsidRPr="00BE6D1A">
        <w:t>не допускаются вандальные изображения, коррозия, дыры, заплаты, вмятины, трещины, следы</w:t>
      </w:r>
      <w:r w:rsidRPr="00BE6D1A">
        <w:t xml:space="preserve"> </w:t>
      </w:r>
      <w:r w:rsidRPr="00BE6D1A">
        <w:lastRenderedPageBreak/>
        <w:t>горения, иные визуально воспринимаемые деформации.</w:t>
      </w:r>
    </w:p>
    <w:p w:rsidR="00021A90" w:rsidRPr="00BE6D1A" w:rsidRDefault="0034715B">
      <w:pPr>
        <w:pStyle w:val="ConsPlusNormal0"/>
        <w:spacing w:before="200"/>
        <w:ind w:firstLine="540"/>
        <w:jc w:val="both"/>
      </w:pPr>
      <w:r w:rsidRPr="00BE6D1A">
        <w:t>7. Требования к внешнему виду средств размещения информации:</w:t>
      </w:r>
    </w:p>
    <w:p w:rsidR="00021A90" w:rsidRPr="00BE6D1A" w:rsidRDefault="0034715B">
      <w:pPr>
        <w:pStyle w:val="ConsPlusNormal0"/>
        <w:spacing w:before="200"/>
        <w:ind w:firstLine="540"/>
        <w:jc w:val="both"/>
      </w:pPr>
      <w:r w:rsidRPr="00BE6D1A">
        <w:t>средства размещения информации подлежат размещению в соответствии с Единым стандартом оформления системы раздельного накопления твердых коммуна</w:t>
      </w:r>
      <w:r w:rsidRPr="00BE6D1A">
        <w:t>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021A90" w:rsidRPr="00BE6D1A" w:rsidRDefault="0034715B">
      <w:pPr>
        <w:pStyle w:val="ConsPlusNormal0"/>
        <w:spacing w:before="200"/>
        <w:ind w:firstLine="540"/>
        <w:jc w:val="both"/>
      </w:pPr>
      <w:r w:rsidRPr="00BE6D1A">
        <w:t>8. Запрещается размещать на территории, расположенной в радиусе 20 метров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ш</w:t>
      </w:r>
      <w:r w:rsidRPr="00BE6D1A">
        <w:t>ины и запасные части транспортных средств, спортивный инвентарь.</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20. Площадки для выгула животных</w:t>
      </w:r>
    </w:p>
    <w:p w:rsidR="00021A90" w:rsidRPr="00BE6D1A" w:rsidRDefault="00021A90">
      <w:pPr>
        <w:pStyle w:val="ConsPlusNormal0"/>
        <w:jc w:val="both"/>
      </w:pPr>
    </w:p>
    <w:p w:rsidR="00021A90" w:rsidRPr="00BE6D1A" w:rsidRDefault="0034715B">
      <w:pPr>
        <w:pStyle w:val="ConsPlusNormal0"/>
        <w:ind w:firstLine="540"/>
        <w:jc w:val="both"/>
      </w:pPr>
      <w:r w:rsidRPr="00BE6D1A">
        <w:t>1. Площадки для выгула домашних животных должны размещаться на территориях, свободных от зеленых насаждений, за пределами первого и второго поясов зо</w:t>
      </w:r>
      <w:r w:rsidRPr="00BE6D1A">
        <w:t>н санитарной охраны источников питьевого водоснабжения.</w:t>
      </w:r>
    </w:p>
    <w:p w:rsidR="00021A90" w:rsidRPr="00BE6D1A" w:rsidRDefault="0034715B">
      <w:pPr>
        <w:pStyle w:val="ConsPlusNormal0"/>
        <w:spacing w:before="200"/>
        <w:ind w:firstLine="540"/>
        <w:jc w:val="both"/>
      </w:pPr>
      <w:r w:rsidRPr="00BE6D1A">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w:t>
      </w:r>
      <w:r w:rsidRPr="00BE6D1A">
        <w:t>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w:t>
      </w:r>
      <w:r w:rsidRPr="00BE6D1A">
        <w:t>ний принимается не менее 25 м, а до участков детских учреждений, школ, детских, спортивных площадок, площадок отдыха - не менее 40 м.</w:t>
      </w:r>
    </w:p>
    <w:p w:rsidR="00021A90" w:rsidRPr="00BE6D1A" w:rsidRDefault="0034715B">
      <w:pPr>
        <w:pStyle w:val="ConsPlusNormal0"/>
        <w:spacing w:before="200"/>
        <w:ind w:firstLine="540"/>
        <w:jc w:val="both"/>
      </w:pPr>
      <w:r w:rsidRPr="00BE6D1A">
        <w:t>3. Перечень элементов благоустройства на территории площадки для выгула животных включает: различные виды покрытия, огражд</w:t>
      </w:r>
      <w:r w:rsidRPr="00BE6D1A">
        <w:t>ение, скамья (скамьи), урна (урны), осветительное и информационное оборудование.</w:t>
      </w:r>
    </w:p>
    <w:p w:rsidR="00021A90" w:rsidRPr="00BE6D1A" w:rsidRDefault="0034715B">
      <w:pPr>
        <w:pStyle w:val="ConsPlusNormal0"/>
        <w:spacing w:before="200"/>
        <w:ind w:firstLine="540"/>
        <w:jc w:val="both"/>
      </w:pPr>
      <w:r w:rsidRPr="00BE6D1A">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w:t>
      </w:r>
      <w:r w:rsidRPr="00BE6D1A">
        <w:t>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w:t>
      </w:r>
      <w:r w:rsidRPr="00BE6D1A">
        <w:t xml:space="preserve"> в газон, и др.). Подход к площадке оборудуется твердым видом покрытия.</w:t>
      </w:r>
    </w:p>
    <w:p w:rsidR="00021A90" w:rsidRPr="00BE6D1A" w:rsidRDefault="0034715B">
      <w:pPr>
        <w:pStyle w:val="ConsPlusNormal0"/>
        <w:spacing w:before="200"/>
        <w:ind w:firstLine="540"/>
        <w:jc w:val="both"/>
      </w:pPr>
      <w:r w:rsidRPr="00BE6D1A">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w:t>
      </w:r>
      <w:r w:rsidRPr="00BE6D1A">
        <w:t>ять животному покинуть площадку или причинить себе травму.</w:t>
      </w:r>
    </w:p>
    <w:p w:rsidR="00021A90" w:rsidRPr="00BE6D1A" w:rsidRDefault="0034715B">
      <w:pPr>
        <w:pStyle w:val="ConsPlusNormal0"/>
        <w:spacing w:before="200"/>
        <w:ind w:firstLine="540"/>
        <w:jc w:val="both"/>
      </w:pPr>
      <w:r w:rsidRPr="00BE6D1A">
        <w:t>6. На территории площадки размещается информационный стенд с правилами пользования площадкой.</w:t>
      </w:r>
    </w:p>
    <w:p w:rsidR="00021A90" w:rsidRPr="00BE6D1A" w:rsidRDefault="0034715B">
      <w:pPr>
        <w:pStyle w:val="ConsPlusNormal0"/>
        <w:spacing w:before="200"/>
        <w:ind w:firstLine="540"/>
        <w:jc w:val="both"/>
      </w:pPr>
      <w:r w:rsidRPr="00BE6D1A">
        <w:t>7. Озеленение проектируется из периметральных плотных посадок высокого кустарника в виде живой изгороди</w:t>
      </w:r>
      <w:r w:rsidRPr="00BE6D1A">
        <w:t xml:space="preserve"> или вертикального озеленения.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21. Площадки для дрессировки собак</w:t>
      </w:r>
    </w:p>
    <w:p w:rsidR="00021A90" w:rsidRPr="00BE6D1A" w:rsidRDefault="00021A90">
      <w:pPr>
        <w:pStyle w:val="ConsPlusNormal0"/>
        <w:jc w:val="both"/>
      </w:pPr>
    </w:p>
    <w:p w:rsidR="00021A90" w:rsidRPr="00BE6D1A" w:rsidRDefault="0034715B">
      <w:pPr>
        <w:pStyle w:val="ConsPlusNormal0"/>
        <w:ind w:firstLine="540"/>
        <w:jc w:val="both"/>
      </w:pPr>
      <w:r w:rsidRPr="00BE6D1A">
        <w:t>1. Площадки для дрессировки собак размещаются на удалении от застройки жилого и общественного назначения не менее чем на 50 м.</w:t>
      </w:r>
    </w:p>
    <w:p w:rsidR="00021A90" w:rsidRPr="00BE6D1A" w:rsidRDefault="0034715B">
      <w:pPr>
        <w:pStyle w:val="ConsPlusNormal0"/>
        <w:spacing w:before="200"/>
        <w:ind w:firstLine="540"/>
        <w:jc w:val="both"/>
      </w:pPr>
      <w:r w:rsidRPr="00BE6D1A">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w:t>
      </w:r>
      <w:r w:rsidRPr="00BE6D1A">
        <w:t>ренировочное оборудование.</w:t>
      </w:r>
    </w:p>
    <w:p w:rsidR="00021A90" w:rsidRPr="00BE6D1A" w:rsidRDefault="0034715B">
      <w:pPr>
        <w:pStyle w:val="ConsPlusNormal0"/>
        <w:spacing w:before="200"/>
        <w:ind w:firstLine="540"/>
        <w:jc w:val="both"/>
      </w:pPr>
      <w:r w:rsidRPr="00BE6D1A">
        <w:lastRenderedPageBreak/>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21A90" w:rsidRPr="00BE6D1A" w:rsidRDefault="0034715B">
      <w:pPr>
        <w:pStyle w:val="ConsPlusNormal0"/>
        <w:spacing w:before="200"/>
        <w:ind w:firstLine="540"/>
        <w:jc w:val="both"/>
      </w:pPr>
      <w:r w:rsidRPr="00BE6D1A">
        <w:t>4. Ограж</w:t>
      </w:r>
      <w:r w:rsidRPr="00BE6D1A">
        <w:t>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21A90" w:rsidRPr="00BE6D1A" w:rsidRDefault="0034715B">
      <w:pPr>
        <w:pStyle w:val="ConsPlusNormal0"/>
        <w:spacing w:before="200"/>
        <w:ind w:firstLine="540"/>
        <w:jc w:val="both"/>
      </w:pPr>
      <w:r w:rsidRPr="00BE6D1A">
        <w:t>5. Площа</w:t>
      </w:r>
      <w:r w:rsidRPr="00BE6D1A">
        <w:t>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22. Площадки автостоянок, размещение и</w:t>
      </w:r>
      <w:r w:rsidRPr="00BE6D1A">
        <w:t xml:space="preserve"> хранение транспортных средств на территории городского округа Красногорск</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городского округа Красн</w:t>
      </w:r>
      <w:r w:rsidRPr="00BE6D1A">
        <w:t>огорск МО от 25.08.2022 N 765/58)</w:t>
      </w:r>
    </w:p>
    <w:p w:rsidR="00021A90" w:rsidRPr="00BE6D1A" w:rsidRDefault="00021A90">
      <w:pPr>
        <w:pStyle w:val="ConsPlusNormal0"/>
        <w:jc w:val="both"/>
      </w:pPr>
    </w:p>
    <w:p w:rsidR="00021A90" w:rsidRPr="00BE6D1A" w:rsidRDefault="0034715B">
      <w:pPr>
        <w:pStyle w:val="ConsPlusNormal0"/>
        <w:ind w:firstLine="540"/>
        <w:jc w:val="both"/>
      </w:pPr>
      <w:r w:rsidRPr="00BE6D1A">
        <w:t>1. На территории городского округа Красногорск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w:t>
      </w:r>
      <w:r w:rsidRPr="00BE6D1A">
        <w:t>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21A90" w:rsidRPr="00BE6D1A" w:rsidRDefault="0034715B">
      <w:pPr>
        <w:pStyle w:val="ConsPlusNormal0"/>
        <w:spacing w:before="200"/>
        <w:ind w:firstLine="540"/>
        <w:jc w:val="both"/>
      </w:pPr>
      <w:r w:rsidRPr="00BE6D1A">
        <w:t>2. Назначени</w:t>
      </w:r>
      <w:r w:rsidRPr="00BE6D1A">
        <w:t>е и вместительность автостоянок определяется в соответствии с нормативами градостроительного проектирования Московской области.</w:t>
      </w:r>
    </w:p>
    <w:p w:rsidR="00021A90" w:rsidRPr="00BE6D1A" w:rsidRDefault="0034715B">
      <w:pPr>
        <w:pStyle w:val="ConsPlusNormal0"/>
        <w:spacing w:before="200"/>
        <w:ind w:firstLine="540"/>
        <w:jc w:val="both"/>
      </w:pPr>
      <w:r w:rsidRPr="00BE6D1A">
        <w:t>3. Не допускается проектировать размещение площадок для автостоянок в зоне остановок пассажирского транспорта. Организацию заезд</w:t>
      </w:r>
      <w:r w:rsidRPr="00BE6D1A">
        <w:t>ов на автостоянки предусматривают не ближе 15 м от конца или начала посадочной площадки.</w:t>
      </w:r>
    </w:p>
    <w:p w:rsidR="00021A90" w:rsidRPr="00BE6D1A" w:rsidRDefault="0034715B">
      <w:pPr>
        <w:pStyle w:val="ConsPlusNormal0"/>
        <w:spacing w:before="200"/>
        <w:ind w:firstLine="540"/>
        <w:jc w:val="both"/>
      </w:pPr>
      <w:r w:rsidRPr="00BE6D1A">
        <w:t>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w:t>
      </w:r>
      <w:r w:rsidRPr="00BE6D1A">
        <w:t>ветствии с требованиями, установленными уполномоченным органом.</w:t>
      </w:r>
    </w:p>
    <w:p w:rsidR="00021A90" w:rsidRPr="00BE6D1A" w:rsidRDefault="0034715B">
      <w:pPr>
        <w:pStyle w:val="ConsPlusNormal0"/>
        <w:spacing w:before="200"/>
        <w:ind w:firstLine="540"/>
        <w:jc w:val="both"/>
      </w:pPr>
      <w:r w:rsidRPr="00BE6D1A">
        <w:t>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w:t>
      </w:r>
      <w:r w:rsidRPr="00BE6D1A">
        <w:t xml:space="preserve"> и информационное оборудование; подъездные пути с твердым покрытием.</w:t>
      </w:r>
    </w:p>
    <w:p w:rsidR="00021A90" w:rsidRPr="00BE6D1A" w:rsidRDefault="0034715B">
      <w:pPr>
        <w:pStyle w:val="ConsPlusNormal0"/>
        <w:spacing w:before="200"/>
        <w:ind w:firstLine="540"/>
        <w:jc w:val="both"/>
      </w:pPr>
      <w:r w:rsidRPr="00BE6D1A">
        <w:t>Сопряжение покрытия площадки с проездом выполняется в одном уровне без укладки бортового камня.</w:t>
      </w:r>
    </w:p>
    <w:p w:rsidR="00021A90" w:rsidRPr="00BE6D1A" w:rsidRDefault="0034715B">
      <w:pPr>
        <w:pStyle w:val="ConsPlusNormal0"/>
        <w:spacing w:before="200"/>
        <w:ind w:firstLine="540"/>
        <w:jc w:val="both"/>
      </w:pPr>
      <w:r w:rsidRPr="00BE6D1A">
        <w:t>Разделительные элементы на площадках могут быть выполнены в виде разметки (белых полос), оз</w:t>
      </w:r>
      <w:r w:rsidRPr="00BE6D1A">
        <w:t>елененных полос (газонов), мобильного озеленения.</w:t>
      </w:r>
    </w:p>
    <w:p w:rsidR="00021A90" w:rsidRPr="00BE6D1A" w:rsidRDefault="0034715B">
      <w:pPr>
        <w:pStyle w:val="ConsPlusNormal0"/>
        <w:spacing w:before="200"/>
        <w:ind w:firstLine="540"/>
        <w:jc w:val="both"/>
      </w:pPr>
      <w:r w:rsidRPr="00BE6D1A">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w:t>
      </w:r>
      <w:r w:rsidRPr="00BE6D1A">
        <w:t>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21A90" w:rsidRPr="00BE6D1A" w:rsidRDefault="0034715B">
      <w:pPr>
        <w:pStyle w:val="ConsPlusNormal0"/>
        <w:spacing w:before="200"/>
        <w:ind w:firstLine="540"/>
        <w:jc w:val="both"/>
      </w:pPr>
      <w:r w:rsidRPr="00BE6D1A">
        <w:t>7. Не допускается:</w:t>
      </w:r>
    </w:p>
    <w:p w:rsidR="00021A90" w:rsidRPr="00BE6D1A" w:rsidRDefault="0034715B">
      <w:pPr>
        <w:pStyle w:val="ConsPlusNormal0"/>
        <w:spacing w:before="200"/>
        <w:ind w:firstLine="540"/>
        <w:jc w:val="both"/>
      </w:pPr>
      <w:r w:rsidRPr="00BE6D1A">
        <w:t>а) создание препятствий вывозу твердых коммунальных отходов путем</w:t>
      </w:r>
      <w:r w:rsidRPr="00BE6D1A">
        <w:t xml:space="preserve">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w:t>
      </w:r>
      <w:r w:rsidRPr="00BE6D1A">
        <w:t>дворовых территорий в периоды, установленные графиками выполнения соответствующих работ;</w:t>
      </w:r>
    </w:p>
    <w:p w:rsidR="00021A90" w:rsidRPr="00BE6D1A" w:rsidRDefault="0034715B">
      <w:pPr>
        <w:pStyle w:val="ConsPlusNormal0"/>
        <w:spacing w:before="200"/>
        <w:ind w:firstLine="540"/>
        <w:jc w:val="both"/>
      </w:pPr>
      <w:r w:rsidRPr="00BE6D1A">
        <w:t xml:space="preserve">б) размещение (за исключением погрузки или разгрузки) и хранение транспортных средств, </w:t>
      </w:r>
      <w:r w:rsidRPr="00BE6D1A">
        <w:lastRenderedPageBreak/>
        <w:t>предназначенных для перевозки грузов (за исключением прицепов к легковым пассажи</w:t>
      </w:r>
      <w:r w:rsidRPr="00BE6D1A">
        <w:t>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021A90" w:rsidRPr="00BE6D1A" w:rsidRDefault="0034715B">
      <w:pPr>
        <w:pStyle w:val="ConsPlusNormal0"/>
        <w:spacing w:before="200"/>
        <w:ind w:firstLine="540"/>
        <w:jc w:val="both"/>
      </w:pPr>
      <w:r w:rsidRPr="00BE6D1A">
        <w:t>в) на пл</w:t>
      </w:r>
      <w:r w:rsidRPr="00BE6D1A">
        <w:t>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w:t>
      </w:r>
      <w:r w:rsidRPr="00BE6D1A">
        <w:t>одов и проезд транспортных средств;</w:t>
      </w:r>
    </w:p>
    <w:p w:rsidR="00021A90" w:rsidRPr="00BE6D1A" w:rsidRDefault="0034715B">
      <w:pPr>
        <w:pStyle w:val="ConsPlusNormal0"/>
        <w:spacing w:before="200"/>
        <w:ind w:firstLine="540"/>
        <w:jc w:val="both"/>
      </w:pPr>
      <w:r w:rsidRPr="00BE6D1A">
        <w:t>г)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w:t>
      </w:r>
      <w:r w:rsidRPr="00BE6D1A">
        <w:t>ах.</w:t>
      </w:r>
    </w:p>
    <w:p w:rsidR="00021A90" w:rsidRPr="00BE6D1A" w:rsidRDefault="0034715B">
      <w:pPr>
        <w:pStyle w:val="ConsPlusNormal0"/>
        <w:spacing w:before="200"/>
        <w:ind w:firstLine="540"/>
        <w:jc w:val="both"/>
      </w:pPr>
      <w:r w:rsidRPr="00BE6D1A">
        <w:t>8. 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w:t>
      </w:r>
      <w:r w:rsidRPr="00BE6D1A">
        <w:t>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w:t>
      </w:r>
    </w:p>
    <w:p w:rsidR="00021A90" w:rsidRPr="00BE6D1A" w:rsidRDefault="0034715B">
      <w:pPr>
        <w:pStyle w:val="ConsPlusNormal0"/>
        <w:spacing w:before="200"/>
        <w:ind w:firstLine="540"/>
        <w:jc w:val="both"/>
      </w:pPr>
      <w:r w:rsidRPr="00BE6D1A">
        <w:t>Перемещение транспортного средства осуществляется бесп</w:t>
      </w:r>
      <w:r w:rsidRPr="00BE6D1A">
        <w:t>латно для его владельца.</w:t>
      </w:r>
    </w:p>
    <w:p w:rsidR="00021A90" w:rsidRPr="00BE6D1A" w:rsidRDefault="0034715B">
      <w:pPr>
        <w:pStyle w:val="ConsPlusNormal0"/>
        <w:spacing w:before="200"/>
        <w:ind w:firstLine="540"/>
        <w:jc w:val="both"/>
      </w:pPr>
      <w:r w:rsidRPr="00BE6D1A">
        <w:t>9.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021A90" w:rsidRPr="00BE6D1A" w:rsidRDefault="0034715B">
      <w:pPr>
        <w:pStyle w:val="ConsPlusNormal0"/>
        <w:spacing w:before="200"/>
        <w:ind w:firstLine="540"/>
        <w:jc w:val="both"/>
      </w:pPr>
      <w:r w:rsidRPr="00BE6D1A">
        <w:t>10. Транспортное средство, признанное в устано</w:t>
      </w:r>
      <w:r w:rsidRPr="00BE6D1A">
        <w:t>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21A90" w:rsidRPr="00BE6D1A" w:rsidRDefault="0034715B">
      <w:pPr>
        <w:pStyle w:val="ConsPlusNormal0"/>
        <w:spacing w:before="200"/>
        <w:ind w:firstLine="540"/>
        <w:jc w:val="both"/>
      </w:pPr>
      <w:r w:rsidRPr="00BE6D1A">
        <w:t>11. Порядок установки боксовых гаражей, "ракушек", "пеналов", металлических гаражей, тентов для автомобилей определяется администрацией.</w:t>
      </w:r>
    </w:p>
    <w:p w:rsidR="00021A90" w:rsidRPr="00BE6D1A" w:rsidRDefault="0034715B">
      <w:pPr>
        <w:pStyle w:val="ConsPlusNormal0"/>
        <w:spacing w:before="200"/>
        <w:ind w:firstLine="540"/>
        <w:jc w:val="both"/>
      </w:pPr>
      <w:r w:rsidRPr="00BE6D1A">
        <w:t>Самовольная установка металлических гаражей, тентов для автомобилей, боксовых гаражей, "ракушек", "пеналов" на дворовых</w:t>
      </w:r>
      <w:r w:rsidRPr="00BE6D1A">
        <w:t>, внутриквартальных, общественных и иных территориях общего пользования, не допускается.</w:t>
      </w:r>
    </w:p>
    <w:p w:rsidR="00021A90" w:rsidRPr="00BE6D1A" w:rsidRDefault="0034715B">
      <w:pPr>
        <w:pStyle w:val="ConsPlusNormal0"/>
        <w:spacing w:before="200"/>
        <w:ind w:firstLine="540"/>
        <w:jc w:val="both"/>
      </w:pPr>
      <w:r w:rsidRPr="00BE6D1A">
        <w:t>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w:t>
      </w:r>
      <w:r w:rsidRPr="00BE6D1A">
        <w:t>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21A90" w:rsidRPr="00BE6D1A" w:rsidRDefault="0034715B">
      <w:pPr>
        <w:pStyle w:val="ConsPlusNormal0"/>
        <w:spacing w:before="200"/>
        <w:ind w:firstLine="540"/>
        <w:jc w:val="both"/>
      </w:pPr>
      <w:r w:rsidRPr="00BE6D1A">
        <w:t>13. Размещение и хранение транспортных средств на площадках автостоянок, расположенных на з</w:t>
      </w:r>
      <w:r w:rsidRPr="00BE6D1A">
        <w:t>емлях государственной или муниципальной собственности,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w:t>
      </w:r>
    </w:p>
    <w:p w:rsidR="00021A90" w:rsidRPr="00BE6D1A" w:rsidRDefault="0034715B">
      <w:pPr>
        <w:pStyle w:val="ConsPlusNormal0"/>
        <w:spacing w:before="200"/>
        <w:ind w:firstLine="540"/>
        <w:jc w:val="both"/>
      </w:pPr>
      <w:r w:rsidRPr="00BE6D1A">
        <w:t>Отношения в сфере оказания услуг по хра</w:t>
      </w:r>
      <w:r w:rsidRPr="00BE6D1A">
        <w:t xml:space="preserve">нению автомобилей, мотоциклов, мотороллеров, а также прицепов и полуприцепов к ним на автостоянках регулируются </w:t>
      </w:r>
      <w:r w:rsidRPr="00BE6D1A">
        <w:t>постановлением</w:t>
      </w:r>
      <w:r w:rsidRPr="00BE6D1A">
        <w:t xml:space="preserve"> Правительства Российской Федерации от 17.11.2001 N 795 "Об утверждении Правил оказания услуг ав</w:t>
      </w:r>
      <w:r w:rsidRPr="00BE6D1A">
        <w:t>тостоянок".</w:t>
      </w:r>
    </w:p>
    <w:p w:rsidR="00021A90" w:rsidRPr="00BE6D1A" w:rsidRDefault="0034715B">
      <w:pPr>
        <w:pStyle w:val="ConsPlusNormal0"/>
        <w:spacing w:before="200"/>
        <w:ind w:firstLine="540"/>
        <w:jc w:val="both"/>
      </w:pPr>
      <w:r w:rsidRPr="00BE6D1A">
        <w:t xml:space="preserve">Особенности размещения и использования платных парковок на территории Московской области установлены </w:t>
      </w:r>
      <w:r w:rsidRPr="00BE6D1A">
        <w:t>Законом</w:t>
      </w:r>
      <w:r w:rsidRPr="00BE6D1A">
        <w:t xml:space="preserve"> Московской области N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w:t>
      </w:r>
      <w:r w:rsidRPr="00BE6D1A">
        <w:t>на территории Московской области".</w:t>
      </w:r>
    </w:p>
    <w:p w:rsidR="00021A90" w:rsidRPr="00BE6D1A" w:rsidRDefault="0034715B">
      <w:pPr>
        <w:pStyle w:val="ConsPlusNormal0"/>
        <w:spacing w:before="200"/>
        <w:ind w:firstLine="540"/>
        <w:jc w:val="both"/>
      </w:pPr>
      <w:r w:rsidRPr="00BE6D1A">
        <w:t xml:space="preserve">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w:t>
      </w:r>
      <w:r w:rsidRPr="00BE6D1A">
        <w:lastRenderedPageBreak/>
        <w:t>охраны, полиции, медицинской скорой помощи, аварийно-спасательны</w:t>
      </w:r>
      <w:r w:rsidRPr="00BE6D1A">
        <w:t>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w:t>
      </w:r>
      <w:r w:rsidRPr="00BE6D1A">
        <w:t xml:space="preserve">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w:t>
      </w:r>
      <w:r w:rsidRPr="00BE6D1A">
        <w:t>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021A90" w:rsidRPr="00BE6D1A" w:rsidRDefault="0034715B">
      <w:pPr>
        <w:pStyle w:val="ConsPlusNormal0"/>
        <w:spacing w:before="200"/>
        <w:ind w:firstLine="540"/>
        <w:jc w:val="both"/>
      </w:pPr>
      <w:r w:rsidRPr="00BE6D1A">
        <w:t xml:space="preserve">15. Размещение и хранение транспортных средств на площадках автостоянок на </w:t>
      </w:r>
      <w:r w:rsidRPr="00BE6D1A">
        <w:t xml:space="preserve">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w:t>
      </w:r>
      <w:r w:rsidRPr="00BE6D1A">
        <w:t>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w:t>
      </w:r>
      <w:r w:rsidRPr="00BE6D1A">
        <w:t>у имуществу многоквартирных домов.</w:t>
      </w:r>
    </w:p>
    <w:p w:rsidR="00021A90" w:rsidRPr="00BE6D1A" w:rsidRDefault="0034715B">
      <w:pPr>
        <w:pStyle w:val="ConsPlusNormal0"/>
        <w:spacing w:before="200"/>
        <w:ind w:firstLine="540"/>
        <w:jc w:val="both"/>
      </w:pPr>
      <w:r w:rsidRPr="00BE6D1A">
        <w:t>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w:t>
      </w:r>
      <w:r w:rsidRPr="00BE6D1A">
        <w:t xml:space="preserve"> в наличной или безналичной форме в соответствии с проектом организации дорожного движения.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23. Основные требования по организации освещения</w:t>
      </w:r>
    </w:p>
    <w:p w:rsidR="00021A90" w:rsidRPr="00BE6D1A" w:rsidRDefault="00021A90">
      <w:pPr>
        <w:pStyle w:val="ConsPlusNormal0"/>
        <w:jc w:val="both"/>
      </w:pPr>
    </w:p>
    <w:p w:rsidR="00021A90" w:rsidRPr="00BE6D1A" w:rsidRDefault="0034715B">
      <w:pPr>
        <w:pStyle w:val="ConsPlusNormal0"/>
        <w:ind w:firstLine="540"/>
        <w:jc w:val="both"/>
      </w:pPr>
      <w:r w:rsidRPr="00BE6D1A">
        <w:t>1. Мероприятия по созданию новых и развитию существующих систем наружного освещения на улично-дорожной сет</w:t>
      </w:r>
      <w:r w:rsidRPr="00BE6D1A">
        <w:t>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w:t>
      </w:r>
      <w:r w:rsidRPr="00BE6D1A">
        <w:t>фраструктуры, осуществляются в соответствии с требованиями к организации освещения, установленными настоящими Правилами, а также нормами освещения, установленными национальными стандартами и сводами правил Российской Федерации, требованиями к осветительным</w:t>
      </w:r>
      <w:r w:rsidRPr="00BE6D1A">
        <w:t xml:space="preserve"> устройствам и электрическим лампам, используемым в цепях переменного тока в целях освещения, установленными нормативным правовым актом Российской Федерации.</w:t>
      </w:r>
    </w:p>
    <w:p w:rsidR="00021A90" w:rsidRPr="00BE6D1A" w:rsidRDefault="0034715B">
      <w:pPr>
        <w:pStyle w:val="ConsPlusNormal0"/>
        <w:spacing w:before="200"/>
        <w:ind w:firstLine="540"/>
        <w:jc w:val="both"/>
      </w:pPr>
      <w:r w:rsidRPr="00BE6D1A">
        <w:t>Показатели средней освещенности, характеристики светильников и опор наружного освещения (в том чис</w:t>
      </w:r>
      <w:r w:rsidRPr="00BE6D1A">
        <w:t>ле их высота), для устройства систем наружного освещения на сложившихся застроенных территориях кварталов, жилых районов, общественных и иных территориях общего пользования, не являющихся улицами и дорогами, а также на территориях объектов общественного на</w:t>
      </w:r>
      <w:r w:rsidRPr="00BE6D1A">
        <w:t>значения, устанавливаются уполномоченным органом исполнительной власти Московской области в сфере благоустройства.</w:t>
      </w:r>
    </w:p>
    <w:p w:rsidR="00021A90" w:rsidRPr="00BE6D1A" w:rsidRDefault="0034715B">
      <w:pPr>
        <w:pStyle w:val="ConsPlusNormal0"/>
        <w:jc w:val="both"/>
      </w:pPr>
      <w:r w:rsidRPr="00BE6D1A">
        <w:t xml:space="preserve">(часть 1 в ред. </w:t>
      </w:r>
      <w:r w:rsidRPr="00BE6D1A">
        <w:t>решения</w:t>
      </w:r>
      <w:r w:rsidRPr="00BE6D1A">
        <w:t xml:space="preserve"> Совета депутатов городского округа Красногорск МО от 27.04.2023 N 893/69)</w:t>
      </w:r>
    </w:p>
    <w:p w:rsidR="00021A90" w:rsidRPr="00BE6D1A" w:rsidRDefault="0034715B">
      <w:pPr>
        <w:pStyle w:val="ConsPlusNormal0"/>
        <w:spacing w:before="200"/>
        <w:ind w:firstLine="540"/>
        <w:jc w:val="both"/>
      </w:pPr>
      <w:r w:rsidRPr="00BE6D1A">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w:t>
      </w:r>
      <w:r w:rsidRPr="00BE6D1A">
        <w:t xml:space="preserve">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w:t>
      </w:r>
      <w:r w:rsidRPr="00BE6D1A">
        <w:t>ием светильников и исключение повреждения светильников при падении с крыш снега и льда.</w:t>
      </w:r>
    </w:p>
    <w:p w:rsidR="00021A90" w:rsidRPr="00BE6D1A" w:rsidRDefault="0034715B">
      <w:pPr>
        <w:pStyle w:val="ConsPlusNormal0"/>
        <w:spacing w:before="200"/>
        <w:ind w:firstLine="540"/>
        <w:jc w:val="both"/>
      </w:pPr>
      <w:r w:rsidRPr="00BE6D1A">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r w:rsidRPr="00BE6D1A">
        <w:t xml:space="preserve"> Опора не должна находиться между пожарным гидрантом и проезжей частью улицы или дороги.</w:t>
      </w:r>
    </w:p>
    <w:p w:rsidR="00021A90" w:rsidRPr="00BE6D1A" w:rsidRDefault="0034715B">
      <w:pPr>
        <w:pStyle w:val="ConsPlusNormal0"/>
        <w:spacing w:before="200"/>
        <w:ind w:firstLine="540"/>
        <w:jc w:val="both"/>
      </w:pPr>
      <w:r w:rsidRPr="00BE6D1A">
        <w:t>4. Опоры на аллеях и пешеходных дорогах должны располагаться вне пешеходной части.</w:t>
      </w:r>
    </w:p>
    <w:p w:rsidR="00021A90" w:rsidRPr="00BE6D1A" w:rsidRDefault="0034715B">
      <w:pPr>
        <w:pStyle w:val="ConsPlusNormal0"/>
        <w:spacing w:before="200"/>
        <w:ind w:firstLine="540"/>
        <w:jc w:val="both"/>
      </w:pPr>
      <w:r w:rsidRPr="00BE6D1A">
        <w:t>5. Высота размещения светильников наружного освещения должна составлять не менее 2,5</w:t>
      </w:r>
      <w:r w:rsidRPr="00BE6D1A">
        <w:t xml:space="preserve">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w:t>
      </w:r>
      <w:r w:rsidRPr="00BE6D1A">
        <w:lastRenderedPageBreak/>
        <w:t>светильников.</w:t>
      </w:r>
    </w:p>
    <w:p w:rsidR="00021A90" w:rsidRPr="00BE6D1A" w:rsidRDefault="0034715B">
      <w:pPr>
        <w:pStyle w:val="ConsPlusNormal0"/>
        <w:spacing w:before="200"/>
        <w:ind w:firstLine="540"/>
        <w:jc w:val="both"/>
      </w:pPr>
      <w:r w:rsidRPr="00BE6D1A">
        <w:t>6. Системы уличного, дворового и друг</w:t>
      </w:r>
      <w:r w:rsidRPr="00BE6D1A">
        <w:t>их видов наружного освещения должны быть настроены способом, исключающим возможность засветки окон жилых помещений.</w:t>
      </w:r>
    </w:p>
    <w:p w:rsidR="00021A90" w:rsidRPr="00BE6D1A" w:rsidRDefault="0034715B">
      <w:pPr>
        <w:pStyle w:val="ConsPlusNormal0"/>
        <w:spacing w:before="200"/>
        <w:ind w:firstLine="540"/>
        <w:jc w:val="both"/>
      </w:pPr>
      <w:r w:rsidRPr="00BE6D1A">
        <w:t>7. Включение и отключение объектов наружного освещения должно осуществляться их владельцами в соответствии с утвержденным графиком, согласов</w:t>
      </w:r>
      <w:r w:rsidRPr="00BE6D1A">
        <w:t>анным с Администрацией, а установок световой информации - по решению правообладателей.</w:t>
      </w:r>
    </w:p>
    <w:p w:rsidR="00021A90" w:rsidRPr="00BE6D1A" w:rsidRDefault="0034715B">
      <w:pPr>
        <w:pStyle w:val="ConsPlusNormal0"/>
        <w:spacing w:before="200"/>
        <w:ind w:firstLine="540"/>
        <w:jc w:val="both"/>
      </w:pPr>
      <w:r w:rsidRPr="00BE6D1A">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w:t>
      </w:r>
      <w:r w:rsidRPr="00BE6D1A">
        <w:t>ением уличного освещения.</w:t>
      </w:r>
    </w:p>
    <w:p w:rsidR="00021A90" w:rsidRPr="00BE6D1A" w:rsidRDefault="0034715B">
      <w:pPr>
        <w:pStyle w:val="ConsPlusNormal0"/>
        <w:spacing w:before="200"/>
        <w:ind w:firstLine="540"/>
        <w:jc w:val="both"/>
      </w:pPr>
      <w:r w:rsidRPr="00BE6D1A">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21A90" w:rsidRPr="00BE6D1A" w:rsidRDefault="0034715B">
      <w:pPr>
        <w:pStyle w:val="ConsPlusNormal0"/>
        <w:spacing w:before="200"/>
        <w:ind w:firstLine="540"/>
        <w:jc w:val="both"/>
      </w:pPr>
      <w:r w:rsidRPr="00BE6D1A">
        <w:t>10. Запреща</w:t>
      </w:r>
      <w:r w:rsidRPr="00BE6D1A">
        <w:t>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24. Архитектурно-художественное освещение</w:t>
      </w:r>
    </w:p>
    <w:p w:rsidR="00021A90" w:rsidRPr="00BE6D1A" w:rsidRDefault="00021A90">
      <w:pPr>
        <w:pStyle w:val="ConsPlusNormal0"/>
        <w:jc w:val="both"/>
      </w:pPr>
    </w:p>
    <w:p w:rsidR="00021A90" w:rsidRPr="00BE6D1A" w:rsidRDefault="0034715B">
      <w:pPr>
        <w:pStyle w:val="ConsPlusNormal0"/>
        <w:ind w:firstLine="540"/>
        <w:jc w:val="both"/>
      </w:pPr>
      <w:r w:rsidRPr="00BE6D1A">
        <w:t>1. На территории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w:t>
      </w:r>
      <w:r w:rsidRPr="00BE6D1A">
        <w:t>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w:t>
      </w:r>
      <w:r w:rsidRPr="00BE6D1A">
        <w:t>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21A90" w:rsidRPr="00BE6D1A" w:rsidRDefault="0034715B">
      <w:pPr>
        <w:pStyle w:val="ConsPlusNormal0"/>
        <w:spacing w:before="200"/>
        <w:ind w:firstLine="540"/>
        <w:jc w:val="both"/>
      </w:pPr>
      <w:r w:rsidRPr="00BE6D1A">
        <w:t xml:space="preserve">2. Архитектурно-художественное освещение осуществляется стационарными или временными установками освещения объектов, </w:t>
      </w:r>
      <w:r w:rsidRPr="00BE6D1A">
        <w:t>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25. Источники света</w:t>
      </w:r>
    </w:p>
    <w:p w:rsidR="00021A90" w:rsidRPr="00BE6D1A" w:rsidRDefault="00021A90">
      <w:pPr>
        <w:pStyle w:val="ConsPlusNormal0"/>
        <w:jc w:val="both"/>
      </w:pPr>
    </w:p>
    <w:p w:rsidR="00021A90" w:rsidRPr="00BE6D1A" w:rsidRDefault="0034715B">
      <w:pPr>
        <w:pStyle w:val="ConsPlusNormal0"/>
        <w:ind w:firstLine="540"/>
        <w:jc w:val="both"/>
      </w:pPr>
      <w:r w:rsidRPr="00BE6D1A">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w:t>
      </w:r>
      <w:r w:rsidRPr="00BE6D1A">
        <w:t xml:space="preserve"> и конструктивные элементы, отвечающие требованиям действующих национальных стандартов Российской Федерации.</w:t>
      </w:r>
    </w:p>
    <w:p w:rsidR="00021A90" w:rsidRPr="00BE6D1A" w:rsidRDefault="0034715B">
      <w:pPr>
        <w:pStyle w:val="ConsPlusNormal0"/>
        <w:spacing w:before="200"/>
        <w:ind w:firstLine="540"/>
        <w:jc w:val="both"/>
      </w:pPr>
      <w:r w:rsidRPr="00BE6D1A">
        <w:t>2. Источники света в установках освещения выбираются с учетом требований улучшения ориентации, формирования благоприятных зрительных условий, а так</w:t>
      </w:r>
      <w:r w:rsidRPr="00BE6D1A">
        <w:t>же, в случае необходимости, светоцветового зонирования.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26. Общие требования к установке средств размещения информации и рекламы</w:t>
      </w:r>
    </w:p>
    <w:p w:rsidR="00021A90" w:rsidRPr="00BE6D1A" w:rsidRDefault="00021A90">
      <w:pPr>
        <w:pStyle w:val="ConsPlusNormal0"/>
        <w:jc w:val="both"/>
      </w:pPr>
    </w:p>
    <w:p w:rsidR="00021A90" w:rsidRPr="00BE6D1A" w:rsidRDefault="0034715B">
      <w:pPr>
        <w:pStyle w:val="ConsPlusNormal0"/>
        <w:ind w:firstLine="540"/>
        <w:jc w:val="both"/>
      </w:pPr>
      <w:r w:rsidRPr="00BE6D1A">
        <w:t>Средства размещения информации и рекламные конструкции, размещаемые на зданиях и сооружениях не должны мешать их текущ</w:t>
      </w:r>
      <w:r w:rsidRPr="00BE6D1A">
        <w:t>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w:t>
      </w:r>
      <w:r w:rsidRPr="00BE6D1A">
        <w:t>ий многоквартирных домов.</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27. Средства размещения информации</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Средства размещения информации, за исключением информационных стендов дворовых </w:t>
      </w:r>
      <w:r w:rsidRPr="00BE6D1A">
        <w:lastRenderedPageBreak/>
        <w:t>территорий, устанавливаются на территории городского округа на основании согласования на установку средс</w:t>
      </w:r>
      <w:r w:rsidRPr="00BE6D1A">
        <w:t>тва размещения информации, выдаваемого в порядке, определяемом Администрацией.</w:t>
      </w:r>
    </w:p>
    <w:p w:rsidR="00021A90" w:rsidRPr="00BE6D1A" w:rsidRDefault="0034715B">
      <w:pPr>
        <w:pStyle w:val="ConsPlusNormal0"/>
        <w:spacing w:before="200"/>
        <w:ind w:firstLine="540"/>
        <w:jc w:val="both"/>
      </w:pPr>
      <w:r w:rsidRPr="00BE6D1A">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w:t>
      </w:r>
      <w:r w:rsidRPr="00BE6D1A">
        <w:t>орядку установки, определенным настоящими Правилами и иными нормативными правовыми актами Московской области.</w:t>
      </w:r>
    </w:p>
    <w:p w:rsidR="00021A90" w:rsidRPr="00BE6D1A" w:rsidRDefault="0034715B">
      <w:pPr>
        <w:pStyle w:val="ConsPlusNormal0"/>
        <w:spacing w:before="200"/>
        <w:ind w:firstLine="540"/>
        <w:jc w:val="both"/>
      </w:pPr>
      <w:r w:rsidRPr="00BE6D1A">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w:t>
      </w:r>
      <w:r w:rsidRPr="00BE6D1A">
        <w:t>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21A90" w:rsidRPr="00BE6D1A" w:rsidRDefault="0034715B">
      <w:pPr>
        <w:pStyle w:val="ConsPlusNormal0"/>
        <w:spacing w:before="200"/>
        <w:ind w:firstLine="540"/>
        <w:jc w:val="both"/>
      </w:pPr>
      <w:r w:rsidRPr="00BE6D1A">
        <w:t>2. При производстве работ по месту установки средст</w:t>
      </w:r>
      <w:r w:rsidRPr="00BE6D1A">
        <w:t>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021A90" w:rsidRPr="00BE6D1A" w:rsidRDefault="0034715B">
      <w:pPr>
        <w:pStyle w:val="ConsPlusNormal0"/>
        <w:spacing w:before="200"/>
        <w:ind w:firstLine="540"/>
        <w:jc w:val="both"/>
      </w:pPr>
      <w:r w:rsidRPr="00BE6D1A">
        <w:t>3. После прекращ</w:t>
      </w:r>
      <w:r w:rsidRPr="00BE6D1A">
        <w:t>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w:t>
      </w:r>
      <w:r w:rsidRPr="00BE6D1A">
        <w:t>, в котором оно было до монтажа средства размещения информации.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28. Информационные стенды дворовых территорий</w:t>
      </w:r>
    </w:p>
    <w:p w:rsidR="00021A90" w:rsidRPr="00BE6D1A" w:rsidRDefault="00021A90">
      <w:pPr>
        <w:pStyle w:val="ConsPlusNormal0"/>
        <w:jc w:val="both"/>
      </w:pPr>
    </w:p>
    <w:p w:rsidR="00021A90" w:rsidRPr="00BE6D1A" w:rsidRDefault="0034715B">
      <w:pPr>
        <w:pStyle w:val="ConsPlusNormal0"/>
        <w:ind w:firstLine="540"/>
        <w:jc w:val="both"/>
      </w:pPr>
      <w:r w:rsidRPr="00BE6D1A">
        <w:t>1. Информационные стенды дворовых территорий должны быть установлены на каждой дворовой территории.</w:t>
      </w:r>
    </w:p>
    <w:p w:rsidR="00021A90" w:rsidRPr="00BE6D1A" w:rsidRDefault="0034715B">
      <w:pPr>
        <w:pStyle w:val="ConsPlusNormal0"/>
        <w:spacing w:before="200"/>
        <w:ind w:firstLine="540"/>
        <w:jc w:val="both"/>
      </w:pPr>
      <w:r w:rsidRPr="00BE6D1A">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21A90" w:rsidRPr="00BE6D1A" w:rsidRDefault="0034715B">
      <w:pPr>
        <w:pStyle w:val="ConsPlusNormal0"/>
        <w:spacing w:before="200"/>
        <w:ind w:firstLine="540"/>
        <w:jc w:val="both"/>
      </w:pPr>
      <w:r w:rsidRPr="00BE6D1A">
        <w:t>3. Обязанность по установке информацио</w:t>
      </w:r>
      <w:r w:rsidRPr="00BE6D1A">
        <w:t>нных стендов дворовых территорий возлагается:</w:t>
      </w:r>
    </w:p>
    <w:p w:rsidR="00021A90" w:rsidRPr="00BE6D1A" w:rsidRDefault="0034715B">
      <w:pPr>
        <w:pStyle w:val="ConsPlusNormal0"/>
        <w:spacing w:before="200"/>
        <w:ind w:firstLine="540"/>
        <w:jc w:val="both"/>
      </w:pPr>
      <w:r w:rsidRPr="00BE6D1A">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w:t>
      </w:r>
      <w:r w:rsidRPr="00BE6D1A">
        <w:t>ческих лиц;</w:t>
      </w:r>
    </w:p>
    <w:p w:rsidR="00021A90" w:rsidRPr="00BE6D1A" w:rsidRDefault="0034715B">
      <w:pPr>
        <w:pStyle w:val="ConsPlusNormal0"/>
        <w:spacing w:before="200"/>
        <w:ind w:firstLine="540"/>
        <w:jc w:val="both"/>
      </w:pPr>
      <w:r w:rsidRPr="00BE6D1A">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w:t>
      </w:r>
      <w:r w:rsidRPr="00BE6D1A">
        <w:t xml:space="preserve"> эксплуатационные организации;</w:t>
      </w:r>
    </w:p>
    <w:p w:rsidR="00021A90" w:rsidRPr="00BE6D1A" w:rsidRDefault="0034715B">
      <w:pPr>
        <w:pStyle w:val="ConsPlusNormal0"/>
        <w:spacing w:before="200"/>
        <w:ind w:firstLine="540"/>
        <w:jc w:val="both"/>
      </w:pPr>
      <w:r w:rsidRPr="00BE6D1A">
        <w:t>в) на территориях, находящихся в частной собственности, - на собственников территорий: граждан и юридических лиц.</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29. Рекламные конструкции</w:t>
      </w:r>
    </w:p>
    <w:p w:rsidR="00021A90" w:rsidRPr="00BE6D1A" w:rsidRDefault="00021A90">
      <w:pPr>
        <w:pStyle w:val="ConsPlusNormal0"/>
        <w:jc w:val="both"/>
      </w:pPr>
    </w:p>
    <w:p w:rsidR="00021A90" w:rsidRPr="00BE6D1A" w:rsidRDefault="0034715B">
      <w:pPr>
        <w:pStyle w:val="ConsPlusNormal0"/>
        <w:ind w:firstLine="540"/>
        <w:jc w:val="both"/>
      </w:pPr>
      <w:r w:rsidRPr="00BE6D1A">
        <w:t>1. Размещение рекламных конструкций на территории городского округа выполняе</w:t>
      </w:r>
      <w:r w:rsidRPr="00BE6D1A">
        <w:t>тся в соответствии с требованиями законодательства Российской Федерации и законодательства Московской области.</w:t>
      </w:r>
    </w:p>
    <w:p w:rsidR="00021A90" w:rsidRPr="00BE6D1A" w:rsidRDefault="0034715B">
      <w:pPr>
        <w:pStyle w:val="ConsPlusNormal0"/>
        <w:spacing w:before="200"/>
        <w:ind w:firstLine="540"/>
        <w:jc w:val="both"/>
      </w:pPr>
      <w:r w:rsidRPr="00BE6D1A">
        <w:t>2. Рекламные конструкции должны соответствовать художественно-композиционным требованиям к их внешнему виду.</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30. Требования к архитектурн</w:t>
      </w:r>
      <w:r w:rsidRPr="00BE6D1A">
        <w:t>о-художественному облику в части требований к внешнему виду нестационарных строений, сооружений</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w:t>
      </w:r>
      <w:r w:rsidRPr="00BE6D1A">
        <w:t>родского округа Красногорск МО от 26.05.2022 N 736/55)</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Установка нестационарных строений и сооружений допускается с разрешения и в порядке, </w:t>
      </w:r>
      <w:r w:rsidRPr="00BE6D1A">
        <w:lastRenderedPageBreak/>
        <w:t>установленном администрацией.</w:t>
      </w:r>
    </w:p>
    <w:p w:rsidR="00021A90" w:rsidRPr="00BE6D1A" w:rsidRDefault="0034715B">
      <w:pPr>
        <w:pStyle w:val="ConsPlusNormal0"/>
        <w:spacing w:before="200"/>
        <w:ind w:firstLine="540"/>
        <w:jc w:val="both"/>
      </w:pPr>
      <w:r w:rsidRPr="00BE6D1A">
        <w:t>2. Не допускается размещение нестационарных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w:t>
      </w:r>
      <w:r w:rsidRPr="00BE6D1A">
        <w:t>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w:t>
      </w:r>
      <w:r w:rsidRPr="00BE6D1A">
        <w:t>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021A90" w:rsidRPr="00BE6D1A" w:rsidRDefault="0034715B">
      <w:pPr>
        <w:pStyle w:val="ConsPlusNormal0"/>
        <w:spacing w:before="200"/>
        <w:ind w:firstLine="540"/>
        <w:jc w:val="both"/>
      </w:pPr>
      <w:r w:rsidRPr="00BE6D1A">
        <w:t>3. Требования к внешнему виду нестационарных строений, сооружений установ</w:t>
      </w:r>
      <w:r w:rsidRPr="00BE6D1A">
        <w:t xml:space="preserve">лены в правилах благоустройства территории городского округа Красногорск Московской области в соответствии с Федеральным </w:t>
      </w:r>
      <w:r w:rsidRPr="00BE6D1A">
        <w:t>законом</w:t>
      </w:r>
      <w:r w:rsidRPr="00BE6D1A">
        <w:t xml:space="preserve"> от 06.10.2003 N 131-ФЗ "Об общих при</w:t>
      </w:r>
      <w:r w:rsidRPr="00BE6D1A">
        <w:t xml:space="preserve">нципах организации местного самоуправления в Российской Федерации", </w:t>
      </w:r>
      <w:r w:rsidRPr="00BE6D1A">
        <w:t>Законом</w:t>
      </w:r>
      <w:r w:rsidRPr="00BE6D1A">
        <w:t xml:space="preserve"> N 191/2014-ОЗ.</w:t>
      </w:r>
    </w:p>
    <w:p w:rsidR="00021A90" w:rsidRPr="00BE6D1A" w:rsidRDefault="0034715B">
      <w:pPr>
        <w:pStyle w:val="ConsPlusNormal0"/>
        <w:spacing w:before="200"/>
        <w:ind w:firstLine="540"/>
        <w:jc w:val="both"/>
      </w:pPr>
      <w:r w:rsidRPr="00BE6D1A">
        <w:t>4. Требования к внешнему виду н</w:t>
      </w:r>
      <w:r w:rsidRPr="00BE6D1A">
        <w:t>естационарных строений, сооружений не распространяются на:</w:t>
      </w:r>
    </w:p>
    <w:p w:rsidR="00021A90" w:rsidRPr="00BE6D1A" w:rsidRDefault="0034715B">
      <w:pPr>
        <w:pStyle w:val="ConsPlusNormal0"/>
        <w:spacing w:before="200"/>
        <w:ind w:firstLine="540"/>
        <w:jc w:val="both"/>
      </w:pPr>
      <w:r w:rsidRPr="00BE6D1A">
        <w:t>- отношения, связанные с размещением нестационарных торговых объектов на ярмарках;</w:t>
      </w:r>
    </w:p>
    <w:p w:rsidR="00021A90" w:rsidRPr="00BE6D1A" w:rsidRDefault="0034715B">
      <w:pPr>
        <w:pStyle w:val="ConsPlusNormal0"/>
        <w:spacing w:before="200"/>
        <w:ind w:firstLine="540"/>
        <w:jc w:val="both"/>
      </w:pPr>
      <w:r w:rsidRPr="00BE6D1A">
        <w:t>- размещение нестационарных торговых объектов при проведении праздничных и иных массовых мероприятий, имеющих крат</w:t>
      </w:r>
      <w:r w:rsidRPr="00BE6D1A">
        <w:t>косрочный характер;</w:t>
      </w:r>
    </w:p>
    <w:p w:rsidR="00021A90" w:rsidRPr="00BE6D1A" w:rsidRDefault="0034715B">
      <w:pPr>
        <w:pStyle w:val="ConsPlusNormal0"/>
        <w:spacing w:before="200"/>
        <w:ind w:firstLine="540"/>
        <w:jc w:val="both"/>
      </w:pPr>
      <w:r w:rsidRPr="00BE6D1A">
        <w:t xml:space="preserve">- объекты, требования к содержанию, сохранению и использованию которых установлены Федеральным </w:t>
      </w:r>
      <w:r w:rsidRPr="00BE6D1A">
        <w:t>законом</w:t>
      </w:r>
      <w:r w:rsidRPr="00BE6D1A">
        <w:t xml:space="preserve"> от 25.06.2002 N 73-ФЗ "Об объектах культурного наследия (памятн</w:t>
      </w:r>
      <w:r w:rsidRPr="00BE6D1A">
        <w:t>иках истории и культуры) народов Российской Федерации";</w:t>
      </w:r>
    </w:p>
    <w:p w:rsidR="00021A90" w:rsidRPr="00BE6D1A" w:rsidRDefault="0034715B">
      <w:pPr>
        <w:pStyle w:val="ConsPlusNormal0"/>
        <w:spacing w:before="200"/>
        <w:ind w:firstLine="540"/>
        <w:jc w:val="both"/>
      </w:pPr>
      <w:r w:rsidRPr="00BE6D1A">
        <w:t>-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021A90" w:rsidRPr="00BE6D1A" w:rsidRDefault="0034715B">
      <w:pPr>
        <w:pStyle w:val="ConsPlusNormal0"/>
        <w:spacing w:before="200"/>
        <w:ind w:firstLine="540"/>
        <w:jc w:val="both"/>
      </w:pPr>
      <w:r w:rsidRPr="00BE6D1A">
        <w:t>- объекты электросетевого хозяйства, линии эл</w:t>
      </w:r>
      <w:r w:rsidRPr="00BE6D1A">
        <w:t>ектропередачи, линии и сооружения связи (в том числе антенно-мачтовые и линейно-кабельные), трубопроводы, автомобильные дороги;</w:t>
      </w:r>
    </w:p>
    <w:p w:rsidR="00021A90" w:rsidRPr="00BE6D1A" w:rsidRDefault="0034715B">
      <w:pPr>
        <w:pStyle w:val="ConsPlusNormal0"/>
        <w:spacing w:before="200"/>
        <w:ind w:firstLine="540"/>
        <w:jc w:val="both"/>
      </w:pPr>
      <w:r w:rsidRPr="00BE6D1A">
        <w:t>- автомобильные дороги, искусственные дорожные сооружения, элементы обустройства автомобильных дорог, защитные устройства автомо</w:t>
      </w:r>
      <w:r w:rsidRPr="00BE6D1A">
        <w:t xml:space="preserve">бильных дорог, в отношении которых осуществляется дорожная деятельность в соответствии с требованиями Федерального </w:t>
      </w:r>
      <w:r w:rsidRPr="00BE6D1A">
        <w:t>закона</w:t>
      </w:r>
      <w:r w:rsidRPr="00BE6D1A">
        <w:t xml:space="preserve"> от 08.</w:t>
      </w:r>
      <w:r w:rsidRPr="00BE6D1A">
        <w:t>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1A90" w:rsidRPr="00BE6D1A" w:rsidRDefault="0034715B">
      <w:pPr>
        <w:pStyle w:val="ConsPlusNormal0"/>
        <w:spacing w:before="200"/>
        <w:ind w:firstLine="540"/>
        <w:jc w:val="both"/>
      </w:pPr>
      <w:r w:rsidRPr="00BE6D1A">
        <w:t>- общественные территории (общественные пространства), благоустраиваемые в соответств</w:t>
      </w:r>
      <w:r w:rsidRPr="00BE6D1A">
        <w:t>ии с архитектурно-планировочными концепциями общественных территорий (общественных пространств);</w:t>
      </w:r>
    </w:p>
    <w:p w:rsidR="00021A90" w:rsidRPr="00BE6D1A" w:rsidRDefault="0034715B">
      <w:pPr>
        <w:pStyle w:val="ConsPlusNormal0"/>
        <w:spacing w:before="200"/>
        <w:ind w:firstLine="540"/>
        <w:jc w:val="both"/>
      </w:pPr>
      <w:r w:rsidRPr="00BE6D1A">
        <w:t>- элементы благоустройства на территориях объектов капитального строительства, внешний вид которых подтвержден свидетельством о согласовании архитектурно-градостроительного облика объекта капитального строительства на территории Московской области;</w:t>
      </w:r>
    </w:p>
    <w:p w:rsidR="00021A90" w:rsidRPr="00BE6D1A" w:rsidRDefault="0034715B">
      <w:pPr>
        <w:pStyle w:val="ConsPlusNormal0"/>
        <w:spacing w:before="200"/>
        <w:ind w:firstLine="540"/>
        <w:jc w:val="both"/>
      </w:pPr>
      <w:r w:rsidRPr="00BE6D1A">
        <w:t>- неста</w:t>
      </w:r>
      <w:r w:rsidRPr="00BE6D1A">
        <w:t>ционарные строения, сооружения, информация о колористическом решении внешних поверхностей которых и используемых отделочных материалах указана в паспорте колористического решения фасадов зданий, строений, сооружений, ограждений.</w:t>
      </w:r>
    </w:p>
    <w:p w:rsidR="00021A90" w:rsidRPr="00BE6D1A" w:rsidRDefault="0034715B">
      <w:pPr>
        <w:pStyle w:val="ConsPlusNormal0"/>
        <w:spacing w:before="200"/>
        <w:ind w:firstLine="540"/>
        <w:jc w:val="both"/>
      </w:pPr>
      <w:r w:rsidRPr="00BE6D1A">
        <w:t>5. Требования к внешнему ви</w:t>
      </w:r>
      <w:r w:rsidRPr="00BE6D1A">
        <w:t>ду нестационарных строений, сооружений в правилах благоустройства территории устанавливаются:</w:t>
      </w:r>
    </w:p>
    <w:p w:rsidR="00021A90" w:rsidRPr="00BE6D1A" w:rsidRDefault="0034715B">
      <w:pPr>
        <w:pStyle w:val="ConsPlusNormal0"/>
        <w:spacing w:before="200"/>
        <w:ind w:firstLine="540"/>
        <w:jc w:val="both"/>
      </w:pPr>
      <w:r w:rsidRPr="00BE6D1A">
        <w:t>- рекомендуемыми (не обязательными): для существующих нестационарных строений, сооружений, мест размещения нестационарных торговых объектов, в отношении которых н</w:t>
      </w:r>
      <w:r w:rsidRPr="00BE6D1A">
        <w:t>е планируются изменения внешнего вида, не нарушены требования к содержанию и соблюдению чистоты внешних поверхностей;</w:t>
      </w:r>
    </w:p>
    <w:p w:rsidR="00021A90" w:rsidRPr="00BE6D1A" w:rsidRDefault="0034715B">
      <w:pPr>
        <w:pStyle w:val="ConsPlusNormal0"/>
        <w:spacing w:before="200"/>
        <w:ind w:firstLine="540"/>
        <w:jc w:val="both"/>
      </w:pPr>
      <w:r w:rsidRPr="00BE6D1A">
        <w:t>- обязательными: при изменении внешнего вида и установки новых нестационарных строений, сооружений, иных объектов благоустройства и элемен</w:t>
      </w:r>
      <w:r w:rsidRPr="00BE6D1A">
        <w:t xml:space="preserve">тов благоустройства мест размещения </w:t>
      </w:r>
      <w:r w:rsidRPr="00BE6D1A">
        <w:lastRenderedPageBreak/>
        <w:t>нестационарных торговых объектов;</w:t>
      </w:r>
    </w:p>
    <w:p w:rsidR="00021A90" w:rsidRPr="00BE6D1A" w:rsidRDefault="0034715B">
      <w:pPr>
        <w:pStyle w:val="ConsPlusNormal0"/>
        <w:spacing w:before="200"/>
        <w:ind w:firstLine="540"/>
        <w:jc w:val="both"/>
      </w:pPr>
      <w:r w:rsidRPr="00BE6D1A">
        <w:t>- при оформлении паспортов колористических решений фасадов нестационарных строений, сооружений;</w:t>
      </w:r>
    </w:p>
    <w:p w:rsidR="00021A90" w:rsidRPr="00BE6D1A" w:rsidRDefault="0034715B">
      <w:pPr>
        <w:pStyle w:val="ConsPlusNormal0"/>
        <w:spacing w:before="200"/>
        <w:ind w:firstLine="540"/>
        <w:jc w:val="both"/>
      </w:pPr>
      <w:r w:rsidRPr="00BE6D1A">
        <w:t xml:space="preserve">- при включении новых мест размещения нестационарных торговых объектов в схемы размещения </w:t>
      </w:r>
      <w:r w:rsidRPr="00BE6D1A">
        <w:t>нестационарных торговых объектов на территории муниципальных образований, заключении договоров на право размещения нестационарных торговых объектов.</w:t>
      </w:r>
    </w:p>
    <w:p w:rsidR="00021A90" w:rsidRPr="00BE6D1A" w:rsidRDefault="0034715B">
      <w:pPr>
        <w:pStyle w:val="ConsPlusNormal0"/>
        <w:spacing w:before="200"/>
        <w:ind w:firstLine="540"/>
        <w:jc w:val="both"/>
      </w:pPr>
      <w:r w:rsidRPr="00BE6D1A">
        <w:t>Нестационарные строения, сооружения, размещенные до утверждений требований к внешнему виду в правилах благо</w:t>
      </w:r>
      <w:r w:rsidRPr="00BE6D1A">
        <w:t>устройства территории муниципальных образований, подлежат демонтажу (сносу) после окончания срока, установленного договором на размещение нестационарного торгового объекта.</w:t>
      </w:r>
    </w:p>
    <w:p w:rsidR="00021A90" w:rsidRPr="00BE6D1A" w:rsidRDefault="0034715B">
      <w:pPr>
        <w:pStyle w:val="ConsPlusNormal0"/>
        <w:spacing w:before="200"/>
        <w:ind w:firstLine="540"/>
        <w:jc w:val="both"/>
      </w:pPr>
      <w:r w:rsidRPr="00BE6D1A">
        <w:t>6. При проектировании, размещении (установке, изменении), сносе (демонтаже), восста</w:t>
      </w:r>
      <w:r w:rsidRPr="00BE6D1A">
        <w:t xml:space="preserve">новлении, ремонте, текущем ремонте, содержании нестационарных строений, сооружений подлежат соблюдению </w:t>
      </w:r>
      <w:r w:rsidRPr="00BE6D1A">
        <w:t>Закон</w:t>
      </w:r>
      <w:r w:rsidRPr="00BE6D1A">
        <w:t xml:space="preserve"> N 191/2014-ОЗ</w:t>
      </w:r>
      <w:r w:rsidRPr="00BE6D1A">
        <w:t xml:space="preserve">; </w:t>
      </w:r>
      <w:r w:rsidRPr="00BE6D1A">
        <w:t>Порядок</w:t>
      </w:r>
      <w:r w:rsidRPr="00BE6D1A">
        <w:t xml:space="preserve"> размещения и эксплуатации нестационарных торговых объектов, установленный органами местного</w:t>
      </w:r>
      <w:r w:rsidRPr="00BE6D1A">
        <w:t xml:space="preserve"> самоуправления муниципальных образований Московской области, утвержденный распоряжением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w:t>
      </w:r>
      <w:r w:rsidRPr="00BE6D1A">
        <w:t>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(вместе с "Порядком разработки и утвер</w:t>
      </w:r>
      <w:r w:rsidRPr="00BE6D1A">
        <w:t>ждения органами местного самоуправления муниципальных образований Московской области схем размещения нестационарных торговых объектов").</w:t>
      </w:r>
    </w:p>
    <w:p w:rsidR="00021A90" w:rsidRPr="00BE6D1A" w:rsidRDefault="0034715B">
      <w:pPr>
        <w:pStyle w:val="ConsPlusNormal0"/>
        <w:spacing w:before="200"/>
        <w:ind w:firstLine="540"/>
        <w:jc w:val="both"/>
      </w:pPr>
      <w:r w:rsidRPr="00BE6D1A">
        <w:t>7. Благоустройство нестационарных строений, сооружений без приспособления для беспрепятственного доступа к ним и исполь</w:t>
      </w:r>
      <w:r w:rsidRPr="00BE6D1A">
        <w:t>зования их инвалидами и другими маломобильными группами населения не допускается.</w:t>
      </w:r>
    </w:p>
    <w:p w:rsidR="00021A90" w:rsidRPr="00BE6D1A" w:rsidRDefault="0034715B">
      <w:pPr>
        <w:pStyle w:val="ConsPlusNormal0"/>
        <w:spacing w:before="200"/>
        <w:ind w:firstLine="540"/>
        <w:jc w:val="both"/>
      </w:pPr>
      <w:r w:rsidRPr="00BE6D1A">
        <w:t>8. Перечень типов нестационарных строений, сооружений - временных сооружений (конструкций) нестационарных торговых объектов, размещаемых на местах размещения нестационарных о</w:t>
      </w:r>
      <w:r w:rsidRPr="00BE6D1A">
        <w:t>бъектов для осуществления торговой деятельности в соответствии с законодательством Российской Федерации, включает следующие типы:</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tcPr>
          <w:p w:rsidR="00021A90" w:rsidRPr="00BE6D1A" w:rsidRDefault="0034715B">
            <w:pPr>
              <w:pStyle w:val="ConsPlusNormal0"/>
              <w:jc w:val="both"/>
            </w:pPr>
            <w:r w:rsidRPr="00BE6D1A">
              <w:t>киоск - нестационарное строение, сооружение, оснащенное торговым оборудованием, с замкнутым помещением</w:t>
            </w:r>
            <w:r w:rsidRPr="00BE6D1A">
              <w:t xml:space="preserve"> без торгового зала (помещения для обслуживания покупателей) и помещений для хранения товаров, рассчитанное на одно рабочее место продавца, на площади которого хранится товарный запас;</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павильон - нестационарное строение, сооружение,</w:t>
            </w:r>
            <w:r w:rsidRPr="00BE6D1A">
              <w:t xml:space="preserve"> оснащенное торговым залом (помещением для обслуживания покупателей) и помещением (помещениями) для хранения товарного запаса, рассчитанное на одно или несколько рабочих мест;</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палатка - нестационарное строение, сооружение, оснащенное прилавком, с внутренним пространством, не замкнутым со стороны прилавка, без торгового зала (помещения для обслуживания покупателей) и помещений для хранения товаров; рассчитана на одно или нескольк</w:t>
            </w:r>
            <w:r w:rsidRPr="00BE6D1A">
              <w:t>о рабочих мест продавцов и товарного запаса на один день торговли.</w:t>
            </w:r>
          </w:p>
        </w:tc>
      </w:tr>
    </w:tbl>
    <w:p w:rsidR="00021A90" w:rsidRPr="00BE6D1A" w:rsidRDefault="00021A90">
      <w:pPr>
        <w:pStyle w:val="ConsPlusNormal0"/>
        <w:jc w:val="both"/>
      </w:pPr>
    </w:p>
    <w:p w:rsidR="00021A90" w:rsidRPr="00BE6D1A" w:rsidRDefault="0034715B">
      <w:pPr>
        <w:pStyle w:val="ConsPlusNormal0"/>
        <w:jc w:val="center"/>
      </w:pPr>
      <w:r w:rsidRPr="00BE6D1A">
        <w:t>Рис. "Типы нестационарных строений, сооружений"</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киоск</w:t>
            </w:r>
          </w:p>
        </w:tc>
        <w:tc>
          <w:tcPr>
            <w:tcW w:w="3023" w:type="dxa"/>
            <w:tcBorders>
              <w:top w:val="nil"/>
              <w:left w:val="nil"/>
              <w:bottom w:val="nil"/>
              <w:right w:val="nil"/>
            </w:tcBorders>
          </w:tcPr>
          <w:p w:rsidR="00021A90" w:rsidRPr="00BE6D1A" w:rsidRDefault="0034715B">
            <w:pPr>
              <w:pStyle w:val="ConsPlusNormal0"/>
              <w:jc w:val="center"/>
            </w:pPr>
            <w:r w:rsidRPr="00BE6D1A">
              <w:t>павильон</w:t>
            </w:r>
          </w:p>
        </w:tc>
        <w:tc>
          <w:tcPr>
            <w:tcW w:w="3024" w:type="dxa"/>
            <w:tcBorders>
              <w:top w:val="nil"/>
              <w:left w:val="nil"/>
              <w:bottom w:val="nil"/>
              <w:right w:val="nil"/>
            </w:tcBorders>
          </w:tcPr>
          <w:p w:rsidR="00021A90" w:rsidRPr="00BE6D1A" w:rsidRDefault="0034715B">
            <w:pPr>
              <w:pStyle w:val="ConsPlusNormal0"/>
              <w:jc w:val="center"/>
            </w:pPr>
            <w:r w:rsidRPr="00BE6D1A">
              <w:t>палатка</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jc w:val="center"/>
      </w:pPr>
      <w:r w:rsidRPr="00BE6D1A">
        <w:t>Табл. "</w:t>
      </w:r>
      <w:r w:rsidRPr="00BE6D1A">
        <w:t>Элементы благоустройства нестационарных торговых</w:t>
      </w:r>
    </w:p>
    <w:p w:rsidR="00021A90" w:rsidRPr="00BE6D1A" w:rsidRDefault="0034715B">
      <w:pPr>
        <w:pStyle w:val="ConsPlusNormal0"/>
        <w:jc w:val="center"/>
      </w:pPr>
      <w:r w:rsidRPr="00BE6D1A">
        <w:t>объектов"</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689"/>
        <w:gridCol w:w="3274"/>
        <w:gridCol w:w="1954"/>
        <w:gridCol w:w="1834"/>
      </w:tblGrid>
      <w:tr w:rsidR="00BE6D1A" w:rsidRPr="00BE6D1A">
        <w:tc>
          <w:tcPr>
            <w:tcW w:w="3113" w:type="dxa"/>
            <w:gridSpan w:val="2"/>
            <w:vMerge w:val="restart"/>
          </w:tcPr>
          <w:p w:rsidR="00021A90" w:rsidRPr="00BE6D1A" w:rsidRDefault="0034715B">
            <w:pPr>
              <w:pStyle w:val="ConsPlusNormal0"/>
              <w:jc w:val="center"/>
            </w:pPr>
            <w:r w:rsidRPr="00BE6D1A">
              <w:t>Виды нестационарных торговых объектов</w:t>
            </w:r>
          </w:p>
        </w:tc>
        <w:tc>
          <w:tcPr>
            <w:tcW w:w="7062" w:type="dxa"/>
            <w:gridSpan w:val="3"/>
          </w:tcPr>
          <w:p w:rsidR="00021A90" w:rsidRPr="00BE6D1A" w:rsidRDefault="0034715B">
            <w:pPr>
              <w:pStyle w:val="ConsPlusNormal0"/>
              <w:jc w:val="center"/>
            </w:pPr>
            <w:r w:rsidRPr="00BE6D1A">
              <w:t>Объекты благоустройства, элементы благоустройства нестационарных торговых объектов</w:t>
            </w:r>
          </w:p>
        </w:tc>
      </w:tr>
      <w:tr w:rsidR="00BE6D1A" w:rsidRPr="00BE6D1A">
        <w:tc>
          <w:tcPr>
            <w:tcW w:w="3113" w:type="dxa"/>
            <w:gridSpan w:val="2"/>
            <w:vMerge/>
          </w:tcPr>
          <w:p w:rsidR="00021A90" w:rsidRPr="00BE6D1A" w:rsidRDefault="00021A90">
            <w:pPr>
              <w:pStyle w:val="ConsPlusNormal0"/>
            </w:pPr>
          </w:p>
        </w:tc>
        <w:tc>
          <w:tcPr>
            <w:tcW w:w="5228" w:type="dxa"/>
            <w:gridSpan w:val="2"/>
          </w:tcPr>
          <w:p w:rsidR="00021A90" w:rsidRPr="00BE6D1A" w:rsidRDefault="0034715B">
            <w:pPr>
              <w:pStyle w:val="ConsPlusNormal0"/>
              <w:jc w:val="center"/>
            </w:pPr>
            <w:r w:rsidRPr="00BE6D1A">
              <w:t>Перечень элементов благоустройства, объектов благоустройства места размещения нестационарного торгового объекта</w:t>
            </w:r>
          </w:p>
        </w:tc>
        <w:tc>
          <w:tcPr>
            <w:tcW w:w="1834" w:type="dxa"/>
            <w:vMerge w:val="restart"/>
          </w:tcPr>
          <w:p w:rsidR="00021A90" w:rsidRPr="00BE6D1A" w:rsidRDefault="0034715B">
            <w:pPr>
              <w:pStyle w:val="ConsPlusNormal0"/>
              <w:jc w:val="center"/>
            </w:pPr>
            <w:r w:rsidRPr="00BE6D1A">
              <w:t>Применяемые типы нестационарных строений, сооружений</w:t>
            </w:r>
          </w:p>
        </w:tc>
      </w:tr>
      <w:tr w:rsidR="00BE6D1A" w:rsidRPr="00BE6D1A">
        <w:tc>
          <w:tcPr>
            <w:tcW w:w="3113" w:type="dxa"/>
            <w:gridSpan w:val="2"/>
            <w:vMerge/>
          </w:tcPr>
          <w:p w:rsidR="00021A90" w:rsidRPr="00BE6D1A" w:rsidRDefault="00021A90">
            <w:pPr>
              <w:pStyle w:val="ConsPlusNormal0"/>
            </w:pPr>
          </w:p>
        </w:tc>
        <w:tc>
          <w:tcPr>
            <w:tcW w:w="3274" w:type="dxa"/>
          </w:tcPr>
          <w:p w:rsidR="00021A90" w:rsidRPr="00BE6D1A" w:rsidRDefault="0034715B">
            <w:pPr>
              <w:pStyle w:val="ConsPlusNormal0"/>
              <w:jc w:val="center"/>
            </w:pPr>
            <w:r w:rsidRPr="00BE6D1A">
              <w:t>Обязательные (основные)</w:t>
            </w:r>
          </w:p>
        </w:tc>
        <w:tc>
          <w:tcPr>
            <w:tcW w:w="1954" w:type="dxa"/>
          </w:tcPr>
          <w:p w:rsidR="00021A90" w:rsidRPr="00BE6D1A" w:rsidRDefault="0034715B">
            <w:pPr>
              <w:pStyle w:val="ConsPlusNormal0"/>
              <w:jc w:val="center"/>
            </w:pPr>
            <w:r w:rsidRPr="00BE6D1A">
              <w:t>Допустимые (второстепенные)</w:t>
            </w:r>
          </w:p>
        </w:tc>
        <w:tc>
          <w:tcPr>
            <w:tcW w:w="1834" w:type="dxa"/>
            <w:vMerge/>
          </w:tcPr>
          <w:p w:rsidR="00021A90" w:rsidRPr="00BE6D1A" w:rsidRDefault="00021A90">
            <w:pPr>
              <w:pStyle w:val="ConsPlusNormal0"/>
            </w:pPr>
          </w:p>
        </w:tc>
      </w:tr>
      <w:tr w:rsidR="00BE6D1A" w:rsidRPr="00BE6D1A">
        <w:tc>
          <w:tcPr>
            <w:tcW w:w="424" w:type="dxa"/>
          </w:tcPr>
          <w:p w:rsidR="00021A90" w:rsidRPr="00BE6D1A" w:rsidRDefault="0034715B">
            <w:pPr>
              <w:pStyle w:val="ConsPlusNormal0"/>
              <w:jc w:val="center"/>
            </w:pPr>
            <w:r w:rsidRPr="00BE6D1A">
              <w:t>1.</w:t>
            </w:r>
          </w:p>
        </w:tc>
        <w:tc>
          <w:tcPr>
            <w:tcW w:w="2689" w:type="dxa"/>
          </w:tcPr>
          <w:p w:rsidR="00021A90" w:rsidRPr="00BE6D1A" w:rsidRDefault="0034715B">
            <w:pPr>
              <w:pStyle w:val="ConsPlusNormal0"/>
            </w:pPr>
            <w:r w:rsidRPr="00BE6D1A">
              <w:t>Павильон</w:t>
            </w:r>
          </w:p>
        </w:tc>
        <w:tc>
          <w:tcPr>
            <w:tcW w:w="3274" w:type="dxa"/>
          </w:tcPr>
          <w:p w:rsidR="00021A90" w:rsidRPr="00BE6D1A" w:rsidRDefault="0034715B">
            <w:pPr>
              <w:pStyle w:val="ConsPlusNormal0"/>
            </w:pPr>
            <w:r w:rsidRPr="00BE6D1A">
              <w:t>нестационарное строение, сооружение</w:t>
            </w:r>
          </w:p>
          <w:p w:rsidR="00021A90" w:rsidRPr="00BE6D1A" w:rsidRDefault="0034715B">
            <w:pPr>
              <w:pStyle w:val="ConsPlusNormal0"/>
            </w:pPr>
            <w:r w:rsidRPr="00BE6D1A">
              <w:t>пешеходная коммуникация до входа</w:t>
            </w:r>
          </w:p>
          <w:p w:rsidR="00021A90" w:rsidRPr="00BE6D1A" w:rsidRDefault="0034715B">
            <w:pPr>
              <w:pStyle w:val="ConsPlusNormal0"/>
            </w:pPr>
            <w:r w:rsidRPr="00BE6D1A">
              <w:t>площадка с твердым (усовершенствованным) покрытием</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w:t>
            </w:r>
            <w:r w:rsidRPr="00BE6D1A">
              <w:t xml:space="preserve"> освещения</w:t>
            </w:r>
          </w:p>
          <w:p w:rsidR="00021A90" w:rsidRPr="00BE6D1A" w:rsidRDefault="0034715B">
            <w:pPr>
              <w:pStyle w:val="ConsPlusNormal0"/>
            </w:pPr>
            <w:r w:rsidRPr="00BE6D1A">
              <w:t>элементы, обеспечивающие доступность, в том числе для МГН</w:t>
            </w:r>
          </w:p>
          <w:p w:rsidR="00021A90" w:rsidRPr="00BE6D1A" w:rsidRDefault="0034715B">
            <w:pPr>
              <w:pStyle w:val="ConsPlusNormal0"/>
            </w:pPr>
            <w:r w:rsidRPr="00BE6D1A">
              <w:t>мобильное озеленение (при "глухих" фасадах протяженностью более 5,0 м, располагаемых вдоль тротуаров)</w:t>
            </w:r>
          </w:p>
        </w:tc>
        <w:tc>
          <w:tcPr>
            <w:tcW w:w="1954" w:type="dxa"/>
          </w:tcPr>
          <w:p w:rsidR="00021A90" w:rsidRPr="00BE6D1A" w:rsidRDefault="0034715B">
            <w:pPr>
              <w:pStyle w:val="ConsPlusNormal0"/>
            </w:pPr>
            <w:r w:rsidRPr="00BE6D1A">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pPr>
            <w:r w:rsidRPr="00BE6D1A">
              <w:t>МАФ</w:t>
            </w:r>
          </w:p>
          <w:p w:rsidR="00021A90" w:rsidRPr="00BE6D1A" w:rsidRDefault="0034715B">
            <w:pPr>
              <w:pStyle w:val="ConsPlusNormal0"/>
            </w:pPr>
            <w:r w:rsidRPr="00BE6D1A">
              <w:t>выносное холодильное оборудование,</w:t>
            </w:r>
          </w:p>
          <w:p w:rsidR="00021A90" w:rsidRPr="00BE6D1A" w:rsidRDefault="0034715B">
            <w:pPr>
              <w:pStyle w:val="ConsPlusNormal0"/>
            </w:pPr>
            <w:r w:rsidRPr="00BE6D1A">
              <w:t>торго</w:t>
            </w:r>
            <w:r w:rsidRPr="00BE6D1A">
              <w:t>вый автомат (вендинговый автомат)</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t>павильон</w:t>
            </w:r>
          </w:p>
        </w:tc>
      </w:tr>
      <w:tr w:rsidR="00BE6D1A" w:rsidRPr="00BE6D1A">
        <w:tc>
          <w:tcPr>
            <w:tcW w:w="424" w:type="dxa"/>
          </w:tcPr>
          <w:p w:rsidR="00021A90" w:rsidRPr="00BE6D1A" w:rsidRDefault="0034715B">
            <w:pPr>
              <w:pStyle w:val="ConsPlusNormal0"/>
              <w:jc w:val="center"/>
            </w:pPr>
            <w:r w:rsidRPr="00BE6D1A">
              <w:t>2.</w:t>
            </w:r>
          </w:p>
        </w:tc>
        <w:tc>
          <w:tcPr>
            <w:tcW w:w="2689" w:type="dxa"/>
          </w:tcPr>
          <w:p w:rsidR="00021A90" w:rsidRPr="00BE6D1A" w:rsidRDefault="0034715B">
            <w:pPr>
              <w:pStyle w:val="ConsPlusNormal0"/>
            </w:pPr>
            <w:r w:rsidRPr="00BE6D1A">
              <w:t>Киоск</w:t>
            </w:r>
          </w:p>
        </w:tc>
        <w:tc>
          <w:tcPr>
            <w:tcW w:w="3274" w:type="dxa"/>
          </w:tcPr>
          <w:p w:rsidR="00021A90" w:rsidRPr="00BE6D1A" w:rsidRDefault="0034715B">
            <w:pPr>
              <w:pStyle w:val="ConsPlusNormal0"/>
            </w:pPr>
            <w:r w:rsidRPr="00BE6D1A">
              <w:t>нестационарное строение, сооружение</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p w:rsidR="00021A90" w:rsidRPr="00BE6D1A" w:rsidRDefault="0034715B">
            <w:pPr>
              <w:pStyle w:val="ConsPlusNormal0"/>
              <w:jc w:val="both"/>
            </w:pPr>
            <w:r w:rsidRPr="00BE6D1A">
              <w:t xml:space="preserve">мобильное озеленение (при "глухих" фасадах </w:t>
            </w:r>
            <w:r w:rsidRPr="00BE6D1A">
              <w:lastRenderedPageBreak/>
              <w:t>протяжен</w:t>
            </w:r>
            <w:r w:rsidRPr="00BE6D1A">
              <w:t>ностью более 5,0 м, располагаемых вдоль тротуаров)</w:t>
            </w:r>
          </w:p>
        </w:tc>
        <w:tc>
          <w:tcPr>
            <w:tcW w:w="1954" w:type="dxa"/>
          </w:tcPr>
          <w:p w:rsidR="00021A90" w:rsidRPr="00BE6D1A" w:rsidRDefault="0034715B">
            <w:pPr>
              <w:pStyle w:val="ConsPlusNormal0"/>
            </w:pPr>
            <w:r w:rsidRPr="00BE6D1A">
              <w:lastRenderedPageBreak/>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pPr>
            <w:r w:rsidRPr="00BE6D1A">
              <w:t>МАФ</w:t>
            </w:r>
          </w:p>
          <w:p w:rsidR="00021A90" w:rsidRPr="00BE6D1A" w:rsidRDefault="0034715B">
            <w:pPr>
              <w:pStyle w:val="ConsPlusNormal0"/>
            </w:pPr>
            <w:r w:rsidRPr="00BE6D1A">
              <w:t>выносное холодильное оборудование, торговый автомат (вендинговый автомат)</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t>киоск</w:t>
            </w:r>
          </w:p>
        </w:tc>
      </w:tr>
      <w:tr w:rsidR="00BE6D1A" w:rsidRPr="00BE6D1A">
        <w:tc>
          <w:tcPr>
            <w:tcW w:w="424" w:type="dxa"/>
          </w:tcPr>
          <w:p w:rsidR="00021A90" w:rsidRPr="00BE6D1A" w:rsidRDefault="0034715B">
            <w:pPr>
              <w:pStyle w:val="ConsPlusNormal0"/>
              <w:jc w:val="center"/>
            </w:pPr>
            <w:r w:rsidRPr="00BE6D1A">
              <w:lastRenderedPageBreak/>
              <w:t>3.</w:t>
            </w:r>
          </w:p>
        </w:tc>
        <w:tc>
          <w:tcPr>
            <w:tcW w:w="2689" w:type="dxa"/>
          </w:tcPr>
          <w:p w:rsidR="00021A90" w:rsidRPr="00BE6D1A" w:rsidRDefault="0034715B">
            <w:pPr>
              <w:pStyle w:val="ConsPlusNormal0"/>
            </w:pPr>
            <w:r w:rsidRPr="00BE6D1A">
              <w:t>Торговая палатка</w:t>
            </w:r>
          </w:p>
        </w:tc>
        <w:tc>
          <w:tcPr>
            <w:tcW w:w="3274" w:type="dxa"/>
          </w:tcPr>
          <w:p w:rsidR="00021A90" w:rsidRPr="00BE6D1A" w:rsidRDefault="0034715B">
            <w:pPr>
              <w:pStyle w:val="ConsPlusNormal0"/>
            </w:pPr>
            <w:r w:rsidRPr="00BE6D1A">
              <w:t>нестационарное строение, сооружение</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pPr>
            <w:r w:rsidRPr="00BE6D1A">
              <w:t>праздничное оформление</w:t>
            </w:r>
          </w:p>
        </w:tc>
        <w:tc>
          <w:tcPr>
            <w:tcW w:w="1834" w:type="dxa"/>
          </w:tcPr>
          <w:p w:rsidR="00021A90" w:rsidRPr="00BE6D1A" w:rsidRDefault="0034715B">
            <w:pPr>
              <w:pStyle w:val="ConsPlusNormal0"/>
              <w:jc w:val="center"/>
            </w:pPr>
            <w:r w:rsidRPr="00BE6D1A">
              <w:t>палатка</w:t>
            </w:r>
          </w:p>
        </w:tc>
      </w:tr>
      <w:tr w:rsidR="00BE6D1A" w:rsidRPr="00BE6D1A">
        <w:tc>
          <w:tcPr>
            <w:tcW w:w="424" w:type="dxa"/>
            <w:vMerge w:val="restart"/>
          </w:tcPr>
          <w:p w:rsidR="00021A90" w:rsidRPr="00BE6D1A" w:rsidRDefault="0034715B">
            <w:pPr>
              <w:pStyle w:val="ConsPlusNormal0"/>
              <w:jc w:val="center"/>
            </w:pPr>
            <w:r w:rsidRPr="00BE6D1A">
              <w:t>4.</w:t>
            </w:r>
          </w:p>
        </w:tc>
        <w:tc>
          <w:tcPr>
            <w:tcW w:w="2689" w:type="dxa"/>
            <w:vMerge w:val="restart"/>
          </w:tcPr>
          <w:p w:rsidR="00021A90" w:rsidRPr="00BE6D1A" w:rsidRDefault="0034715B">
            <w:pPr>
              <w:pStyle w:val="ConsPlusNormal0"/>
            </w:pPr>
            <w:r w:rsidRPr="00BE6D1A">
              <w:t>Торговая галерея</w:t>
            </w:r>
          </w:p>
          <w:p w:rsidR="00021A90" w:rsidRPr="00BE6D1A" w:rsidRDefault="0034715B">
            <w:pPr>
              <w:pStyle w:val="ConsPlusNormal0"/>
            </w:pPr>
            <w:r w:rsidRPr="00BE6D1A">
              <w:t>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w:t>
            </w:r>
            <w:r w:rsidRPr="00BE6D1A">
              <w:t xml:space="preserve"> проход для покупателей, объединенных под единой временной светопрозрачной кровлей, не несущей теплоизоляционную функцию</w:t>
            </w:r>
          </w:p>
        </w:tc>
        <w:tc>
          <w:tcPr>
            <w:tcW w:w="3274" w:type="dxa"/>
            <w:vMerge w:val="restart"/>
          </w:tcPr>
          <w:p w:rsidR="00021A90" w:rsidRPr="00BE6D1A" w:rsidRDefault="0034715B">
            <w:pPr>
              <w:pStyle w:val="ConsPlusNormal0"/>
            </w:pPr>
            <w:r w:rsidRPr="00BE6D1A">
              <w:t>группа нестационарных строений, сооружений</w:t>
            </w:r>
          </w:p>
          <w:p w:rsidR="00021A90" w:rsidRPr="00BE6D1A" w:rsidRDefault="0034715B">
            <w:pPr>
              <w:pStyle w:val="ConsPlusNormal0"/>
            </w:pPr>
            <w:r w:rsidRPr="00BE6D1A">
              <w:t>крыша (кровля)</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площадка с твердым (усовершенство</w:t>
            </w:r>
            <w:r w:rsidRPr="00BE6D1A">
              <w:t>ванным) покрытием или деревянный настил</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урны</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p w:rsidR="00021A90" w:rsidRPr="00BE6D1A" w:rsidRDefault="0034715B">
            <w:pPr>
              <w:pStyle w:val="ConsPlusNormal0"/>
              <w:jc w:val="both"/>
            </w:pPr>
            <w:r w:rsidRPr="00BE6D1A">
              <w:t>мобильное о</w:t>
            </w:r>
            <w:r w:rsidRPr="00BE6D1A">
              <w:t>зеленение (при "глухих" фасадах протяженностью более 5,0 м, располагаемых вдоль тротуаров)</w:t>
            </w:r>
          </w:p>
        </w:tc>
        <w:tc>
          <w:tcPr>
            <w:tcW w:w="1954" w:type="dxa"/>
            <w:vMerge w:val="restart"/>
          </w:tcPr>
          <w:p w:rsidR="00021A90" w:rsidRPr="00BE6D1A" w:rsidRDefault="0034715B">
            <w:pPr>
              <w:pStyle w:val="ConsPlusNormal0"/>
              <w:jc w:val="both"/>
            </w:pPr>
            <w:r w:rsidRPr="00BE6D1A">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jc w:val="both"/>
            </w:pPr>
            <w:r w:rsidRPr="00BE6D1A">
              <w:t>МАФ</w:t>
            </w:r>
          </w:p>
          <w:p w:rsidR="00021A90" w:rsidRPr="00BE6D1A" w:rsidRDefault="0034715B">
            <w:pPr>
              <w:pStyle w:val="ConsPlusNormal0"/>
              <w:jc w:val="both"/>
            </w:pPr>
            <w:r w:rsidRPr="00BE6D1A">
              <w:t>выносное холодильное оборудование,</w:t>
            </w:r>
          </w:p>
          <w:p w:rsidR="00021A90" w:rsidRPr="00BE6D1A" w:rsidRDefault="0034715B">
            <w:pPr>
              <w:pStyle w:val="ConsPlusNormal0"/>
              <w:jc w:val="both"/>
            </w:pPr>
            <w:r w:rsidRPr="00BE6D1A">
              <w:t>торговый автомат (вендинговый автомат)</w:t>
            </w:r>
          </w:p>
          <w:p w:rsidR="00021A90" w:rsidRPr="00BE6D1A" w:rsidRDefault="0034715B">
            <w:pPr>
              <w:pStyle w:val="ConsPlusNormal0"/>
            </w:pPr>
            <w:r w:rsidRPr="00BE6D1A">
              <w:t>оборудованная площадка сезонного (летнего) кафе</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t>павильон</w:t>
            </w:r>
          </w:p>
        </w:tc>
      </w:tr>
      <w:tr w:rsidR="00BE6D1A" w:rsidRPr="00BE6D1A">
        <w:tc>
          <w:tcPr>
            <w:tcW w:w="424" w:type="dxa"/>
            <w:vMerge/>
          </w:tcPr>
          <w:p w:rsidR="00021A90" w:rsidRPr="00BE6D1A" w:rsidRDefault="00021A90">
            <w:pPr>
              <w:pStyle w:val="ConsPlusNormal0"/>
            </w:pPr>
          </w:p>
        </w:tc>
        <w:tc>
          <w:tcPr>
            <w:tcW w:w="2689" w:type="dxa"/>
            <w:vMerge/>
          </w:tcPr>
          <w:p w:rsidR="00021A90" w:rsidRPr="00BE6D1A" w:rsidRDefault="00021A90">
            <w:pPr>
              <w:pStyle w:val="ConsPlusNormal0"/>
            </w:pPr>
          </w:p>
        </w:tc>
        <w:tc>
          <w:tcPr>
            <w:tcW w:w="3274" w:type="dxa"/>
            <w:vMerge/>
          </w:tcPr>
          <w:p w:rsidR="00021A90" w:rsidRPr="00BE6D1A" w:rsidRDefault="00021A90">
            <w:pPr>
              <w:pStyle w:val="ConsPlusNormal0"/>
            </w:pPr>
          </w:p>
        </w:tc>
        <w:tc>
          <w:tcPr>
            <w:tcW w:w="1954" w:type="dxa"/>
            <w:vMerge/>
          </w:tcPr>
          <w:p w:rsidR="00021A90" w:rsidRPr="00BE6D1A" w:rsidRDefault="00021A90">
            <w:pPr>
              <w:pStyle w:val="ConsPlusNormal0"/>
            </w:pPr>
          </w:p>
        </w:tc>
        <w:tc>
          <w:tcPr>
            <w:tcW w:w="1834" w:type="dxa"/>
          </w:tcPr>
          <w:p w:rsidR="00021A90" w:rsidRPr="00BE6D1A" w:rsidRDefault="0034715B">
            <w:pPr>
              <w:pStyle w:val="ConsPlusNormal0"/>
              <w:jc w:val="center"/>
            </w:pPr>
            <w:r w:rsidRPr="00BE6D1A">
              <w:t>киоск</w:t>
            </w:r>
          </w:p>
        </w:tc>
      </w:tr>
      <w:tr w:rsidR="00BE6D1A" w:rsidRPr="00BE6D1A">
        <w:tc>
          <w:tcPr>
            <w:tcW w:w="424" w:type="dxa"/>
            <w:vMerge w:val="restart"/>
          </w:tcPr>
          <w:p w:rsidR="00021A90" w:rsidRPr="00BE6D1A" w:rsidRDefault="0034715B">
            <w:pPr>
              <w:pStyle w:val="ConsPlusNormal0"/>
              <w:jc w:val="center"/>
            </w:pPr>
            <w:r w:rsidRPr="00BE6D1A">
              <w:t>5.</w:t>
            </w:r>
          </w:p>
        </w:tc>
        <w:tc>
          <w:tcPr>
            <w:tcW w:w="2689" w:type="dxa"/>
            <w:vMerge w:val="restart"/>
          </w:tcPr>
          <w:p w:rsidR="00021A90" w:rsidRPr="00BE6D1A" w:rsidRDefault="0034715B">
            <w:pPr>
              <w:pStyle w:val="ConsPlusNormal0"/>
            </w:pPr>
            <w:r w:rsidRPr="00BE6D1A">
              <w:t>Пункт быстрого питания</w:t>
            </w:r>
          </w:p>
          <w:p w:rsidR="00021A90" w:rsidRPr="00BE6D1A" w:rsidRDefault="0034715B">
            <w:pPr>
              <w:pStyle w:val="ConsPlusNormal0"/>
              <w:jc w:val="both"/>
            </w:pPr>
            <w:r w:rsidRPr="00BE6D1A">
              <w:t>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vMerge w:val="restart"/>
          </w:tcPr>
          <w:p w:rsidR="00021A90" w:rsidRPr="00BE6D1A" w:rsidRDefault="0034715B">
            <w:pPr>
              <w:pStyle w:val="ConsPlusNormal0"/>
            </w:pPr>
            <w:r w:rsidRPr="00BE6D1A">
              <w:t>группа нестационарных строений, сооружений</w:t>
            </w:r>
          </w:p>
          <w:p w:rsidR="00021A90" w:rsidRPr="00BE6D1A" w:rsidRDefault="0034715B">
            <w:pPr>
              <w:pStyle w:val="ConsPlusNormal0"/>
            </w:pPr>
            <w:r w:rsidRPr="00BE6D1A">
              <w:t xml:space="preserve">пешеходная коммуникация до </w:t>
            </w:r>
            <w:r w:rsidRPr="00BE6D1A">
              <w:t>входа (прилавка)</w:t>
            </w:r>
          </w:p>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 xml:space="preserve">освещение в вечерне-ночное </w:t>
            </w:r>
            <w:r w:rsidRPr="00BE6D1A">
              <w:lastRenderedPageBreak/>
              <w:t>время суток источниками света системы наружного освещения</w:t>
            </w:r>
          </w:p>
          <w:p w:rsidR="00021A90" w:rsidRPr="00BE6D1A" w:rsidRDefault="0034715B">
            <w:pPr>
              <w:pStyle w:val="ConsPlusNormal0"/>
            </w:pPr>
            <w:r w:rsidRPr="00BE6D1A">
              <w:t>элементы, обеспечив</w:t>
            </w:r>
            <w:r w:rsidRPr="00BE6D1A">
              <w:t>ающие доступность, в том числе для МГН</w:t>
            </w:r>
          </w:p>
        </w:tc>
        <w:tc>
          <w:tcPr>
            <w:tcW w:w="1954" w:type="dxa"/>
            <w:vMerge w:val="restart"/>
          </w:tcPr>
          <w:p w:rsidR="00021A90" w:rsidRPr="00BE6D1A" w:rsidRDefault="0034715B">
            <w:pPr>
              <w:pStyle w:val="ConsPlusNormal0"/>
            </w:pPr>
            <w:r w:rsidRPr="00BE6D1A">
              <w:lastRenderedPageBreak/>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pPr>
            <w:r w:rsidRPr="00BE6D1A">
              <w:t>МАФ</w:t>
            </w:r>
          </w:p>
          <w:p w:rsidR="00021A90" w:rsidRPr="00BE6D1A" w:rsidRDefault="0034715B">
            <w:pPr>
              <w:pStyle w:val="ConsPlusNormal0"/>
            </w:pPr>
            <w:r w:rsidRPr="00BE6D1A">
              <w:t>выносное холодильное оборудование,</w:t>
            </w:r>
          </w:p>
          <w:p w:rsidR="00021A90" w:rsidRPr="00BE6D1A" w:rsidRDefault="0034715B">
            <w:pPr>
              <w:pStyle w:val="ConsPlusNormal0"/>
            </w:pPr>
            <w:r w:rsidRPr="00BE6D1A">
              <w:t>торговый автомат (вендинговый автомат)</w:t>
            </w:r>
          </w:p>
          <w:p w:rsidR="00021A90" w:rsidRPr="00BE6D1A" w:rsidRDefault="0034715B">
            <w:pPr>
              <w:pStyle w:val="ConsPlusNormal0"/>
            </w:pPr>
            <w:r w:rsidRPr="00BE6D1A">
              <w:t xml:space="preserve">оборудованная площадка </w:t>
            </w:r>
            <w:r w:rsidRPr="00BE6D1A">
              <w:lastRenderedPageBreak/>
              <w:t>сезонного (летнего) кафе</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lastRenderedPageBreak/>
              <w:t>киоск</w:t>
            </w:r>
          </w:p>
        </w:tc>
      </w:tr>
      <w:tr w:rsidR="00BE6D1A" w:rsidRPr="00BE6D1A">
        <w:tc>
          <w:tcPr>
            <w:tcW w:w="424" w:type="dxa"/>
            <w:vMerge/>
          </w:tcPr>
          <w:p w:rsidR="00021A90" w:rsidRPr="00BE6D1A" w:rsidRDefault="00021A90">
            <w:pPr>
              <w:pStyle w:val="ConsPlusNormal0"/>
            </w:pPr>
          </w:p>
        </w:tc>
        <w:tc>
          <w:tcPr>
            <w:tcW w:w="2689" w:type="dxa"/>
            <w:vMerge/>
          </w:tcPr>
          <w:p w:rsidR="00021A90" w:rsidRPr="00BE6D1A" w:rsidRDefault="00021A90">
            <w:pPr>
              <w:pStyle w:val="ConsPlusNormal0"/>
            </w:pPr>
          </w:p>
        </w:tc>
        <w:tc>
          <w:tcPr>
            <w:tcW w:w="3274" w:type="dxa"/>
            <w:vMerge/>
          </w:tcPr>
          <w:p w:rsidR="00021A90" w:rsidRPr="00BE6D1A" w:rsidRDefault="00021A90">
            <w:pPr>
              <w:pStyle w:val="ConsPlusNormal0"/>
            </w:pPr>
          </w:p>
        </w:tc>
        <w:tc>
          <w:tcPr>
            <w:tcW w:w="1954" w:type="dxa"/>
            <w:vMerge/>
          </w:tcPr>
          <w:p w:rsidR="00021A90" w:rsidRPr="00BE6D1A" w:rsidRDefault="00021A90">
            <w:pPr>
              <w:pStyle w:val="ConsPlusNormal0"/>
            </w:pPr>
          </w:p>
        </w:tc>
        <w:tc>
          <w:tcPr>
            <w:tcW w:w="1834" w:type="dxa"/>
          </w:tcPr>
          <w:p w:rsidR="00021A90" w:rsidRPr="00BE6D1A" w:rsidRDefault="0034715B">
            <w:pPr>
              <w:pStyle w:val="ConsPlusNormal0"/>
              <w:jc w:val="center"/>
            </w:pPr>
            <w:r w:rsidRPr="00BE6D1A">
              <w:t>павильон</w:t>
            </w:r>
          </w:p>
        </w:tc>
      </w:tr>
      <w:tr w:rsidR="00BE6D1A" w:rsidRPr="00BE6D1A">
        <w:tc>
          <w:tcPr>
            <w:tcW w:w="424" w:type="dxa"/>
          </w:tcPr>
          <w:p w:rsidR="00021A90" w:rsidRPr="00BE6D1A" w:rsidRDefault="0034715B">
            <w:pPr>
              <w:pStyle w:val="ConsPlusNormal0"/>
              <w:jc w:val="center"/>
            </w:pPr>
            <w:r w:rsidRPr="00BE6D1A">
              <w:lastRenderedPageBreak/>
              <w:t>6.</w:t>
            </w:r>
          </w:p>
        </w:tc>
        <w:tc>
          <w:tcPr>
            <w:tcW w:w="2689" w:type="dxa"/>
          </w:tcPr>
          <w:p w:rsidR="00021A90" w:rsidRPr="00BE6D1A" w:rsidRDefault="0034715B">
            <w:pPr>
              <w:pStyle w:val="ConsPlusNormal0"/>
            </w:pPr>
            <w:r w:rsidRPr="00BE6D1A">
              <w:t>Мобильный пункт быстрого питания</w:t>
            </w:r>
          </w:p>
          <w:p w:rsidR="00021A90" w:rsidRPr="00BE6D1A" w:rsidRDefault="0034715B">
            <w:pPr>
              <w:pStyle w:val="ConsPlusNormal0"/>
              <w:jc w:val="both"/>
            </w:pPr>
            <w:r w:rsidRPr="00BE6D1A">
              <w:t>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tcPr>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w:t>
            </w:r>
            <w:r w:rsidRPr="00BE6D1A">
              <w:t>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pPr>
            <w:r w:rsidRPr="00BE6D1A">
              <w:t>праздничное оформление</w:t>
            </w:r>
          </w:p>
        </w:tc>
        <w:tc>
          <w:tcPr>
            <w:tcW w:w="1834" w:type="dxa"/>
          </w:tcPr>
          <w:p w:rsidR="00021A90" w:rsidRPr="00BE6D1A" w:rsidRDefault="0034715B">
            <w:pPr>
              <w:pStyle w:val="ConsPlusNormal0"/>
              <w:jc w:val="center"/>
            </w:pPr>
            <w:r w:rsidRPr="00BE6D1A">
              <w:t>-</w:t>
            </w:r>
          </w:p>
        </w:tc>
      </w:tr>
      <w:tr w:rsidR="00BE6D1A" w:rsidRPr="00BE6D1A">
        <w:tc>
          <w:tcPr>
            <w:tcW w:w="424" w:type="dxa"/>
          </w:tcPr>
          <w:p w:rsidR="00021A90" w:rsidRPr="00BE6D1A" w:rsidRDefault="0034715B">
            <w:pPr>
              <w:pStyle w:val="ConsPlusNormal0"/>
              <w:jc w:val="center"/>
            </w:pPr>
            <w:r w:rsidRPr="00BE6D1A">
              <w:t>7.</w:t>
            </w:r>
          </w:p>
        </w:tc>
        <w:tc>
          <w:tcPr>
            <w:tcW w:w="2689" w:type="dxa"/>
          </w:tcPr>
          <w:p w:rsidR="00021A90" w:rsidRPr="00BE6D1A" w:rsidRDefault="0034715B">
            <w:pPr>
              <w:pStyle w:val="ConsPlusNormal0"/>
            </w:pPr>
            <w:r w:rsidRPr="00BE6D1A">
              <w:t>Выносное холодильное оборудование</w:t>
            </w:r>
          </w:p>
          <w:p w:rsidR="00021A90" w:rsidRPr="00BE6D1A" w:rsidRDefault="0034715B">
            <w:pPr>
              <w:pStyle w:val="ConsPlusNormal0"/>
              <w:jc w:val="both"/>
            </w:pPr>
            <w:r w:rsidRPr="00BE6D1A">
              <w:t>холодильник для хранения и реализации прохладительных напитков и мороженого</w:t>
            </w:r>
          </w:p>
        </w:tc>
        <w:tc>
          <w:tcPr>
            <w:tcW w:w="3274" w:type="dxa"/>
          </w:tcPr>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w:t>
            </w:r>
            <w:r w:rsidRPr="00BE6D1A">
              <w:t xml:space="preserve"> для МГН</w:t>
            </w:r>
          </w:p>
        </w:tc>
        <w:tc>
          <w:tcPr>
            <w:tcW w:w="1954" w:type="dxa"/>
          </w:tcPr>
          <w:p w:rsidR="00021A90" w:rsidRPr="00BE6D1A" w:rsidRDefault="0034715B">
            <w:pPr>
              <w:pStyle w:val="ConsPlusNormal0"/>
            </w:pPr>
            <w:r w:rsidRPr="00BE6D1A">
              <w:t>праздничное оформление</w:t>
            </w:r>
          </w:p>
          <w:p w:rsidR="00021A90" w:rsidRPr="00BE6D1A" w:rsidRDefault="0034715B">
            <w:pPr>
              <w:pStyle w:val="ConsPlusNormal0"/>
            </w:pPr>
            <w:r w:rsidRPr="00BE6D1A">
              <w:t>пешеходная коммуникация до входа (прилавка)</w:t>
            </w:r>
          </w:p>
        </w:tc>
        <w:tc>
          <w:tcPr>
            <w:tcW w:w="1834" w:type="dxa"/>
          </w:tcPr>
          <w:p w:rsidR="00021A90" w:rsidRPr="00BE6D1A" w:rsidRDefault="0034715B">
            <w:pPr>
              <w:pStyle w:val="ConsPlusNormal0"/>
              <w:jc w:val="center"/>
            </w:pPr>
            <w:r w:rsidRPr="00BE6D1A">
              <w:t>-</w:t>
            </w:r>
          </w:p>
        </w:tc>
      </w:tr>
      <w:tr w:rsidR="00BE6D1A" w:rsidRPr="00BE6D1A">
        <w:tc>
          <w:tcPr>
            <w:tcW w:w="424" w:type="dxa"/>
          </w:tcPr>
          <w:p w:rsidR="00021A90" w:rsidRPr="00BE6D1A" w:rsidRDefault="0034715B">
            <w:pPr>
              <w:pStyle w:val="ConsPlusNormal0"/>
              <w:jc w:val="center"/>
            </w:pPr>
            <w:r w:rsidRPr="00BE6D1A">
              <w:t>8.</w:t>
            </w:r>
          </w:p>
        </w:tc>
        <w:tc>
          <w:tcPr>
            <w:tcW w:w="2689" w:type="dxa"/>
          </w:tcPr>
          <w:p w:rsidR="00021A90" w:rsidRPr="00BE6D1A" w:rsidRDefault="0034715B">
            <w:pPr>
              <w:pStyle w:val="ConsPlusNormal0"/>
            </w:pPr>
            <w:r w:rsidRPr="00BE6D1A">
              <w:t>Торговый автомат (вендинговый автомат)</w:t>
            </w:r>
          </w:p>
          <w:p w:rsidR="00021A90" w:rsidRPr="00BE6D1A" w:rsidRDefault="0034715B">
            <w:pPr>
              <w:pStyle w:val="ConsPlusNormal0"/>
              <w:jc w:val="both"/>
            </w:pPr>
            <w:r w:rsidRPr="00BE6D1A">
              <w:t>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tc>
        <w:tc>
          <w:tcPr>
            <w:tcW w:w="3274" w:type="dxa"/>
          </w:tcPr>
          <w:p w:rsidR="00021A90" w:rsidRPr="00BE6D1A" w:rsidRDefault="0034715B">
            <w:pPr>
              <w:pStyle w:val="ConsPlusNormal0"/>
            </w:pPr>
            <w:r w:rsidRPr="00BE6D1A">
              <w:t>площадка с твердым (усоверше</w:t>
            </w:r>
            <w:r w:rsidRPr="00BE6D1A">
              <w:t>нствованным) покрытием или деревянный настил</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pPr>
            <w:r w:rsidRPr="00BE6D1A">
              <w:t>праздничное оформле</w:t>
            </w:r>
            <w:r w:rsidRPr="00BE6D1A">
              <w:t>ние</w:t>
            </w:r>
          </w:p>
        </w:tc>
        <w:tc>
          <w:tcPr>
            <w:tcW w:w="1834" w:type="dxa"/>
          </w:tcPr>
          <w:p w:rsidR="00021A90" w:rsidRPr="00BE6D1A" w:rsidRDefault="0034715B">
            <w:pPr>
              <w:pStyle w:val="ConsPlusNormal0"/>
              <w:jc w:val="center"/>
            </w:pPr>
            <w:r w:rsidRPr="00BE6D1A">
              <w:t>-</w:t>
            </w:r>
          </w:p>
        </w:tc>
      </w:tr>
      <w:tr w:rsidR="00BE6D1A" w:rsidRPr="00BE6D1A">
        <w:tc>
          <w:tcPr>
            <w:tcW w:w="424" w:type="dxa"/>
          </w:tcPr>
          <w:p w:rsidR="00021A90" w:rsidRPr="00BE6D1A" w:rsidRDefault="0034715B">
            <w:pPr>
              <w:pStyle w:val="ConsPlusNormal0"/>
              <w:jc w:val="center"/>
            </w:pPr>
            <w:r w:rsidRPr="00BE6D1A">
              <w:t>9.</w:t>
            </w:r>
          </w:p>
        </w:tc>
        <w:tc>
          <w:tcPr>
            <w:tcW w:w="2689" w:type="dxa"/>
          </w:tcPr>
          <w:p w:rsidR="00021A90" w:rsidRPr="00BE6D1A" w:rsidRDefault="0034715B">
            <w:pPr>
              <w:pStyle w:val="ConsPlusNormal0"/>
            </w:pPr>
            <w:r w:rsidRPr="00BE6D1A">
              <w:t>Бахчевой развал</w:t>
            </w:r>
          </w:p>
          <w:p w:rsidR="00021A90" w:rsidRPr="00BE6D1A" w:rsidRDefault="0034715B">
            <w:pPr>
              <w:pStyle w:val="ConsPlusNormal0"/>
              <w:jc w:val="both"/>
            </w:pPr>
            <w:r w:rsidRPr="00BE6D1A">
              <w:t xml:space="preserve">нестационарный торговый объект, представляющий собой специально </w:t>
            </w:r>
            <w:r w:rsidRPr="00BE6D1A">
              <w:lastRenderedPageBreak/>
              <w:t>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tc>
        <w:tc>
          <w:tcPr>
            <w:tcW w:w="3274" w:type="dxa"/>
          </w:tcPr>
          <w:p w:rsidR="00021A90" w:rsidRPr="00BE6D1A" w:rsidRDefault="0034715B">
            <w:pPr>
              <w:pStyle w:val="ConsPlusNormal0"/>
            </w:pPr>
            <w:r w:rsidRPr="00BE6D1A">
              <w:lastRenderedPageBreak/>
              <w:t>не</w:t>
            </w:r>
            <w:r w:rsidRPr="00BE6D1A">
              <w:t>стационарное строение, сооружение</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lastRenderedPageBreak/>
              <w:t>площадка с твердым (усовершенствованным) покрытием или деревянный настил</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jc w:val="both"/>
            </w:pPr>
            <w:r w:rsidRPr="00BE6D1A">
              <w:lastRenderedPageBreak/>
              <w:t>место экспонирования</w:t>
            </w:r>
          </w:p>
          <w:p w:rsidR="00021A90" w:rsidRPr="00BE6D1A" w:rsidRDefault="0034715B">
            <w:pPr>
              <w:pStyle w:val="ConsPlusNormal0"/>
            </w:pPr>
            <w:r w:rsidRPr="00BE6D1A">
              <w:t>праздничное оформление</w:t>
            </w:r>
          </w:p>
        </w:tc>
        <w:tc>
          <w:tcPr>
            <w:tcW w:w="1834" w:type="dxa"/>
          </w:tcPr>
          <w:p w:rsidR="00021A90" w:rsidRPr="00BE6D1A" w:rsidRDefault="0034715B">
            <w:pPr>
              <w:pStyle w:val="ConsPlusNormal0"/>
              <w:jc w:val="center"/>
            </w:pPr>
            <w:r w:rsidRPr="00BE6D1A">
              <w:t>палатка</w:t>
            </w:r>
          </w:p>
        </w:tc>
      </w:tr>
      <w:tr w:rsidR="00BE6D1A" w:rsidRPr="00BE6D1A">
        <w:tc>
          <w:tcPr>
            <w:tcW w:w="424" w:type="dxa"/>
          </w:tcPr>
          <w:p w:rsidR="00021A90" w:rsidRPr="00BE6D1A" w:rsidRDefault="0034715B">
            <w:pPr>
              <w:pStyle w:val="ConsPlusNormal0"/>
              <w:jc w:val="center"/>
            </w:pPr>
            <w:r w:rsidRPr="00BE6D1A">
              <w:lastRenderedPageBreak/>
              <w:t>10.</w:t>
            </w:r>
          </w:p>
        </w:tc>
        <w:tc>
          <w:tcPr>
            <w:tcW w:w="2689" w:type="dxa"/>
          </w:tcPr>
          <w:p w:rsidR="00021A90" w:rsidRPr="00BE6D1A" w:rsidRDefault="0034715B">
            <w:pPr>
              <w:pStyle w:val="ConsPlusNormal0"/>
            </w:pPr>
            <w:r w:rsidRPr="00BE6D1A">
              <w:t>Передвижное сооружение</w:t>
            </w:r>
          </w:p>
          <w:p w:rsidR="00021A90" w:rsidRPr="00BE6D1A" w:rsidRDefault="0034715B">
            <w:pPr>
              <w:pStyle w:val="ConsPlusNormal0"/>
              <w:jc w:val="both"/>
            </w:pPr>
            <w:r w:rsidRPr="00BE6D1A">
              <w:t>изотермические емкости и цистерны</w:t>
            </w:r>
            <w:r w:rsidRPr="00BE6D1A">
              <w:t>, прочие передвижные объекты</w:t>
            </w:r>
          </w:p>
        </w:tc>
        <w:tc>
          <w:tcPr>
            <w:tcW w:w="3274" w:type="dxa"/>
          </w:tcPr>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pPr>
            <w:r w:rsidRPr="00BE6D1A">
              <w:t>праздничное оформление</w:t>
            </w:r>
          </w:p>
        </w:tc>
        <w:tc>
          <w:tcPr>
            <w:tcW w:w="1834" w:type="dxa"/>
          </w:tcPr>
          <w:p w:rsidR="00021A90" w:rsidRPr="00BE6D1A" w:rsidRDefault="0034715B">
            <w:pPr>
              <w:pStyle w:val="ConsPlusNormal0"/>
              <w:jc w:val="center"/>
            </w:pPr>
            <w:r w:rsidRPr="00BE6D1A">
              <w:t>-</w:t>
            </w:r>
          </w:p>
        </w:tc>
      </w:tr>
      <w:tr w:rsidR="00BE6D1A" w:rsidRPr="00BE6D1A">
        <w:tc>
          <w:tcPr>
            <w:tcW w:w="424" w:type="dxa"/>
          </w:tcPr>
          <w:p w:rsidR="00021A90" w:rsidRPr="00BE6D1A" w:rsidRDefault="0034715B">
            <w:pPr>
              <w:pStyle w:val="ConsPlusNormal0"/>
              <w:jc w:val="center"/>
            </w:pPr>
            <w:r w:rsidRPr="00BE6D1A">
              <w:t>11.</w:t>
            </w:r>
          </w:p>
        </w:tc>
        <w:tc>
          <w:tcPr>
            <w:tcW w:w="2689" w:type="dxa"/>
          </w:tcPr>
          <w:p w:rsidR="00021A90" w:rsidRPr="00BE6D1A" w:rsidRDefault="0034715B">
            <w:pPr>
              <w:pStyle w:val="ConsPlusNormal0"/>
            </w:pPr>
            <w:r w:rsidRPr="00BE6D1A">
              <w:t>Объект мобильной торговли</w:t>
            </w:r>
          </w:p>
          <w:p w:rsidR="00021A90" w:rsidRPr="00BE6D1A" w:rsidRDefault="0034715B">
            <w:pPr>
              <w:pStyle w:val="ConsPlusNormal0"/>
              <w:jc w:val="both"/>
            </w:pPr>
            <w:r w:rsidRPr="00BE6D1A">
              <w:t>нестационарный торговый объект, представляющий специализированный автомагазин, автолавку или иное специально оборудованное для осуществления р</w:t>
            </w:r>
            <w:r w:rsidRPr="00BE6D1A">
              <w:t>озничной торговли транспортное средство</w:t>
            </w:r>
          </w:p>
        </w:tc>
        <w:tc>
          <w:tcPr>
            <w:tcW w:w="3274" w:type="dxa"/>
          </w:tcPr>
          <w:p w:rsidR="00021A90" w:rsidRPr="00BE6D1A" w:rsidRDefault="0034715B">
            <w:pPr>
              <w:pStyle w:val="ConsPlusNormal0"/>
            </w:pPr>
            <w:r w:rsidRPr="00BE6D1A">
              <w:t>площадка с твердым (усовершенствованным) покрытием или деревянный настил</w:t>
            </w:r>
          </w:p>
          <w:p w:rsidR="00021A90" w:rsidRPr="00BE6D1A" w:rsidRDefault="0034715B">
            <w:pPr>
              <w:pStyle w:val="ConsPlusNormal0"/>
            </w:pPr>
            <w:r w:rsidRPr="00BE6D1A">
              <w:t>пешеходная коммуникация до входа (прилавка)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tc>
        <w:tc>
          <w:tcPr>
            <w:tcW w:w="1954" w:type="dxa"/>
          </w:tcPr>
          <w:p w:rsidR="00021A90" w:rsidRPr="00BE6D1A" w:rsidRDefault="0034715B">
            <w:pPr>
              <w:pStyle w:val="ConsPlusNormal0"/>
            </w:pPr>
            <w:r w:rsidRPr="00BE6D1A">
              <w:t>праздничное оформление</w:t>
            </w:r>
          </w:p>
        </w:tc>
        <w:tc>
          <w:tcPr>
            <w:tcW w:w="1834" w:type="dxa"/>
          </w:tcPr>
          <w:p w:rsidR="00021A90" w:rsidRPr="00BE6D1A" w:rsidRDefault="0034715B">
            <w:pPr>
              <w:pStyle w:val="ConsPlusNormal0"/>
              <w:jc w:val="center"/>
            </w:pPr>
            <w:r w:rsidRPr="00BE6D1A">
              <w:t>-</w:t>
            </w:r>
          </w:p>
        </w:tc>
      </w:tr>
      <w:tr w:rsidR="00BE6D1A" w:rsidRPr="00BE6D1A">
        <w:tc>
          <w:tcPr>
            <w:tcW w:w="424" w:type="dxa"/>
          </w:tcPr>
          <w:p w:rsidR="00021A90" w:rsidRPr="00BE6D1A" w:rsidRDefault="0034715B">
            <w:pPr>
              <w:pStyle w:val="ConsPlusNormal0"/>
              <w:jc w:val="center"/>
            </w:pPr>
            <w:r w:rsidRPr="00BE6D1A">
              <w:t>12.</w:t>
            </w:r>
          </w:p>
        </w:tc>
        <w:tc>
          <w:tcPr>
            <w:tcW w:w="2689" w:type="dxa"/>
          </w:tcPr>
          <w:p w:rsidR="00021A90" w:rsidRPr="00BE6D1A" w:rsidRDefault="0034715B">
            <w:pPr>
              <w:pStyle w:val="ConsPlusNormal0"/>
            </w:pPr>
            <w:r w:rsidRPr="00BE6D1A">
              <w:t>Специализированный нестационарный торговый объект для организации реализации продукции сельскохозяйственных товаропроизводителей</w:t>
            </w:r>
          </w:p>
          <w:p w:rsidR="00021A90" w:rsidRPr="00BE6D1A" w:rsidRDefault="0034715B">
            <w:pPr>
              <w:pStyle w:val="ConsPlusNormal0"/>
              <w:jc w:val="both"/>
            </w:pPr>
            <w:r w:rsidRPr="00BE6D1A">
              <w:t>(специализированный нестационарный торг</w:t>
            </w:r>
            <w:r w:rsidRPr="00BE6D1A">
              <w:t xml:space="preserve">овый объект) - выполненный в едином архитектурном решении нестационарный торговый объект, состоящий из соединенных между собой </w:t>
            </w:r>
            <w:r w:rsidRPr="00BE6D1A">
              <w:lastRenderedPageBreak/>
              <w:t>нестационарных торговых объектов, находящихся под общим управлением, общей площадью не более 150 кв. м, в которых не менее восьми</w:t>
            </w:r>
            <w:r w:rsidRPr="00BE6D1A">
              <w:t>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tc>
        <w:tc>
          <w:tcPr>
            <w:tcW w:w="3274" w:type="dxa"/>
          </w:tcPr>
          <w:p w:rsidR="00021A90" w:rsidRPr="00BE6D1A" w:rsidRDefault="0034715B">
            <w:pPr>
              <w:pStyle w:val="ConsPlusNormal0"/>
            </w:pPr>
            <w:r w:rsidRPr="00BE6D1A">
              <w:lastRenderedPageBreak/>
              <w:t>нестационарное строение, сооружен</w:t>
            </w:r>
            <w:r w:rsidRPr="00BE6D1A">
              <w:t>ие</w:t>
            </w:r>
          </w:p>
          <w:p w:rsidR="00021A90" w:rsidRPr="00BE6D1A" w:rsidRDefault="0034715B">
            <w:pPr>
              <w:pStyle w:val="ConsPlusNormal0"/>
            </w:pPr>
            <w:r w:rsidRPr="00BE6D1A">
              <w:t>пешеходная коммуникация до входа</w:t>
            </w:r>
          </w:p>
          <w:p w:rsidR="00021A90" w:rsidRPr="00BE6D1A" w:rsidRDefault="0034715B">
            <w:pPr>
              <w:pStyle w:val="ConsPlusNormal0"/>
            </w:pPr>
            <w:r w:rsidRPr="00BE6D1A">
              <w:t>площадка с твердым (усовершенствованным) покрытием</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w:t>
            </w:r>
            <w:r w:rsidRPr="00BE6D1A">
              <w:t xml:space="preserve">ие </w:t>
            </w:r>
            <w:r w:rsidRPr="00BE6D1A">
              <w:lastRenderedPageBreak/>
              <w:t>доступность, в том числе для МГН</w:t>
            </w:r>
          </w:p>
          <w:p w:rsidR="00021A90" w:rsidRPr="00BE6D1A" w:rsidRDefault="0034715B">
            <w:pPr>
              <w:pStyle w:val="ConsPlusNormal0"/>
            </w:pPr>
            <w:r w:rsidRPr="00BE6D1A">
              <w:t>мобильное озеленение (при "глухих" фасадах протяженностью более 5,0 м, располагаемых вдоль тротуаров)</w:t>
            </w:r>
          </w:p>
        </w:tc>
        <w:tc>
          <w:tcPr>
            <w:tcW w:w="1954" w:type="dxa"/>
          </w:tcPr>
          <w:p w:rsidR="00021A90" w:rsidRPr="00BE6D1A" w:rsidRDefault="0034715B">
            <w:pPr>
              <w:pStyle w:val="ConsPlusNormal0"/>
              <w:jc w:val="both"/>
            </w:pPr>
            <w:r w:rsidRPr="00BE6D1A">
              <w:lastRenderedPageBreak/>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jc w:val="both"/>
            </w:pPr>
            <w:r w:rsidRPr="00BE6D1A">
              <w:t>МАФ</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t>павильон</w:t>
            </w:r>
          </w:p>
        </w:tc>
      </w:tr>
      <w:tr w:rsidR="00BE6D1A" w:rsidRPr="00BE6D1A">
        <w:tc>
          <w:tcPr>
            <w:tcW w:w="424" w:type="dxa"/>
          </w:tcPr>
          <w:p w:rsidR="00021A90" w:rsidRPr="00BE6D1A" w:rsidRDefault="0034715B">
            <w:pPr>
              <w:pStyle w:val="ConsPlusNormal0"/>
              <w:jc w:val="center"/>
            </w:pPr>
            <w:r w:rsidRPr="00BE6D1A">
              <w:lastRenderedPageBreak/>
              <w:t>13.</w:t>
            </w:r>
          </w:p>
        </w:tc>
        <w:tc>
          <w:tcPr>
            <w:tcW w:w="2689" w:type="dxa"/>
          </w:tcPr>
          <w:p w:rsidR="00021A90" w:rsidRPr="00BE6D1A" w:rsidRDefault="0034715B">
            <w:pPr>
              <w:pStyle w:val="ConsPlusNormal0"/>
            </w:pPr>
            <w:r w:rsidRPr="00BE6D1A">
              <w:t>Елочный базар</w:t>
            </w:r>
          </w:p>
          <w:p w:rsidR="00021A90" w:rsidRPr="00BE6D1A" w:rsidRDefault="0034715B">
            <w:pPr>
              <w:pStyle w:val="ConsPlusNormal0"/>
              <w:jc w:val="both"/>
            </w:pPr>
            <w:r w:rsidRPr="00BE6D1A">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tc>
        <w:tc>
          <w:tcPr>
            <w:tcW w:w="3274" w:type="dxa"/>
          </w:tcPr>
          <w:p w:rsidR="00021A90" w:rsidRPr="00BE6D1A" w:rsidRDefault="0034715B">
            <w:pPr>
              <w:pStyle w:val="ConsPlusNormal0"/>
            </w:pPr>
            <w:r w:rsidRPr="00BE6D1A">
              <w:t>нестационарное строение,</w:t>
            </w:r>
            <w:r w:rsidRPr="00BE6D1A">
              <w:t xml:space="preserve"> сооружение</w:t>
            </w:r>
          </w:p>
          <w:p w:rsidR="00021A90" w:rsidRPr="00BE6D1A" w:rsidRDefault="0034715B">
            <w:pPr>
              <w:pStyle w:val="ConsPlusNormal0"/>
            </w:pPr>
            <w:r w:rsidRPr="00BE6D1A">
              <w:t>экспозиционная площадка</w:t>
            </w:r>
          </w:p>
          <w:p w:rsidR="00021A90" w:rsidRPr="00BE6D1A" w:rsidRDefault="0034715B">
            <w:pPr>
              <w:pStyle w:val="ConsPlusNormal0"/>
            </w:pPr>
            <w:r w:rsidRPr="00BE6D1A">
              <w:t>пешеходная коммуникация до входа</w:t>
            </w:r>
          </w:p>
          <w:p w:rsidR="00021A90" w:rsidRPr="00BE6D1A" w:rsidRDefault="0034715B">
            <w:pPr>
              <w:pStyle w:val="ConsPlusNormal0"/>
            </w:pPr>
            <w:r w:rsidRPr="00BE6D1A">
              <w:t>площадка с твердым (усовершенствованным) покрытием</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элементы, обеспечивающие доступность, в том числе для МГН</w:t>
            </w:r>
          </w:p>
          <w:p w:rsidR="00021A90" w:rsidRPr="00BE6D1A" w:rsidRDefault="0034715B">
            <w:pPr>
              <w:pStyle w:val="ConsPlusNormal0"/>
            </w:pPr>
            <w:r w:rsidRPr="00BE6D1A">
              <w:t>праздничное оформление</w:t>
            </w:r>
          </w:p>
          <w:p w:rsidR="00021A90" w:rsidRPr="00BE6D1A" w:rsidRDefault="0034715B">
            <w:pPr>
              <w:pStyle w:val="ConsPlusNormal0"/>
            </w:pPr>
            <w:r w:rsidRPr="00BE6D1A">
              <w:t>ограждение</w:t>
            </w:r>
          </w:p>
        </w:tc>
        <w:tc>
          <w:tcPr>
            <w:tcW w:w="1954" w:type="dxa"/>
          </w:tcPr>
          <w:p w:rsidR="00021A90" w:rsidRPr="00BE6D1A" w:rsidRDefault="0034715B">
            <w:pPr>
              <w:pStyle w:val="ConsPlusNormal0"/>
            </w:pPr>
            <w:r w:rsidRPr="00BE6D1A">
              <w:t>МАФ</w:t>
            </w:r>
          </w:p>
          <w:p w:rsidR="00021A90" w:rsidRPr="00BE6D1A" w:rsidRDefault="0034715B">
            <w:pPr>
              <w:pStyle w:val="ConsPlusNormal0"/>
            </w:pPr>
            <w:r w:rsidRPr="00BE6D1A">
              <w:t>общественный туалет нестационарного типа</w:t>
            </w:r>
          </w:p>
        </w:tc>
        <w:tc>
          <w:tcPr>
            <w:tcW w:w="1834" w:type="dxa"/>
          </w:tcPr>
          <w:p w:rsidR="00021A90" w:rsidRPr="00BE6D1A" w:rsidRDefault="0034715B">
            <w:pPr>
              <w:pStyle w:val="ConsPlusNormal0"/>
              <w:jc w:val="center"/>
            </w:pPr>
            <w:r w:rsidRPr="00BE6D1A">
              <w:t>палатка</w:t>
            </w:r>
          </w:p>
        </w:tc>
      </w:tr>
      <w:tr w:rsidR="00BE6D1A" w:rsidRPr="00BE6D1A">
        <w:tc>
          <w:tcPr>
            <w:tcW w:w="424" w:type="dxa"/>
            <w:vMerge w:val="restart"/>
          </w:tcPr>
          <w:p w:rsidR="00021A90" w:rsidRPr="00BE6D1A" w:rsidRDefault="0034715B">
            <w:pPr>
              <w:pStyle w:val="ConsPlusNormal0"/>
              <w:jc w:val="center"/>
            </w:pPr>
            <w:r w:rsidRPr="00BE6D1A">
              <w:t>14.</w:t>
            </w:r>
          </w:p>
        </w:tc>
        <w:tc>
          <w:tcPr>
            <w:tcW w:w="2689" w:type="dxa"/>
            <w:vMerge w:val="restart"/>
          </w:tcPr>
          <w:p w:rsidR="00021A90" w:rsidRPr="00BE6D1A" w:rsidRDefault="0034715B">
            <w:pPr>
              <w:pStyle w:val="ConsPlusNormal0"/>
            </w:pPr>
            <w:r w:rsidRPr="00BE6D1A">
              <w:t>Объект реализации сел</w:t>
            </w:r>
            <w:r w:rsidRPr="00BE6D1A">
              <w:t>ьскохозяйственных и декоративных кустов и растений</w:t>
            </w:r>
          </w:p>
          <w:p w:rsidR="00021A90" w:rsidRPr="00BE6D1A" w:rsidRDefault="0034715B">
            <w:pPr>
              <w:pStyle w:val="ConsPlusNormal0"/>
              <w:jc w:val="both"/>
            </w:pPr>
            <w:r w:rsidRPr="00BE6D1A">
              <w:t>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w:t>
            </w:r>
            <w:r w:rsidRPr="00BE6D1A">
              <w:t xml:space="preserve">ой), предназначенный для реализации сельскохозяйственных и </w:t>
            </w:r>
            <w:r w:rsidRPr="00BE6D1A">
              <w:lastRenderedPageBreak/>
              <w:t>декоративных деревьев, кустов и растений и сопутствующих товаров</w:t>
            </w:r>
          </w:p>
        </w:tc>
        <w:tc>
          <w:tcPr>
            <w:tcW w:w="3274" w:type="dxa"/>
            <w:vMerge w:val="restart"/>
          </w:tcPr>
          <w:p w:rsidR="00021A90" w:rsidRPr="00BE6D1A" w:rsidRDefault="0034715B">
            <w:pPr>
              <w:pStyle w:val="ConsPlusNormal0"/>
            </w:pPr>
            <w:r w:rsidRPr="00BE6D1A">
              <w:lastRenderedPageBreak/>
              <w:t>нестационарное строение, сооружение</w:t>
            </w:r>
          </w:p>
          <w:p w:rsidR="00021A90" w:rsidRPr="00BE6D1A" w:rsidRDefault="0034715B">
            <w:pPr>
              <w:pStyle w:val="ConsPlusNormal0"/>
            </w:pPr>
            <w:r w:rsidRPr="00BE6D1A">
              <w:t>пешеходная коммуникация до входа и по экспозиционной площадке</w:t>
            </w:r>
          </w:p>
          <w:p w:rsidR="00021A90" w:rsidRPr="00BE6D1A" w:rsidRDefault="0034715B">
            <w:pPr>
              <w:pStyle w:val="ConsPlusNormal0"/>
            </w:pPr>
            <w:r w:rsidRPr="00BE6D1A">
              <w:t>экспозиционная площадка и (или) декоративная площадка</w:t>
            </w:r>
          </w:p>
          <w:p w:rsidR="00021A90" w:rsidRPr="00BE6D1A" w:rsidRDefault="0034715B">
            <w:pPr>
              <w:pStyle w:val="ConsPlusNormal0"/>
            </w:pPr>
            <w:r w:rsidRPr="00BE6D1A">
              <w:t>площадка с твердым (усовершенствованным) покрытием</w:t>
            </w:r>
          </w:p>
          <w:p w:rsidR="00021A90" w:rsidRPr="00BE6D1A" w:rsidRDefault="0034715B">
            <w:pPr>
              <w:pStyle w:val="ConsPlusNormal0"/>
            </w:pPr>
            <w:r w:rsidRPr="00BE6D1A">
              <w:t>информационно-декоративная вывеска, информационная доска</w:t>
            </w:r>
          </w:p>
          <w:p w:rsidR="00021A90" w:rsidRPr="00BE6D1A" w:rsidRDefault="0034715B">
            <w:pPr>
              <w:pStyle w:val="ConsPlusNormal0"/>
            </w:pPr>
            <w:r w:rsidRPr="00BE6D1A">
              <w:t>урна</w:t>
            </w:r>
          </w:p>
          <w:p w:rsidR="00021A90" w:rsidRPr="00BE6D1A" w:rsidRDefault="0034715B">
            <w:pPr>
              <w:pStyle w:val="ConsPlusNormal0"/>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pPr>
            <w:r w:rsidRPr="00BE6D1A">
              <w:t>элем</w:t>
            </w:r>
            <w:r w:rsidRPr="00BE6D1A">
              <w:t xml:space="preserve">енты, обеспечивающие </w:t>
            </w:r>
            <w:r w:rsidRPr="00BE6D1A">
              <w:lastRenderedPageBreak/>
              <w:t>доступность, в том числе для МГН</w:t>
            </w:r>
          </w:p>
          <w:p w:rsidR="00021A90" w:rsidRPr="00BE6D1A" w:rsidRDefault="0034715B">
            <w:pPr>
              <w:pStyle w:val="ConsPlusNormal0"/>
            </w:pPr>
            <w:r w:rsidRPr="00BE6D1A">
              <w:t>мобильное озеленение (при "глухих" фасадах протяженностью более 5,0 м, располагаемых вдоль тротуаров), вдоль ограждения</w:t>
            </w:r>
          </w:p>
          <w:p w:rsidR="00021A90" w:rsidRPr="00BE6D1A" w:rsidRDefault="0034715B">
            <w:pPr>
              <w:pStyle w:val="ConsPlusNormal0"/>
            </w:pPr>
            <w:r w:rsidRPr="00BE6D1A">
              <w:t>ограждение</w:t>
            </w:r>
          </w:p>
        </w:tc>
        <w:tc>
          <w:tcPr>
            <w:tcW w:w="1954" w:type="dxa"/>
            <w:vMerge w:val="restart"/>
          </w:tcPr>
          <w:p w:rsidR="00021A90" w:rsidRPr="00BE6D1A" w:rsidRDefault="0034715B">
            <w:pPr>
              <w:pStyle w:val="ConsPlusNormal0"/>
              <w:jc w:val="both"/>
            </w:pPr>
            <w:r w:rsidRPr="00BE6D1A">
              <w:lastRenderedPageBreak/>
              <w:t>водные устройства</w:t>
            </w:r>
          </w:p>
          <w:p w:rsidR="00021A90" w:rsidRPr="00BE6D1A" w:rsidRDefault="0034715B">
            <w:pPr>
              <w:pStyle w:val="ConsPlusNormal0"/>
            </w:pPr>
            <w:r w:rsidRPr="00BE6D1A">
              <w:t>праздничное оформление</w:t>
            </w:r>
          </w:p>
          <w:p w:rsidR="00021A90" w:rsidRPr="00BE6D1A" w:rsidRDefault="0034715B">
            <w:pPr>
              <w:pStyle w:val="ConsPlusNormal0"/>
              <w:jc w:val="both"/>
            </w:pPr>
            <w:r w:rsidRPr="00BE6D1A">
              <w:t>МАФ</w:t>
            </w:r>
          </w:p>
          <w:p w:rsidR="00021A90" w:rsidRPr="00BE6D1A" w:rsidRDefault="0034715B">
            <w:pPr>
              <w:pStyle w:val="ConsPlusNormal0"/>
            </w:pPr>
            <w:r w:rsidRPr="00BE6D1A">
              <w:t>общественный туалет нестац</w:t>
            </w:r>
            <w:r w:rsidRPr="00BE6D1A">
              <w:t>ионарного типа</w:t>
            </w:r>
          </w:p>
        </w:tc>
        <w:tc>
          <w:tcPr>
            <w:tcW w:w="1834" w:type="dxa"/>
          </w:tcPr>
          <w:p w:rsidR="00021A90" w:rsidRPr="00BE6D1A" w:rsidRDefault="0034715B">
            <w:pPr>
              <w:pStyle w:val="ConsPlusNormal0"/>
              <w:jc w:val="center"/>
            </w:pPr>
            <w:r w:rsidRPr="00BE6D1A">
              <w:t>павильон,</w:t>
            </w:r>
          </w:p>
        </w:tc>
      </w:tr>
      <w:tr w:rsidR="00BE6D1A" w:rsidRPr="00BE6D1A">
        <w:tc>
          <w:tcPr>
            <w:tcW w:w="424" w:type="dxa"/>
            <w:vMerge/>
          </w:tcPr>
          <w:p w:rsidR="00021A90" w:rsidRPr="00BE6D1A" w:rsidRDefault="00021A90">
            <w:pPr>
              <w:pStyle w:val="ConsPlusNormal0"/>
            </w:pPr>
          </w:p>
        </w:tc>
        <w:tc>
          <w:tcPr>
            <w:tcW w:w="2689" w:type="dxa"/>
            <w:vMerge/>
          </w:tcPr>
          <w:p w:rsidR="00021A90" w:rsidRPr="00BE6D1A" w:rsidRDefault="00021A90">
            <w:pPr>
              <w:pStyle w:val="ConsPlusNormal0"/>
            </w:pPr>
          </w:p>
        </w:tc>
        <w:tc>
          <w:tcPr>
            <w:tcW w:w="3274" w:type="dxa"/>
            <w:vMerge/>
          </w:tcPr>
          <w:p w:rsidR="00021A90" w:rsidRPr="00BE6D1A" w:rsidRDefault="00021A90">
            <w:pPr>
              <w:pStyle w:val="ConsPlusNormal0"/>
            </w:pPr>
          </w:p>
        </w:tc>
        <w:tc>
          <w:tcPr>
            <w:tcW w:w="1954" w:type="dxa"/>
            <w:vMerge/>
          </w:tcPr>
          <w:p w:rsidR="00021A90" w:rsidRPr="00BE6D1A" w:rsidRDefault="00021A90">
            <w:pPr>
              <w:pStyle w:val="ConsPlusNormal0"/>
            </w:pPr>
          </w:p>
        </w:tc>
        <w:tc>
          <w:tcPr>
            <w:tcW w:w="1834" w:type="dxa"/>
          </w:tcPr>
          <w:p w:rsidR="00021A90" w:rsidRPr="00BE6D1A" w:rsidRDefault="0034715B">
            <w:pPr>
              <w:pStyle w:val="ConsPlusNormal0"/>
              <w:jc w:val="center"/>
            </w:pPr>
            <w:r w:rsidRPr="00BE6D1A">
              <w:t>киоск</w:t>
            </w:r>
          </w:p>
        </w:tc>
      </w:tr>
      <w:tr w:rsidR="00BE6D1A" w:rsidRPr="00BE6D1A">
        <w:tc>
          <w:tcPr>
            <w:tcW w:w="424" w:type="dxa"/>
            <w:vMerge/>
          </w:tcPr>
          <w:p w:rsidR="00021A90" w:rsidRPr="00BE6D1A" w:rsidRDefault="00021A90">
            <w:pPr>
              <w:pStyle w:val="ConsPlusNormal0"/>
            </w:pPr>
          </w:p>
        </w:tc>
        <w:tc>
          <w:tcPr>
            <w:tcW w:w="2689" w:type="dxa"/>
            <w:vMerge/>
          </w:tcPr>
          <w:p w:rsidR="00021A90" w:rsidRPr="00BE6D1A" w:rsidRDefault="00021A90">
            <w:pPr>
              <w:pStyle w:val="ConsPlusNormal0"/>
            </w:pPr>
          </w:p>
        </w:tc>
        <w:tc>
          <w:tcPr>
            <w:tcW w:w="3274" w:type="dxa"/>
            <w:vMerge/>
          </w:tcPr>
          <w:p w:rsidR="00021A90" w:rsidRPr="00BE6D1A" w:rsidRDefault="00021A90">
            <w:pPr>
              <w:pStyle w:val="ConsPlusNormal0"/>
            </w:pPr>
          </w:p>
        </w:tc>
        <w:tc>
          <w:tcPr>
            <w:tcW w:w="1954" w:type="dxa"/>
            <w:vMerge/>
          </w:tcPr>
          <w:p w:rsidR="00021A90" w:rsidRPr="00BE6D1A" w:rsidRDefault="00021A90">
            <w:pPr>
              <w:pStyle w:val="ConsPlusNormal0"/>
            </w:pPr>
          </w:p>
        </w:tc>
        <w:tc>
          <w:tcPr>
            <w:tcW w:w="1834" w:type="dxa"/>
          </w:tcPr>
          <w:p w:rsidR="00021A90" w:rsidRPr="00BE6D1A" w:rsidRDefault="0034715B">
            <w:pPr>
              <w:pStyle w:val="ConsPlusNormal0"/>
              <w:jc w:val="center"/>
            </w:pPr>
            <w:r w:rsidRPr="00BE6D1A">
              <w:t>киоск</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Установка видов нестационарных торговых объектов, не представленных в таблице "Элементы благоустройства нестационарных торговых объектов", не предусмотрена на территории городского округа Красногорск.</w:t>
      </w:r>
    </w:p>
    <w:p w:rsidR="00021A90" w:rsidRPr="00BE6D1A" w:rsidRDefault="0034715B">
      <w:pPr>
        <w:pStyle w:val="ConsPlusNormal0"/>
        <w:spacing w:before="200"/>
        <w:ind w:firstLine="540"/>
        <w:jc w:val="both"/>
      </w:pPr>
      <w:r w:rsidRPr="00BE6D1A">
        <w:t>9. Элементы благоустройства нестационарного строения, сооружения, которые должны быть расположены в пешеходной доступности от нестационарного строения, сооружения:</w:t>
      </w:r>
    </w:p>
    <w:p w:rsidR="00021A90" w:rsidRPr="00BE6D1A" w:rsidRDefault="0034715B">
      <w:pPr>
        <w:pStyle w:val="ConsPlusNormal0"/>
        <w:spacing w:before="200"/>
        <w:ind w:firstLine="540"/>
        <w:jc w:val="both"/>
      </w:pPr>
      <w:r w:rsidRPr="00BE6D1A">
        <w:t>- контейнерная площадка на расстоянии не более 800 м;</w:t>
      </w:r>
    </w:p>
    <w:p w:rsidR="00021A90" w:rsidRPr="00BE6D1A" w:rsidRDefault="0034715B">
      <w:pPr>
        <w:pStyle w:val="ConsPlusNormal0"/>
        <w:spacing w:before="200"/>
        <w:ind w:firstLine="540"/>
        <w:jc w:val="both"/>
      </w:pPr>
      <w:r w:rsidRPr="00BE6D1A">
        <w:t xml:space="preserve">- не менее чем одно место для стоянки </w:t>
      </w:r>
      <w:r w:rsidRPr="00BE6D1A">
        <w:t>инвалидов на расстоянии не более 100 м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w:t>
      </w:r>
      <w:r w:rsidRPr="00BE6D1A">
        <w:t>тройки, жилых районов (кварталов), общественных территорий, территорий объектов придорожного (дорожного) сервиса, объектов общественного назначения.</w:t>
      </w:r>
    </w:p>
    <w:p w:rsidR="00021A90" w:rsidRPr="00BE6D1A" w:rsidRDefault="0034715B">
      <w:pPr>
        <w:pStyle w:val="ConsPlusNormal0"/>
        <w:spacing w:before="200"/>
        <w:ind w:firstLine="540"/>
        <w:jc w:val="both"/>
      </w:pPr>
      <w:r w:rsidRPr="00BE6D1A">
        <w:t>10. Не допускается размещение нестационарных строений, сооружений:</w:t>
      </w:r>
    </w:p>
    <w:p w:rsidR="00021A90" w:rsidRPr="00BE6D1A" w:rsidRDefault="0034715B">
      <w:pPr>
        <w:pStyle w:val="ConsPlusNormal0"/>
        <w:spacing w:before="200"/>
        <w:ind w:firstLine="540"/>
        <w:jc w:val="both"/>
      </w:pPr>
      <w:r w:rsidRPr="00BE6D1A">
        <w:t>- на дорожном полотне (дорожном покрытии);</w:t>
      </w:r>
    </w:p>
    <w:p w:rsidR="00021A90" w:rsidRPr="00BE6D1A" w:rsidRDefault="0034715B">
      <w:pPr>
        <w:pStyle w:val="ConsPlusNormal0"/>
        <w:spacing w:before="200"/>
        <w:ind w:firstLine="540"/>
        <w:jc w:val="both"/>
      </w:pPr>
      <w:r w:rsidRPr="00BE6D1A">
        <w:t>- на разделительных полосах и обочинах улиц, дорог и проездов;</w:t>
      </w:r>
    </w:p>
    <w:p w:rsidR="00021A90" w:rsidRPr="00BE6D1A" w:rsidRDefault="0034715B">
      <w:pPr>
        <w:pStyle w:val="ConsPlusNormal0"/>
        <w:spacing w:before="200"/>
        <w:ind w:firstLine="540"/>
        <w:jc w:val="both"/>
      </w:pPr>
      <w:r w:rsidRPr="00BE6D1A">
        <w:t>- на пешеходной части пешеходных коммуникаций, велокоммуникациях, в пределах треугольников видимости;</w:t>
      </w:r>
    </w:p>
    <w:p w:rsidR="00021A90" w:rsidRPr="00BE6D1A" w:rsidRDefault="0034715B">
      <w:pPr>
        <w:pStyle w:val="ConsPlusNormal0"/>
        <w:spacing w:before="200"/>
        <w:ind w:firstLine="540"/>
        <w:jc w:val="both"/>
      </w:pPr>
      <w:r w:rsidRPr="00BE6D1A">
        <w:t>- на газонах, травяных и мягких покрытиях (без у</w:t>
      </w:r>
      <w:r w:rsidRPr="00BE6D1A">
        <w:t>стройства специального настила);</w:t>
      </w:r>
    </w:p>
    <w:p w:rsidR="00021A90" w:rsidRPr="00BE6D1A" w:rsidRDefault="0034715B">
      <w:pPr>
        <w:pStyle w:val="ConsPlusNormal0"/>
        <w:spacing w:before="200"/>
        <w:ind w:firstLine="540"/>
        <w:jc w:val="both"/>
      </w:pPr>
      <w:r w:rsidRPr="00BE6D1A">
        <w:t>- на отстойно-разворотных площадках, посадочных площадках остановочных пунктов, детских игровых площадках, контейнерных площадках;</w:t>
      </w:r>
    </w:p>
    <w:p w:rsidR="00021A90" w:rsidRPr="00BE6D1A" w:rsidRDefault="0034715B">
      <w:pPr>
        <w:pStyle w:val="ConsPlusNormal0"/>
        <w:spacing w:before="200"/>
        <w:ind w:firstLine="540"/>
        <w:jc w:val="both"/>
      </w:pPr>
      <w:r w:rsidRPr="00BE6D1A">
        <w:t>- в охранных зонах трубопроводов (газопроводов, нефтепроводов и нефтепродуктопроводов, аммиа</w:t>
      </w:r>
      <w:r w:rsidRPr="00BE6D1A">
        <w:t>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021A90" w:rsidRPr="00BE6D1A" w:rsidRDefault="0034715B">
      <w:pPr>
        <w:pStyle w:val="ConsPlusNormal0"/>
        <w:spacing w:before="200"/>
        <w:ind w:firstLine="540"/>
        <w:jc w:val="both"/>
      </w:pPr>
      <w:r w:rsidRPr="00BE6D1A">
        <w:t>- на люках смотровых колодцев, дождеприемниках ливнесточных колодцев, дренажных траншеях, иных элементах отве</w:t>
      </w:r>
      <w:r w:rsidRPr="00BE6D1A">
        <w:t>дения и очистки поверхностных стоков;</w:t>
      </w:r>
    </w:p>
    <w:p w:rsidR="00021A90" w:rsidRPr="00BE6D1A" w:rsidRDefault="0034715B">
      <w:pPr>
        <w:pStyle w:val="ConsPlusNormal0"/>
        <w:spacing w:before="200"/>
        <w:ind w:firstLine="540"/>
        <w:jc w:val="both"/>
      </w:pPr>
      <w:r w:rsidRPr="00BE6D1A">
        <w:t>- на расстояниях менее 5 м от стволов деревьев, менее 1,5 м от внешних границ крон кустарников, менее 20 м от окон жилых помещений, менее 2,2 м от нижних площадок входных групп входов для посетителей в здания, строения</w:t>
      </w:r>
      <w:r w:rsidRPr="00BE6D1A">
        <w:t>, сооружения общественного и жилого назначения, менее 4 м от опор освещения и отдельно стоящих рекламных конструкций;</w:t>
      </w:r>
    </w:p>
    <w:p w:rsidR="00021A90" w:rsidRPr="00BE6D1A" w:rsidRDefault="0034715B">
      <w:pPr>
        <w:pStyle w:val="ConsPlusNormal0"/>
        <w:spacing w:before="200"/>
        <w:ind w:firstLine="540"/>
        <w:jc w:val="both"/>
      </w:pPr>
      <w:r w:rsidRPr="00BE6D1A">
        <w:t>- на стоянках автомобилей и других мототранспортных средств, парковках;</w:t>
      </w:r>
    </w:p>
    <w:p w:rsidR="00021A90" w:rsidRPr="00BE6D1A" w:rsidRDefault="0034715B">
      <w:pPr>
        <w:pStyle w:val="ConsPlusNormal0"/>
        <w:spacing w:before="200"/>
        <w:ind w:firstLine="540"/>
        <w:jc w:val="both"/>
      </w:pPr>
      <w:r w:rsidRPr="00BE6D1A">
        <w:t>- на площадках для выгула животных, дрессировки собак;</w:t>
      </w:r>
    </w:p>
    <w:p w:rsidR="00021A90" w:rsidRPr="00BE6D1A" w:rsidRDefault="0034715B">
      <w:pPr>
        <w:pStyle w:val="ConsPlusNormal0"/>
        <w:spacing w:before="200"/>
        <w:ind w:firstLine="540"/>
        <w:jc w:val="both"/>
      </w:pPr>
      <w:r w:rsidRPr="00BE6D1A">
        <w:t>- на дворов</w:t>
      </w:r>
      <w:r w:rsidRPr="00BE6D1A">
        <w:t>ых территориях;</w:t>
      </w:r>
    </w:p>
    <w:p w:rsidR="00021A90" w:rsidRPr="00BE6D1A" w:rsidRDefault="0034715B">
      <w:pPr>
        <w:pStyle w:val="ConsPlusNormal0"/>
        <w:spacing w:before="200"/>
        <w:ind w:firstLine="540"/>
        <w:jc w:val="both"/>
      </w:pPr>
      <w:r w:rsidRPr="00BE6D1A">
        <w:t>- на расстоянии менее 25 м от входов на территорию и непосредственно вдоль ограждения территории объектов социальной инфраструктуры.</w:t>
      </w:r>
    </w:p>
    <w:p w:rsidR="00021A90" w:rsidRPr="00BE6D1A" w:rsidRDefault="0034715B">
      <w:pPr>
        <w:pStyle w:val="ConsPlusNormal0"/>
        <w:spacing w:before="200"/>
        <w:ind w:firstLine="540"/>
        <w:jc w:val="both"/>
      </w:pPr>
      <w:r w:rsidRPr="00BE6D1A">
        <w:lastRenderedPageBreak/>
        <w:t>Ограничение видимости дорожных знаков и светофоров при благоустройстве некапитальных строений, сооружений н</w:t>
      </w:r>
      <w:r w:rsidRPr="00BE6D1A">
        <w:t>е допускается.</w:t>
      </w:r>
    </w:p>
    <w:p w:rsidR="00021A90" w:rsidRPr="00BE6D1A" w:rsidRDefault="0034715B">
      <w:pPr>
        <w:pStyle w:val="ConsPlusNormal0"/>
        <w:spacing w:before="200"/>
        <w:ind w:firstLine="540"/>
        <w:jc w:val="both"/>
      </w:pPr>
      <w:r w:rsidRPr="00BE6D1A">
        <w:t xml:space="preserve">11. Внешний вид нестационарных строений, сооружений подлежит согласованию в соответствии с </w:t>
      </w:r>
      <w:r w:rsidRPr="00BE6D1A">
        <w:t>положением</w:t>
      </w:r>
      <w:r w:rsidRPr="00BE6D1A">
        <w:t xml:space="preserve">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 на территории городского округа Красногорск, утвержденным решением С</w:t>
      </w:r>
      <w:r w:rsidRPr="00BE6D1A">
        <w:t xml:space="preserve">овета Депутатов городского округа Красногорск Московской области от 27.08.2020 N 388/33 "Об утверждении положения о размещении нестационарных торговых объектов мелкорозничной торговой сети бытового обслуживания населения и временных объектов общественного </w:t>
      </w:r>
      <w:r w:rsidRPr="00BE6D1A">
        <w:t>питания на территории городского округа Красногорск Московской области";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tcPr>
          <w:p w:rsidR="00021A90" w:rsidRPr="00BE6D1A" w:rsidRDefault="0034715B">
            <w:pPr>
              <w:pStyle w:val="ConsPlusNormal0"/>
              <w:jc w:val="both"/>
            </w:pPr>
            <w:r w:rsidRPr="00BE6D1A">
              <w:t>- общественные территории, "вылетные" магистрали, иные территории общего пользования;</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 водные объекты общего пользования, находящиеся в государственной или муниципальной собственности, являющиеся общедоступными водными объектами: реки, каналы, озера, водохранилища, а также пруды и обводненные карьеры на общественных территориях;</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w:t>
            </w:r>
            <w:r w:rsidRPr="00BE6D1A">
              <w:t>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 территории объектов культурного наследия с исторически связанными с ними территориями;</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tcPr>
          <w:p w:rsidR="00021A90" w:rsidRPr="00BE6D1A" w:rsidRDefault="0034715B">
            <w:pPr>
              <w:pStyle w:val="ConsPlusNormal0"/>
              <w:jc w:val="both"/>
            </w:pPr>
            <w:r w:rsidRPr="00BE6D1A">
              <w:t xml:space="preserve">- территории объектов социальной инфраструктуры (объектов образования, здравоохранения, социальной защиты, культуры, физкультуры </w:t>
            </w:r>
            <w:r w:rsidRPr="00BE6D1A">
              <w:t>и спорта);</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 территории объектов религиозного использования;</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 территории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w:t>
            </w:r>
            <w:r w:rsidRPr="00BE6D1A">
              <w:t>униципальные услуги;</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 территории въездных групп, мемориальных комплексов, скульптурно-архитектурных композиций, монументально-декоративных композиций собственниками (правообладателями) земельных участков, на которых планируется нанесение изображений на нестационарные строения</w:t>
            </w:r>
            <w:r w:rsidRPr="00BE6D1A">
              <w:t>, сооружения.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Согласование внешнего вида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мун</w:t>
      </w:r>
      <w:r w:rsidRPr="00BE6D1A">
        <w:t>иципального образования, не требуется.</w:t>
      </w:r>
    </w:p>
    <w:p w:rsidR="00021A90" w:rsidRPr="00BE6D1A" w:rsidRDefault="0034715B">
      <w:pPr>
        <w:pStyle w:val="ConsPlusNormal0"/>
        <w:spacing w:before="200"/>
        <w:ind w:firstLine="540"/>
        <w:jc w:val="both"/>
      </w:pPr>
      <w:r w:rsidRPr="00BE6D1A">
        <w:t>Внешний вид элементов благоустройства, объектов благоустройства мест размещения нестационарных торговых объектов, в том числе нестационарных строений, сооружений, размещаемых на основании договоров на право размещения</w:t>
      </w:r>
      <w:r w:rsidRPr="00BE6D1A">
        <w:t xml:space="preserve"> нестационарного торгового объекта в соответствии со схемой размещения нестационарного торгового объекта на территории муниципального образования, должен соответствовать требованиям к внешнему виду, установленным настоящими Правилами.</w:t>
      </w:r>
    </w:p>
    <w:p w:rsidR="00021A90" w:rsidRPr="00BE6D1A" w:rsidRDefault="0034715B">
      <w:pPr>
        <w:pStyle w:val="ConsPlusNormal0"/>
        <w:spacing w:before="200"/>
        <w:ind w:firstLine="540"/>
        <w:jc w:val="both"/>
      </w:pPr>
      <w:r w:rsidRPr="00BE6D1A">
        <w:t>12. В целях обеспечен</w:t>
      </w:r>
      <w:r w:rsidRPr="00BE6D1A">
        <w:t>ия привлекательности архитектурно-художественного облика территорий муниципальных образований при изменении внешнего вида внешних поверхностей нестационарных строений, сооружений не допускаются:</w:t>
      </w:r>
    </w:p>
    <w:p w:rsidR="00021A90" w:rsidRPr="00BE6D1A" w:rsidRDefault="0034715B">
      <w:pPr>
        <w:pStyle w:val="ConsPlusNormal0"/>
        <w:spacing w:before="200"/>
        <w:ind w:firstLine="540"/>
        <w:jc w:val="both"/>
      </w:pPr>
      <w:r w:rsidRPr="00BE6D1A">
        <w:t xml:space="preserve">для архитектурно-строительных изделий, архитектурного декора </w:t>
      </w:r>
      <w:r w:rsidRPr="00BE6D1A">
        <w:t xml:space="preserve">окрашивание без снятия старых </w:t>
      </w:r>
      <w:r w:rsidRPr="00BE6D1A">
        <w:lastRenderedPageBreak/>
        <w:t>красочных слоев, без восполнения дефектов элементов названных изделий и декора;</w:t>
      </w:r>
    </w:p>
    <w:p w:rsidR="00021A90" w:rsidRPr="00BE6D1A" w:rsidRDefault="0034715B">
      <w:pPr>
        <w:pStyle w:val="ConsPlusNormal0"/>
        <w:spacing w:before="200"/>
        <w:ind w:firstLine="540"/>
        <w:jc w:val="both"/>
      </w:pPr>
      <w:r w:rsidRPr="00BE6D1A">
        <w:t>при облицовке (отделке) внешних поверхностей:</w:t>
      </w:r>
    </w:p>
    <w:p w:rsidR="00021A90" w:rsidRPr="00BE6D1A" w:rsidRDefault="0034715B">
      <w:pPr>
        <w:pStyle w:val="ConsPlusNormal0"/>
        <w:spacing w:before="200"/>
        <w:ind w:firstLine="540"/>
        <w:jc w:val="both"/>
      </w:pPr>
      <w:r w:rsidRPr="00BE6D1A">
        <w:t>силикатный кирпич и бетонные блоки без финишной отделки, имитации дикого, колотого камня из бетона и</w:t>
      </w:r>
      <w:r w:rsidRPr="00BE6D1A">
        <w:t xml:space="preserve"> цемента;</w:t>
      </w:r>
    </w:p>
    <w:p w:rsidR="00021A90" w:rsidRPr="00BE6D1A" w:rsidRDefault="0034715B">
      <w:pPr>
        <w:pStyle w:val="ConsPlusNormal0"/>
        <w:spacing w:before="200"/>
        <w:ind w:firstLine="540"/>
        <w:jc w:val="both"/>
      </w:pPr>
      <w:r w:rsidRPr="00BE6D1A">
        <w:t>пластиковый сайдинг, полиуретановый декор, арматура, крупные фракции штукатурки "фактурная "шуба" и "короед";</w:t>
      </w:r>
    </w:p>
    <w:p w:rsidR="00021A90" w:rsidRPr="00BE6D1A" w:rsidRDefault="0034715B">
      <w:pPr>
        <w:pStyle w:val="ConsPlusNormal0"/>
        <w:spacing w:before="200"/>
        <w:ind w:firstLine="540"/>
        <w:jc w:val="both"/>
      </w:pPr>
      <w:r w:rsidRPr="00BE6D1A">
        <w:t>профнастил непоэлементной сборки с высотой профиля более 20 мм, нащельники на стыках панелей;</w:t>
      </w:r>
    </w:p>
    <w:p w:rsidR="00021A90" w:rsidRPr="00BE6D1A" w:rsidRDefault="0034715B">
      <w:pPr>
        <w:pStyle w:val="ConsPlusNormal0"/>
        <w:spacing w:before="200"/>
        <w:ind w:firstLine="540"/>
        <w:jc w:val="both"/>
      </w:pPr>
      <w:r w:rsidRPr="00BE6D1A">
        <w:t>для скатной кровли, козырьков, навесов про</w:t>
      </w:r>
      <w:r w:rsidRPr="00BE6D1A">
        <w:t>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021A90" w:rsidRPr="00BE6D1A" w:rsidRDefault="0034715B">
      <w:pPr>
        <w:pStyle w:val="ConsPlusNormal0"/>
        <w:spacing w:before="200"/>
        <w:ind w:firstLine="540"/>
        <w:jc w:val="both"/>
      </w:pPr>
      <w:r w:rsidRPr="00BE6D1A">
        <w:t>для подшивки кровли поливинилхлоридные софитные панели, сайдинг,</w:t>
      </w:r>
      <w:r w:rsidRPr="00BE6D1A">
        <w:t xml:space="preserve"> фанера, вагонка;</w:t>
      </w:r>
    </w:p>
    <w:p w:rsidR="00021A90" w:rsidRPr="00BE6D1A" w:rsidRDefault="0034715B">
      <w:pPr>
        <w:pStyle w:val="ConsPlusNormal0"/>
        <w:spacing w:before="200"/>
        <w:ind w:firstLine="540"/>
        <w:jc w:val="both"/>
      </w:pPr>
      <w:r w:rsidRPr="00BE6D1A">
        <w:t>белые пластиковые откосы, окна, двери, витрины и витражи;</w:t>
      </w:r>
    </w:p>
    <w:p w:rsidR="00021A90" w:rsidRPr="00BE6D1A" w:rsidRDefault="0034715B">
      <w:pPr>
        <w:pStyle w:val="ConsPlusNormal0"/>
        <w:spacing w:before="200"/>
        <w:ind w:firstLine="540"/>
        <w:jc w:val="both"/>
      </w:pPr>
      <w:r w:rsidRPr="00BE6D1A">
        <w:t>тонировка пленкой и фотопечать с непрозрачностью более 50%;</w:t>
      </w:r>
    </w:p>
    <w:p w:rsidR="00021A90" w:rsidRPr="00BE6D1A" w:rsidRDefault="0034715B">
      <w:pPr>
        <w:pStyle w:val="ConsPlusNormal0"/>
        <w:spacing w:before="200"/>
        <w:ind w:firstLine="540"/>
        <w:jc w:val="both"/>
      </w:pPr>
      <w:r w:rsidRPr="00BE6D1A">
        <w:t>стилизации под сельскую архитектуру (ранчо, фермы, хуторы, мазанки), средневековые замки и крепости.</w:t>
      </w:r>
    </w:p>
    <w:p w:rsidR="00021A90" w:rsidRPr="00BE6D1A" w:rsidRDefault="0034715B">
      <w:pPr>
        <w:pStyle w:val="ConsPlusNormal0"/>
        <w:spacing w:before="200"/>
        <w:ind w:firstLine="540"/>
        <w:jc w:val="both"/>
      </w:pPr>
      <w:r w:rsidRPr="00BE6D1A">
        <w:t>Оформление паспортов колористических решений фасадов нестационарных строений, сооружений при несоблюдении требований, обеспечивающих привлекательность архитектурно-художественного облика муниципальных образований, не допускается.</w:t>
      </w:r>
    </w:p>
    <w:p w:rsidR="00021A90" w:rsidRPr="00BE6D1A" w:rsidRDefault="0034715B">
      <w:pPr>
        <w:pStyle w:val="ConsPlusNormal0"/>
        <w:spacing w:before="200"/>
        <w:ind w:firstLine="540"/>
        <w:jc w:val="both"/>
      </w:pPr>
      <w:r w:rsidRPr="00BE6D1A">
        <w:t>Изменение внешнего вида не</w:t>
      </w:r>
      <w:r w:rsidRPr="00BE6D1A">
        <w:t>стационарных строений, сооружений, установленных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муниципального образования, не допускается.</w:t>
      </w:r>
    </w:p>
    <w:p w:rsidR="00021A90" w:rsidRPr="00BE6D1A" w:rsidRDefault="0034715B">
      <w:pPr>
        <w:pStyle w:val="ConsPlusNormal0"/>
        <w:spacing w:before="200"/>
        <w:ind w:firstLine="540"/>
        <w:jc w:val="both"/>
      </w:pPr>
      <w:r w:rsidRPr="00BE6D1A">
        <w:t>13</w:t>
      </w:r>
      <w:r w:rsidRPr="00BE6D1A">
        <w:t>. При содержании и иных работах на внешних поверхностях нестационарных строений, сооружений не допускаются:</w:t>
      </w:r>
    </w:p>
    <w:p w:rsidR="00021A90" w:rsidRPr="00BE6D1A" w:rsidRDefault="0034715B">
      <w:pPr>
        <w:pStyle w:val="ConsPlusNormal0"/>
        <w:spacing w:before="200"/>
        <w:ind w:firstLine="540"/>
        <w:jc w:val="both"/>
      </w:pPr>
      <w:r w:rsidRPr="00BE6D1A">
        <w:t>эксплуатационные деформации внешних поверхностей:</w:t>
      </w:r>
    </w:p>
    <w:p w:rsidR="00021A90" w:rsidRPr="00BE6D1A" w:rsidRDefault="0034715B">
      <w:pPr>
        <w:pStyle w:val="ConsPlusNormal0"/>
        <w:spacing w:before="200"/>
        <w:ind w:firstLine="540"/>
        <w:jc w:val="both"/>
      </w:pPr>
      <w:r w:rsidRPr="00BE6D1A">
        <w:t>растрескивания (канелюры), осыпания, трещины, плесень и грибок, пятна выгорания цветового пигмента</w:t>
      </w:r>
      <w:r w:rsidRPr="00BE6D1A">
        <w:t xml:space="preserve">,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w:t>
      </w:r>
      <w:r w:rsidRPr="00BE6D1A">
        <w:t>фактурного и красочного (штукатурного) слоев;</w:t>
      </w:r>
    </w:p>
    <w:p w:rsidR="00021A90" w:rsidRPr="00BE6D1A" w:rsidRDefault="0034715B">
      <w:pPr>
        <w:pStyle w:val="ConsPlusNormal0"/>
        <w:spacing w:before="200"/>
        <w:ind w:firstLine="540"/>
        <w:jc w:val="both"/>
      </w:pPr>
      <w:r w:rsidRPr="00BE6D1A">
        <w:t>разрушение архитектурно-строительных изделий, архитектурного декора: деструкции гипсового материала, обнажения крепежных элементов, утраты материала и (или) лакокрасочного слоя, потеря пластики декора из-за мно</w:t>
      </w:r>
      <w:r w:rsidRPr="00BE6D1A">
        <w:t>гослойных окрашиваний и (или) окрашиваний без восполнения дефектов элементов названных изделий и декора;</w:t>
      </w:r>
    </w:p>
    <w:p w:rsidR="00021A90" w:rsidRPr="00BE6D1A" w:rsidRDefault="0034715B">
      <w:pPr>
        <w:pStyle w:val="ConsPlusNormal0"/>
        <w:spacing w:before="200"/>
        <w:ind w:firstLine="540"/>
        <w:jc w:val="both"/>
      </w:pPr>
      <w:r w:rsidRPr="00BE6D1A">
        <w:t>загрязнения, сорная растительность;</w:t>
      </w:r>
    </w:p>
    <w:p w:rsidR="00021A90" w:rsidRPr="00BE6D1A" w:rsidRDefault="0034715B">
      <w:pPr>
        <w:pStyle w:val="ConsPlusNormal0"/>
        <w:spacing w:before="200"/>
        <w:ind w:firstLine="540"/>
        <w:jc w:val="both"/>
      </w:pPr>
      <w:r w:rsidRPr="00BE6D1A">
        <w:t>короба, кожухи, провода, розетки на остеклении, на архитектурно-строительных изделиях и архитектурном декоре, не за</w:t>
      </w:r>
      <w:r w:rsidRPr="00BE6D1A">
        <w:t>крепленные, не соответствующие цвету фасада;</w:t>
      </w:r>
    </w:p>
    <w:p w:rsidR="00021A90" w:rsidRPr="00BE6D1A" w:rsidRDefault="0034715B">
      <w:pPr>
        <w:pStyle w:val="ConsPlusNormal0"/>
        <w:spacing w:before="200"/>
        <w:ind w:firstLine="540"/>
        <w:jc w:val="both"/>
      </w:pPr>
      <w:r w:rsidRPr="00BE6D1A">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w:t>
      </w:r>
      <w:r w:rsidRPr="00BE6D1A">
        <w:t xml:space="preserve"> к установке и эксплуатации;</w:t>
      </w:r>
    </w:p>
    <w:p w:rsidR="00021A90" w:rsidRPr="00BE6D1A" w:rsidRDefault="0034715B">
      <w:pPr>
        <w:pStyle w:val="ConsPlusNormal0"/>
        <w:spacing w:before="200"/>
        <w:ind w:firstLine="540"/>
        <w:jc w:val="both"/>
      </w:pPr>
      <w:r w:rsidRPr="00BE6D1A">
        <w:t xml:space="preserve">средства информации: самовольно размещенные, эксплуатируемые после окончания срока </w:t>
      </w:r>
      <w:r w:rsidRPr="00BE6D1A">
        <w:lastRenderedPageBreak/>
        <w:t>согласования размещения информации, эксплуатируемые с нарушением дизайн-проекта, в соответствии с которым получено согласование размещения инфор</w:t>
      </w:r>
      <w:r w:rsidRPr="00BE6D1A">
        <w:t>мации;</w:t>
      </w:r>
    </w:p>
    <w:p w:rsidR="00021A90" w:rsidRPr="00BE6D1A" w:rsidRDefault="0034715B">
      <w:pPr>
        <w:pStyle w:val="ConsPlusNormal0"/>
        <w:spacing w:before="200"/>
        <w:ind w:firstLine="540"/>
        <w:jc w:val="both"/>
      </w:pPr>
      <w:r w:rsidRPr="00BE6D1A">
        <w:t>сезонные (летние) кафе вдоль внешней поверхности строения, сооружения: самовольно размещенные, эксплуатируемые с нарушением требований к эксплуатации;</w:t>
      </w:r>
    </w:p>
    <w:p w:rsidR="00021A90" w:rsidRPr="00BE6D1A" w:rsidRDefault="0034715B">
      <w:pPr>
        <w:pStyle w:val="ConsPlusNormal0"/>
        <w:spacing w:before="200"/>
        <w:ind w:firstLine="540"/>
        <w:jc w:val="both"/>
      </w:pPr>
      <w:r w:rsidRPr="00BE6D1A">
        <w:t>самовольно установленные цветочные ящики с внешней стороны окон;</w:t>
      </w:r>
    </w:p>
    <w:p w:rsidR="00021A90" w:rsidRPr="00BE6D1A" w:rsidRDefault="0034715B">
      <w:pPr>
        <w:pStyle w:val="ConsPlusNormal0"/>
        <w:spacing w:before="200"/>
        <w:ind w:firstLine="540"/>
        <w:jc w:val="both"/>
      </w:pPr>
      <w:r w:rsidRPr="00BE6D1A">
        <w:t>объекты, установленные на внешних</w:t>
      </w:r>
      <w:r w:rsidRPr="00BE6D1A">
        <w:t xml:space="preserve"> поверхностях строений, сооружений, ставящие под угрозу обеспечение безопасности в случае их падения;</w:t>
      </w:r>
    </w:p>
    <w:p w:rsidR="00021A90" w:rsidRPr="00BE6D1A" w:rsidRDefault="0034715B">
      <w:pPr>
        <w:pStyle w:val="ConsPlusNormal0"/>
        <w:spacing w:before="200"/>
        <w:ind w:firstLine="540"/>
        <w:jc w:val="both"/>
      </w:pPr>
      <w:r w:rsidRPr="00BE6D1A">
        <w:t>вандальные изображения;</w:t>
      </w:r>
    </w:p>
    <w:p w:rsidR="00021A90" w:rsidRPr="00BE6D1A" w:rsidRDefault="0034715B">
      <w:pPr>
        <w:pStyle w:val="ConsPlusNormal0"/>
        <w:spacing w:before="200"/>
        <w:ind w:firstLine="540"/>
        <w:jc w:val="both"/>
      </w:pPr>
      <w:r w:rsidRPr="00BE6D1A">
        <w:t>нарушение внешнего вида, установленного паспортом колористического решения фасадов некапитальных строений, сооружений;</w:t>
      </w:r>
    </w:p>
    <w:p w:rsidR="00021A90" w:rsidRPr="00BE6D1A" w:rsidRDefault="0034715B">
      <w:pPr>
        <w:pStyle w:val="ConsPlusNormal0"/>
        <w:spacing w:before="200"/>
        <w:ind w:firstLine="540"/>
        <w:jc w:val="both"/>
      </w:pPr>
      <w:r w:rsidRPr="00BE6D1A">
        <w:t xml:space="preserve">размещение </w:t>
      </w:r>
      <w:r w:rsidRPr="00BE6D1A">
        <w:t>наружных блоков кондиционеров и антенн на архитектурных деталях, элементах декора, а также их крепление, ведущее к повреждению архитектурных поверхностей;</w:t>
      </w:r>
    </w:p>
    <w:p w:rsidR="00021A90" w:rsidRPr="00BE6D1A" w:rsidRDefault="0034715B">
      <w:pPr>
        <w:pStyle w:val="ConsPlusNormal0"/>
        <w:spacing w:before="200"/>
        <w:ind w:firstLine="540"/>
        <w:jc w:val="both"/>
      </w:pPr>
      <w:r w:rsidRPr="00BE6D1A">
        <w:t>отсутствие визуальных средств информации, специализированных элементов, размещаемых на внешних поверх</w:t>
      </w:r>
      <w:r w:rsidRPr="00BE6D1A">
        <w:t>ностях нестационарных строений, сооружений для обеспечения беспрепятственного доступа маломобильных групп населения.</w:t>
      </w:r>
    </w:p>
    <w:p w:rsidR="00021A90" w:rsidRPr="00BE6D1A" w:rsidRDefault="0034715B">
      <w:pPr>
        <w:pStyle w:val="ConsPlusNormal0"/>
        <w:spacing w:before="200"/>
        <w:ind w:firstLine="540"/>
        <w:jc w:val="both"/>
      </w:pPr>
      <w:r w:rsidRPr="00BE6D1A">
        <w:t>14. Нестационарные строения, сооружения подлежат демонтажу (сносу) в случаях:</w:t>
      </w:r>
    </w:p>
    <w:p w:rsidR="00021A90" w:rsidRPr="00BE6D1A" w:rsidRDefault="0034715B">
      <w:pPr>
        <w:pStyle w:val="ConsPlusNormal0"/>
        <w:spacing w:before="200"/>
        <w:ind w:firstLine="540"/>
        <w:jc w:val="both"/>
      </w:pPr>
      <w:r w:rsidRPr="00BE6D1A">
        <w:t>- несоответствия типу нестационарного строения, сооружения, у</w:t>
      </w:r>
      <w:r w:rsidRPr="00BE6D1A">
        <w:t>становленному в договоре на право размещения нестационарного торгового объекта;</w:t>
      </w:r>
    </w:p>
    <w:p w:rsidR="00021A90" w:rsidRPr="00BE6D1A" w:rsidRDefault="0034715B">
      <w:pPr>
        <w:pStyle w:val="ConsPlusNormal0"/>
        <w:spacing w:before="200"/>
        <w:ind w:firstLine="540"/>
        <w:jc w:val="both"/>
      </w:pPr>
      <w:r w:rsidRPr="00BE6D1A">
        <w:t>- недоступности (ограничения) для использования по назначению (обслуживания, проведения денежных расчетов при продаже товаров, демонстрации товаров) всеми категориями населения</w:t>
      </w:r>
      <w:r w:rsidRPr="00BE6D1A">
        <w:t>, в том числе ограничения (неприспособления) для беспрепятственного доступа к нестационарным строениям, сооружениям и использования их инвалидами и другими маломобильными группами населения;</w:t>
      </w:r>
    </w:p>
    <w:p w:rsidR="00021A90" w:rsidRPr="00BE6D1A" w:rsidRDefault="0034715B">
      <w:pPr>
        <w:pStyle w:val="ConsPlusNormal0"/>
        <w:spacing w:before="200"/>
        <w:ind w:firstLine="540"/>
        <w:jc w:val="both"/>
      </w:pPr>
      <w:r w:rsidRPr="00BE6D1A">
        <w:t>- несоответствия параметрам, установленным договором на право раз</w:t>
      </w:r>
      <w:r w:rsidRPr="00BE6D1A">
        <w:t>мещения нестационарного торгового объекта или паспортом колористического решения фасадов некапитальных строений, сооружений.</w:t>
      </w:r>
    </w:p>
    <w:p w:rsidR="00021A90" w:rsidRPr="00BE6D1A" w:rsidRDefault="0034715B">
      <w:pPr>
        <w:pStyle w:val="ConsPlusNormal0"/>
        <w:spacing w:before="200"/>
        <w:ind w:firstLine="540"/>
        <w:jc w:val="both"/>
      </w:pPr>
      <w:r w:rsidRPr="00BE6D1A">
        <w:t xml:space="preserve">Выявление нарушений, демонтаж (снос) самовольных (незаконно размещенных) строений, сооружений на земельных участках, находящихся в </w:t>
      </w:r>
      <w:r w:rsidRPr="00BE6D1A">
        <w:t>муниципальной собственности, землях, государственная собственность на которые не разграничена, а также нестационарных строений, сооружений, подлежащих демонтажу (сносу), осуществляются в соответствии с порядком, установленным нормативным правовым актом Сов</w:t>
      </w:r>
      <w:r w:rsidRPr="00BE6D1A">
        <w:t>ета депутатов городского округа Красногорск.</w:t>
      </w:r>
    </w:p>
    <w:p w:rsidR="00021A90" w:rsidRPr="00BE6D1A" w:rsidRDefault="0034715B">
      <w:pPr>
        <w:pStyle w:val="ConsPlusNormal0"/>
        <w:spacing w:before="200"/>
        <w:ind w:firstLine="540"/>
        <w:jc w:val="both"/>
      </w:pPr>
      <w:r w:rsidRPr="00BE6D1A">
        <w:t>Для обеспечения формирования архитектурно-художественного облика на территории городского округа Красногорск требования к внешнему виду размещаемых (устанавливаемых, изменяемых) нестационарных строений, сооружен</w:t>
      </w:r>
      <w:r w:rsidRPr="00BE6D1A">
        <w:t>ий в правилах благоустройства территории городского округа Красногорск должны быть дифференцированы по типам застройки: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tcPr>
          <w:p w:rsidR="00021A90" w:rsidRPr="00BE6D1A" w:rsidRDefault="0034715B">
            <w:pPr>
              <w:pStyle w:val="ConsPlusNormal0"/>
              <w:jc w:val="both"/>
            </w:pPr>
            <w:r w:rsidRPr="00BE6D1A">
              <w:t>историческая застройка (район, микрорайон, квартал с застройкой преимущественно до середины XX века);</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рядовая преимущественно малоэтажная застройка эволюционного характера (территории ведения гражданами садоводства или огородничества для собственных нужд, индивидуальной застройки, многоквартирных домов (до 4 этажей - малоэтажных);</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w:t>
            </w:r>
            <w:r w:rsidRPr="00BE6D1A">
              <w:t>исунок не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рядовая малоэтажная застройка единовременного характера (территории индивидуальной застройки, блокированных домов);</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6803" w:type="dxa"/>
            <w:tcBorders>
              <w:top w:val="nil"/>
              <w:left w:val="nil"/>
              <w:bottom w:val="nil"/>
              <w:right w:val="nil"/>
            </w:tcBorders>
          </w:tcPr>
          <w:p w:rsidR="00021A90" w:rsidRPr="00BE6D1A" w:rsidRDefault="0034715B">
            <w:pPr>
              <w:pStyle w:val="ConsPlusNormal0"/>
              <w:jc w:val="both"/>
            </w:pPr>
            <w:r w:rsidRPr="00BE6D1A">
              <w:t>рядовая преимущественно среднеэтажная застройка эволюционного характера (район, микрорайон, квартал с застройкой преимущественно многоквартирными домами (до 8 этажей - среднеэтажными);</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рядовая преимущественно многоэтажная застройка эволюционного характера (район, микрорайон, квартал с застройкой преимущественно многоквартирными домами (более 8 этажей - многоэтажными));</w:t>
            </w:r>
          </w:p>
        </w:tc>
      </w:tr>
      <w:tr w:rsidR="00BE6D1A" w:rsidRPr="00BE6D1A">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bottom"/>
          </w:tcPr>
          <w:p w:rsidR="00021A90" w:rsidRPr="00BE6D1A" w:rsidRDefault="0034715B">
            <w:pPr>
              <w:pStyle w:val="ConsPlusNormal0"/>
              <w:jc w:val="both"/>
            </w:pPr>
            <w:r w:rsidRPr="00BE6D1A">
              <w:t>рядовая застройка иных элементов планировочной структуры, иных территорий.</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Не допускается при планировании, проектировании, размещении (установке, изменении) располагать смежно (на расстоянии менее 500 м друг от друга) нестационарные строения, сооружения</w:t>
      </w:r>
      <w:r w:rsidRPr="00BE6D1A">
        <w:t>, внешний вид которых отнесен к разным типам застройки (с различными стилистическими и объемно-пространственными решениями).</w:t>
      </w:r>
    </w:p>
    <w:p w:rsidR="00021A90" w:rsidRPr="00BE6D1A" w:rsidRDefault="00021A90">
      <w:pPr>
        <w:pStyle w:val="ConsPlusNormal0"/>
        <w:jc w:val="both"/>
      </w:pPr>
    </w:p>
    <w:p w:rsidR="00021A90" w:rsidRPr="00BE6D1A" w:rsidRDefault="0034715B">
      <w:pPr>
        <w:pStyle w:val="ConsPlusNormal0"/>
        <w:ind w:firstLine="540"/>
        <w:jc w:val="both"/>
      </w:pPr>
      <w:r w:rsidRPr="00BE6D1A">
        <w:t>15. Требования к внешнему виду утверждены в настоящих Правилах для каждого наименования нестационарного торгового объекта, разреше</w:t>
      </w:r>
      <w:r w:rsidRPr="00BE6D1A">
        <w:t>нного к размещению на территории муниципального образования в текстовом и графическом виде.</w:t>
      </w:r>
    </w:p>
    <w:p w:rsidR="00021A90" w:rsidRPr="00BE6D1A" w:rsidRDefault="00021A90">
      <w:pPr>
        <w:pStyle w:val="ConsPlusNormal0"/>
        <w:jc w:val="both"/>
      </w:pPr>
    </w:p>
    <w:p w:rsidR="00021A90" w:rsidRPr="00BE6D1A" w:rsidRDefault="0034715B">
      <w:pPr>
        <w:pStyle w:val="ConsPlusNormal0"/>
        <w:ind w:firstLine="540"/>
        <w:jc w:val="both"/>
      </w:pPr>
      <w:r w:rsidRPr="00BE6D1A">
        <w:t>КИОСК:</w:t>
      </w:r>
    </w:p>
    <w:p w:rsidR="00021A90" w:rsidRPr="00BE6D1A" w:rsidRDefault="0034715B">
      <w:pPr>
        <w:pStyle w:val="ConsPlusNormal0"/>
        <w:spacing w:before="200"/>
        <w:ind w:firstLine="540"/>
        <w:jc w:val="both"/>
      </w:pPr>
      <w:r w:rsidRPr="00BE6D1A">
        <w:t>без торгового зала (без доступа покупателей в строение);</w:t>
      </w:r>
    </w:p>
    <w:p w:rsidR="00021A90" w:rsidRPr="00BE6D1A" w:rsidRDefault="0034715B">
      <w:pPr>
        <w:pStyle w:val="ConsPlusNormal0"/>
        <w:spacing w:before="200"/>
        <w:ind w:firstLine="540"/>
        <w:jc w:val="both"/>
      </w:pPr>
      <w:r w:rsidRPr="00BE6D1A">
        <w:t>с одним входом для продавца:</w:t>
      </w:r>
    </w:p>
    <w:p w:rsidR="00021A90" w:rsidRPr="00BE6D1A" w:rsidRDefault="0034715B">
      <w:pPr>
        <w:pStyle w:val="ConsPlusNormal0"/>
        <w:spacing w:before="200"/>
        <w:ind w:firstLine="540"/>
        <w:jc w:val="both"/>
      </w:pPr>
      <w:r w:rsidRPr="00BE6D1A">
        <w:t>ширина дверного проема в свету 0,9-1,2 м;</w:t>
      </w:r>
    </w:p>
    <w:p w:rsidR="00021A90" w:rsidRPr="00BE6D1A" w:rsidRDefault="0034715B">
      <w:pPr>
        <w:pStyle w:val="ConsPlusNormal0"/>
        <w:spacing w:before="200"/>
        <w:ind w:firstLine="540"/>
        <w:jc w:val="both"/>
      </w:pPr>
      <w:r w:rsidRPr="00BE6D1A">
        <w:t>без поднятой входной площадк</w:t>
      </w:r>
      <w:r w:rsidRPr="00BE6D1A">
        <w:t>и, лестницы, пандуса (вход непосредственно с твердого покрытия площадки киоска);</w:t>
      </w:r>
    </w:p>
    <w:p w:rsidR="00021A90" w:rsidRPr="00BE6D1A" w:rsidRDefault="0034715B">
      <w:pPr>
        <w:pStyle w:val="ConsPlusNormal0"/>
        <w:spacing w:before="200"/>
        <w:ind w:firstLine="540"/>
        <w:jc w:val="both"/>
      </w:pPr>
      <w:r w:rsidRPr="00BE6D1A">
        <w:t>с оконным (витринным) проемом для реализации товара;</w:t>
      </w:r>
    </w:p>
    <w:p w:rsidR="00021A90" w:rsidRPr="00BE6D1A" w:rsidRDefault="0034715B">
      <w:pPr>
        <w:pStyle w:val="ConsPlusNormal0"/>
        <w:spacing w:before="200"/>
        <w:ind w:firstLine="540"/>
        <w:jc w:val="both"/>
      </w:pPr>
      <w:r w:rsidRPr="00BE6D1A">
        <w:t>с одним помещением, рассчитанным на одно рабочее место продавца и хранение товарного запаса;</w:t>
      </w:r>
    </w:p>
    <w:p w:rsidR="00021A90" w:rsidRPr="00BE6D1A" w:rsidRDefault="0034715B">
      <w:pPr>
        <w:pStyle w:val="ConsPlusNormal0"/>
        <w:spacing w:before="200"/>
        <w:ind w:firstLine="540"/>
        <w:jc w:val="both"/>
      </w:pPr>
      <w:r w:rsidRPr="00BE6D1A">
        <w:t>хранение товарного запаса:</w:t>
      </w:r>
    </w:p>
    <w:p w:rsidR="00021A90" w:rsidRPr="00BE6D1A" w:rsidRDefault="0034715B">
      <w:pPr>
        <w:pStyle w:val="ConsPlusNormal0"/>
        <w:spacing w:before="200"/>
        <w:ind w:firstLine="540"/>
        <w:jc w:val="both"/>
      </w:pPr>
      <w:r w:rsidRPr="00BE6D1A">
        <w:t>вы</w:t>
      </w:r>
      <w:r w:rsidRPr="00BE6D1A">
        <w:t>деленная, организованная зона, визуально скрытая от проема для реализации товара (личные вещи продавцов, тару, иную упаковку, мусор, урны размещать в зоне видимости покупателей через оконные или витринные проемы, а также около киоска не допускается);</w:t>
      </w:r>
    </w:p>
    <w:p w:rsidR="00021A90" w:rsidRPr="00BE6D1A" w:rsidRDefault="0034715B">
      <w:pPr>
        <w:pStyle w:val="ConsPlusNormal0"/>
        <w:spacing w:before="200"/>
        <w:ind w:firstLine="540"/>
        <w:jc w:val="both"/>
      </w:pPr>
      <w:r w:rsidRPr="00BE6D1A">
        <w:t>типы киосков в зависимости от площади помещения:</w:t>
      </w:r>
    </w:p>
    <w:p w:rsidR="00021A90" w:rsidRPr="00BE6D1A" w:rsidRDefault="0034715B">
      <w:pPr>
        <w:pStyle w:val="ConsPlusNormal0"/>
        <w:spacing w:before="200"/>
        <w:ind w:firstLine="540"/>
        <w:jc w:val="both"/>
      </w:pPr>
      <w:r w:rsidRPr="00BE6D1A">
        <w:t>малый - площадь помещения 2,0-9,0 кв. м;</w:t>
      </w:r>
    </w:p>
    <w:p w:rsidR="00021A90" w:rsidRPr="00BE6D1A" w:rsidRDefault="0034715B">
      <w:pPr>
        <w:pStyle w:val="ConsPlusNormal0"/>
        <w:spacing w:before="200"/>
        <w:ind w:firstLine="540"/>
        <w:jc w:val="both"/>
      </w:pPr>
      <w:r w:rsidRPr="00BE6D1A">
        <w:t>большой - площадь помещения 9,0-30,0 кв. м;</w:t>
      </w:r>
    </w:p>
    <w:p w:rsidR="00021A90" w:rsidRPr="00BE6D1A" w:rsidRDefault="0034715B">
      <w:pPr>
        <w:pStyle w:val="ConsPlusNormal0"/>
        <w:spacing w:before="200"/>
        <w:ind w:firstLine="540"/>
        <w:jc w:val="both"/>
      </w:pPr>
      <w:r w:rsidRPr="00BE6D1A">
        <w:t>минимальная высота помещения - не менее 2,7 м;</w:t>
      </w:r>
    </w:p>
    <w:p w:rsidR="00021A90" w:rsidRPr="00BE6D1A" w:rsidRDefault="0034715B">
      <w:pPr>
        <w:pStyle w:val="ConsPlusNormal0"/>
        <w:spacing w:before="200"/>
        <w:ind w:firstLine="540"/>
        <w:jc w:val="both"/>
      </w:pPr>
      <w:r w:rsidRPr="00BE6D1A">
        <w:t>максимальная высота киоска от уровня земли - 4,0 м;</w:t>
      </w:r>
    </w:p>
    <w:p w:rsidR="00021A90" w:rsidRPr="00BE6D1A" w:rsidRDefault="0034715B">
      <w:pPr>
        <w:pStyle w:val="ConsPlusNormal0"/>
        <w:spacing w:before="200"/>
        <w:ind w:firstLine="540"/>
        <w:jc w:val="both"/>
      </w:pPr>
      <w:r w:rsidRPr="00BE6D1A">
        <w:t>инженерно-техническое о</w:t>
      </w:r>
      <w:r w:rsidRPr="00BE6D1A">
        <w:t>беспечение:</w:t>
      </w:r>
    </w:p>
    <w:p w:rsidR="00021A90" w:rsidRPr="00BE6D1A" w:rsidRDefault="0034715B">
      <w:pPr>
        <w:pStyle w:val="ConsPlusNormal0"/>
        <w:spacing w:before="200"/>
        <w:ind w:firstLine="540"/>
        <w:jc w:val="both"/>
      </w:pPr>
      <w:r w:rsidRPr="00BE6D1A">
        <w:t>подключение к энергосети (внешнее и внутреннее освещение, отопление, торговое оборудование);</w:t>
      </w:r>
    </w:p>
    <w:p w:rsidR="00021A90" w:rsidRPr="00BE6D1A" w:rsidRDefault="0034715B">
      <w:pPr>
        <w:pStyle w:val="ConsPlusNormal0"/>
        <w:spacing w:before="200"/>
        <w:ind w:firstLine="540"/>
        <w:jc w:val="both"/>
      </w:pPr>
      <w:r w:rsidRPr="00BE6D1A">
        <w:t>водоотведение ливневых стоков;</w:t>
      </w:r>
    </w:p>
    <w:p w:rsidR="00021A90" w:rsidRPr="00BE6D1A" w:rsidRDefault="0034715B">
      <w:pPr>
        <w:pStyle w:val="ConsPlusNormal0"/>
        <w:spacing w:before="200"/>
        <w:ind w:firstLine="540"/>
        <w:jc w:val="both"/>
      </w:pPr>
      <w:r w:rsidRPr="00BE6D1A">
        <w:lastRenderedPageBreak/>
        <w:t>кондиционирование;</w:t>
      </w:r>
    </w:p>
    <w:p w:rsidR="00021A90" w:rsidRPr="00BE6D1A" w:rsidRDefault="0034715B">
      <w:pPr>
        <w:pStyle w:val="ConsPlusNormal0"/>
        <w:spacing w:before="200"/>
        <w:ind w:firstLine="540"/>
        <w:jc w:val="both"/>
      </w:pPr>
      <w:r w:rsidRPr="00BE6D1A">
        <w:t>водоснабжение привозной водой, отопление электрическое;</w:t>
      </w:r>
    </w:p>
    <w:p w:rsidR="00021A90" w:rsidRPr="00BE6D1A" w:rsidRDefault="0034715B">
      <w:pPr>
        <w:pStyle w:val="ConsPlusNormal0"/>
        <w:spacing w:before="200"/>
        <w:ind w:firstLine="540"/>
        <w:jc w:val="both"/>
      </w:pPr>
      <w:r w:rsidRPr="00BE6D1A">
        <w:t>демонстрация товара на улице не допускается (</w:t>
      </w:r>
      <w:r w:rsidRPr="00BE6D1A">
        <w:t>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jc w:val="center"/>
      </w:pPr>
      <w:r w:rsidRPr="00BE6D1A">
        <w:t>Рис. "Варианты внешнего вида модулей киоска в</w:t>
      </w:r>
      <w:r w:rsidRPr="00BE6D1A">
        <w:t xml:space="preserve"> зависимости</w:t>
      </w:r>
    </w:p>
    <w:p w:rsidR="00021A90" w:rsidRPr="00BE6D1A" w:rsidRDefault="0034715B">
      <w:pPr>
        <w:pStyle w:val="ConsPlusNormal0"/>
        <w:jc w:val="center"/>
      </w:pPr>
      <w:r w:rsidRPr="00BE6D1A">
        <w:t>от типов застройки"</w:t>
      </w:r>
    </w:p>
    <w:p w:rsidR="00021A90" w:rsidRPr="00BE6D1A" w:rsidRDefault="00021A90">
      <w:pPr>
        <w:pStyle w:val="ConsPlusNormal0"/>
        <w:jc w:val="both"/>
      </w:pPr>
    </w:p>
    <w:p w:rsidR="00021A90" w:rsidRPr="00BE6D1A" w:rsidRDefault="0034715B">
      <w:pPr>
        <w:pStyle w:val="ConsPlusNormal0"/>
        <w:ind w:firstLine="540"/>
        <w:jc w:val="both"/>
      </w:pPr>
      <w:r w:rsidRPr="00BE6D1A">
        <w:t>ВИД 1</w:t>
      </w:r>
    </w:p>
    <w:p w:rsidR="00021A90" w:rsidRPr="00BE6D1A" w:rsidRDefault="0034715B">
      <w:pPr>
        <w:pStyle w:val="ConsPlusNormal0"/>
        <w:spacing w:before="200"/>
        <w:ind w:firstLine="540"/>
        <w:jc w:val="both"/>
      </w:pPr>
      <w:r w:rsidRPr="00BE6D1A">
        <w:t>вариант принципиальных схем фасадных решений модуля (киоск):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23" w:type="dxa"/>
            <w:tcBorders>
              <w:top w:val="nil"/>
              <w:left w:val="nil"/>
              <w:bottom w:val="nil"/>
              <w:right w:val="nil"/>
            </w:tcBorders>
          </w:tcPr>
          <w:p w:rsidR="00021A90" w:rsidRPr="00BE6D1A" w:rsidRDefault="0034715B">
            <w:pPr>
              <w:pStyle w:val="ConsPlusNormal0"/>
              <w:jc w:val="center"/>
            </w:pPr>
            <w:r w:rsidRPr="00BE6D1A">
              <w:t>торцевые фасады</w:t>
            </w:r>
          </w:p>
        </w:tc>
        <w:tc>
          <w:tcPr>
            <w:tcW w:w="3024"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принципиальной схемы компоновки модулей (киоск) в комплекс (большой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1</w:t>
            </w:r>
          </w:p>
        </w:tc>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5"/>
      </w:tblGrid>
      <w:tr w:rsidR="00BE6D1A" w:rsidRPr="00BE6D1A">
        <w:tc>
          <w:tcPr>
            <w:tcW w:w="1814" w:type="dxa"/>
            <w:tcBorders>
              <w:top w:val="nil"/>
              <w:left w:val="nil"/>
              <w:bottom w:val="nil"/>
              <w:right w:val="nil"/>
            </w:tcBorders>
          </w:tcPr>
          <w:p w:rsidR="00021A90" w:rsidRPr="00BE6D1A" w:rsidRDefault="0034715B">
            <w:pPr>
              <w:pStyle w:val="ConsPlusNormal0"/>
              <w:jc w:val="center"/>
            </w:pPr>
            <w:r w:rsidRPr="00BE6D1A">
              <w:t>RAL7037 (матовая)</w:t>
            </w:r>
          </w:p>
        </w:tc>
        <w:tc>
          <w:tcPr>
            <w:tcW w:w="1814" w:type="dxa"/>
            <w:tcBorders>
              <w:top w:val="nil"/>
              <w:left w:val="nil"/>
              <w:bottom w:val="nil"/>
              <w:right w:val="nil"/>
            </w:tcBorders>
          </w:tcPr>
          <w:p w:rsidR="00021A90" w:rsidRPr="00BE6D1A" w:rsidRDefault="0034715B">
            <w:pPr>
              <w:pStyle w:val="ConsPlusNormal0"/>
              <w:jc w:val="center"/>
            </w:pPr>
            <w:r w:rsidRPr="00BE6D1A">
              <w:t>RAL7037 (матовая)</w:t>
            </w:r>
          </w:p>
        </w:tc>
        <w:tc>
          <w:tcPr>
            <w:tcW w:w="1814" w:type="dxa"/>
            <w:tcBorders>
              <w:top w:val="nil"/>
              <w:left w:val="nil"/>
              <w:bottom w:val="nil"/>
              <w:right w:val="nil"/>
            </w:tcBorders>
          </w:tcPr>
          <w:p w:rsidR="00021A90" w:rsidRPr="00BE6D1A" w:rsidRDefault="00021A90">
            <w:pPr>
              <w:pStyle w:val="ConsPlusNormal0"/>
            </w:pPr>
          </w:p>
        </w:tc>
        <w:tc>
          <w:tcPr>
            <w:tcW w:w="1814" w:type="dxa"/>
            <w:tcBorders>
              <w:top w:val="nil"/>
              <w:left w:val="nil"/>
              <w:bottom w:val="nil"/>
              <w:right w:val="nil"/>
            </w:tcBorders>
          </w:tcPr>
          <w:p w:rsidR="00021A90" w:rsidRPr="00BE6D1A" w:rsidRDefault="0034715B">
            <w:pPr>
              <w:pStyle w:val="ConsPlusNormal0"/>
              <w:jc w:val="center"/>
            </w:pPr>
            <w:r w:rsidRPr="00BE6D1A">
              <w:t>RAL7047 (матовая)</w:t>
            </w:r>
          </w:p>
        </w:tc>
        <w:tc>
          <w:tcPr>
            <w:tcW w:w="1815" w:type="dxa"/>
            <w:tcBorders>
              <w:top w:val="nil"/>
              <w:left w:val="nil"/>
              <w:bottom w:val="nil"/>
              <w:right w:val="nil"/>
            </w:tcBorders>
          </w:tcPr>
          <w:p w:rsidR="00021A90" w:rsidRPr="00BE6D1A" w:rsidRDefault="0034715B">
            <w:pPr>
              <w:pStyle w:val="ConsPlusNormal0"/>
              <w:jc w:val="center"/>
            </w:pPr>
            <w:r w:rsidRPr="00BE6D1A">
              <w:t>RAL9023</w:t>
            </w:r>
          </w:p>
        </w:tc>
      </w:tr>
      <w:tr w:rsidR="00BE6D1A" w:rsidRPr="00BE6D1A">
        <w:tc>
          <w:tcPr>
            <w:tcW w:w="1814" w:type="dxa"/>
            <w:tcBorders>
              <w:top w:val="nil"/>
              <w:left w:val="nil"/>
              <w:bottom w:val="nil"/>
              <w:right w:val="nil"/>
            </w:tcBorders>
          </w:tcPr>
          <w:p w:rsidR="00021A90" w:rsidRPr="00BE6D1A" w:rsidRDefault="0034715B">
            <w:pPr>
              <w:pStyle w:val="ConsPlusNormal0"/>
            </w:pPr>
            <w:r w:rsidRPr="00BE6D1A">
              <w:t>(матовая) цинк-титановая или алюминиевая фальцевая кровля (клик-фальц), окраска в заводских условиях</w:t>
            </w:r>
          </w:p>
        </w:tc>
        <w:tc>
          <w:tcPr>
            <w:tcW w:w="1814" w:type="dxa"/>
            <w:tcBorders>
              <w:top w:val="nil"/>
              <w:left w:val="nil"/>
              <w:bottom w:val="nil"/>
              <w:right w:val="nil"/>
            </w:tcBorders>
          </w:tcPr>
          <w:p w:rsidR="00021A90" w:rsidRPr="00BE6D1A" w:rsidRDefault="0034715B">
            <w:pPr>
              <w:pStyle w:val="ConsPlusNormal0"/>
            </w:pPr>
            <w:r w:rsidRPr="00BE6D1A">
              <w:t>стальной профлист ОПВ-24, порошковая окраска в заводских условиях</w:t>
            </w:r>
          </w:p>
        </w:tc>
        <w:tc>
          <w:tcPr>
            <w:tcW w:w="1814" w:type="dxa"/>
            <w:tcBorders>
              <w:top w:val="nil"/>
              <w:left w:val="nil"/>
              <w:bottom w:val="nil"/>
              <w:right w:val="nil"/>
            </w:tcBorders>
          </w:tcPr>
          <w:p w:rsidR="00021A90" w:rsidRPr="00BE6D1A" w:rsidRDefault="0034715B">
            <w:pPr>
              <w:pStyle w:val="ConsPlusNormal0"/>
            </w:pPr>
            <w:r w:rsidRPr="00BE6D1A">
              <w:t>планкин, лиственница с покрытием маслом OSMO N 702</w:t>
            </w:r>
          </w:p>
          <w:p w:rsidR="00021A90" w:rsidRPr="00BE6D1A" w:rsidRDefault="0034715B">
            <w:pPr>
              <w:pStyle w:val="ConsPlusNormal0"/>
            </w:pPr>
            <w:r w:rsidRPr="00BE6D1A">
              <w:t>(крепление стык в стык, без видимых креплений)</w:t>
            </w:r>
          </w:p>
        </w:tc>
        <w:tc>
          <w:tcPr>
            <w:tcW w:w="1814" w:type="dxa"/>
            <w:tcBorders>
              <w:top w:val="nil"/>
              <w:left w:val="nil"/>
              <w:bottom w:val="nil"/>
              <w:right w:val="nil"/>
            </w:tcBorders>
          </w:tcPr>
          <w:p w:rsidR="00021A90" w:rsidRPr="00BE6D1A" w:rsidRDefault="0034715B">
            <w:pPr>
              <w:pStyle w:val="ConsPlusNormal0"/>
            </w:pPr>
            <w:r w:rsidRPr="00BE6D1A">
              <w:t>металлические ламели (крепление стык в стык, без нащельников и видимых крепежей), ширина ламели 0,1-0,15 м, окраска в заводских условиях</w:t>
            </w:r>
          </w:p>
        </w:tc>
        <w:tc>
          <w:tcPr>
            <w:tcW w:w="1815" w:type="dxa"/>
            <w:tcBorders>
              <w:top w:val="nil"/>
              <w:left w:val="nil"/>
              <w:bottom w:val="nil"/>
              <w:right w:val="nil"/>
            </w:tcBorders>
          </w:tcPr>
          <w:p w:rsidR="00021A90" w:rsidRPr="00BE6D1A" w:rsidRDefault="0034715B">
            <w:pPr>
              <w:pStyle w:val="ConsPlusNormal0"/>
            </w:pPr>
            <w:r w:rsidRPr="00BE6D1A">
              <w:t>алюминиевый профиль, окраска в заводских условиях</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2</w:t>
      </w:r>
    </w:p>
    <w:p w:rsidR="00021A90" w:rsidRPr="00BE6D1A" w:rsidRDefault="0034715B">
      <w:pPr>
        <w:pStyle w:val="ConsPlusNormal0"/>
        <w:spacing w:before="200"/>
        <w:ind w:firstLine="540"/>
        <w:jc w:val="both"/>
      </w:pPr>
      <w:r w:rsidRPr="00BE6D1A">
        <w:t>вариант принципиальных схем фасадных решений модуля (киоск):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23" w:type="dxa"/>
            <w:tcBorders>
              <w:top w:val="nil"/>
              <w:left w:val="nil"/>
              <w:bottom w:val="nil"/>
              <w:right w:val="nil"/>
            </w:tcBorders>
          </w:tcPr>
          <w:p w:rsidR="00021A90" w:rsidRPr="00BE6D1A" w:rsidRDefault="0034715B">
            <w:pPr>
              <w:pStyle w:val="ConsPlusNormal0"/>
              <w:jc w:val="center"/>
            </w:pPr>
            <w:r w:rsidRPr="00BE6D1A">
              <w:t>торцевые фасады</w:t>
            </w:r>
          </w:p>
        </w:tc>
        <w:tc>
          <w:tcPr>
            <w:tcW w:w="3024"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принципиальной схемы компоновки модулей (киоск) в комплекс (большой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1</w:t>
            </w:r>
          </w:p>
        </w:tc>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5"/>
      </w:tblGrid>
      <w:tr w:rsidR="00BE6D1A" w:rsidRPr="00BE6D1A">
        <w:tc>
          <w:tcPr>
            <w:tcW w:w="1814" w:type="dxa"/>
            <w:tcBorders>
              <w:top w:val="nil"/>
              <w:left w:val="nil"/>
              <w:bottom w:val="nil"/>
              <w:right w:val="nil"/>
            </w:tcBorders>
          </w:tcPr>
          <w:p w:rsidR="00021A90" w:rsidRPr="00BE6D1A" w:rsidRDefault="0034715B">
            <w:pPr>
              <w:pStyle w:val="ConsPlusNormal0"/>
              <w:jc w:val="center"/>
            </w:pPr>
            <w:r w:rsidRPr="00BE6D1A">
              <w:t>RAL7037</w:t>
            </w:r>
          </w:p>
        </w:tc>
        <w:tc>
          <w:tcPr>
            <w:tcW w:w="1814" w:type="dxa"/>
            <w:tcBorders>
              <w:top w:val="nil"/>
              <w:left w:val="nil"/>
              <w:bottom w:val="nil"/>
              <w:right w:val="nil"/>
            </w:tcBorders>
          </w:tcPr>
          <w:p w:rsidR="00021A90" w:rsidRPr="00BE6D1A" w:rsidRDefault="0034715B">
            <w:pPr>
              <w:pStyle w:val="ConsPlusNormal0"/>
              <w:jc w:val="both"/>
            </w:pPr>
            <w:r w:rsidRPr="00BE6D1A">
              <w:t>RAL7037 RAL7047</w:t>
            </w:r>
          </w:p>
        </w:tc>
        <w:tc>
          <w:tcPr>
            <w:tcW w:w="1814" w:type="dxa"/>
            <w:tcBorders>
              <w:top w:val="nil"/>
              <w:left w:val="nil"/>
              <w:bottom w:val="nil"/>
              <w:right w:val="nil"/>
            </w:tcBorders>
          </w:tcPr>
          <w:p w:rsidR="00021A90" w:rsidRPr="00BE6D1A" w:rsidRDefault="0034715B">
            <w:pPr>
              <w:pStyle w:val="ConsPlusNormal0"/>
              <w:jc w:val="center"/>
            </w:pPr>
            <w:r w:rsidRPr="00BE6D1A">
              <w:t>RAL7047</w:t>
            </w:r>
          </w:p>
          <w:p w:rsidR="00021A90" w:rsidRPr="00BE6D1A" w:rsidRDefault="0034715B">
            <w:pPr>
              <w:pStyle w:val="ConsPlusNormal0"/>
              <w:jc w:val="center"/>
            </w:pPr>
            <w:r w:rsidRPr="00BE6D1A">
              <w:t>(вариант 1)</w:t>
            </w:r>
          </w:p>
        </w:tc>
        <w:tc>
          <w:tcPr>
            <w:tcW w:w="1814" w:type="dxa"/>
            <w:tcBorders>
              <w:top w:val="nil"/>
              <w:left w:val="nil"/>
              <w:bottom w:val="nil"/>
              <w:right w:val="nil"/>
            </w:tcBorders>
          </w:tcPr>
          <w:p w:rsidR="00021A90" w:rsidRPr="00BE6D1A" w:rsidRDefault="0034715B">
            <w:pPr>
              <w:pStyle w:val="ConsPlusNormal0"/>
              <w:jc w:val="both"/>
            </w:pPr>
            <w:r w:rsidRPr="00BE6D1A">
              <w:t>RAL7037 RAL7023</w:t>
            </w:r>
          </w:p>
          <w:p w:rsidR="00021A90" w:rsidRPr="00BE6D1A" w:rsidRDefault="0034715B">
            <w:pPr>
              <w:pStyle w:val="ConsPlusNormal0"/>
              <w:jc w:val="center"/>
            </w:pPr>
            <w:r w:rsidRPr="00BE6D1A">
              <w:t>(вариант 2)</w:t>
            </w:r>
          </w:p>
        </w:tc>
        <w:tc>
          <w:tcPr>
            <w:tcW w:w="1815" w:type="dxa"/>
            <w:tcBorders>
              <w:top w:val="nil"/>
              <w:left w:val="nil"/>
              <w:bottom w:val="nil"/>
              <w:right w:val="nil"/>
            </w:tcBorders>
          </w:tcPr>
          <w:p w:rsidR="00021A90" w:rsidRPr="00BE6D1A" w:rsidRDefault="0034715B">
            <w:pPr>
              <w:pStyle w:val="ConsPlusNormal0"/>
              <w:jc w:val="center"/>
            </w:pPr>
            <w:r w:rsidRPr="00BE6D1A">
              <w:t>RAL7037</w:t>
            </w:r>
          </w:p>
        </w:tc>
      </w:tr>
      <w:tr w:rsidR="00BE6D1A" w:rsidRPr="00BE6D1A">
        <w:tc>
          <w:tcPr>
            <w:tcW w:w="1814" w:type="dxa"/>
            <w:tcBorders>
              <w:top w:val="nil"/>
              <w:left w:val="nil"/>
              <w:bottom w:val="nil"/>
              <w:right w:val="nil"/>
            </w:tcBorders>
          </w:tcPr>
          <w:p w:rsidR="00021A90" w:rsidRPr="00BE6D1A" w:rsidRDefault="0034715B">
            <w:pPr>
              <w:pStyle w:val="ConsPlusNormal0"/>
              <w:jc w:val="both"/>
            </w:pPr>
            <w:r w:rsidRPr="00BE6D1A">
              <w:t>цинк-титановая или алюминиевая фальцевая кровля (клик-фальц)</w:t>
            </w:r>
          </w:p>
        </w:tc>
        <w:tc>
          <w:tcPr>
            <w:tcW w:w="1814" w:type="dxa"/>
            <w:tcBorders>
              <w:top w:val="nil"/>
              <w:left w:val="nil"/>
              <w:bottom w:val="nil"/>
              <w:right w:val="nil"/>
            </w:tcBorders>
          </w:tcPr>
          <w:p w:rsidR="00021A90" w:rsidRPr="00BE6D1A" w:rsidRDefault="0034715B">
            <w:pPr>
              <w:pStyle w:val="ConsPlusNormal0"/>
              <w:jc w:val="both"/>
            </w:pPr>
            <w:r w:rsidRPr="00BE6D1A">
              <w:t>стальной профлист ОПВ-24, порошковая окраска в заводских условиях (матовая)</w:t>
            </w:r>
          </w:p>
        </w:tc>
        <w:tc>
          <w:tcPr>
            <w:tcW w:w="1814" w:type="dxa"/>
            <w:tcBorders>
              <w:top w:val="nil"/>
              <w:left w:val="nil"/>
              <w:bottom w:val="nil"/>
              <w:right w:val="nil"/>
            </w:tcBorders>
          </w:tcPr>
          <w:p w:rsidR="00021A90" w:rsidRPr="00BE6D1A" w:rsidRDefault="0034715B">
            <w:pPr>
              <w:pStyle w:val="ConsPlusNormal0"/>
              <w:jc w:val="both"/>
            </w:pPr>
            <w:r w:rsidRPr="00BE6D1A">
              <w:t xml:space="preserve">металлические ламели (крепление стык в стык, без нащельников и видимых крепежей), </w:t>
            </w:r>
            <w:r w:rsidRPr="00BE6D1A">
              <w:t>ширина ламели 0,1-0,15 м, окраска в заводских условиях (матовая)</w:t>
            </w:r>
          </w:p>
        </w:tc>
        <w:tc>
          <w:tcPr>
            <w:tcW w:w="1814" w:type="dxa"/>
            <w:tcBorders>
              <w:top w:val="nil"/>
              <w:left w:val="nil"/>
              <w:bottom w:val="nil"/>
              <w:right w:val="nil"/>
            </w:tcBorders>
          </w:tcPr>
          <w:p w:rsidR="00021A90" w:rsidRPr="00BE6D1A" w:rsidRDefault="0034715B">
            <w:pPr>
              <w:pStyle w:val="ConsPlusNormal0"/>
              <w:jc w:val="both"/>
            </w:pPr>
            <w:r w:rsidRPr="00BE6D1A">
              <w:t>металлический лист (крепление стык в стык, без нащельников и видимых крепежей), ширина ламели 0,1-0,15 м, окраска в заводских условиях (матовая)</w:t>
            </w:r>
          </w:p>
        </w:tc>
        <w:tc>
          <w:tcPr>
            <w:tcW w:w="1815" w:type="dxa"/>
            <w:tcBorders>
              <w:top w:val="nil"/>
              <w:left w:val="nil"/>
              <w:bottom w:val="nil"/>
              <w:right w:val="nil"/>
            </w:tcBorders>
          </w:tcPr>
          <w:p w:rsidR="00021A90" w:rsidRPr="00BE6D1A" w:rsidRDefault="0034715B">
            <w:pPr>
              <w:pStyle w:val="ConsPlusNormal0"/>
              <w:jc w:val="both"/>
            </w:pPr>
            <w:r w:rsidRPr="00BE6D1A">
              <w:t>алюминиевый профиль, окраска в заводских услов</w:t>
            </w:r>
            <w:r w:rsidRPr="00BE6D1A">
              <w:t>иях</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3</w:t>
      </w:r>
    </w:p>
    <w:p w:rsidR="00021A90" w:rsidRPr="00BE6D1A" w:rsidRDefault="0034715B">
      <w:pPr>
        <w:pStyle w:val="ConsPlusNormal0"/>
        <w:spacing w:before="200"/>
        <w:ind w:firstLine="540"/>
        <w:jc w:val="both"/>
      </w:pPr>
      <w:r w:rsidRPr="00BE6D1A">
        <w:t>вариант принципиальных схем фасадных решений модуля (киоск):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23" w:type="dxa"/>
            <w:tcBorders>
              <w:top w:val="nil"/>
              <w:left w:val="nil"/>
              <w:bottom w:val="nil"/>
              <w:right w:val="nil"/>
            </w:tcBorders>
          </w:tcPr>
          <w:p w:rsidR="00021A90" w:rsidRPr="00BE6D1A" w:rsidRDefault="0034715B">
            <w:pPr>
              <w:pStyle w:val="ConsPlusNormal0"/>
              <w:jc w:val="center"/>
            </w:pPr>
            <w:r w:rsidRPr="00BE6D1A">
              <w:t>торцевые фасады</w:t>
            </w:r>
          </w:p>
        </w:tc>
        <w:tc>
          <w:tcPr>
            <w:tcW w:w="3024"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принципиальной схемы компоновки модулей (киоск) в комплекс (большой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1</w:t>
            </w:r>
          </w:p>
        </w:tc>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9"/>
        <w:gridCol w:w="1759"/>
        <w:gridCol w:w="2014"/>
        <w:gridCol w:w="1871"/>
        <w:gridCol w:w="1609"/>
      </w:tblGrid>
      <w:tr w:rsidR="00BE6D1A" w:rsidRPr="00BE6D1A">
        <w:tc>
          <w:tcPr>
            <w:tcW w:w="1759" w:type="dxa"/>
            <w:tcBorders>
              <w:top w:val="nil"/>
              <w:left w:val="nil"/>
              <w:bottom w:val="nil"/>
              <w:right w:val="nil"/>
            </w:tcBorders>
          </w:tcPr>
          <w:p w:rsidR="00021A90" w:rsidRPr="00BE6D1A" w:rsidRDefault="0034715B">
            <w:pPr>
              <w:pStyle w:val="ConsPlusNormal0"/>
              <w:jc w:val="center"/>
            </w:pPr>
            <w:r w:rsidRPr="00BE6D1A">
              <w:t>RAL7037</w:t>
            </w:r>
          </w:p>
        </w:tc>
        <w:tc>
          <w:tcPr>
            <w:tcW w:w="1759" w:type="dxa"/>
            <w:tcBorders>
              <w:top w:val="nil"/>
              <w:left w:val="nil"/>
              <w:bottom w:val="nil"/>
              <w:right w:val="nil"/>
            </w:tcBorders>
          </w:tcPr>
          <w:p w:rsidR="00021A90" w:rsidRPr="00BE6D1A" w:rsidRDefault="0034715B">
            <w:pPr>
              <w:pStyle w:val="ConsPlusNormal0"/>
              <w:jc w:val="center"/>
            </w:pPr>
            <w:r w:rsidRPr="00BE6D1A">
              <w:t>RAL7047</w:t>
            </w:r>
          </w:p>
        </w:tc>
        <w:tc>
          <w:tcPr>
            <w:tcW w:w="2014" w:type="dxa"/>
            <w:tcBorders>
              <w:top w:val="nil"/>
              <w:left w:val="nil"/>
              <w:bottom w:val="nil"/>
              <w:right w:val="nil"/>
            </w:tcBorders>
          </w:tcPr>
          <w:p w:rsidR="00021A90" w:rsidRPr="00BE6D1A" w:rsidRDefault="0034715B">
            <w:pPr>
              <w:pStyle w:val="ConsPlusNormal0"/>
              <w:jc w:val="center"/>
            </w:pPr>
            <w:r w:rsidRPr="00BE6D1A">
              <w:t>(вариант 2)</w:t>
            </w:r>
          </w:p>
        </w:tc>
        <w:tc>
          <w:tcPr>
            <w:tcW w:w="1871" w:type="dxa"/>
            <w:tcBorders>
              <w:top w:val="nil"/>
              <w:left w:val="nil"/>
              <w:bottom w:val="nil"/>
              <w:right w:val="nil"/>
            </w:tcBorders>
          </w:tcPr>
          <w:p w:rsidR="00021A90" w:rsidRPr="00BE6D1A" w:rsidRDefault="0034715B">
            <w:pPr>
              <w:pStyle w:val="ConsPlusNormal0"/>
              <w:jc w:val="center"/>
            </w:pPr>
            <w:r w:rsidRPr="00BE6D1A">
              <w:t>(вариант 1)</w:t>
            </w:r>
          </w:p>
        </w:tc>
        <w:tc>
          <w:tcPr>
            <w:tcW w:w="1609" w:type="dxa"/>
            <w:tcBorders>
              <w:top w:val="nil"/>
              <w:left w:val="nil"/>
              <w:bottom w:val="nil"/>
              <w:right w:val="nil"/>
            </w:tcBorders>
          </w:tcPr>
          <w:p w:rsidR="00021A90" w:rsidRPr="00BE6D1A" w:rsidRDefault="0034715B">
            <w:pPr>
              <w:pStyle w:val="ConsPlusNormal0"/>
              <w:jc w:val="center"/>
            </w:pPr>
            <w:r w:rsidRPr="00BE6D1A">
              <w:t>RAL7037</w:t>
            </w:r>
          </w:p>
        </w:tc>
      </w:tr>
      <w:tr w:rsidR="00BE6D1A" w:rsidRPr="00BE6D1A">
        <w:tc>
          <w:tcPr>
            <w:tcW w:w="1759" w:type="dxa"/>
            <w:tcBorders>
              <w:top w:val="nil"/>
              <w:left w:val="nil"/>
              <w:bottom w:val="nil"/>
              <w:right w:val="nil"/>
            </w:tcBorders>
          </w:tcPr>
          <w:p w:rsidR="00021A90" w:rsidRPr="00BE6D1A" w:rsidRDefault="0034715B">
            <w:pPr>
              <w:pStyle w:val="ConsPlusNormal0"/>
              <w:jc w:val="both"/>
            </w:pPr>
            <w:r w:rsidRPr="00BE6D1A">
              <w:t>цинк-титановая или алюминиевая фальцевая кровля (клик-фальц), окраска в заводских условиях</w:t>
            </w:r>
          </w:p>
        </w:tc>
        <w:tc>
          <w:tcPr>
            <w:tcW w:w="1759" w:type="dxa"/>
            <w:tcBorders>
              <w:top w:val="nil"/>
              <w:left w:val="nil"/>
              <w:bottom w:val="nil"/>
              <w:right w:val="nil"/>
            </w:tcBorders>
          </w:tcPr>
          <w:p w:rsidR="00021A90" w:rsidRPr="00BE6D1A" w:rsidRDefault="0034715B">
            <w:pPr>
              <w:pStyle w:val="ConsPlusNormal0"/>
              <w:jc w:val="both"/>
            </w:pPr>
            <w:r w:rsidRPr="00BE6D1A">
              <w:t>цинк-титановая или алюминиевая фальцевая кровля (клик-фальц), окраска в заводских условиях</w:t>
            </w:r>
          </w:p>
        </w:tc>
        <w:tc>
          <w:tcPr>
            <w:tcW w:w="2014" w:type="dxa"/>
            <w:tcBorders>
              <w:top w:val="nil"/>
              <w:left w:val="nil"/>
              <w:bottom w:val="nil"/>
              <w:right w:val="nil"/>
            </w:tcBorders>
          </w:tcPr>
          <w:p w:rsidR="00021A90" w:rsidRPr="00BE6D1A" w:rsidRDefault="0034715B">
            <w:pPr>
              <w:pStyle w:val="ConsPlusNormal0"/>
              <w:jc w:val="both"/>
            </w:pPr>
            <w:r w:rsidRPr="00BE6D1A">
              <w:t>фиброцементные панели текстурированные</w:t>
            </w:r>
          </w:p>
          <w:p w:rsidR="00021A90" w:rsidRPr="00BE6D1A" w:rsidRDefault="0034715B">
            <w:pPr>
              <w:pStyle w:val="ConsPlusNormal0"/>
              <w:jc w:val="both"/>
            </w:pPr>
            <w:r w:rsidRPr="00BE6D1A">
              <w:t>(аналог EQUITONE (linea) LT20)</w:t>
            </w:r>
          </w:p>
        </w:tc>
        <w:tc>
          <w:tcPr>
            <w:tcW w:w="1871" w:type="dxa"/>
            <w:tcBorders>
              <w:top w:val="nil"/>
              <w:left w:val="nil"/>
              <w:bottom w:val="nil"/>
              <w:right w:val="nil"/>
            </w:tcBorders>
          </w:tcPr>
          <w:p w:rsidR="00021A90" w:rsidRPr="00BE6D1A" w:rsidRDefault="0034715B">
            <w:pPr>
              <w:pStyle w:val="ConsPlusNormal0"/>
              <w:jc w:val="both"/>
            </w:pPr>
            <w:r w:rsidRPr="00BE6D1A">
              <w:t>фиброцементные панели текстурированные</w:t>
            </w:r>
          </w:p>
          <w:p w:rsidR="00021A90" w:rsidRPr="00BE6D1A" w:rsidRDefault="0034715B">
            <w:pPr>
              <w:pStyle w:val="ConsPlusNormal0"/>
              <w:jc w:val="both"/>
            </w:pPr>
            <w:r w:rsidRPr="00BE6D1A">
              <w:t>(аналог EQUITONE (linea) LT90)</w:t>
            </w:r>
          </w:p>
        </w:tc>
        <w:tc>
          <w:tcPr>
            <w:tcW w:w="1609" w:type="dxa"/>
            <w:tcBorders>
              <w:top w:val="nil"/>
              <w:left w:val="nil"/>
              <w:bottom w:val="nil"/>
              <w:right w:val="nil"/>
            </w:tcBorders>
          </w:tcPr>
          <w:p w:rsidR="00021A90" w:rsidRPr="00BE6D1A" w:rsidRDefault="0034715B">
            <w:pPr>
              <w:pStyle w:val="ConsPlusNormal0"/>
              <w:jc w:val="both"/>
            </w:pPr>
            <w:r w:rsidRPr="00BE6D1A">
              <w:t>алюминиевый профиль, окраска в заводских условиях</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4</w:t>
      </w:r>
    </w:p>
    <w:p w:rsidR="00021A90" w:rsidRPr="00BE6D1A" w:rsidRDefault="0034715B">
      <w:pPr>
        <w:pStyle w:val="ConsPlusNormal0"/>
        <w:spacing w:before="200"/>
        <w:ind w:firstLine="540"/>
        <w:jc w:val="both"/>
      </w:pPr>
      <w:r w:rsidRPr="00BE6D1A">
        <w:t>вариант принципиальных схем фасадных решений модуля (киоск):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4535" w:type="dxa"/>
            <w:tcBorders>
              <w:top w:val="nil"/>
              <w:left w:val="nil"/>
              <w:bottom w:val="nil"/>
              <w:right w:val="nil"/>
            </w:tcBorders>
          </w:tcPr>
          <w:p w:rsidR="00021A90" w:rsidRPr="00BE6D1A" w:rsidRDefault="0034715B">
            <w:pPr>
              <w:pStyle w:val="ConsPlusNormal0"/>
              <w:jc w:val="center"/>
            </w:pPr>
            <w:r w:rsidRPr="00BE6D1A">
              <w:t>торцевые фасады</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принципиальной схемы компоновки модулей (киоск) в комплекс (большой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1</w:t>
            </w:r>
          </w:p>
        </w:tc>
        <w:tc>
          <w:tcPr>
            <w:tcW w:w="4535" w:type="dxa"/>
            <w:tcBorders>
              <w:top w:val="nil"/>
              <w:left w:val="nil"/>
              <w:bottom w:val="nil"/>
              <w:right w:val="nil"/>
            </w:tcBorders>
          </w:tcPr>
          <w:p w:rsidR="00021A90" w:rsidRPr="00BE6D1A" w:rsidRDefault="0034715B">
            <w:pPr>
              <w:pStyle w:val="ConsPlusNormal0"/>
              <w:jc w:val="center"/>
            </w:pPr>
            <w:r w:rsidRPr="00BE6D1A">
              <w:t>вариант колористики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7"/>
        <w:gridCol w:w="2381"/>
        <w:gridCol w:w="2834"/>
        <w:gridCol w:w="1417"/>
      </w:tblGrid>
      <w:tr w:rsidR="00BE6D1A" w:rsidRPr="00BE6D1A">
        <w:tc>
          <w:tcPr>
            <w:tcW w:w="2437" w:type="dxa"/>
            <w:tcBorders>
              <w:top w:val="nil"/>
              <w:left w:val="nil"/>
              <w:bottom w:val="nil"/>
              <w:right w:val="nil"/>
            </w:tcBorders>
          </w:tcPr>
          <w:p w:rsidR="00021A90" w:rsidRPr="00BE6D1A" w:rsidRDefault="0034715B">
            <w:pPr>
              <w:pStyle w:val="ConsPlusNormal0"/>
              <w:jc w:val="center"/>
            </w:pPr>
            <w:r w:rsidRPr="00BE6D1A">
              <w:t>(вариант 1)</w:t>
            </w:r>
          </w:p>
          <w:p w:rsidR="00021A90" w:rsidRPr="00BE6D1A" w:rsidRDefault="0034715B">
            <w:pPr>
              <w:pStyle w:val="ConsPlusNormal0"/>
              <w:jc w:val="center"/>
            </w:pPr>
            <w:r w:rsidRPr="00BE6D1A">
              <w:t>RAL7012</w:t>
            </w:r>
          </w:p>
        </w:tc>
        <w:tc>
          <w:tcPr>
            <w:tcW w:w="2381" w:type="dxa"/>
            <w:tcBorders>
              <w:top w:val="nil"/>
              <w:left w:val="nil"/>
              <w:bottom w:val="nil"/>
              <w:right w:val="nil"/>
            </w:tcBorders>
          </w:tcPr>
          <w:p w:rsidR="00021A90" w:rsidRPr="00BE6D1A" w:rsidRDefault="0034715B">
            <w:pPr>
              <w:pStyle w:val="ConsPlusNormal0"/>
              <w:jc w:val="center"/>
            </w:pPr>
            <w:r w:rsidRPr="00BE6D1A">
              <w:t xml:space="preserve">(вариант </w:t>
            </w:r>
            <w:r w:rsidRPr="00BE6D1A">
              <w:t>2)</w:t>
            </w:r>
          </w:p>
          <w:p w:rsidR="00021A90" w:rsidRPr="00BE6D1A" w:rsidRDefault="0034715B">
            <w:pPr>
              <w:pStyle w:val="ConsPlusNormal0"/>
              <w:jc w:val="center"/>
            </w:pPr>
            <w:r w:rsidRPr="00BE6D1A">
              <w:t>RAL7044</w:t>
            </w:r>
          </w:p>
        </w:tc>
        <w:tc>
          <w:tcPr>
            <w:tcW w:w="2834" w:type="dxa"/>
            <w:tcBorders>
              <w:top w:val="nil"/>
              <w:left w:val="nil"/>
              <w:bottom w:val="nil"/>
              <w:right w:val="nil"/>
            </w:tcBorders>
          </w:tcPr>
          <w:p w:rsidR="00021A90" w:rsidRPr="00BE6D1A" w:rsidRDefault="00021A90">
            <w:pPr>
              <w:pStyle w:val="ConsPlusNormal0"/>
            </w:pPr>
          </w:p>
        </w:tc>
        <w:tc>
          <w:tcPr>
            <w:tcW w:w="1417" w:type="dxa"/>
            <w:tcBorders>
              <w:top w:val="nil"/>
              <w:left w:val="nil"/>
              <w:bottom w:val="nil"/>
              <w:right w:val="nil"/>
            </w:tcBorders>
          </w:tcPr>
          <w:p w:rsidR="00021A90" w:rsidRPr="00BE6D1A" w:rsidRDefault="0034715B">
            <w:pPr>
              <w:pStyle w:val="ConsPlusNormal0"/>
              <w:jc w:val="center"/>
            </w:pPr>
            <w:r w:rsidRPr="00BE6D1A">
              <w:t>RAL7012</w:t>
            </w:r>
          </w:p>
        </w:tc>
      </w:tr>
      <w:tr w:rsidR="00BE6D1A" w:rsidRPr="00BE6D1A">
        <w:tc>
          <w:tcPr>
            <w:tcW w:w="2437" w:type="dxa"/>
            <w:tcBorders>
              <w:top w:val="nil"/>
              <w:left w:val="nil"/>
              <w:bottom w:val="nil"/>
              <w:right w:val="nil"/>
            </w:tcBorders>
          </w:tcPr>
          <w:p w:rsidR="00021A90" w:rsidRPr="00BE6D1A" w:rsidRDefault="0034715B">
            <w:pPr>
              <w:pStyle w:val="ConsPlusNormal0"/>
              <w:jc w:val="center"/>
            </w:pPr>
            <w:r w:rsidRPr="00BE6D1A">
              <w:t>Панели из алюминиевого композитного материала</w:t>
            </w:r>
          </w:p>
        </w:tc>
        <w:tc>
          <w:tcPr>
            <w:tcW w:w="2381" w:type="dxa"/>
            <w:tcBorders>
              <w:top w:val="nil"/>
              <w:left w:val="nil"/>
              <w:bottom w:val="nil"/>
              <w:right w:val="nil"/>
            </w:tcBorders>
          </w:tcPr>
          <w:p w:rsidR="00021A90" w:rsidRPr="00BE6D1A" w:rsidRDefault="0034715B">
            <w:pPr>
              <w:pStyle w:val="ConsPlusNormal0"/>
              <w:jc w:val="center"/>
            </w:pPr>
            <w:r w:rsidRPr="00BE6D1A">
              <w:t>Панели из алюминиевого композитного материала</w:t>
            </w:r>
          </w:p>
        </w:tc>
        <w:tc>
          <w:tcPr>
            <w:tcW w:w="2834" w:type="dxa"/>
            <w:tcBorders>
              <w:top w:val="nil"/>
              <w:left w:val="nil"/>
              <w:bottom w:val="nil"/>
              <w:right w:val="nil"/>
            </w:tcBorders>
          </w:tcPr>
          <w:p w:rsidR="00021A90" w:rsidRPr="00BE6D1A" w:rsidRDefault="0034715B">
            <w:pPr>
              <w:pStyle w:val="ConsPlusNormal0"/>
              <w:jc w:val="center"/>
            </w:pPr>
            <w:r w:rsidRPr="00BE6D1A">
              <w:t>Козырек "oriental cane", панели из алюминиевого композитного материала</w:t>
            </w:r>
          </w:p>
        </w:tc>
        <w:tc>
          <w:tcPr>
            <w:tcW w:w="1417" w:type="dxa"/>
            <w:tcBorders>
              <w:top w:val="nil"/>
              <w:left w:val="nil"/>
              <w:bottom w:val="nil"/>
              <w:right w:val="nil"/>
            </w:tcBorders>
          </w:tcPr>
          <w:p w:rsidR="00021A90" w:rsidRPr="00BE6D1A" w:rsidRDefault="0034715B">
            <w:pPr>
              <w:pStyle w:val="ConsPlusNormal0"/>
              <w:jc w:val="center"/>
            </w:pPr>
            <w:r w:rsidRPr="00BE6D1A">
              <w:t>алюминиевый профиль</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5</w:t>
      </w:r>
    </w:p>
    <w:p w:rsidR="00021A90" w:rsidRPr="00BE6D1A" w:rsidRDefault="0034715B">
      <w:pPr>
        <w:pStyle w:val="ConsPlusNormal0"/>
        <w:spacing w:before="200"/>
        <w:ind w:firstLine="540"/>
        <w:jc w:val="both"/>
      </w:pPr>
      <w:r w:rsidRPr="00BE6D1A">
        <w:t>вариант принципиальных схем фасадных решений модуля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 случае компоновки модулей в комплексе, необходимо обеспечить компоновку сэндвич-панелей стык в стык.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 колористики</w:t>
      </w:r>
    </w:p>
    <w:p w:rsidR="00021A90" w:rsidRPr="00BE6D1A" w:rsidRDefault="0034715B">
      <w:pPr>
        <w:pStyle w:val="ConsPlusNormal0"/>
        <w:spacing w:before="200"/>
        <w:ind w:firstLine="540"/>
        <w:jc w:val="both"/>
      </w:pPr>
      <w:r w:rsidRPr="00BE6D1A">
        <w:t>размещение в застройке преимущественно монохромной светлой</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1</w:t>
            </w:r>
          </w:p>
        </w:tc>
        <w:tc>
          <w:tcPr>
            <w:tcW w:w="4535" w:type="dxa"/>
            <w:tcBorders>
              <w:top w:val="nil"/>
              <w:left w:val="nil"/>
              <w:bottom w:val="nil"/>
              <w:right w:val="nil"/>
            </w:tcBorders>
          </w:tcPr>
          <w:p w:rsidR="00021A90" w:rsidRPr="00BE6D1A" w:rsidRDefault="0034715B">
            <w:pPr>
              <w:pStyle w:val="ConsPlusNormal0"/>
              <w:jc w:val="center"/>
            </w:pPr>
            <w:r w:rsidRPr="00BE6D1A">
              <w:t>Вариант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BL9006 (серебро искристое) панели из алюминиевого композитного материала</w:t>
            </w:r>
          </w:p>
        </w:tc>
        <w:tc>
          <w:tcPr>
            <w:tcW w:w="4535" w:type="dxa"/>
            <w:tcBorders>
              <w:top w:val="nil"/>
              <w:left w:val="nil"/>
              <w:bottom w:val="nil"/>
              <w:right w:val="nil"/>
            </w:tcBorders>
          </w:tcPr>
          <w:p w:rsidR="00021A90" w:rsidRPr="00BE6D1A" w:rsidRDefault="0034715B">
            <w:pPr>
              <w:pStyle w:val="ConsPlusNormal0"/>
              <w:jc w:val="center"/>
            </w:pPr>
            <w:r w:rsidRPr="00BE6D1A">
              <w:t>BW1801 (золотой дуб) панели из алюминиевого композитног</w:t>
            </w:r>
            <w:r w:rsidRPr="00BE6D1A">
              <w:t>о материала</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аналогичных материалов иных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ВИД 1</w:t>
      </w:r>
    </w:p>
    <w:p w:rsidR="00021A90" w:rsidRPr="00BE6D1A" w:rsidRDefault="0034715B">
      <w:pPr>
        <w:pStyle w:val="ConsPlusNormal0"/>
        <w:spacing w:before="200"/>
        <w:ind w:firstLine="540"/>
        <w:jc w:val="both"/>
      </w:pPr>
      <w:r w:rsidRPr="00BE6D1A">
        <w:t>схема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площади остекления:</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 максимальными размерами: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2</w:t>
      </w:r>
    </w:p>
    <w:p w:rsidR="00021A90" w:rsidRPr="00BE6D1A" w:rsidRDefault="0034715B">
      <w:pPr>
        <w:pStyle w:val="ConsPlusNormal0"/>
        <w:spacing w:before="200"/>
        <w:ind w:firstLine="540"/>
        <w:jc w:val="both"/>
      </w:pPr>
      <w:r w:rsidRPr="00BE6D1A">
        <w:t>схема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площади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 максимальными размерами: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3</w:t>
      </w:r>
    </w:p>
    <w:p w:rsidR="00021A90" w:rsidRPr="00BE6D1A" w:rsidRDefault="0034715B">
      <w:pPr>
        <w:pStyle w:val="ConsPlusNormal0"/>
        <w:spacing w:before="200"/>
        <w:ind w:firstLine="540"/>
        <w:jc w:val="both"/>
      </w:pPr>
      <w:r w:rsidRPr="00BE6D1A">
        <w:t>схема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площади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w:t>
      </w:r>
      <w:r w:rsidRPr="00BE6D1A">
        <w:t>а с максимальными размерами: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4</w:t>
      </w:r>
    </w:p>
    <w:p w:rsidR="00021A90" w:rsidRPr="00BE6D1A" w:rsidRDefault="0034715B">
      <w:pPr>
        <w:pStyle w:val="ConsPlusNormal0"/>
        <w:spacing w:before="200"/>
        <w:ind w:firstLine="540"/>
        <w:jc w:val="both"/>
      </w:pPr>
      <w:r w:rsidRPr="00BE6D1A">
        <w:t>схемы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габаритов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5</w:t>
      </w:r>
    </w:p>
    <w:p w:rsidR="00021A90" w:rsidRPr="00BE6D1A" w:rsidRDefault="0034715B">
      <w:pPr>
        <w:pStyle w:val="ConsPlusNormal0"/>
        <w:spacing w:before="200"/>
        <w:ind w:firstLine="540"/>
        <w:jc w:val="both"/>
      </w:pPr>
      <w:r w:rsidRPr="00BE6D1A">
        <w:t>возможны варианты увеличения</w:t>
      </w:r>
    </w:p>
    <w:p w:rsidR="00021A90" w:rsidRPr="00BE6D1A" w:rsidRDefault="0034715B">
      <w:pPr>
        <w:pStyle w:val="ConsPlusNormal0"/>
        <w:spacing w:before="200"/>
        <w:ind w:firstLine="540"/>
        <w:jc w:val="both"/>
      </w:pPr>
      <w:r w:rsidRPr="00BE6D1A">
        <w:t>схемы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габаритов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w:t>
      </w:r>
      <w:r w:rsidRPr="00BE6D1A">
        <w:t>ементов благоустройства площадки киоска и благоустройства на прилегающей территории</w:t>
      </w:r>
    </w:p>
    <w:p w:rsidR="00021A90" w:rsidRPr="00BE6D1A" w:rsidRDefault="0034715B">
      <w:pPr>
        <w:pStyle w:val="ConsPlusNormal0"/>
        <w:spacing w:before="200"/>
        <w:ind w:firstLine="540"/>
        <w:jc w:val="both"/>
      </w:pPr>
      <w:r w:rsidRPr="00BE6D1A">
        <w:t>схемы основных параметров территории киоска при островном размещении с тупиковым подходом: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до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киоска при островном размещении с тупиковым подходом: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киоска подбор территории может быть осуществлен путем сложени</w:t>
      </w:r>
      <w:r w:rsidRPr="00BE6D1A">
        <w:t>я габаритов киоска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киоска: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киоска: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киоска при размещении на Т-образном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до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w:t>
      </w:r>
      <w:r w:rsidRPr="00BE6D1A">
        <w:t>,5 м тупиковый и обеспечивает доступность только площадки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схемы укрупненного подбора территории киоска при размещении на Т-образном перекрестке </w:t>
      </w:r>
      <w:r w:rsidRPr="00BE6D1A">
        <w:lastRenderedPageBreak/>
        <w:t>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киоска подбор территории может быть о</w:t>
      </w:r>
      <w:r w:rsidRPr="00BE6D1A">
        <w:t>существлен путем сложения габаритов киоска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w:t>
      </w:r>
      <w:r w:rsidRPr="00BE6D1A">
        <w:t>,5 м тупиковый и обеспечивает доступность только площадки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киоска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 ширине тротуара 1,2-2,0 м и более: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w:t>
      </w:r>
      <w:r w:rsidRPr="00BE6D1A">
        <w:t>рритории киоска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киоска подбор территории может быть осуществлен путем сложения габаритов киоска и разрешенных расстояний размещения НТО на территории</w:t>
      </w:r>
      <w:r w:rsidRPr="00BE6D1A">
        <w:t>.</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размещения фасада киоска с проемом для реализации товара и/или вывеской киоска вдоль проезжей части "</w:t>
      </w:r>
      <w:r w:rsidRPr="00BE6D1A">
        <w:t>вылетной" магистрали: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киоска на месте разме</w:t>
      </w:r>
      <w:r w:rsidRPr="00BE6D1A">
        <w:t>щения нестационарного торгового объекта: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информационно-декоративная вывеска;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lastRenderedPageBreak/>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информационная доска;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площадка с твердым покрытием (или деревянный настил);</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урна;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элементы, обеспечивающие доступность киоска, в том числе для МГН;</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объекты (средства) наружного освещения;</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мобильное озеленение (при "глухих" фасадах киоска протяженностью более 5,0 м, р</w:t>
            </w:r>
            <w:r w:rsidRPr="00BE6D1A">
              <w:t>асполагаемых вдоль тротуаров);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киоска: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w:t>
            </w:r>
            <w:r w:rsidRPr="00BE6D1A">
              <w:t>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пешеходная коммуникация, примыкающая к месту размещения нестационарного торгового объекта;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w:t>
            </w:r>
            <w:r w:rsidRPr="00BE6D1A">
              <w:t>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tc>
      </w:tr>
    </w:tbl>
    <w:p w:rsidR="00021A90" w:rsidRPr="00BE6D1A" w:rsidRDefault="00021A90">
      <w:pPr>
        <w:pStyle w:val="ConsPlusNormal0"/>
        <w:jc w:val="both"/>
      </w:pPr>
    </w:p>
    <w:p w:rsidR="00021A90" w:rsidRPr="00BE6D1A" w:rsidRDefault="0034715B">
      <w:pPr>
        <w:pStyle w:val="ConsPlusNormal0"/>
        <w:jc w:val="center"/>
      </w:pPr>
      <w:r w:rsidRPr="00BE6D1A">
        <w:t>Рисунок не прив</w:t>
      </w:r>
      <w:r w:rsidRPr="00BE6D1A">
        <w:t>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ПАВИЛЬОН:</w:t>
      </w:r>
    </w:p>
    <w:p w:rsidR="00021A90" w:rsidRPr="00BE6D1A" w:rsidRDefault="0034715B">
      <w:pPr>
        <w:pStyle w:val="ConsPlusNormal0"/>
        <w:spacing w:before="200"/>
        <w:ind w:firstLine="540"/>
        <w:jc w:val="both"/>
      </w:pPr>
      <w:r w:rsidRPr="00BE6D1A">
        <w:t>с не менее чем двумя помещениями, рассчитанными на не менее чем одно рабочее место продавца и хранение товарного запаса: торговым залом (с доступом покупателей внутрь) и помещением (помещениями) для хранения товарного запаса;</w:t>
      </w:r>
    </w:p>
    <w:p w:rsidR="00021A90" w:rsidRPr="00BE6D1A" w:rsidRDefault="0034715B">
      <w:pPr>
        <w:pStyle w:val="ConsPlusNormal0"/>
        <w:spacing w:before="200"/>
        <w:ind w:firstLine="540"/>
        <w:jc w:val="both"/>
      </w:pPr>
      <w:r w:rsidRPr="00BE6D1A">
        <w:t>с не менее чем двумя входами:</w:t>
      </w:r>
    </w:p>
    <w:p w:rsidR="00021A90" w:rsidRPr="00BE6D1A" w:rsidRDefault="0034715B">
      <w:pPr>
        <w:pStyle w:val="ConsPlusNormal0"/>
        <w:spacing w:before="200"/>
        <w:ind w:firstLine="540"/>
        <w:jc w:val="both"/>
      </w:pPr>
      <w:r w:rsidRPr="00BE6D1A">
        <w:t>входом для продавца (в помещения хранения товарного запаса (ширина дверного проема в свету не менее 0,9 м));</w:t>
      </w:r>
    </w:p>
    <w:p w:rsidR="00021A90" w:rsidRPr="00BE6D1A" w:rsidRDefault="0034715B">
      <w:pPr>
        <w:pStyle w:val="ConsPlusNormal0"/>
        <w:spacing w:before="200"/>
        <w:ind w:firstLine="540"/>
        <w:jc w:val="both"/>
      </w:pPr>
      <w:r w:rsidRPr="00BE6D1A">
        <w:t>входом для покупателей (в торговый зал (ширина дверного проема в свету не менее 1,2 м));</w:t>
      </w:r>
    </w:p>
    <w:p w:rsidR="00021A90" w:rsidRPr="00BE6D1A" w:rsidRDefault="0034715B">
      <w:pPr>
        <w:pStyle w:val="ConsPlusNormal0"/>
        <w:spacing w:before="200"/>
        <w:ind w:firstLine="540"/>
        <w:jc w:val="both"/>
      </w:pPr>
      <w:r w:rsidRPr="00BE6D1A">
        <w:t>хранение товарного запаса:</w:t>
      </w:r>
    </w:p>
    <w:p w:rsidR="00021A90" w:rsidRPr="00BE6D1A" w:rsidRDefault="0034715B">
      <w:pPr>
        <w:pStyle w:val="ConsPlusNormal0"/>
        <w:spacing w:before="200"/>
        <w:ind w:firstLine="540"/>
        <w:jc w:val="both"/>
      </w:pPr>
      <w:r w:rsidRPr="00BE6D1A">
        <w:t>п</w:t>
      </w:r>
      <w:r w:rsidRPr="00BE6D1A">
        <w:t>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021A90" w:rsidRPr="00BE6D1A" w:rsidRDefault="0034715B">
      <w:pPr>
        <w:pStyle w:val="ConsPlusNormal0"/>
        <w:spacing w:before="200"/>
        <w:ind w:firstLine="540"/>
        <w:jc w:val="both"/>
      </w:pPr>
      <w:r w:rsidRPr="00BE6D1A">
        <w:t xml:space="preserve">в помещении хранения должна быть выделена зона загрузки, оперативного хранения (личные вещи </w:t>
      </w:r>
      <w:r w:rsidRPr="00BE6D1A">
        <w:lastRenderedPageBreak/>
        <w:t>продавцов, тару,</w:t>
      </w:r>
      <w:r w:rsidRPr="00BE6D1A">
        <w:t xml:space="preserve"> иную упаковку, мусор, урны размещать в зоне видимости покупателей через оконные или витринные проемы, а также около павильона не допускается);</w:t>
      </w:r>
    </w:p>
    <w:p w:rsidR="00021A90" w:rsidRPr="00BE6D1A" w:rsidRDefault="0034715B">
      <w:pPr>
        <w:pStyle w:val="ConsPlusNormal0"/>
        <w:spacing w:before="200"/>
        <w:ind w:firstLine="540"/>
        <w:jc w:val="both"/>
      </w:pPr>
      <w:r w:rsidRPr="00BE6D1A">
        <w:t>типы павильонов в зависимости от площади объекта (в границах наружных стен):</w:t>
      </w:r>
    </w:p>
    <w:p w:rsidR="00021A90" w:rsidRPr="00BE6D1A" w:rsidRDefault="0034715B">
      <w:pPr>
        <w:pStyle w:val="ConsPlusNormal0"/>
        <w:spacing w:before="200"/>
        <w:ind w:firstLine="540"/>
        <w:jc w:val="both"/>
      </w:pPr>
      <w:r w:rsidRPr="00BE6D1A">
        <w:t>малый - 18 - 35 кв. м;</w:t>
      </w:r>
    </w:p>
    <w:p w:rsidR="00021A90" w:rsidRPr="00BE6D1A" w:rsidRDefault="0034715B">
      <w:pPr>
        <w:pStyle w:val="ConsPlusNormal0"/>
        <w:spacing w:before="200"/>
        <w:ind w:firstLine="540"/>
        <w:jc w:val="both"/>
      </w:pPr>
      <w:r w:rsidRPr="00BE6D1A">
        <w:t>большой - 35</w:t>
      </w:r>
      <w:r w:rsidRPr="00BE6D1A">
        <w:t>-50 кв. м;</w:t>
      </w:r>
    </w:p>
    <w:p w:rsidR="00021A90" w:rsidRPr="00BE6D1A" w:rsidRDefault="0034715B">
      <w:pPr>
        <w:pStyle w:val="ConsPlusNormal0"/>
        <w:spacing w:before="200"/>
        <w:ind w:firstLine="540"/>
        <w:jc w:val="both"/>
      </w:pPr>
      <w:r w:rsidRPr="00BE6D1A">
        <w:t>минимальная высота помещений (от пола до потолка):</w:t>
      </w:r>
    </w:p>
    <w:p w:rsidR="00021A90" w:rsidRPr="00BE6D1A" w:rsidRDefault="0034715B">
      <w:pPr>
        <w:pStyle w:val="ConsPlusNormal0"/>
        <w:spacing w:before="200"/>
        <w:ind w:firstLine="540"/>
        <w:jc w:val="both"/>
      </w:pPr>
      <w:r w:rsidRPr="00BE6D1A">
        <w:t>торгового зала - не менее 3,0 м;</w:t>
      </w:r>
    </w:p>
    <w:p w:rsidR="00021A90" w:rsidRPr="00BE6D1A" w:rsidRDefault="0034715B">
      <w:pPr>
        <w:pStyle w:val="ConsPlusNormal0"/>
        <w:spacing w:before="200"/>
        <w:ind w:firstLine="540"/>
        <w:jc w:val="both"/>
      </w:pPr>
      <w:r w:rsidRPr="00BE6D1A">
        <w:t>иных помещений - не менее 2,7 м (в обособленных помещениях хранения допускается понижение высоты до 2,2 м);</w:t>
      </w:r>
    </w:p>
    <w:p w:rsidR="00021A90" w:rsidRPr="00BE6D1A" w:rsidRDefault="0034715B">
      <w:pPr>
        <w:pStyle w:val="ConsPlusNormal0"/>
        <w:spacing w:before="200"/>
        <w:ind w:firstLine="540"/>
        <w:jc w:val="both"/>
      </w:pPr>
      <w:r w:rsidRPr="00BE6D1A">
        <w:t>минимальные габариты проходов для покупателей в торговом зале:</w:t>
      </w:r>
    </w:p>
    <w:p w:rsidR="00021A90" w:rsidRPr="00BE6D1A" w:rsidRDefault="0034715B">
      <w:pPr>
        <w:pStyle w:val="ConsPlusNormal0"/>
        <w:spacing w:before="200"/>
        <w:ind w:firstLine="540"/>
        <w:jc w:val="both"/>
      </w:pPr>
      <w:r w:rsidRPr="00BE6D1A">
        <w:t>при круговом движении - не менее 1,5 м;</w:t>
      </w:r>
    </w:p>
    <w:p w:rsidR="00021A90" w:rsidRPr="00BE6D1A" w:rsidRDefault="0034715B">
      <w:pPr>
        <w:pStyle w:val="ConsPlusNormal0"/>
        <w:spacing w:before="200"/>
        <w:ind w:firstLine="540"/>
        <w:jc w:val="both"/>
      </w:pPr>
      <w:r w:rsidRPr="00BE6D1A">
        <w:t>при тупиковом движении (периметральном размещении прилавков) - не менее 1,8 м;</w:t>
      </w:r>
    </w:p>
    <w:p w:rsidR="00021A90" w:rsidRPr="00BE6D1A" w:rsidRDefault="0034715B">
      <w:pPr>
        <w:pStyle w:val="ConsPlusNormal0"/>
        <w:spacing w:before="200"/>
        <w:ind w:firstLine="540"/>
        <w:jc w:val="both"/>
      </w:pPr>
      <w:r w:rsidRPr="00BE6D1A">
        <w:t>инженерно-техническое обеспечение:</w:t>
      </w:r>
    </w:p>
    <w:p w:rsidR="00021A90" w:rsidRPr="00BE6D1A" w:rsidRDefault="0034715B">
      <w:pPr>
        <w:pStyle w:val="ConsPlusNormal0"/>
        <w:spacing w:before="200"/>
        <w:ind w:firstLine="540"/>
        <w:jc w:val="both"/>
      </w:pPr>
      <w:r w:rsidRPr="00BE6D1A">
        <w:t>подключение к энергосети (внешнее и вну</w:t>
      </w:r>
      <w:r w:rsidRPr="00BE6D1A">
        <w:t>треннее освещение, отопление, торговое оборудование);</w:t>
      </w:r>
    </w:p>
    <w:p w:rsidR="00021A90" w:rsidRPr="00BE6D1A" w:rsidRDefault="0034715B">
      <w:pPr>
        <w:pStyle w:val="ConsPlusNormal0"/>
        <w:spacing w:before="200"/>
        <w:ind w:firstLine="540"/>
        <w:jc w:val="both"/>
      </w:pPr>
      <w:r w:rsidRPr="00BE6D1A">
        <w:t>водоотведение ливневых стоков;</w:t>
      </w:r>
    </w:p>
    <w:p w:rsidR="00021A90" w:rsidRPr="00BE6D1A" w:rsidRDefault="0034715B">
      <w:pPr>
        <w:pStyle w:val="ConsPlusNormal0"/>
        <w:spacing w:before="200"/>
        <w:ind w:firstLine="540"/>
        <w:jc w:val="both"/>
      </w:pPr>
      <w:r w:rsidRPr="00BE6D1A">
        <w:t>кондиционирование;</w:t>
      </w:r>
    </w:p>
    <w:p w:rsidR="00021A90" w:rsidRPr="00BE6D1A" w:rsidRDefault="0034715B">
      <w:pPr>
        <w:pStyle w:val="ConsPlusNormal0"/>
        <w:spacing w:before="200"/>
        <w:ind w:firstLine="540"/>
        <w:jc w:val="both"/>
      </w:pPr>
      <w:r w:rsidRPr="00BE6D1A">
        <w:t>водоснабжение привозной водой, отопление электрическое;</w:t>
      </w:r>
    </w:p>
    <w:p w:rsidR="00021A90" w:rsidRPr="00BE6D1A" w:rsidRDefault="0034715B">
      <w:pPr>
        <w:pStyle w:val="ConsPlusNormal0"/>
        <w:spacing w:before="200"/>
        <w:ind w:firstLine="540"/>
        <w:jc w:val="both"/>
      </w:pPr>
      <w:r w:rsidRPr="00BE6D1A">
        <w:t>демонстрация товара на улице не допускается (могут быть размещены выносное холодильное оборудова</w:t>
      </w:r>
      <w:r w:rsidRPr="00BE6D1A">
        <w:t>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jc w:val="center"/>
      </w:pPr>
      <w:r w:rsidRPr="00BE6D1A">
        <w:t>Рис. "Допустимые варианты габаритов элементов модулей</w:t>
      </w:r>
    </w:p>
    <w:p w:rsidR="00021A90" w:rsidRPr="00BE6D1A" w:rsidRDefault="0034715B">
      <w:pPr>
        <w:pStyle w:val="ConsPlusNormal0"/>
        <w:jc w:val="center"/>
      </w:pPr>
      <w:r w:rsidRPr="00BE6D1A">
        <w:t>павильонов при планировании установки" (ва</w:t>
      </w:r>
      <w:r w:rsidRPr="00BE6D1A">
        <w:t>рианты внешнего</w:t>
      </w:r>
    </w:p>
    <w:p w:rsidR="00021A90" w:rsidRPr="00BE6D1A" w:rsidRDefault="0034715B">
      <w:pPr>
        <w:pStyle w:val="ConsPlusNormal0"/>
        <w:jc w:val="center"/>
      </w:pPr>
      <w:r w:rsidRPr="00BE6D1A">
        <w:t>вида модулей павильонов, в том числе отделочные материалы</w:t>
      </w:r>
    </w:p>
    <w:p w:rsidR="00021A90" w:rsidRPr="00BE6D1A" w:rsidRDefault="0034715B">
      <w:pPr>
        <w:pStyle w:val="ConsPlusNormal0"/>
        <w:jc w:val="center"/>
      </w:pPr>
      <w:r w:rsidRPr="00BE6D1A">
        <w:t>и цвета, принимаются по вариантам внешнего вида модулей</w:t>
      </w:r>
    </w:p>
    <w:p w:rsidR="00021A90" w:rsidRPr="00BE6D1A" w:rsidRDefault="0034715B">
      <w:pPr>
        <w:pStyle w:val="ConsPlusNormal0"/>
        <w:jc w:val="center"/>
      </w:pPr>
      <w:r w:rsidRPr="00BE6D1A">
        <w:t>киоска в зависимости от типов застройки)</w:t>
      </w:r>
    </w:p>
    <w:p w:rsidR="00021A90" w:rsidRPr="00BE6D1A" w:rsidRDefault="00021A90">
      <w:pPr>
        <w:pStyle w:val="ConsPlusNormal0"/>
        <w:jc w:val="both"/>
      </w:pPr>
    </w:p>
    <w:p w:rsidR="00021A90" w:rsidRPr="00BE6D1A" w:rsidRDefault="0034715B">
      <w:pPr>
        <w:pStyle w:val="ConsPlusNormal0"/>
        <w:ind w:firstLine="540"/>
        <w:jc w:val="both"/>
      </w:pPr>
      <w:r w:rsidRPr="00BE6D1A">
        <w:t>ВИД 1</w:t>
      </w:r>
    </w:p>
    <w:p w:rsidR="00021A90" w:rsidRPr="00BE6D1A" w:rsidRDefault="0034715B">
      <w:pPr>
        <w:pStyle w:val="ConsPlusNormal0"/>
        <w:spacing w:before="200"/>
        <w:ind w:firstLine="540"/>
        <w:jc w:val="both"/>
      </w:pPr>
      <w:r w:rsidRPr="00BE6D1A">
        <w:t>схемы допустимого изменения баланса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w:t>
      </w:r>
      <w:r w:rsidRPr="00BE6D1A">
        <w:t>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павильона с различными вариантами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остекления павильонов: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2</w:t>
      </w:r>
    </w:p>
    <w:p w:rsidR="00021A90" w:rsidRPr="00BE6D1A" w:rsidRDefault="0034715B">
      <w:pPr>
        <w:pStyle w:val="ConsPlusNormal0"/>
        <w:spacing w:before="200"/>
        <w:ind w:firstLine="540"/>
        <w:jc w:val="both"/>
      </w:pPr>
      <w:r w:rsidRPr="00BE6D1A">
        <w:t>схема допустимого изменения баланса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павильона с различными вариантами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увеличения площади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остекления павильонов: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3</w:t>
      </w:r>
    </w:p>
    <w:p w:rsidR="00021A90" w:rsidRPr="00BE6D1A" w:rsidRDefault="0034715B">
      <w:pPr>
        <w:pStyle w:val="ConsPlusNormal0"/>
        <w:spacing w:before="200"/>
        <w:ind w:firstLine="540"/>
        <w:jc w:val="both"/>
      </w:pPr>
      <w:r w:rsidRPr="00BE6D1A">
        <w:t xml:space="preserve">схема допустимого изменения </w:t>
      </w:r>
      <w:r w:rsidRPr="00BE6D1A">
        <w:t>баланса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павильона с различными вариантами остекления и простенков: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остекления павильонов: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4</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BE6D1A" w:rsidRPr="00BE6D1A">
        <w:tc>
          <w:tcPr>
            <w:tcW w:w="3022" w:type="dxa"/>
            <w:tcBorders>
              <w:top w:val="nil"/>
              <w:left w:val="nil"/>
              <w:bottom w:val="nil"/>
              <w:right w:val="nil"/>
            </w:tcBorders>
          </w:tcPr>
          <w:p w:rsidR="00021A90" w:rsidRPr="00BE6D1A" w:rsidRDefault="0034715B">
            <w:pPr>
              <w:pStyle w:val="ConsPlusNormal0"/>
              <w:jc w:val="center"/>
            </w:pPr>
            <w:r w:rsidRPr="00BE6D1A">
              <w:t>RAL1015 (вариант 1)</w:t>
            </w:r>
          </w:p>
          <w:p w:rsidR="00021A90" w:rsidRPr="00BE6D1A" w:rsidRDefault="0034715B">
            <w:pPr>
              <w:pStyle w:val="ConsPlusNormal0"/>
              <w:jc w:val="center"/>
            </w:pPr>
            <w:r w:rsidRPr="00BE6D1A">
              <w:t>Панели из алюминиевого композитного материала</w:t>
            </w:r>
          </w:p>
        </w:tc>
        <w:tc>
          <w:tcPr>
            <w:tcW w:w="3022" w:type="dxa"/>
            <w:tcBorders>
              <w:top w:val="nil"/>
              <w:left w:val="nil"/>
              <w:bottom w:val="nil"/>
              <w:right w:val="nil"/>
            </w:tcBorders>
          </w:tcPr>
          <w:p w:rsidR="00021A90" w:rsidRPr="00BE6D1A" w:rsidRDefault="0034715B">
            <w:pPr>
              <w:pStyle w:val="ConsPlusNormal0"/>
              <w:jc w:val="center"/>
            </w:pPr>
            <w:r w:rsidRPr="00BE6D1A">
              <w:t>RAL1000 (вариант 2)</w:t>
            </w:r>
          </w:p>
          <w:p w:rsidR="00021A90" w:rsidRPr="00BE6D1A" w:rsidRDefault="0034715B">
            <w:pPr>
              <w:pStyle w:val="ConsPlusNormal0"/>
              <w:jc w:val="center"/>
            </w:pPr>
            <w:r w:rsidRPr="00BE6D1A">
              <w:t>Панели из алюминиевого композитного материала</w:t>
            </w:r>
          </w:p>
        </w:tc>
        <w:tc>
          <w:tcPr>
            <w:tcW w:w="3024" w:type="dxa"/>
            <w:tcBorders>
              <w:top w:val="nil"/>
              <w:left w:val="nil"/>
              <w:bottom w:val="nil"/>
              <w:right w:val="nil"/>
            </w:tcBorders>
          </w:tcPr>
          <w:p w:rsidR="00021A90" w:rsidRPr="00BE6D1A" w:rsidRDefault="0034715B">
            <w:pPr>
              <w:pStyle w:val="ConsPlusNormal0"/>
              <w:jc w:val="center"/>
            </w:pPr>
            <w:r w:rsidRPr="00BE6D1A">
              <w:t>RAL1002</w:t>
            </w:r>
          </w:p>
          <w:p w:rsidR="00021A90" w:rsidRPr="00BE6D1A" w:rsidRDefault="0034715B">
            <w:pPr>
              <w:pStyle w:val="ConsPlusNormal0"/>
              <w:jc w:val="center"/>
            </w:pPr>
            <w:r w:rsidRPr="00BE6D1A">
              <w:t>Пластиковая рейка "под дерево"</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На фасаде торгового павильона использован логотип "Красногорск звучит".</w:t>
      </w:r>
    </w:p>
    <w:p w:rsidR="00021A90" w:rsidRPr="00BE6D1A" w:rsidRDefault="00021A90">
      <w:pPr>
        <w:pStyle w:val="ConsPlusNormal0"/>
        <w:jc w:val="both"/>
      </w:pPr>
    </w:p>
    <w:p w:rsidR="00021A90" w:rsidRPr="00BE6D1A" w:rsidRDefault="0034715B">
      <w:pPr>
        <w:pStyle w:val="ConsPlusNormal0"/>
        <w:ind w:firstLine="540"/>
        <w:jc w:val="both"/>
      </w:pPr>
      <w:r w:rsidRPr="00BE6D1A">
        <w:t>ВИД 5</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BE6D1A" w:rsidRPr="00BE6D1A">
        <w:tc>
          <w:tcPr>
            <w:tcW w:w="3022" w:type="dxa"/>
            <w:tcBorders>
              <w:top w:val="nil"/>
              <w:left w:val="nil"/>
              <w:bottom w:val="nil"/>
              <w:right w:val="nil"/>
            </w:tcBorders>
          </w:tcPr>
          <w:p w:rsidR="00021A90" w:rsidRPr="00BE6D1A" w:rsidRDefault="0034715B">
            <w:pPr>
              <w:pStyle w:val="ConsPlusNormal0"/>
              <w:jc w:val="center"/>
            </w:pPr>
            <w:r w:rsidRPr="00BE6D1A">
              <w:t>RAL1015 (вариант 1)</w:t>
            </w:r>
          </w:p>
          <w:p w:rsidR="00021A90" w:rsidRPr="00BE6D1A" w:rsidRDefault="0034715B">
            <w:pPr>
              <w:pStyle w:val="ConsPlusNormal0"/>
              <w:jc w:val="center"/>
            </w:pPr>
            <w:r w:rsidRPr="00BE6D1A">
              <w:t>Панели из алюминиевого композитного материала</w:t>
            </w:r>
          </w:p>
        </w:tc>
        <w:tc>
          <w:tcPr>
            <w:tcW w:w="3022" w:type="dxa"/>
            <w:tcBorders>
              <w:top w:val="nil"/>
              <w:left w:val="nil"/>
              <w:bottom w:val="nil"/>
              <w:right w:val="nil"/>
            </w:tcBorders>
          </w:tcPr>
          <w:p w:rsidR="00021A90" w:rsidRPr="00BE6D1A" w:rsidRDefault="0034715B">
            <w:pPr>
              <w:pStyle w:val="ConsPlusNormal0"/>
              <w:jc w:val="center"/>
            </w:pPr>
            <w:r w:rsidRPr="00BE6D1A">
              <w:t>RAL1000 (вариант 2)</w:t>
            </w:r>
          </w:p>
          <w:p w:rsidR="00021A90" w:rsidRPr="00BE6D1A" w:rsidRDefault="0034715B">
            <w:pPr>
              <w:pStyle w:val="ConsPlusNormal0"/>
              <w:jc w:val="center"/>
            </w:pPr>
            <w:r w:rsidRPr="00BE6D1A">
              <w:t>Панели из алюминиевого композитного материала</w:t>
            </w:r>
          </w:p>
        </w:tc>
        <w:tc>
          <w:tcPr>
            <w:tcW w:w="3024" w:type="dxa"/>
            <w:tcBorders>
              <w:top w:val="nil"/>
              <w:left w:val="nil"/>
              <w:bottom w:val="nil"/>
              <w:right w:val="nil"/>
            </w:tcBorders>
          </w:tcPr>
          <w:p w:rsidR="00021A90" w:rsidRPr="00BE6D1A" w:rsidRDefault="0034715B">
            <w:pPr>
              <w:pStyle w:val="ConsPlusNormal0"/>
              <w:jc w:val="center"/>
            </w:pPr>
            <w:r w:rsidRPr="00BE6D1A">
              <w:t>RAL1002</w:t>
            </w:r>
          </w:p>
          <w:p w:rsidR="00021A90" w:rsidRPr="00BE6D1A" w:rsidRDefault="0034715B">
            <w:pPr>
              <w:pStyle w:val="ConsPlusNormal0"/>
              <w:jc w:val="center"/>
            </w:pPr>
            <w:r w:rsidRPr="00BE6D1A">
              <w:t>Фронтон - пластиковая рейка "под дерево"</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На фасаде торгового павильона использован логотип "Красногорск звучит".</w:t>
      </w:r>
    </w:p>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места размещения нестационарного</w:t>
      </w:r>
    </w:p>
    <w:p w:rsidR="00021A90" w:rsidRPr="00BE6D1A" w:rsidRDefault="0034715B">
      <w:pPr>
        <w:pStyle w:val="ConsPlusNormal0"/>
        <w:jc w:val="center"/>
      </w:pPr>
      <w:r w:rsidRPr="00BE6D1A">
        <w:t>торгового объекта для павильонов"</w:t>
      </w:r>
    </w:p>
    <w:p w:rsidR="00021A90" w:rsidRPr="00BE6D1A" w:rsidRDefault="00021A90">
      <w:pPr>
        <w:pStyle w:val="ConsPlusNormal0"/>
        <w:jc w:val="both"/>
      </w:pPr>
    </w:p>
    <w:p w:rsidR="00021A90" w:rsidRPr="00BE6D1A" w:rsidRDefault="0034715B">
      <w:pPr>
        <w:pStyle w:val="ConsPlusNormal0"/>
        <w:ind w:firstLine="540"/>
        <w:jc w:val="both"/>
      </w:pPr>
      <w:r w:rsidRPr="00BE6D1A">
        <w:t>ВИД 6</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объемно-пространственного решения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элементов благоустройства площадки НТО и благоустройства на прилегающих территориях.</w:t>
      </w:r>
    </w:p>
    <w:p w:rsidR="00021A90" w:rsidRPr="00BE6D1A" w:rsidRDefault="0034715B">
      <w:pPr>
        <w:pStyle w:val="ConsPlusNormal0"/>
        <w:spacing w:before="200"/>
        <w:ind w:firstLine="540"/>
        <w:jc w:val="both"/>
      </w:pPr>
      <w:r w:rsidRPr="00BE6D1A">
        <w:t>схемы основных параметров территории павильона при островном размещении с тупиковым подходом: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w:t>
            </w:r>
            <w:r w:rsidRPr="00BE6D1A">
              <w:t>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1,2-1,5 м тупиковый и обеспечивает доступность только площадки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островном размещении с тупиковым подходом:</w:t>
      </w:r>
    </w:p>
    <w:p w:rsidR="00021A90" w:rsidRPr="00BE6D1A" w:rsidRDefault="0034715B">
      <w:pPr>
        <w:pStyle w:val="ConsPlusNormal0"/>
        <w:spacing w:before="200"/>
        <w:ind w:firstLine="540"/>
        <w:jc w:val="both"/>
      </w:pPr>
      <w:r w:rsidRPr="00BE6D1A">
        <w:t>Примечание: п</w:t>
      </w:r>
      <w:r w:rsidRPr="00BE6D1A">
        <w:t>ри наличии информации о внешних габаритах павильона подбор территории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площадка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под раз</w:t>
      </w:r>
      <w:r w:rsidRPr="00BE6D1A">
        <w:t>мещение большого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Т-образном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размещении на Т-образном перекрестке тротуаров:</w:t>
      </w:r>
    </w:p>
    <w:p w:rsidR="00021A90" w:rsidRPr="00BE6D1A" w:rsidRDefault="0034715B">
      <w:pPr>
        <w:pStyle w:val="ConsPlusNormal0"/>
        <w:spacing w:before="200"/>
        <w:ind w:firstLine="540"/>
        <w:jc w:val="both"/>
      </w:pPr>
      <w:r w:rsidRPr="00BE6D1A">
        <w:t xml:space="preserve">Примечание: при наличии информации о внешних габаритах павильона подбор территории может быть осуществлен путем сложения габаритов </w:t>
      </w:r>
      <w:r w:rsidRPr="00BE6D1A">
        <w:t>павильона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павильона: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павильона: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П-образном перекрестке тротуаров: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w:t>
      </w:r>
      <w:r w:rsidRPr="00BE6D1A">
        <w:t>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w:t>
      </w:r>
      <w:r w:rsidRPr="00BE6D1A">
        <w:t>ар 1,2-1,5 м тупиковый и обеспечивает доступность только площадки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благоустройства входной группы для посетителей</w:t>
      </w:r>
    </w:p>
    <w:p w:rsidR="00021A90" w:rsidRPr="00BE6D1A" w:rsidRDefault="0034715B">
      <w:pPr>
        <w:pStyle w:val="ConsPlusNormal0"/>
        <w:spacing w:before="200"/>
        <w:ind w:firstLine="540"/>
        <w:jc w:val="both"/>
      </w:pPr>
      <w:r w:rsidRPr="00BE6D1A">
        <w:t>схемы основных параметров входной группы для покупателей при высоте входной площадки от уровня земли 0,2 м и мен</w:t>
      </w:r>
      <w:r w:rsidRPr="00BE6D1A">
        <w:t>ее:</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до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w:t>
            </w:r>
            <w:r w:rsidRPr="00BE6D1A">
              <w:t xml:space="preserve">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от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lastRenderedPageBreak/>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от 0,45 м:</w:t>
      </w:r>
    </w:p>
    <w:p w:rsidR="00021A90" w:rsidRPr="00BE6D1A" w:rsidRDefault="0034715B">
      <w:pPr>
        <w:pStyle w:val="ConsPlusNormal0"/>
        <w:spacing w:before="200"/>
        <w:ind w:firstLine="540"/>
        <w:jc w:val="both"/>
      </w:pPr>
      <w:r w:rsidRPr="00BE6D1A">
        <w:t>при ширине тротуара не менее 2,0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благоустройства служебной входной группы</w:t>
      </w:r>
    </w:p>
    <w:p w:rsidR="00021A90" w:rsidRPr="00BE6D1A" w:rsidRDefault="0034715B">
      <w:pPr>
        <w:pStyle w:val="ConsPlusNormal0"/>
        <w:spacing w:before="200"/>
        <w:ind w:firstLine="540"/>
        <w:jc w:val="both"/>
      </w:pPr>
      <w:r w:rsidRPr="00BE6D1A">
        <w:t xml:space="preserve">при высоте входной площадки от уровня земли до 0,2 м </w:t>
      </w:r>
      <w:r w:rsidRPr="00BE6D1A">
        <w:t>(доступная для МГН, рекомендуемое решение):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от 0,45 м (доступная для МГН, рекомендуемое решение):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от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w:t>
      </w:r>
      <w:r w:rsidRPr="00BE6D1A">
        <w:t>кта при островном размещении павильона с тупиковым подходом: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до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размещении павильона на Т-образном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до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w:t>
      </w:r>
      <w:r w:rsidRPr="00BE6D1A">
        <w:t xml:space="preserve"> нестационарного торгового объекта при размещении павильона на П-образном перекрестке тротуаров:</w:t>
      </w:r>
    </w:p>
    <w:p w:rsidR="00021A90" w:rsidRPr="00BE6D1A" w:rsidRDefault="0034715B">
      <w:pPr>
        <w:pStyle w:val="ConsPlusNormal0"/>
        <w:spacing w:before="200"/>
        <w:ind w:firstLine="540"/>
        <w:jc w:val="both"/>
      </w:pPr>
      <w:r w:rsidRPr="00BE6D1A">
        <w:t>при ширине тротуара 2,0 м и более: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x Ш</w:t>
      </w:r>
      <w:r w:rsidRPr="00BE6D1A">
        <w:rPr>
          <w:vertAlign w:val="superscript"/>
        </w:rPr>
        <w:t>нто</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t>Д</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34715B">
      <w:pPr>
        <w:pStyle w:val="ConsPlusNormal0"/>
        <w:spacing w:before="200"/>
        <w:ind w:firstLine="540"/>
        <w:jc w:val="both"/>
      </w:pPr>
      <w:r w:rsidRPr="00BE6D1A">
        <w:t>Ш</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Д</w:t>
      </w:r>
      <w:r w:rsidRPr="00BE6D1A">
        <w:rPr>
          <w:vertAlign w:val="superscript"/>
        </w:rPr>
        <w:t>нто</w:t>
      </w:r>
      <w:r w:rsidRPr="00BE6D1A">
        <w:t xml:space="preserve"> = О</w:t>
      </w:r>
      <w:r w:rsidRPr="00BE6D1A">
        <w:rPr>
          <w:vertAlign w:val="superscript"/>
        </w:rPr>
        <w:t>1</w:t>
      </w:r>
      <w:r w:rsidRPr="00BE6D1A">
        <w:t xml:space="preserve"> + Д</w:t>
      </w:r>
      <w:r w:rsidRPr="00BE6D1A">
        <w:rPr>
          <w:vertAlign w:val="superscript"/>
        </w:rPr>
        <w:t>1</w:t>
      </w:r>
      <w:r w:rsidRPr="00BE6D1A">
        <w:t xml:space="preserve"> + О</w:t>
      </w:r>
      <w:r w:rsidRPr="00BE6D1A">
        <w:rPr>
          <w:vertAlign w:val="superscript"/>
        </w:rPr>
        <w:t>2</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1</w:t>
      </w:r>
      <w:r w:rsidRPr="00BE6D1A">
        <w:t xml:space="preserve"> - расстояние от левого к</w:t>
      </w:r>
      <w:r w:rsidRPr="00BE6D1A">
        <w:t>рая места размещения до стены павильона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w:t>
      </w:r>
      <w:r w:rsidRPr="00BE6D1A">
        <w:t xml:space="preserve"> 1,2);</w:t>
      </w:r>
    </w:p>
    <w:p w:rsidR="00021A90" w:rsidRPr="00BE6D1A" w:rsidRDefault="0034715B">
      <w:pPr>
        <w:pStyle w:val="ConsPlusNormal0"/>
        <w:spacing w:before="200"/>
        <w:ind w:firstLine="540"/>
        <w:jc w:val="both"/>
      </w:pPr>
      <w:r w:rsidRPr="00BE6D1A">
        <w:t>Д</w:t>
      </w:r>
      <w:r w:rsidRPr="00BE6D1A">
        <w:rPr>
          <w:vertAlign w:val="superscript"/>
        </w:rPr>
        <w:t>1</w:t>
      </w:r>
      <w:r w:rsidRPr="00BE6D1A">
        <w:t xml:space="preserve"> - длина павильона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2</w:t>
      </w:r>
      <w:r w:rsidRPr="00BE6D1A">
        <w:t xml:space="preserve"> - расстояние от правого края места размещения до стены павильона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w:t>
      </w:r>
      <w:r w:rsidRPr="00BE6D1A">
        <w:t>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Ш</w:t>
      </w:r>
      <w:r w:rsidRPr="00BE6D1A">
        <w:rPr>
          <w:vertAlign w:val="superscript"/>
        </w:rPr>
        <w:t>нто</w:t>
      </w:r>
      <w:r w:rsidRPr="00BE6D1A">
        <w:t xml:space="preserve"> = О</w:t>
      </w:r>
      <w:r w:rsidRPr="00BE6D1A">
        <w:rPr>
          <w:vertAlign w:val="superscript"/>
        </w:rPr>
        <w:t>3</w:t>
      </w:r>
      <w:r w:rsidRPr="00BE6D1A">
        <w:t xml:space="preserve"> + Ш</w:t>
      </w:r>
      <w:r w:rsidRPr="00BE6D1A">
        <w:rPr>
          <w:vertAlign w:val="superscript"/>
        </w:rPr>
        <w:t>1</w:t>
      </w:r>
      <w:r w:rsidRPr="00BE6D1A">
        <w:t xml:space="preserve"> + О</w:t>
      </w:r>
      <w:r w:rsidRPr="00BE6D1A">
        <w:rPr>
          <w:vertAlign w:val="superscript"/>
        </w:rPr>
        <w:t>4</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3</w:t>
      </w:r>
      <w:r w:rsidRPr="00BE6D1A">
        <w:t xml:space="preserve"> - расстояние от края места размещения до стены павильона с входной группой</w:t>
      </w:r>
    </w:p>
    <w:p w:rsidR="00021A90" w:rsidRPr="00BE6D1A" w:rsidRDefault="0034715B">
      <w:pPr>
        <w:pStyle w:val="ConsPlusNormal0"/>
        <w:spacing w:before="200"/>
        <w:ind w:firstLine="540"/>
        <w:jc w:val="both"/>
      </w:pPr>
      <w:r w:rsidRPr="00BE6D1A">
        <w:t>(равно ширине навеса над входной группой, но не менее 0,9 м);</w:t>
      </w:r>
    </w:p>
    <w:p w:rsidR="00021A90" w:rsidRPr="00BE6D1A" w:rsidRDefault="0034715B">
      <w:pPr>
        <w:pStyle w:val="ConsPlusNormal0"/>
        <w:spacing w:before="200"/>
        <w:ind w:firstLine="540"/>
        <w:jc w:val="both"/>
      </w:pPr>
      <w:r w:rsidRPr="00BE6D1A">
        <w:t>Ш</w:t>
      </w:r>
      <w:r w:rsidRPr="00BE6D1A">
        <w:rPr>
          <w:vertAlign w:val="superscript"/>
        </w:rPr>
        <w:t>1</w:t>
      </w:r>
      <w:r w:rsidRPr="00BE6D1A">
        <w:t xml:space="preserve"> - ширина павильона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4</w:t>
      </w:r>
      <w:r w:rsidRPr="00BE6D1A">
        <w:t xml:space="preserve"> - расстояние от края места размещения до стены павильона входной группы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расчета для павильона с входной площадкой при ост</w:t>
      </w:r>
      <w:r w:rsidRPr="00BE6D1A">
        <w:t>ровном размещении: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839"/>
      </w:tblGrid>
      <w:tr w:rsidR="00BE6D1A" w:rsidRPr="00BE6D1A">
        <w:tc>
          <w:tcPr>
            <w:tcW w:w="3119"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5839" w:type="dxa"/>
            <w:tcBorders>
              <w:top w:val="nil"/>
              <w:left w:val="nil"/>
              <w:bottom w:val="nil"/>
              <w:right w:val="nil"/>
            </w:tcBorders>
          </w:tcPr>
          <w:p w:rsidR="00021A90" w:rsidRPr="00BE6D1A" w:rsidRDefault="0034715B">
            <w:pPr>
              <w:pStyle w:val="ConsPlusNormal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(1,2 + 10,3 + 0,5) x Ш</w:t>
            </w:r>
            <w:r w:rsidRPr="00BE6D1A">
              <w:rPr>
                <w:vertAlign w:val="superscript"/>
              </w:rPr>
              <w:t>нто</w:t>
            </w:r>
            <w:r w:rsidRPr="00BE6D1A">
              <w:t xml:space="preserve"> (2,6 + 5,3 + 1,35) = 12 x 9,25 = 111 кв. м</w:t>
            </w:r>
          </w:p>
        </w:tc>
      </w:tr>
    </w:tbl>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благоустройства входной группы</w:t>
      </w:r>
    </w:p>
    <w:p w:rsidR="00021A90" w:rsidRPr="00BE6D1A" w:rsidRDefault="0034715B">
      <w:pPr>
        <w:pStyle w:val="ConsPlusNormal0"/>
        <w:jc w:val="center"/>
      </w:pPr>
      <w:r w:rsidRPr="00BE6D1A">
        <w:t>для посетителей"</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w:t>
      </w:r>
      <w:r w:rsidRPr="00BE6D1A">
        <w:t xml:space="preserve"> при высоте входной площадки от уровня земли 0,2 м и менее:</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до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w:t>
            </w:r>
            <w:r w:rsidRPr="00BE6D1A">
              <w:t>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от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w:t>
      </w:r>
      <w:r w:rsidRPr="00BE6D1A">
        <w:t xml:space="preserve"> входной группы для покупателей при высоте входной площадки от уровня земли от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павильона на месте размещения нестационарно</w:t>
      </w:r>
      <w:r w:rsidRPr="00BE6D1A">
        <w:t>го торгового объекта: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информационно-декоративная вывеска;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lastRenderedPageBreak/>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информационная доска;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площадка с твердым покрытием (или деревянный настил);</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урна;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элементы, обеспечивающие доступность павильона, в том числе для МГН;</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объекты (средства) наружного освещения;</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мобильное озеленение (при "глухих" фасадах павильона протяженностью более 5,</w:t>
            </w:r>
            <w:r w:rsidRPr="00BE6D1A">
              <w:t>0 м, располагаемых вдоль тротуаров);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пешеходная</w:t>
            </w:r>
            <w:r w:rsidRPr="00BE6D1A">
              <w:t xml:space="preserve"> коммуникация, примыкающая к месту размещения нестационарного торгового объекта;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контейнерная площадка на расстоянии не более 800 м, а в случае, если место размещения нестационарного торгового объекта расположено за пределами террит</w:t>
            </w:r>
            <w:r w:rsidRPr="00BE6D1A">
              <w:t>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w:t>
            </w:r>
            <w:r w:rsidRPr="00BE6D1A">
              <w:t xml:space="preserve"> назначения не менее чем одно место для стоянки инвалидов на расстоянии не более 100 м.</w:t>
            </w:r>
          </w:p>
        </w:tc>
      </w:tr>
    </w:tbl>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ТОРГОВАЯ ГАЛЕРЕЯ:</w:t>
      </w:r>
    </w:p>
    <w:p w:rsidR="00021A90" w:rsidRPr="00BE6D1A" w:rsidRDefault="0034715B">
      <w:pPr>
        <w:pStyle w:val="ConsPlusNormal0"/>
        <w:spacing w:before="200"/>
        <w:ind w:firstLine="540"/>
        <w:jc w:val="both"/>
      </w:pPr>
      <w:r w:rsidRPr="00BE6D1A">
        <w:t>комплекс оснащенных торговым оборудованием однотипных модулей киосков или однотипных павильонов;</w:t>
      </w:r>
    </w:p>
    <w:p w:rsidR="00021A90" w:rsidRPr="00BE6D1A" w:rsidRDefault="0034715B">
      <w:pPr>
        <w:pStyle w:val="ConsPlusNormal0"/>
        <w:spacing w:before="200"/>
        <w:ind w:firstLine="540"/>
        <w:jc w:val="both"/>
      </w:pPr>
      <w:r w:rsidRPr="00BE6D1A">
        <w:t>варианты возможного состава</w:t>
      </w:r>
      <w:r w:rsidRPr="00BE6D1A">
        <w:t xml:space="preserve"> торговой галереи:</w:t>
      </w:r>
    </w:p>
    <w:p w:rsidR="00021A90" w:rsidRPr="00BE6D1A" w:rsidRDefault="0034715B">
      <w:pPr>
        <w:pStyle w:val="ConsPlusNormal0"/>
        <w:spacing w:before="200"/>
        <w:ind w:firstLine="540"/>
        <w:jc w:val="both"/>
      </w:pPr>
      <w:r w:rsidRPr="00BE6D1A">
        <w:t>не более 10 специализированных малых киосков (не более 5 киосков в 1 ряду);</w:t>
      </w:r>
    </w:p>
    <w:p w:rsidR="00021A90" w:rsidRPr="00BE6D1A" w:rsidRDefault="0034715B">
      <w:pPr>
        <w:pStyle w:val="ConsPlusNormal0"/>
        <w:spacing w:before="200"/>
        <w:ind w:firstLine="540"/>
        <w:jc w:val="both"/>
      </w:pPr>
      <w:r w:rsidRPr="00BE6D1A">
        <w:t>не более 10 специализированных больших киосков (не более 5 киосков в 1 ряду);</w:t>
      </w:r>
    </w:p>
    <w:p w:rsidR="00021A90" w:rsidRPr="00BE6D1A" w:rsidRDefault="0034715B">
      <w:pPr>
        <w:pStyle w:val="ConsPlusNormal0"/>
        <w:spacing w:before="200"/>
        <w:ind w:firstLine="540"/>
        <w:jc w:val="both"/>
      </w:pPr>
      <w:r w:rsidRPr="00BE6D1A">
        <w:t>не более 10 малых павильонов (не более 5 павильонов в 1 ряду);</w:t>
      </w:r>
    </w:p>
    <w:p w:rsidR="00021A90" w:rsidRPr="00BE6D1A" w:rsidRDefault="0034715B">
      <w:pPr>
        <w:pStyle w:val="ConsPlusNormal0"/>
        <w:spacing w:before="200"/>
        <w:ind w:firstLine="540"/>
        <w:jc w:val="both"/>
      </w:pPr>
      <w:r w:rsidRPr="00BE6D1A">
        <w:t>не более 10 больших павильонов (не более 5 павильонов в 1 ряду);</w:t>
      </w:r>
    </w:p>
    <w:p w:rsidR="00021A90" w:rsidRPr="00BE6D1A" w:rsidRDefault="0034715B">
      <w:pPr>
        <w:pStyle w:val="ConsPlusNormal0"/>
        <w:spacing w:before="200"/>
        <w:ind w:firstLine="540"/>
        <w:jc w:val="both"/>
      </w:pPr>
      <w:r w:rsidRPr="00BE6D1A">
        <w:t>варианты пространственного решения торговой галереи:</w:t>
      </w:r>
    </w:p>
    <w:p w:rsidR="00021A90" w:rsidRPr="00BE6D1A" w:rsidRDefault="0034715B">
      <w:pPr>
        <w:pStyle w:val="ConsPlusNormal0"/>
        <w:spacing w:before="200"/>
        <w:ind w:firstLine="540"/>
        <w:jc w:val="both"/>
      </w:pPr>
      <w:r w:rsidRPr="00BE6D1A">
        <w:t>двухстороннее симметричное расположение нестационарных строений, сооружений;</w:t>
      </w:r>
    </w:p>
    <w:p w:rsidR="00021A90" w:rsidRPr="00BE6D1A" w:rsidRDefault="0034715B">
      <w:pPr>
        <w:pStyle w:val="ConsPlusNormal0"/>
        <w:spacing w:before="200"/>
        <w:ind w:firstLine="540"/>
        <w:jc w:val="both"/>
      </w:pPr>
      <w:r w:rsidRPr="00BE6D1A">
        <w:t>одностороннее расположение отдельно размещаемых нестационарны</w:t>
      </w:r>
      <w:r w:rsidRPr="00BE6D1A">
        <w:t xml:space="preserve">х строений, сооружений с </w:t>
      </w:r>
      <w:r w:rsidRPr="00BE6D1A">
        <w:lastRenderedPageBreak/>
        <w:t>сезонными конструкциями для дополнительного обслуживания питанием и отдыха;</w:t>
      </w:r>
    </w:p>
    <w:p w:rsidR="00021A90" w:rsidRPr="00BE6D1A" w:rsidRDefault="0034715B">
      <w:pPr>
        <w:pStyle w:val="ConsPlusNormal0"/>
        <w:spacing w:before="200"/>
        <w:ind w:firstLine="540"/>
        <w:jc w:val="both"/>
      </w:pPr>
      <w:r w:rsidRPr="00BE6D1A">
        <w:t>максимальная протяженность торговой галереи - не более 52 м;</w:t>
      </w:r>
    </w:p>
    <w:p w:rsidR="00021A90" w:rsidRPr="00BE6D1A" w:rsidRDefault="0034715B">
      <w:pPr>
        <w:pStyle w:val="ConsPlusNormal0"/>
        <w:spacing w:before="200"/>
        <w:ind w:firstLine="540"/>
        <w:jc w:val="both"/>
      </w:pPr>
      <w:r w:rsidRPr="00BE6D1A">
        <w:t xml:space="preserve">максимальная суммарная площадь всех нестационарных строений, сооружений торговой галереи - не </w:t>
      </w:r>
      <w:r w:rsidRPr="00BE6D1A">
        <w:t>более 500 кв. м;</w:t>
      </w:r>
    </w:p>
    <w:p w:rsidR="00021A90" w:rsidRPr="00BE6D1A" w:rsidRDefault="0034715B">
      <w:pPr>
        <w:pStyle w:val="ConsPlusNormal0"/>
        <w:spacing w:before="200"/>
        <w:ind w:firstLine="540"/>
        <w:jc w:val="both"/>
      </w:pPr>
      <w:r w:rsidRPr="00BE6D1A">
        <w:t>проход для покупателей между рядами нестационарных строений, сооружений:</w:t>
      </w:r>
    </w:p>
    <w:p w:rsidR="00021A90" w:rsidRPr="00BE6D1A" w:rsidRDefault="0034715B">
      <w:pPr>
        <w:pStyle w:val="ConsPlusNormal0"/>
        <w:spacing w:before="200"/>
        <w:ind w:firstLine="540"/>
        <w:jc w:val="both"/>
      </w:pPr>
      <w:r w:rsidRPr="00BE6D1A">
        <w:t>освещенный объектами (средствами) наружного освещения в вечерне-ночное время;</w:t>
      </w:r>
    </w:p>
    <w:p w:rsidR="00021A90" w:rsidRPr="00BE6D1A" w:rsidRDefault="0034715B">
      <w:pPr>
        <w:pStyle w:val="ConsPlusNormal0"/>
        <w:spacing w:before="200"/>
        <w:ind w:firstLine="540"/>
        <w:jc w:val="both"/>
      </w:pPr>
      <w:r w:rsidRPr="00BE6D1A">
        <w:t>со светопроницаемой крышей для защиты посетителей от осадков;</w:t>
      </w:r>
    </w:p>
    <w:p w:rsidR="00021A90" w:rsidRPr="00BE6D1A" w:rsidRDefault="0034715B">
      <w:pPr>
        <w:pStyle w:val="ConsPlusNormal0"/>
        <w:spacing w:before="200"/>
        <w:ind w:firstLine="540"/>
        <w:jc w:val="both"/>
      </w:pPr>
      <w:r w:rsidRPr="00BE6D1A">
        <w:t>транзитный, беспрепятствен</w:t>
      </w:r>
      <w:r w:rsidRPr="00BE6D1A">
        <w:t>ный для доступа всех категорий населения (сужения, тупики, иные преграды не допускаются);</w:t>
      </w:r>
    </w:p>
    <w:p w:rsidR="00021A90" w:rsidRPr="00BE6D1A" w:rsidRDefault="0034715B">
      <w:pPr>
        <w:pStyle w:val="ConsPlusNormal0"/>
        <w:spacing w:before="200"/>
        <w:ind w:firstLine="540"/>
        <w:jc w:val="both"/>
      </w:pPr>
      <w:r w:rsidRPr="00BE6D1A">
        <w:t>ширина прохода (расстояние между стенами нестационарных строений сооружений) - не менее 2,0 м;</w:t>
      </w:r>
    </w:p>
    <w:p w:rsidR="00021A90" w:rsidRPr="00BE6D1A" w:rsidRDefault="0034715B">
      <w:pPr>
        <w:pStyle w:val="ConsPlusNormal0"/>
        <w:spacing w:before="200"/>
        <w:ind w:firstLine="540"/>
        <w:jc w:val="both"/>
      </w:pPr>
      <w:r w:rsidRPr="00BE6D1A">
        <w:t xml:space="preserve">высота прохода (от отметки покрытия до нижнего края нижней выступающей </w:t>
      </w:r>
      <w:r w:rsidRPr="00BE6D1A">
        <w:t>конструкции крыши) - не менее 4,5 м;</w:t>
      </w:r>
    </w:p>
    <w:p w:rsidR="00021A90" w:rsidRPr="00BE6D1A" w:rsidRDefault="0034715B">
      <w:pPr>
        <w:pStyle w:val="ConsPlusNormal0"/>
        <w:spacing w:before="200"/>
        <w:ind w:firstLine="540"/>
        <w:jc w:val="both"/>
      </w:pPr>
      <w:r w:rsidRPr="00BE6D1A">
        <w:t>инженерно-техническое обеспечение:</w:t>
      </w:r>
    </w:p>
    <w:p w:rsidR="00021A90" w:rsidRPr="00BE6D1A" w:rsidRDefault="0034715B">
      <w:pPr>
        <w:pStyle w:val="ConsPlusNormal0"/>
        <w:spacing w:before="200"/>
        <w:ind w:firstLine="540"/>
        <w:jc w:val="both"/>
      </w:pPr>
      <w:r w:rsidRPr="00BE6D1A">
        <w:t>подключение к энергосети (внешнее и внутреннее освещение, отопление, торговое оборудование);</w:t>
      </w:r>
    </w:p>
    <w:p w:rsidR="00021A90" w:rsidRPr="00BE6D1A" w:rsidRDefault="0034715B">
      <w:pPr>
        <w:pStyle w:val="ConsPlusNormal0"/>
        <w:spacing w:before="200"/>
        <w:ind w:firstLine="540"/>
        <w:jc w:val="both"/>
      </w:pPr>
      <w:r w:rsidRPr="00BE6D1A">
        <w:t>водоотведение ливневых стоков;</w:t>
      </w:r>
    </w:p>
    <w:p w:rsidR="00021A90" w:rsidRPr="00BE6D1A" w:rsidRDefault="0034715B">
      <w:pPr>
        <w:pStyle w:val="ConsPlusNormal0"/>
        <w:spacing w:before="200"/>
        <w:ind w:firstLine="540"/>
        <w:jc w:val="both"/>
      </w:pPr>
      <w:r w:rsidRPr="00BE6D1A">
        <w:t>кондиционирование;</w:t>
      </w:r>
    </w:p>
    <w:p w:rsidR="00021A90" w:rsidRPr="00BE6D1A" w:rsidRDefault="0034715B">
      <w:pPr>
        <w:pStyle w:val="ConsPlusNormal0"/>
        <w:spacing w:before="200"/>
        <w:ind w:firstLine="540"/>
        <w:jc w:val="both"/>
      </w:pPr>
      <w:r w:rsidRPr="00BE6D1A">
        <w:t xml:space="preserve">водоснабжение привозной водой, отопление </w:t>
      </w:r>
      <w:r w:rsidRPr="00BE6D1A">
        <w:t>электрическое;</w:t>
      </w:r>
    </w:p>
    <w:p w:rsidR="00021A90" w:rsidRPr="00BE6D1A" w:rsidRDefault="0034715B">
      <w:pPr>
        <w:pStyle w:val="ConsPlusNormal0"/>
        <w:spacing w:before="200"/>
        <w:ind w:firstLine="540"/>
        <w:jc w:val="both"/>
      </w:pPr>
      <w:r w:rsidRPr="00BE6D1A">
        <w:t>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w:t>
      </w:r>
      <w:r w:rsidRPr="00BE6D1A">
        <w:t>ого объекта без сокращения минимальной ширины прохода).</w:t>
      </w:r>
    </w:p>
    <w:p w:rsidR="00021A90" w:rsidRPr="00BE6D1A" w:rsidRDefault="00021A90">
      <w:pPr>
        <w:pStyle w:val="ConsPlusNormal0"/>
        <w:jc w:val="both"/>
      </w:pPr>
    </w:p>
    <w:p w:rsidR="00021A90" w:rsidRPr="00BE6D1A" w:rsidRDefault="0034715B">
      <w:pPr>
        <w:pStyle w:val="ConsPlusNormal0"/>
        <w:jc w:val="center"/>
      </w:pPr>
      <w:r w:rsidRPr="00BE6D1A">
        <w:t>Рис. "Варианты внешнего вида торговой галереи с учетом</w:t>
      </w:r>
    </w:p>
    <w:p w:rsidR="00021A90" w:rsidRPr="00BE6D1A" w:rsidRDefault="0034715B">
      <w:pPr>
        <w:pStyle w:val="ConsPlusNormal0"/>
        <w:jc w:val="center"/>
      </w:pPr>
      <w:r w:rsidRPr="00BE6D1A">
        <w:t>пространственных типов застроенной среды (применен внешний</w:t>
      </w:r>
    </w:p>
    <w:p w:rsidR="00021A90" w:rsidRPr="00BE6D1A" w:rsidRDefault="0034715B">
      <w:pPr>
        <w:pStyle w:val="ConsPlusNormal0"/>
        <w:jc w:val="center"/>
      </w:pPr>
      <w:r w:rsidRPr="00BE6D1A">
        <w:t>вид модулей киосков тип 4) в зависимости от типов застройки"</w:t>
      </w:r>
    </w:p>
    <w:p w:rsidR="00021A90" w:rsidRPr="00BE6D1A" w:rsidRDefault="00021A90">
      <w:pPr>
        <w:pStyle w:val="ConsPlusNormal0"/>
        <w:jc w:val="both"/>
      </w:pPr>
    </w:p>
    <w:p w:rsidR="00021A90" w:rsidRPr="00BE6D1A" w:rsidRDefault="0034715B">
      <w:pPr>
        <w:pStyle w:val="ConsPlusNormal0"/>
        <w:jc w:val="center"/>
      </w:pPr>
      <w:r w:rsidRPr="00BE6D1A">
        <w:t>(допустимые варианты габаритов торговой галереи применяются</w:t>
      </w:r>
    </w:p>
    <w:p w:rsidR="00021A90" w:rsidRPr="00BE6D1A" w:rsidRDefault="0034715B">
      <w:pPr>
        <w:pStyle w:val="ConsPlusNormal0"/>
        <w:jc w:val="center"/>
      </w:pPr>
      <w:r w:rsidRPr="00BE6D1A">
        <w:t>в соответствии с допустимыми вариантами габаритов элементов</w:t>
      </w:r>
    </w:p>
    <w:p w:rsidR="00021A90" w:rsidRPr="00BE6D1A" w:rsidRDefault="0034715B">
      <w:pPr>
        <w:pStyle w:val="ConsPlusNormal0"/>
        <w:jc w:val="center"/>
      </w:pPr>
      <w:r w:rsidRPr="00BE6D1A">
        <w:t>модулей киоска и павильонов)</w:t>
      </w:r>
    </w:p>
    <w:p w:rsidR="00021A90" w:rsidRPr="00BE6D1A" w:rsidRDefault="00021A90">
      <w:pPr>
        <w:pStyle w:val="ConsPlusNormal0"/>
        <w:jc w:val="both"/>
      </w:pPr>
    </w:p>
    <w:p w:rsidR="00021A90" w:rsidRPr="00BE6D1A" w:rsidRDefault="0034715B">
      <w:pPr>
        <w:pStyle w:val="ConsPlusNormal0"/>
        <w:ind w:firstLine="540"/>
        <w:jc w:val="both"/>
      </w:pPr>
      <w:r w:rsidRPr="00BE6D1A">
        <w:t>ВИД 4</w:t>
      </w:r>
    </w:p>
    <w:p w:rsidR="00021A90" w:rsidRPr="00BE6D1A" w:rsidRDefault="0034715B">
      <w:pPr>
        <w:pStyle w:val="ConsPlusNormal0"/>
        <w:spacing w:before="200"/>
        <w:ind w:firstLine="540"/>
        <w:jc w:val="both"/>
      </w:pPr>
      <w:r w:rsidRPr="00BE6D1A">
        <w:t>вариант колористики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 колористики 2</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w:t>
      </w:r>
      <w:r w:rsidRPr="00BE6D1A">
        <w:t>Основные объемно-пространственные схемы торговой</w:t>
      </w:r>
    </w:p>
    <w:p w:rsidR="00021A90" w:rsidRPr="00BE6D1A" w:rsidRDefault="0034715B">
      <w:pPr>
        <w:pStyle w:val="ConsPlusNormal0"/>
        <w:jc w:val="center"/>
      </w:pPr>
      <w:r w:rsidRPr="00BE6D1A">
        <w:t>галереи"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3"/>
        <w:gridCol w:w="4706"/>
      </w:tblGrid>
      <w:tr w:rsidR="00BE6D1A" w:rsidRPr="00BE6D1A">
        <w:tc>
          <w:tcPr>
            <w:tcW w:w="4253" w:type="dxa"/>
            <w:tcBorders>
              <w:top w:val="nil"/>
              <w:left w:val="nil"/>
              <w:bottom w:val="nil"/>
              <w:right w:val="nil"/>
            </w:tcBorders>
          </w:tcPr>
          <w:p w:rsidR="00021A90" w:rsidRPr="00BE6D1A" w:rsidRDefault="0034715B">
            <w:pPr>
              <w:pStyle w:val="ConsPlusNormal0"/>
              <w:jc w:val="center"/>
            </w:pPr>
            <w:r w:rsidRPr="00BE6D1A">
              <w:t xml:space="preserve">схема торговой галереи с высотой входных </w:t>
            </w:r>
            <w:r w:rsidRPr="00BE6D1A">
              <w:lastRenderedPageBreak/>
              <w:t>площадок НТО от уровня земли более 0,2 м:</w:t>
            </w:r>
          </w:p>
        </w:tc>
        <w:tc>
          <w:tcPr>
            <w:tcW w:w="4706" w:type="dxa"/>
            <w:tcBorders>
              <w:top w:val="nil"/>
              <w:left w:val="nil"/>
              <w:bottom w:val="nil"/>
              <w:right w:val="nil"/>
            </w:tcBorders>
          </w:tcPr>
          <w:p w:rsidR="00021A90" w:rsidRPr="00BE6D1A" w:rsidRDefault="0034715B">
            <w:pPr>
              <w:pStyle w:val="ConsPlusNormal0"/>
              <w:jc w:val="center"/>
            </w:pPr>
            <w:r w:rsidRPr="00BE6D1A">
              <w:lastRenderedPageBreak/>
              <w:t xml:space="preserve">схема торговой галереи с высотой входных </w:t>
            </w:r>
            <w:r w:rsidRPr="00BE6D1A">
              <w:lastRenderedPageBreak/>
              <w:t>площадок НТО от уровня земли до 0,2 м:</w:t>
            </w:r>
          </w:p>
        </w:tc>
      </w:tr>
      <w:tr w:rsidR="00BE6D1A" w:rsidRPr="00BE6D1A">
        <w:tc>
          <w:tcPr>
            <w:tcW w:w="4253"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470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схема торговой галереи с дополнительным проходом: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места размещения нестационарного</w:t>
      </w:r>
    </w:p>
    <w:p w:rsidR="00021A90" w:rsidRPr="00BE6D1A" w:rsidRDefault="0034715B">
      <w:pPr>
        <w:pStyle w:val="ConsPlusNormal0"/>
        <w:jc w:val="center"/>
      </w:pPr>
      <w:r w:rsidRPr="00BE6D1A">
        <w:t>торгового объекта для торговой галереи"</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схемы места размещения нестационарного торгового объекта </w:t>
      </w:r>
      <w:r w:rsidRPr="00BE6D1A">
        <w:t>при высоте входа в торговую галерею от уровня земли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высоте входа в торговую галерею от уровня земли менее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схемы места размещения </w:t>
      </w:r>
      <w:r w:rsidRPr="00BE6D1A">
        <w:t>нестационарного торгового объекта при высоте входа в торговую галерею в уровне земли: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x Ш</w:t>
      </w:r>
      <w:r w:rsidRPr="00BE6D1A">
        <w:rPr>
          <w:vertAlign w:val="superscript"/>
        </w:rPr>
        <w:t>нто</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t>Д</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34715B">
      <w:pPr>
        <w:pStyle w:val="ConsPlusNormal0"/>
        <w:spacing w:before="200"/>
        <w:ind w:firstLine="540"/>
        <w:jc w:val="both"/>
      </w:pPr>
      <w:r w:rsidRPr="00BE6D1A">
        <w:t>Ш</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Д</w:t>
      </w:r>
      <w:r w:rsidRPr="00BE6D1A">
        <w:rPr>
          <w:vertAlign w:val="superscript"/>
        </w:rPr>
        <w:t>нто</w:t>
      </w:r>
      <w:r w:rsidRPr="00BE6D1A">
        <w:t xml:space="preserve"> = О</w:t>
      </w:r>
      <w:r w:rsidRPr="00BE6D1A">
        <w:rPr>
          <w:vertAlign w:val="superscript"/>
        </w:rPr>
        <w:t>1</w:t>
      </w:r>
      <w:r w:rsidRPr="00BE6D1A">
        <w:t xml:space="preserve"> + Д</w:t>
      </w:r>
      <w:r w:rsidRPr="00BE6D1A">
        <w:rPr>
          <w:vertAlign w:val="superscript"/>
        </w:rPr>
        <w:t>1</w:t>
      </w:r>
      <w:r w:rsidRPr="00BE6D1A">
        <w:t xml:space="preserve"> + П</w:t>
      </w:r>
      <w:r w:rsidRPr="00BE6D1A">
        <w:rPr>
          <w:vertAlign w:val="superscript"/>
        </w:rPr>
        <w:t>1</w:t>
      </w:r>
      <w:r w:rsidRPr="00BE6D1A">
        <w:t xml:space="preserve"> + О</w:t>
      </w:r>
      <w:r w:rsidRPr="00BE6D1A">
        <w:rPr>
          <w:vertAlign w:val="superscript"/>
        </w:rPr>
        <w:t>2</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1</w:t>
      </w:r>
      <w:r w:rsidRPr="00BE6D1A">
        <w:t xml:space="preserve"> - расстояние от левого края мес</w:t>
      </w:r>
      <w:r w:rsidRPr="00BE6D1A">
        <w:t>та размещения до стены крайнего павильона или киоска</w:t>
      </w:r>
    </w:p>
    <w:p w:rsidR="00021A90" w:rsidRPr="00BE6D1A" w:rsidRDefault="0034715B">
      <w:pPr>
        <w:pStyle w:val="ConsPlusNormal0"/>
        <w:spacing w:before="200"/>
        <w:ind w:firstLine="540"/>
        <w:jc w:val="both"/>
      </w:pPr>
      <w:r w:rsidRPr="00BE6D1A">
        <w:t>(до входной площадки при ее наличии)</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w:t>
      </w:r>
      <w:r w:rsidRPr="00BE6D1A">
        <w:t>роходом к двери - не менее 1,2);</w:t>
      </w:r>
    </w:p>
    <w:p w:rsidR="00021A90" w:rsidRPr="00BE6D1A" w:rsidRDefault="0034715B">
      <w:pPr>
        <w:pStyle w:val="ConsPlusNormal0"/>
        <w:spacing w:before="200"/>
        <w:ind w:firstLine="540"/>
        <w:jc w:val="both"/>
      </w:pPr>
      <w:r w:rsidRPr="00BE6D1A">
        <w:t>Д</w:t>
      </w:r>
      <w:r w:rsidRPr="00BE6D1A">
        <w:rPr>
          <w:vertAlign w:val="superscript"/>
        </w:rPr>
        <w:t>1</w:t>
      </w:r>
      <w:r w:rsidRPr="00BE6D1A">
        <w:t xml:space="preserve"> - сумма длин павильонов или киосков в ряду (по внешней границе наружной стены);</w:t>
      </w:r>
    </w:p>
    <w:p w:rsidR="00021A90" w:rsidRPr="00BE6D1A" w:rsidRDefault="0034715B">
      <w:pPr>
        <w:pStyle w:val="ConsPlusNormal0"/>
        <w:spacing w:before="200"/>
        <w:ind w:firstLine="540"/>
        <w:jc w:val="both"/>
      </w:pPr>
      <w:r w:rsidRPr="00BE6D1A">
        <w:t>П</w:t>
      </w:r>
      <w:r w:rsidRPr="00BE6D1A">
        <w:rPr>
          <w:vertAlign w:val="superscript"/>
        </w:rPr>
        <w:t>1</w:t>
      </w:r>
      <w:r w:rsidRPr="00BE6D1A">
        <w:t xml:space="preserve"> - ширина прохода (проходов) между павильонами или киосками при наличии</w:t>
      </w:r>
    </w:p>
    <w:p w:rsidR="00021A90" w:rsidRPr="00BE6D1A" w:rsidRDefault="0034715B">
      <w:pPr>
        <w:pStyle w:val="ConsPlusNormal0"/>
        <w:spacing w:before="200"/>
        <w:ind w:firstLine="540"/>
        <w:jc w:val="both"/>
      </w:pPr>
      <w:r w:rsidRPr="00BE6D1A">
        <w:t>(по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2</w:t>
      </w:r>
      <w:r w:rsidRPr="00BE6D1A">
        <w:t xml:space="preserve"> - расстояние от левого края места размещения до стены крайнего павильона или киоска</w:t>
      </w:r>
    </w:p>
    <w:p w:rsidR="00021A90" w:rsidRPr="00BE6D1A" w:rsidRDefault="0034715B">
      <w:pPr>
        <w:pStyle w:val="ConsPlusNormal0"/>
        <w:spacing w:before="200"/>
        <w:ind w:firstLine="540"/>
        <w:jc w:val="both"/>
      </w:pPr>
      <w:r w:rsidRPr="00BE6D1A">
        <w:lastRenderedPageBreak/>
        <w:t>(до входной площадки при ее наличии)</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w:t>
      </w:r>
      <w:r w:rsidRPr="00BE6D1A">
        <w:t>)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Ш</w:t>
      </w:r>
      <w:r w:rsidRPr="00BE6D1A">
        <w:rPr>
          <w:vertAlign w:val="superscript"/>
        </w:rPr>
        <w:t>нто</w:t>
      </w:r>
      <w:r w:rsidRPr="00BE6D1A">
        <w:t xml:space="preserve"> = О</w:t>
      </w:r>
      <w:r w:rsidRPr="00BE6D1A">
        <w:rPr>
          <w:vertAlign w:val="superscript"/>
        </w:rPr>
        <w:t>3</w:t>
      </w:r>
      <w:r w:rsidRPr="00BE6D1A">
        <w:t xml:space="preserve"> + Ш</w:t>
      </w:r>
      <w:r w:rsidRPr="00BE6D1A">
        <w:rPr>
          <w:vertAlign w:val="superscript"/>
        </w:rPr>
        <w:t>1</w:t>
      </w:r>
      <w:r w:rsidRPr="00BE6D1A">
        <w:t xml:space="preserve"> + П</w:t>
      </w:r>
      <w:r w:rsidRPr="00BE6D1A">
        <w:rPr>
          <w:vertAlign w:val="superscript"/>
        </w:rPr>
        <w:t>2</w:t>
      </w:r>
      <w:r w:rsidRPr="00BE6D1A">
        <w:t xml:space="preserve"> + Ш</w:t>
      </w:r>
      <w:r w:rsidRPr="00BE6D1A">
        <w:rPr>
          <w:vertAlign w:val="superscript"/>
        </w:rPr>
        <w:t>2</w:t>
      </w:r>
      <w:r w:rsidRPr="00BE6D1A">
        <w:t xml:space="preserve"> + О</w:t>
      </w:r>
      <w:r w:rsidRPr="00BE6D1A">
        <w:rPr>
          <w:vertAlign w:val="superscript"/>
        </w:rPr>
        <w:t>4</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3</w:t>
      </w:r>
      <w:r w:rsidRPr="00BE6D1A">
        <w:t xml:space="preserve"> - расстояние от края места размещения до стены павильона или киоска</w:t>
      </w:r>
    </w:p>
    <w:p w:rsidR="00021A90" w:rsidRPr="00BE6D1A" w:rsidRDefault="0034715B">
      <w:pPr>
        <w:pStyle w:val="ConsPlusNormal0"/>
        <w:spacing w:before="200"/>
        <w:ind w:firstLine="540"/>
        <w:jc w:val="both"/>
      </w:pPr>
      <w:r w:rsidRPr="00BE6D1A">
        <w:t>(до входной площадки при ее наличии)</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34715B">
      <w:pPr>
        <w:pStyle w:val="ConsPlusNormal0"/>
        <w:spacing w:before="200"/>
        <w:ind w:firstLine="540"/>
        <w:jc w:val="both"/>
      </w:pPr>
      <w:r w:rsidRPr="00BE6D1A">
        <w:t>Ш</w:t>
      </w:r>
      <w:r w:rsidRPr="00BE6D1A">
        <w:rPr>
          <w:vertAlign w:val="superscript"/>
        </w:rPr>
        <w:t>1</w:t>
      </w:r>
      <w:r w:rsidRPr="00BE6D1A">
        <w:t xml:space="preserve"> - ширина первого ряда павильонов или киосков (по внешн</w:t>
      </w:r>
      <w:r w:rsidRPr="00BE6D1A">
        <w:t>ей границе наружной стены);</w:t>
      </w:r>
    </w:p>
    <w:p w:rsidR="00021A90" w:rsidRPr="00BE6D1A" w:rsidRDefault="0034715B">
      <w:pPr>
        <w:pStyle w:val="ConsPlusNormal0"/>
        <w:spacing w:before="200"/>
        <w:ind w:firstLine="540"/>
        <w:jc w:val="both"/>
      </w:pPr>
      <w:r w:rsidRPr="00BE6D1A">
        <w:t>П</w:t>
      </w:r>
      <w:r w:rsidRPr="00BE6D1A">
        <w:rPr>
          <w:vertAlign w:val="superscript"/>
        </w:rPr>
        <w:t>2</w:t>
      </w:r>
      <w:r w:rsidRPr="00BE6D1A">
        <w:t xml:space="preserve"> - ширина прохода между рядами павильонов или киосков</w:t>
      </w:r>
    </w:p>
    <w:p w:rsidR="00021A90" w:rsidRPr="00BE6D1A" w:rsidRDefault="0034715B">
      <w:pPr>
        <w:pStyle w:val="ConsPlusNormal0"/>
        <w:spacing w:before="200"/>
        <w:ind w:firstLine="540"/>
        <w:jc w:val="both"/>
      </w:pPr>
      <w:r w:rsidRPr="00BE6D1A">
        <w:t>(по внешней границе наружной стены);</w:t>
      </w:r>
    </w:p>
    <w:p w:rsidR="00021A90" w:rsidRPr="00BE6D1A" w:rsidRDefault="0034715B">
      <w:pPr>
        <w:pStyle w:val="ConsPlusNormal0"/>
        <w:spacing w:before="200"/>
        <w:ind w:firstLine="540"/>
        <w:jc w:val="both"/>
      </w:pPr>
      <w:r w:rsidRPr="00BE6D1A">
        <w:t>Ш</w:t>
      </w:r>
      <w:r w:rsidRPr="00BE6D1A">
        <w:rPr>
          <w:vertAlign w:val="superscript"/>
        </w:rPr>
        <w:t>2</w:t>
      </w:r>
      <w:r w:rsidRPr="00BE6D1A">
        <w:t xml:space="preserve"> - ширина второго ряда павильонов или киосков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4</w:t>
      </w:r>
      <w:r w:rsidRPr="00BE6D1A">
        <w:t xml:space="preserve"> - расстояние от левого края места размещения до</w:t>
      </w:r>
      <w:r w:rsidRPr="00BE6D1A">
        <w:t xml:space="preserve"> стены крайнего павильона или киоска</w:t>
      </w:r>
    </w:p>
    <w:p w:rsidR="00021A90" w:rsidRPr="00BE6D1A" w:rsidRDefault="0034715B">
      <w:pPr>
        <w:pStyle w:val="ConsPlusNormal0"/>
        <w:spacing w:before="200"/>
        <w:ind w:firstLine="540"/>
        <w:jc w:val="both"/>
      </w:pPr>
      <w:r w:rsidRPr="00BE6D1A">
        <w:t>(до входной площадки при ее наличии)</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 xml:space="preserve">с входной дверью или проходом к двери </w:t>
      </w:r>
      <w:r w:rsidRPr="00BE6D1A">
        <w:t>-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расчета для торговой галереи:</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(4,6 + 8,1 x 5 + 1,4 + 4,6) x Ш</w:t>
      </w:r>
      <w:r w:rsidRPr="00BE6D1A">
        <w:rPr>
          <w:vertAlign w:val="superscript"/>
        </w:rPr>
        <w:t>нто</w:t>
      </w:r>
      <w:r w:rsidRPr="00BE6D1A">
        <w:t xml:space="preserve"> (1,4 + 3,0 x 2 + 4,0 + 1,9) = 51,2 x 13,3 = 680,96 = 681 кв. м.</w:t>
      </w:r>
    </w:p>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необходимых для обслужива</w:t>
      </w:r>
      <w:r w:rsidRPr="00BE6D1A">
        <w:t>ния покупателей (всех категорий населения) и обязательных при планировании, размещении и содержании торговой галереи на месте размещения нестационарного торгового объекта: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крыша;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информационно-декоративная вывеска;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информационная доска;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площадка с твердым покрытием (или деревянный настил);</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lastRenderedPageBreak/>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урна;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элементы, обеспечивающие доступность торговой галереи, в том числе для МГН;</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объекты (средства) наружного освещения;</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мобильное озеленение (вдоль внешних фасадов торговой галереи, располагаемых вдоль тротуаров);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w:t>
      </w:r>
      <w:r w:rsidRPr="00BE6D1A">
        <w:t>ательных при планировании, размещении и содержании торговой галереи: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803"/>
      </w:tblGrid>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пешеходная коммуникация, примыкающая к месту размещения нестационарного торгового объекта;</w:t>
            </w:r>
          </w:p>
        </w:tc>
      </w:tr>
      <w:tr w:rsidR="00BE6D1A" w:rsidRPr="00BE6D1A">
        <w:tc>
          <w:tcPr>
            <w:tcW w:w="1644"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803" w:type="dxa"/>
            <w:tcBorders>
              <w:top w:val="nil"/>
              <w:left w:val="nil"/>
              <w:bottom w:val="nil"/>
              <w:right w:val="nil"/>
            </w:tcBorders>
            <w:vAlign w:val="center"/>
          </w:tcPr>
          <w:p w:rsidR="00021A90" w:rsidRPr="00BE6D1A" w:rsidRDefault="0034715B">
            <w:pPr>
              <w:pStyle w:val="ConsPlusNormal0"/>
              <w:jc w:val="both"/>
            </w:pPr>
            <w:r w:rsidRPr="00BE6D1A">
              <w:t>контейнерная площадка на расстоянии не более 800</w:t>
            </w:r>
            <w:r w:rsidRPr="00BE6D1A">
              <w:t xml:space="preserve"> м, общественный туалет на расстоянии не более 900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w:t>
            </w:r>
            <w:r w:rsidRPr="00BE6D1A">
              <w:t>блокированной застройки, жилых районов (кварталов), общественных территории, территорий объектов придорожного (дорожного) сервиса, объектов общественного назначения площадка для загрузки и выгрузки товара, не менее чем одно место для стоянки инвалидов на р</w:t>
            </w:r>
            <w:r w:rsidRPr="00BE6D1A">
              <w:t>асстоянии не более 100 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Павильон специализированного нестационарного торгового объекта для организации реализации продукции сельскохозяйственных товаропроизводителей (специализированный павильон):</w:t>
      </w:r>
    </w:p>
    <w:p w:rsidR="00021A90" w:rsidRPr="00BE6D1A" w:rsidRDefault="0034715B">
      <w:pPr>
        <w:pStyle w:val="ConsPlusNormal0"/>
        <w:spacing w:before="200"/>
        <w:ind w:firstLine="540"/>
        <w:jc w:val="both"/>
      </w:pPr>
      <w:r w:rsidRPr="00BE6D1A">
        <w:t>оснащенное торговым оборудованием строение, в котором н</w:t>
      </w:r>
      <w:r w:rsidRPr="00BE6D1A">
        <w:t>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021A90" w:rsidRPr="00BE6D1A" w:rsidRDefault="0034715B">
      <w:pPr>
        <w:pStyle w:val="ConsPlusNormal0"/>
        <w:spacing w:before="200"/>
        <w:ind w:firstLine="540"/>
        <w:jc w:val="both"/>
      </w:pPr>
      <w:r w:rsidRPr="00BE6D1A">
        <w:t>с не менее чем дву</w:t>
      </w:r>
      <w:r w:rsidRPr="00BE6D1A">
        <w:t>мя помещениями, рассчитанными на не менее чем одно рабочее место продавца и хранение товарного запаса:</w:t>
      </w:r>
    </w:p>
    <w:p w:rsidR="00021A90" w:rsidRPr="00BE6D1A" w:rsidRDefault="0034715B">
      <w:pPr>
        <w:pStyle w:val="ConsPlusNormal0"/>
        <w:spacing w:before="200"/>
        <w:ind w:firstLine="540"/>
        <w:jc w:val="both"/>
      </w:pPr>
      <w:r w:rsidRPr="00BE6D1A">
        <w:t>с торговым залом (залами) с доступом покупателей внутрь (торговым залом может быть оранжерея для продажи продукции цветоводства, саженцев деревьев и куст</w:t>
      </w:r>
      <w:r w:rsidRPr="00BE6D1A">
        <w:t>арников) и помещением (группой помещений) для хранения товарного запаса;</w:t>
      </w:r>
    </w:p>
    <w:p w:rsidR="00021A90" w:rsidRPr="00BE6D1A" w:rsidRDefault="0034715B">
      <w:pPr>
        <w:pStyle w:val="ConsPlusNormal0"/>
        <w:spacing w:before="200"/>
        <w:ind w:firstLine="540"/>
        <w:jc w:val="both"/>
      </w:pPr>
      <w:r w:rsidRPr="00BE6D1A">
        <w:t>с не менее чем двумя входами:</w:t>
      </w:r>
    </w:p>
    <w:p w:rsidR="00021A90" w:rsidRPr="00BE6D1A" w:rsidRDefault="0034715B">
      <w:pPr>
        <w:pStyle w:val="ConsPlusNormal0"/>
        <w:spacing w:before="200"/>
        <w:ind w:firstLine="540"/>
        <w:jc w:val="both"/>
      </w:pPr>
      <w:r w:rsidRPr="00BE6D1A">
        <w:t>входом для продавца (в помещения хранения товарного запаса (ширина дверного проема в свету не менее 0,9 м) и входом для покупателей (в торговый зал (ширина дверного проема в свету не менее 1,2 м));</w:t>
      </w:r>
    </w:p>
    <w:p w:rsidR="00021A90" w:rsidRPr="00BE6D1A" w:rsidRDefault="0034715B">
      <w:pPr>
        <w:pStyle w:val="ConsPlusNormal0"/>
        <w:spacing w:before="200"/>
        <w:ind w:firstLine="540"/>
        <w:jc w:val="both"/>
      </w:pPr>
      <w:r w:rsidRPr="00BE6D1A">
        <w:t>хранение товарного запаса:</w:t>
      </w:r>
    </w:p>
    <w:p w:rsidR="00021A90" w:rsidRPr="00BE6D1A" w:rsidRDefault="0034715B">
      <w:pPr>
        <w:pStyle w:val="ConsPlusNormal0"/>
        <w:spacing w:before="200"/>
        <w:ind w:firstLine="540"/>
        <w:jc w:val="both"/>
      </w:pPr>
      <w:r w:rsidRPr="00BE6D1A">
        <w:t>помещение хранения товарного за</w:t>
      </w:r>
      <w:r w:rsidRPr="00BE6D1A">
        <w:t>паса не должно просматриваться из торгового зала (в большом специализированном павильоне должно быть отделено от торгового зала дверью);</w:t>
      </w:r>
    </w:p>
    <w:p w:rsidR="00021A90" w:rsidRPr="00BE6D1A" w:rsidRDefault="0034715B">
      <w:pPr>
        <w:pStyle w:val="ConsPlusNormal0"/>
        <w:spacing w:before="200"/>
        <w:ind w:firstLine="540"/>
        <w:jc w:val="both"/>
      </w:pPr>
      <w:r w:rsidRPr="00BE6D1A">
        <w:t xml:space="preserve">в помещении хранения должна быть выделена зона загрузки, оперативного хранения (личные вещи </w:t>
      </w:r>
      <w:r w:rsidRPr="00BE6D1A">
        <w:lastRenderedPageBreak/>
        <w:t>продавцов, тару, иную упако</w:t>
      </w:r>
      <w:r w:rsidRPr="00BE6D1A">
        <w:t>вку, мусор, урны размещать в зоне видимости покупателей через оконные или витринные проемы, а также около специализированного павильона не допускается);</w:t>
      </w:r>
    </w:p>
    <w:p w:rsidR="00021A90" w:rsidRPr="00BE6D1A" w:rsidRDefault="0034715B">
      <w:pPr>
        <w:pStyle w:val="ConsPlusNormal0"/>
        <w:spacing w:before="200"/>
        <w:ind w:firstLine="540"/>
        <w:jc w:val="both"/>
      </w:pPr>
      <w:r w:rsidRPr="00BE6D1A">
        <w:t xml:space="preserve">типы специализированных павильонов в зависимости от площади (в границах наружных стен): малый - 50-100 </w:t>
      </w:r>
      <w:r w:rsidRPr="00BE6D1A">
        <w:t>кв. м, большой - 100-150 кв. м;</w:t>
      </w:r>
    </w:p>
    <w:p w:rsidR="00021A90" w:rsidRPr="00BE6D1A" w:rsidRDefault="0034715B">
      <w:pPr>
        <w:pStyle w:val="ConsPlusNormal0"/>
        <w:spacing w:before="200"/>
        <w:ind w:firstLine="540"/>
        <w:jc w:val="both"/>
      </w:pPr>
      <w:r w:rsidRPr="00BE6D1A">
        <w:t>минимальная высота помещений (от пола до потолка):</w:t>
      </w:r>
    </w:p>
    <w:p w:rsidR="00021A90" w:rsidRPr="00BE6D1A" w:rsidRDefault="0034715B">
      <w:pPr>
        <w:pStyle w:val="ConsPlusNormal0"/>
        <w:spacing w:before="200"/>
        <w:ind w:firstLine="540"/>
        <w:jc w:val="both"/>
      </w:pPr>
      <w:r w:rsidRPr="00BE6D1A">
        <w:t>торгового зала - не менее 3,0 м (при площади торгового зала более 100 кв. м высота не менее 4,2 м);</w:t>
      </w:r>
    </w:p>
    <w:p w:rsidR="00021A90" w:rsidRPr="00BE6D1A" w:rsidRDefault="0034715B">
      <w:pPr>
        <w:pStyle w:val="ConsPlusNormal0"/>
        <w:spacing w:before="200"/>
        <w:ind w:firstLine="540"/>
        <w:jc w:val="both"/>
      </w:pPr>
      <w:r w:rsidRPr="00BE6D1A">
        <w:t>иных помещений - не менее 2,7 м (в обособленных помещениях хранения допус</w:t>
      </w:r>
      <w:r w:rsidRPr="00BE6D1A">
        <w:t>кается понижение высоты до 2,2 м);</w:t>
      </w:r>
    </w:p>
    <w:p w:rsidR="00021A90" w:rsidRPr="00BE6D1A" w:rsidRDefault="0034715B">
      <w:pPr>
        <w:pStyle w:val="ConsPlusNormal0"/>
        <w:spacing w:before="200"/>
        <w:ind w:firstLine="540"/>
        <w:jc w:val="both"/>
      </w:pPr>
      <w:r w:rsidRPr="00BE6D1A">
        <w:t>минимальные габариты проходов для покупателей в торговом зале:</w:t>
      </w:r>
    </w:p>
    <w:p w:rsidR="00021A90" w:rsidRPr="00BE6D1A" w:rsidRDefault="0034715B">
      <w:pPr>
        <w:pStyle w:val="ConsPlusNormal0"/>
        <w:spacing w:before="200"/>
        <w:ind w:firstLine="540"/>
        <w:jc w:val="both"/>
      </w:pPr>
      <w:r w:rsidRPr="00BE6D1A">
        <w:t>при круговом движении - не менее 1,5 м;</w:t>
      </w:r>
    </w:p>
    <w:p w:rsidR="00021A90" w:rsidRPr="00BE6D1A" w:rsidRDefault="0034715B">
      <w:pPr>
        <w:pStyle w:val="ConsPlusNormal0"/>
        <w:spacing w:before="200"/>
        <w:ind w:firstLine="540"/>
        <w:jc w:val="both"/>
      </w:pPr>
      <w:r w:rsidRPr="00BE6D1A">
        <w:t>при тупиковом движении (периметральном размещении прилавков) - не менее 1,8 м;</w:t>
      </w:r>
    </w:p>
    <w:p w:rsidR="00021A90" w:rsidRPr="00BE6D1A" w:rsidRDefault="0034715B">
      <w:pPr>
        <w:pStyle w:val="ConsPlusNormal0"/>
        <w:spacing w:before="200"/>
        <w:ind w:firstLine="540"/>
        <w:jc w:val="both"/>
      </w:pPr>
      <w:r w:rsidRPr="00BE6D1A">
        <w:t>инженерно-техническое обеспечение:</w:t>
      </w:r>
    </w:p>
    <w:p w:rsidR="00021A90" w:rsidRPr="00BE6D1A" w:rsidRDefault="0034715B">
      <w:pPr>
        <w:pStyle w:val="ConsPlusNormal0"/>
        <w:spacing w:before="200"/>
        <w:ind w:firstLine="540"/>
        <w:jc w:val="both"/>
      </w:pPr>
      <w:r w:rsidRPr="00BE6D1A">
        <w:t>подк</w:t>
      </w:r>
      <w:r w:rsidRPr="00BE6D1A">
        <w:t>лючение к энергосети (внешнее и внутреннее освещение, отопление, торговое оборудование);</w:t>
      </w:r>
    </w:p>
    <w:p w:rsidR="00021A90" w:rsidRPr="00BE6D1A" w:rsidRDefault="0034715B">
      <w:pPr>
        <w:pStyle w:val="ConsPlusNormal0"/>
        <w:spacing w:before="200"/>
        <w:ind w:firstLine="540"/>
        <w:jc w:val="both"/>
      </w:pPr>
      <w:r w:rsidRPr="00BE6D1A">
        <w:t>водоотведение ливневых стоков;</w:t>
      </w:r>
    </w:p>
    <w:p w:rsidR="00021A90" w:rsidRPr="00BE6D1A" w:rsidRDefault="0034715B">
      <w:pPr>
        <w:pStyle w:val="ConsPlusNormal0"/>
        <w:spacing w:before="200"/>
        <w:ind w:firstLine="540"/>
        <w:jc w:val="both"/>
      </w:pPr>
      <w:r w:rsidRPr="00BE6D1A">
        <w:t>кондиционирование;</w:t>
      </w:r>
    </w:p>
    <w:p w:rsidR="00021A90" w:rsidRPr="00BE6D1A" w:rsidRDefault="0034715B">
      <w:pPr>
        <w:pStyle w:val="ConsPlusNormal0"/>
        <w:spacing w:before="200"/>
        <w:ind w:firstLine="540"/>
        <w:jc w:val="both"/>
      </w:pPr>
      <w:r w:rsidRPr="00BE6D1A">
        <w:t>водоснабжение привозной водой, отопление электрическое;</w:t>
      </w:r>
    </w:p>
    <w:p w:rsidR="00021A90" w:rsidRPr="00BE6D1A" w:rsidRDefault="0034715B">
      <w:pPr>
        <w:pStyle w:val="ConsPlusNormal0"/>
        <w:spacing w:before="200"/>
        <w:ind w:firstLine="540"/>
        <w:jc w:val="both"/>
      </w:pPr>
      <w:r w:rsidRPr="00BE6D1A">
        <w:t>демонстрация товара на улице не допускается;</w:t>
      </w:r>
    </w:p>
    <w:p w:rsidR="00021A90" w:rsidRPr="00BE6D1A" w:rsidRDefault="0034715B">
      <w:pPr>
        <w:pStyle w:val="ConsPlusNormal0"/>
        <w:spacing w:before="200"/>
        <w:ind w:firstLine="540"/>
        <w:jc w:val="both"/>
      </w:pPr>
      <w:r w:rsidRPr="00BE6D1A">
        <w:t>площадка операти</w:t>
      </w:r>
      <w:r w:rsidRPr="00BE6D1A">
        <w:t>вной загрузки (площадка перед погрузочными воротами) для больших специализированных павильонов:</w:t>
      </w:r>
    </w:p>
    <w:p w:rsidR="00021A90" w:rsidRPr="00BE6D1A" w:rsidRDefault="0034715B">
      <w:pPr>
        <w:pStyle w:val="ConsPlusNormal0"/>
        <w:spacing w:before="200"/>
        <w:ind w:firstLine="540"/>
        <w:jc w:val="both"/>
      </w:pPr>
      <w:r w:rsidRPr="00BE6D1A">
        <w:t>не менее 3,0 x 3,0 м (ворота только рулонные);</w:t>
      </w:r>
    </w:p>
    <w:p w:rsidR="00021A90" w:rsidRPr="00BE6D1A" w:rsidRDefault="0034715B">
      <w:pPr>
        <w:pStyle w:val="ConsPlusNormal0"/>
        <w:spacing w:before="200"/>
        <w:ind w:firstLine="540"/>
        <w:jc w:val="both"/>
      </w:pPr>
      <w:r w:rsidRPr="00BE6D1A">
        <w:t>складирование тары, иной упаковки, мусора, контейнеров (бункеров) на площадке не допускается.</w:t>
      </w:r>
    </w:p>
    <w:p w:rsidR="00021A90" w:rsidRPr="00BE6D1A" w:rsidRDefault="00021A90">
      <w:pPr>
        <w:pStyle w:val="ConsPlusNormal0"/>
        <w:jc w:val="both"/>
      </w:pPr>
    </w:p>
    <w:p w:rsidR="00021A90" w:rsidRPr="00BE6D1A" w:rsidRDefault="0034715B">
      <w:pPr>
        <w:pStyle w:val="ConsPlusNormal0"/>
        <w:jc w:val="center"/>
      </w:pPr>
      <w:r w:rsidRPr="00BE6D1A">
        <w:t>Рис. "Варианты вне</w:t>
      </w:r>
      <w:r w:rsidRPr="00BE6D1A">
        <w:t>шнего вида специализированного павильона</w:t>
      </w:r>
    </w:p>
    <w:p w:rsidR="00021A90" w:rsidRPr="00BE6D1A" w:rsidRDefault="0034715B">
      <w:pPr>
        <w:pStyle w:val="ConsPlusNormal0"/>
        <w:jc w:val="center"/>
      </w:pPr>
      <w:r w:rsidRPr="00BE6D1A">
        <w:t>в зависимости от типов застройки"</w:t>
      </w:r>
    </w:p>
    <w:p w:rsidR="00021A90" w:rsidRPr="00BE6D1A" w:rsidRDefault="00021A90">
      <w:pPr>
        <w:pStyle w:val="ConsPlusNormal0"/>
        <w:jc w:val="both"/>
      </w:pPr>
    </w:p>
    <w:p w:rsidR="00021A90" w:rsidRPr="00BE6D1A" w:rsidRDefault="0034715B">
      <w:pPr>
        <w:pStyle w:val="ConsPlusNormal0"/>
        <w:ind w:firstLine="540"/>
        <w:jc w:val="both"/>
      </w:pPr>
      <w:r w:rsidRPr="00BE6D1A">
        <w:t>ВИД 1</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вывески 1</w:t>
            </w:r>
          </w:p>
        </w:tc>
        <w:tc>
          <w:tcPr>
            <w:tcW w:w="4535" w:type="dxa"/>
            <w:tcBorders>
              <w:top w:val="nil"/>
              <w:left w:val="nil"/>
              <w:bottom w:val="nil"/>
              <w:right w:val="nil"/>
            </w:tcBorders>
          </w:tcPr>
          <w:p w:rsidR="00021A90" w:rsidRPr="00BE6D1A" w:rsidRDefault="0034715B">
            <w:pPr>
              <w:pStyle w:val="ConsPlusNormal0"/>
              <w:jc w:val="center"/>
            </w:pPr>
            <w:r w:rsidRPr="00BE6D1A">
              <w:t>вариант вывески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специализированного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139"/>
      </w:tblGrid>
      <w:tr w:rsidR="00BE6D1A" w:rsidRPr="00BE6D1A">
        <w:tc>
          <w:tcPr>
            <w:tcW w:w="4309"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4139"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r>
      <w:tr w:rsidR="00BE6D1A" w:rsidRPr="00BE6D1A">
        <w:tc>
          <w:tcPr>
            <w:tcW w:w="430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13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309" w:type="dxa"/>
            <w:tcBorders>
              <w:top w:val="nil"/>
              <w:left w:val="nil"/>
              <w:bottom w:val="nil"/>
              <w:right w:val="nil"/>
            </w:tcBorders>
          </w:tcPr>
          <w:p w:rsidR="00021A90" w:rsidRPr="00BE6D1A" w:rsidRDefault="0034715B">
            <w:pPr>
              <w:pStyle w:val="ConsPlusNormal0"/>
              <w:jc w:val="center"/>
            </w:pPr>
            <w:r w:rsidRPr="00BE6D1A">
              <w:t>торцевые фасады</w:t>
            </w:r>
          </w:p>
        </w:tc>
        <w:tc>
          <w:tcPr>
            <w:tcW w:w="4139" w:type="dxa"/>
            <w:tcBorders>
              <w:top w:val="nil"/>
              <w:left w:val="nil"/>
              <w:bottom w:val="nil"/>
              <w:right w:val="nil"/>
            </w:tcBorders>
          </w:tcPr>
          <w:p w:rsidR="00021A90" w:rsidRPr="00BE6D1A" w:rsidRDefault="00021A90">
            <w:pPr>
              <w:pStyle w:val="ConsPlusNormal0"/>
            </w:pPr>
          </w:p>
        </w:tc>
      </w:tr>
      <w:tr w:rsidR="00BE6D1A" w:rsidRPr="00BE6D1A">
        <w:tc>
          <w:tcPr>
            <w:tcW w:w="430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139"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принципиальная схема увеличения специализированного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колористический вариант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колористический вариант 2</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9"/>
        <w:gridCol w:w="2014"/>
        <w:gridCol w:w="1459"/>
        <w:gridCol w:w="1639"/>
        <w:gridCol w:w="1609"/>
        <w:gridCol w:w="1459"/>
      </w:tblGrid>
      <w:tr w:rsidR="00BE6D1A" w:rsidRPr="00BE6D1A">
        <w:tc>
          <w:tcPr>
            <w:tcW w:w="1759" w:type="dxa"/>
            <w:tcBorders>
              <w:top w:val="nil"/>
              <w:left w:val="nil"/>
              <w:bottom w:val="nil"/>
              <w:right w:val="nil"/>
            </w:tcBorders>
          </w:tcPr>
          <w:p w:rsidR="00021A90" w:rsidRPr="00BE6D1A" w:rsidRDefault="0034715B">
            <w:pPr>
              <w:pStyle w:val="ConsPlusNormal0"/>
              <w:jc w:val="center"/>
            </w:pPr>
            <w:r w:rsidRPr="00BE6D1A">
              <w:t>RAL7037</w:t>
            </w:r>
          </w:p>
        </w:tc>
        <w:tc>
          <w:tcPr>
            <w:tcW w:w="2014" w:type="dxa"/>
            <w:tcBorders>
              <w:top w:val="nil"/>
              <w:left w:val="nil"/>
              <w:bottom w:val="nil"/>
              <w:right w:val="nil"/>
            </w:tcBorders>
          </w:tcPr>
          <w:p w:rsidR="00021A90" w:rsidRPr="00BE6D1A" w:rsidRDefault="00021A90">
            <w:pPr>
              <w:pStyle w:val="ConsPlusNormal0"/>
            </w:pPr>
          </w:p>
        </w:tc>
        <w:tc>
          <w:tcPr>
            <w:tcW w:w="1459" w:type="dxa"/>
            <w:tcBorders>
              <w:top w:val="nil"/>
              <w:left w:val="nil"/>
              <w:bottom w:val="nil"/>
              <w:right w:val="nil"/>
            </w:tcBorders>
          </w:tcPr>
          <w:p w:rsidR="00021A90" w:rsidRPr="00BE6D1A" w:rsidRDefault="0034715B">
            <w:pPr>
              <w:pStyle w:val="ConsPlusNormal0"/>
              <w:jc w:val="center"/>
            </w:pPr>
            <w:r w:rsidRPr="00BE6D1A">
              <w:t>(вариант 2)</w:t>
            </w:r>
          </w:p>
        </w:tc>
        <w:tc>
          <w:tcPr>
            <w:tcW w:w="1639" w:type="dxa"/>
            <w:tcBorders>
              <w:top w:val="nil"/>
              <w:left w:val="nil"/>
              <w:bottom w:val="nil"/>
              <w:right w:val="nil"/>
            </w:tcBorders>
          </w:tcPr>
          <w:p w:rsidR="00021A90" w:rsidRPr="00BE6D1A" w:rsidRDefault="0034715B">
            <w:pPr>
              <w:pStyle w:val="ConsPlusNormal0"/>
              <w:jc w:val="center"/>
            </w:pPr>
            <w:r w:rsidRPr="00BE6D1A">
              <w:t>RAL7047</w:t>
            </w:r>
          </w:p>
        </w:tc>
        <w:tc>
          <w:tcPr>
            <w:tcW w:w="1609" w:type="dxa"/>
            <w:tcBorders>
              <w:top w:val="nil"/>
              <w:left w:val="nil"/>
              <w:bottom w:val="nil"/>
              <w:right w:val="nil"/>
            </w:tcBorders>
          </w:tcPr>
          <w:p w:rsidR="00021A90" w:rsidRPr="00BE6D1A" w:rsidRDefault="0034715B">
            <w:pPr>
              <w:pStyle w:val="ConsPlusNormal0"/>
              <w:jc w:val="center"/>
            </w:pPr>
            <w:r w:rsidRPr="00BE6D1A">
              <w:t>RAL7037</w:t>
            </w:r>
          </w:p>
        </w:tc>
        <w:tc>
          <w:tcPr>
            <w:tcW w:w="1459" w:type="dxa"/>
            <w:tcBorders>
              <w:top w:val="nil"/>
              <w:left w:val="nil"/>
              <w:bottom w:val="nil"/>
              <w:right w:val="nil"/>
            </w:tcBorders>
          </w:tcPr>
          <w:p w:rsidR="00021A90" w:rsidRPr="00BE6D1A" w:rsidRDefault="00021A90">
            <w:pPr>
              <w:pStyle w:val="ConsPlusNormal0"/>
            </w:pPr>
          </w:p>
        </w:tc>
      </w:tr>
      <w:tr w:rsidR="00BE6D1A" w:rsidRPr="00BE6D1A">
        <w:tc>
          <w:tcPr>
            <w:tcW w:w="1759" w:type="dxa"/>
            <w:tcBorders>
              <w:top w:val="nil"/>
              <w:left w:val="nil"/>
              <w:bottom w:val="nil"/>
              <w:right w:val="nil"/>
            </w:tcBorders>
          </w:tcPr>
          <w:p w:rsidR="00021A90" w:rsidRPr="00BE6D1A" w:rsidRDefault="0034715B">
            <w:pPr>
              <w:pStyle w:val="ConsPlusNormal0"/>
              <w:jc w:val="both"/>
            </w:pPr>
            <w:r w:rsidRPr="00BE6D1A">
              <w:t>цинк-титановая или алюминиевая фальцевая кровля (клик-фальц), окраска в заводских условиях</w:t>
            </w:r>
          </w:p>
        </w:tc>
        <w:tc>
          <w:tcPr>
            <w:tcW w:w="2014" w:type="dxa"/>
            <w:tcBorders>
              <w:top w:val="nil"/>
              <w:left w:val="nil"/>
              <w:bottom w:val="nil"/>
              <w:right w:val="nil"/>
            </w:tcBorders>
          </w:tcPr>
          <w:p w:rsidR="00021A90" w:rsidRPr="00BE6D1A" w:rsidRDefault="0034715B">
            <w:pPr>
              <w:pStyle w:val="ConsPlusNormal0"/>
              <w:jc w:val="both"/>
            </w:pPr>
            <w:r w:rsidRPr="00BE6D1A">
              <w:t>фиброцементные панели текстурированные</w:t>
            </w:r>
          </w:p>
          <w:p w:rsidR="00021A90" w:rsidRPr="00BE6D1A" w:rsidRDefault="0034715B">
            <w:pPr>
              <w:pStyle w:val="ConsPlusNormal0"/>
              <w:jc w:val="both"/>
            </w:pPr>
            <w:r w:rsidRPr="00BE6D1A">
              <w:t>(аналог EQUITONE (linea) LT20)</w:t>
            </w:r>
          </w:p>
        </w:tc>
        <w:tc>
          <w:tcPr>
            <w:tcW w:w="1459" w:type="dxa"/>
            <w:tcBorders>
              <w:top w:val="nil"/>
              <w:left w:val="nil"/>
              <w:bottom w:val="nil"/>
              <w:right w:val="nil"/>
            </w:tcBorders>
          </w:tcPr>
          <w:p w:rsidR="00021A90" w:rsidRPr="00BE6D1A" w:rsidRDefault="0034715B">
            <w:pPr>
              <w:pStyle w:val="ConsPlusNormal0"/>
              <w:jc w:val="both"/>
            </w:pPr>
            <w:r w:rsidRPr="00BE6D1A">
              <w:t>планкин, лиственница с покрытием маслом OSMO N 702 (крепление стык в стык, без видимых креплений)</w:t>
            </w:r>
          </w:p>
        </w:tc>
        <w:tc>
          <w:tcPr>
            <w:tcW w:w="1639" w:type="dxa"/>
            <w:tcBorders>
              <w:top w:val="nil"/>
              <w:left w:val="nil"/>
              <w:bottom w:val="nil"/>
              <w:right w:val="nil"/>
            </w:tcBorders>
          </w:tcPr>
          <w:p w:rsidR="00021A90" w:rsidRPr="00BE6D1A" w:rsidRDefault="0034715B">
            <w:pPr>
              <w:pStyle w:val="ConsPlusNormal0"/>
              <w:jc w:val="both"/>
            </w:pPr>
            <w:r w:rsidRPr="00BE6D1A">
              <w:t>металлические ламели (крепление стык в стык, без нащельников и видимых креплений), ширина ламели 0,25-0,3 м, окраска в заводских условиях (матовая)</w:t>
            </w:r>
          </w:p>
        </w:tc>
        <w:tc>
          <w:tcPr>
            <w:tcW w:w="1609" w:type="dxa"/>
            <w:tcBorders>
              <w:top w:val="nil"/>
              <w:left w:val="nil"/>
              <w:bottom w:val="nil"/>
              <w:right w:val="nil"/>
            </w:tcBorders>
          </w:tcPr>
          <w:p w:rsidR="00021A90" w:rsidRPr="00BE6D1A" w:rsidRDefault="0034715B">
            <w:pPr>
              <w:pStyle w:val="ConsPlusNormal0"/>
              <w:jc w:val="both"/>
            </w:pPr>
            <w:r w:rsidRPr="00BE6D1A">
              <w:t>алюминиевый профиль, окраска в заводских условиях</w:t>
            </w:r>
          </w:p>
        </w:tc>
        <w:tc>
          <w:tcPr>
            <w:tcW w:w="1459" w:type="dxa"/>
            <w:tcBorders>
              <w:top w:val="nil"/>
              <w:left w:val="nil"/>
              <w:bottom w:val="nil"/>
              <w:right w:val="nil"/>
            </w:tcBorders>
          </w:tcPr>
          <w:p w:rsidR="00021A90" w:rsidRPr="00BE6D1A" w:rsidRDefault="0034715B">
            <w:pPr>
              <w:pStyle w:val="ConsPlusNormal0"/>
            </w:pPr>
            <w:r w:rsidRPr="00BE6D1A">
              <w:t>графитовая черная полуматовая или матовая краска (моющаяся, стойкая к щеткам и агрессивным растворам)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колористический вариант 2</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1</w:t>
            </w:r>
          </w:p>
        </w:tc>
        <w:tc>
          <w:tcPr>
            <w:tcW w:w="4535" w:type="dxa"/>
            <w:tcBorders>
              <w:top w:val="nil"/>
              <w:left w:val="nil"/>
              <w:bottom w:val="nil"/>
              <w:right w:val="nil"/>
            </w:tcBorders>
          </w:tcPr>
          <w:p w:rsidR="00021A90" w:rsidRPr="00BE6D1A" w:rsidRDefault="0034715B">
            <w:pPr>
              <w:pStyle w:val="ConsPlusNormal0"/>
              <w:jc w:val="center"/>
            </w:pPr>
            <w:r w:rsidRPr="00BE6D1A">
              <w:t>Вариант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BL9006 (серебро искристое) панели из алюминиевого композитного материала</w:t>
            </w:r>
          </w:p>
        </w:tc>
        <w:tc>
          <w:tcPr>
            <w:tcW w:w="4535" w:type="dxa"/>
            <w:tcBorders>
              <w:top w:val="nil"/>
              <w:left w:val="nil"/>
              <w:bottom w:val="nil"/>
              <w:right w:val="nil"/>
            </w:tcBorders>
          </w:tcPr>
          <w:p w:rsidR="00021A90" w:rsidRPr="00BE6D1A" w:rsidRDefault="0034715B">
            <w:pPr>
              <w:pStyle w:val="ConsPlusNormal0"/>
              <w:jc w:val="center"/>
            </w:pPr>
            <w:r w:rsidRPr="00BE6D1A">
              <w:t>BW1801 (золотой дуб) панели из алюминиевого композитного материала</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материалов иных производителей, с обязательным сохранением предлагаем</w:t>
      </w:r>
      <w:r w:rsidRPr="00BE6D1A">
        <w:t>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Вариант 1</w:t>
            </w:r>
          </w:p>
        </w:tc>
        <w:tc>
          <w:tcPr>
            <w:tcW w:w="4535" w:type="dxa"/>
            <w:tcBorders>
              <w:top w:val="nil"/>
              <w:left w:val="nil"/>
              <w:bottom w:val="nil"/>
              <w:right w:val="nil"/>
            </w:tcBorders>
          </w:tcPr>
          <w:p w:rsidR="00021A90" w:rsidRPr="00BE6D1A" w:rsidRDefault="0034715B">
            <w:pPr>
              <w:pStyle w:val="ConsPlusNormal0"/>
              <w:jc w:val="center"/>
            </w:pPr>
            <w:r w:rsidRPr="00BE6D1A">
              <w:t>Вариант 2</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BL9006 (серебро искристое) панели из алюминиевого композитного материала</w:t>
            </w:r>
          </w:p>
        </w:tc>
        <w:tc>
          <w:tcPr>
            <w:tcW w:w="4535" w:type="dxa"/>
            <w:tcBorders>
              <w:top w:val="nil"/>
              <w:left w:val="nil"/>
              <w:bottom w:val="nil"/>
              <w:right w:val="nil"/>
            </w:tcBorders>
          </w:tcPr>
          <w:p w:rsidR="00021A90" w:rsidRPr="00BE6D1A" w:rsidRDefault="0034715B">
            <w:pPr>
              <w:pStyle w:val="ConsPlusNormal0"/>
              <w:jc w:val="center"/>
            </w:pPr>
            <w:r w:rsidRPr="00BE6D1A">
              <w:t>BW1801 (золотой дуб) панели из алюминиевого композитного материала</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материалов иных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ВИД 5.1</w:t>
      </w:r>
    </w:p>
    <w:p w:rsidR="00021A90" w:rsidRPr="00BE6D1A" w:rsidRDefault="0034715B">
      <w:pPr>
        <w:pStyle w:val="ConsPlusNormal0"/>
        <w:spacing w:before="200"/>
        <w:ind w:firstLine="540"/>
        <w:jc w:val="both"/>
      </w:pPr>
      <w:r w:rsidRPr="00BE6D1A">
        <w:t>принципиальные схемы фасадных решений специализированного</w:t>
      </w:r>
      <w:r w:rsidRPr="00BE6D1A">
        <w:t xml:space="preserve">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6"/>
      </w:tblGrid>
      <w:tr w:rsidR="00BE6D1A" w:rsidRPr="00BE6D1A">
        <w:tc>
          <w:tcPr>
            <w:tcW w:w="1813" w:type="dxa"/>
            <w:tcBorders>
              <w:top w:val="nil"/>
              <w:left w:val="nil"/>
              <w:bottom w:val="nil"/>
              <w:right w:val="nil"/>
            </w:tcBorders>
          </w:tcPr>
          <w:p w:rsidR="00021A90" w:rsidRPr="00BE6D1A" w:rsidRDefault="0034715B">
            <w:pPr>
              <w:pStyle w:val="ConsPlusNormal0"/>
              <w:jc w:val="center"/>
            </w:pPr>
            <w:r w:rsidRPr="00BE6D1A">
              <w:t>RAL1034</w:t>
            </w:r>
          </w:p>
        </w:tc>
        <w:tc>
          <w:tcPr>
            <w:tcW w:w="1813" w:type="dxa"/>
            <w:tcBorders>
              <w:top w:val="nil"/>
              <w:left w:val="nil"/>
              <w:bottom w:val="nil"/>
              <w:right w:val="nil"/>
            </w:tcBorders>
          </w:tcPr>
          <w:p w:rsidR="00021A90" w:rsidRPr="00BE6D1A" w:rsidRDefault="00021A90">
            <w:pPr>
              <w:pStyle w:val="ConsPlusNormal0"/>
            </w:pPr>
          </w:p>
        </w:tc>
        <w:tc>
          <w:tcPr>
            <w:tcW w:w="1813" w:type="dxa"/>
            <w:tcBorders>
              <w:top w:val="nil"/>
              <w:left w:val="nil"/>
              <w:bottom w:val="nil"/>
              <w:right w:val="nil"/>
            </w:tcBorders>
          </w:tcPr>
          <w:p w:rsidR="00021A90" w:rsidRPr="00BE6D1A" w:rsidRDefault="0034715B">
            <w:pPr>
              <w:pStyle w:val="ConsPlusNormal0"/>
              <w:jc w:val="center"/>
            </w:pPr>
            <w:r w:rsidRPr="00BE6D1A">
              <w:t>RAL7047</w:t>
            </w:r>
          </w:p>
        </w:tc>
        <w:tc>
          <w:tcPr>
            <w:tcW w:w="1813" w:type="dxa"/>
            <w:tcBorders>
              <w:top w:val="nil"/>
              <w:left w:val="nil"/>
              <w:bottom w:val="nil"/>
              <w:right w:val="nil"/>
            </w:tcBorders>
          </w:tcPr>
          <w:p w:rsidR="00021A90" w:rsidRPr="00BE6D1A" w:rsidRDefault="00021A90">
            <w:pPr>
              <w:pStyle w:val="ConsPlusNormal0"/>
            </w:pPr>
          </w:p>
        </w:tc>
        <w:tc>
          <w:tcPr>
            <w:tcW w:w="1816" w:type="dxa"/>
            <w:tcBorders>
              <w:top w:val="nil"/>
              <w:left w:val="nil"/>
              <w:bottom w:val="nil"/>
              <w:right w:val="nil"/>
            </w:tcBorders>
          </w:tcPr>
          <w:p w:rsidR="00021A90" w:rsidRPr="00BE6D1A" w:rsidRDefault="00021A90">
            <w:pPr>
              <w:pStyle w:val="ConsPlusNormal0"/>
            </w:pPr>
          </w:p>
        </w:tc>
      </w:tr>
      <w:tr w:rsidR="00BE6D1A" w:rsidRPr="00BE6D1A">
        <w:tc>
          <w:tcPr>
            <w:tcW w:w="1813" w:type="dxa"/>
            <w:tcBorders>
              <w:top w:val="nil"/>
              <w:left w:val="nil"/>
              <w:bottom w:val="nil"/>
              <w:right w:val="nil"/>
            </w:tcBorders>
          </w:tcPr>
          <w:p w:rsidR="00021A90" w:rsidRPr="00BE6D1A" w:rsidRDefault="0034715B">
            <w:pPr>
              <w:pStyle w:val="ConsPlusNormal0"/>
            </w:pPr>
            <w:r w:rsidRPr="00BE6D1A">
              <w:t>сэндвич-панель с вертикальной раскладкой, профиль-М, микроволна, покраска без ламинирования</w:t>
            </w:r>
          </w:p>
        </w:tc>
        <w:tc>
          <w:tcPr>
            <w:tcW w:w="1813" w:type="dxa"/>
            <w:tcBorders>
              <w:top w:val="nil"/>
              <w:left w:val="nil"/>
              <w:bottom w:val="nil"/>
              <w:right w:val="nil"/>
            </w:tcBorders>
          </w:tcPr>
          <w:p w:rsidR="00021A90" w:rsidRPr="00BE6D1A" w:rsidRDefault="0034715B">
            <w:pPr>
              <w:pStyle w:val="ConsPlusNormal0"/>
              <w:jc w:val="both"/>
            </w:pPr>
            <w:r w:rsidRPr="00BE6D1A">
              <w:t>планкин, лиственница с покрытием маслом OSMO N 702 (крепление стык в стык, без видимых креплений)</w:t>
            </w:r>
          </w:p>
        </w:tc>
        <w:tc>
          <w:tcPr>
            <w:tcW w:w="1813" w:type="dxa"/>
            <w:tcBorders>
              <w:top w:val="nil"/>
              <w:left w:val="nil"/>
              <w:bottom w:val="nil"/>
              <w:right w:val="nil"/>
            </w:tcBorders>
          </w:tcPr>
          <w:p w:rsidR="00021A90" w:rsidRPr="00BE6D1A" w:rsidRDefault="0034715B">
            <w:pPr>
              <w:pStyle w:val="ConsPlusNormal0"/>
              <w:jc w:val="both"/>
            </w:pPr>
            <w:r w:rsidRPr="00BE6D1A">
              <w:t>сэндвич-панель с горизонтальной раскладкой, профиль-V стандартный, шаг 200 мм, покраска без ламинирования</w:t>
            </w:r>
          </w:p>
        </w:tc>
        <w:tc>
          <w:tcPr>
            <w:tcW w:w="1813" w:type="dxa"/>
            <w:tcBorders>
              <w:top w:val="nil"/>
              <w:left w:val="nil"/>
              <w:bottom w:val="nil"/>
              <w:right w:val="nil"/>
            </w:tcBorders>
          </w:tcPr>
          <w:p w:rsidR="00021A90" w:rsidRPr="00BE6D1A" w:rsidRDefault="0034715B">
            <w:pPr>
              <w:pStyle w:val="ConsPlusNormal0"/>
              <w:jc w:val="both"/>
            </w:pPr>
            <w:r w:rsidRPr="00BE6D1A">
              <w:t>алюминиевый профиль, окраска черной краской в заводских условиях</w:t>
            </w:r>
          </w:p>
        </w:tc>
        <w:tc>
          <w:tcPr>
            <w:tcW w:w="1816" w:type="dxa"/>
            <w:tcBorders>
              <w:top w:val="nil"/>
              <w:left w:val="nil"/>
              <w:bottom w:val="nil"/>
              <w:right w:val="nil"/>
            </w:tcBorders>
          </w:tcPr>
          <w:p w:rsidR="00021A90" w:rsidRPr="00BE6D1A" w:rsidRDefault="0034715B">
            <w:pPr>
              <w:pStyle w:val="ConsPlusNormal0"/>
              <w:jc w:val="both"/>
            </w:pPr>
            <w:r w:rsidRPr="00BE6D1A">
              <w:t>графитовая черная полуматовая или матовая краска (моющаяся, стойкая к щеткам и агресс</w:t>
            </w:r>
            <w:r w:rsidRPr="00BE6D1A">
              <w:t>ивным растворам)</w:t>
            </w:r>
          </w:p>
        </w:tc>
      </w:tr>
    </w:tbl>
    <w:p w:rsidR="00021A90" w:rsidRPr="00BE6D1A" w:rsidRDefault="00021A90">
      <w:pPr>
        <w:pStyle w:val="ConsPlusNormal0"/>
        <w:jc w:val="both"/>
      </w:pPr>
    </w:p>
    <w:p w:rsidR="00021A90" w:rsidRPr="00BE6D1A" w:rsidRDefault="0034715B">
      <w:pPr>
        <w:pStyle w:val="ConsPlusNormal0"/>
        <w:jc w:val="center"/>
      </w:pPr>
      <w:r w:rsidRPr="00BE6D1A">
        <w:t>Рис. "Допустимые варианты габаритов элементов</w:t>
      </w:r>
    </w:p>
    <w:p w:rsidR="00021A90" w:rsidRPr="00BE6D1A" w:rsidRDefault="0034715B">
      <w:pPr>
        <w:pStyle w:val="ConsPlusNormal0"/>
        <w:jc w:val="center"/>
      </w:pPr>
      <w:r w:rsidRPr="00BE6D1A">
        <w:t>специализированного павильона при планировании установки"</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баланса фасадных поверхностей (главный фасад):</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баланса фасадных поверхностей (торцевой фасад):</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 максимальными размерами: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места размещения нестационарного</w:t>
      </w:r>
    </w:p>
    <w:p w:rsidR="00021A90" w:rsidRPr="00BE6D1A" w:rsidRDefault="0034715B">
      <w:pPr>
        <w:pStyle w:val="ConsPlusNormal0"/>
        <w:jc w:val="center"/>
      </w:pPr>
      <w:r w:rsidRPr="00BE6D1A">
        <w:t>торгового объекта для специализированных павильонов"</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островном размещении специализированного павильона с тупиковым подходом (расположение вдоль тротуаров шириной до 2,0 м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вдоль</w:t>
      </w:r>
      <w:r w:rsidRPr="00BE6D1A">
        <w:t xml:space="preserve"> тротуара 2,0 м и более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вдоль тротуара 2,0 м и более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размещении специализиро</w:t>
      </w:r>
      <w:r w:rsidRPr="00BE6D1A">
        <w:t>ванного павильона на Т-образном перекрестке тротуаров (расположение вдоль тротуаров шириной до 2,0 м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вдоль тротуара 2,0 м и более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вдоль тротуара 2,0 м и более с площадкой операти</w:t>
      </w:r>
      <w:r w:rsidRPr="00BE6D1A">
        <w:t>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размещении специализированного павильона на П-образном перекрестке тротуаров (расположение вдоль тротуаров шириной до 2,0 м не допускается):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вдоль тротуара 2,0 м и более без площадки оперативной загрузки:</w:t>
            </w:r>
          </w:p>
        </w:tc>
        <w:tc>
          <w:tcPr>
            <w:tcW w:w="4535" w:type="dxa"/>
            <w:tcBorders>
              <w:top w:val="nil"/>
              <w:left w:val="nil"/>
              <w:bottom w:val="nil"/>
              <w:right w:val="nil"/>
            </w:tcBorders>
          </w:tcPr>
          <w:p w:rsidR="00021A90" w:rsidRPr="00BE6D1A" w:rsidRDefault="0034715B">
            <w:pPr>
              <w:pStyle w:val="ConsPlusNormal0"/>
              <w:jc w:val="center"/>
            </w:pPr>
            <w:r w:rsidRPr="00BE6D1A">
              <w:t>вдоль тротуара 2,0 м и более с площадкой оперативной загрузки:</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w:t>
      </w:r>
      <w:r w:rsidRPr="00BE6D1A">
        <w:rPr>
          <w:vertAlign w:val="superscript"/>
        </w:rPr>
        <w:t>о</w:t>
      </w:r>
      <w:r w:rsidRPr="00BE6D1A">
        <w:t xml:space="preserve"> = Д</w:t>
      </w:r>
      <w:r w:rsidRPr="00BE6D1A">
        <w:rPr>
          <w:vertAlign w:val="superscript"/>
        </w:rPr>
        <w:t>нто</w:t>
      </w:r>
      <w:r w:rsidRPr="00BE6D1A">
        <w:t xml:space="preserve"> x Ш</w:t>
      </w:r>
      <w:r w:rsidRPr="00BE6D1A">
        <w:rPr>
          <w:vertAlign w:val="superscript"/>
        </w:rPr>
        <w:t>нто</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t>Д</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34715B">
      <w:pPr>
        <w:pStyle w:val="ConsPlusNormal0"/>
        <w:spacing w:before="200"/>
        <w:ind w:firstLine="540"/>
        <w:jc w:val="both"/>
      </w:pPr>
      <w:r w:rsidRPr="00BE6D1A">
        <w:t>Ш</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Д</w:t>
      </w:r>
      <w:r w:rsidRPr="00BE6D1A">
        <w:rPr>
          <w:vertAlign w:val="superscript"/>
        </w:rPr>
        <w:t>нто</w:t>
      </w:r>
      <w:r w:rsidRPr="00BE6D1A">
        <w:t xml:space="preserve"> = О</w:t>
      </w:r>
      <w:r w:rsidRPr="00BE6D1A">
        <w:rPr>
          <w:vertAlign w:val="superscript"/>
        </w:rPr>
        <w:t>1</w:t>
      </w:r>
      <w:r w:rsidRPr="00BE6D1A">
        <w:t xml:space="preserve"> + Д</w:t>
      </w:r>
      <w:r w:rsidRPr="00BE6D1A">
        <w:rPr>
          <w:vertAlign w:val="superscript"/>
        </w:rPr>
        <w:t>1</w:t>
      </w:r>
      <w:r w:rsidRPr="00BE6D1A">
        <w:t xml:space="preserve"> + О</w:t>
      </w:r>
      <w:r w:rsidRPr="00BE6D1A">
        <w:rPr>
          <w:vertAlign w:val="superscript"/>
        </w:rPr>
        <w:t>2</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1</w:t>
      </w:r>
      <w:r w:rsidRPr="00BE6D1A">
        <w:t xml:space="preserve"> - расстояние от левого края места размещения до стены специализированного павильона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w:t>
      </w:r>
      <w:r w:rsidRPr="00BE6D1A">
        <w:t>ходной дверью или проходом к двери - не менее 1,2);</w:t>
      </w:r>
    </w:p>
    <w:p w:rsidR="00021A90" w:rsidRPr="00BE6D1A" w:rsidRDefault="0034715B">
      <w:pPr>
        <w:pStyle w:val="ConsPlusNormal0"/>
        <w:spacing w:before="200"/>
        <w:ind w:firstLine="540"/>
        <w:jc w:val="both"/>
      </w:pPr>
      <w:r w:rsidRPr="00BE6D1A">
        <w:t>Д</w:t>
      </w:r>
      <w:r w:rsidRPr="00BE6D1A">
        <w:rPr>
          <w:vertAlign w:val="superscript"/>
        </w:rPr>
        <w:t>1</w:t>
      </w:r>
      <w:r w:rsidRPr="00BE6D1A">
        <w:t xml:space="preserve"> - длина павильона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2</w:t>
      </w:r>
      <w:r w:rsidRPr="00BE6D1A">
        <w:t xml:space="preserve"> - расстояние от правого края места размещения до стены специализированного павильона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Ш</w:t>
      </w:r>
      <w:r w:rsidRPr="00BE6D1A">
        <w:rPr>
          <w:vertAlign w:val="superscript"/>
        </w:rPr>
        <w:t>нто</w:t>
      </w:r>
      <w:r w:rsidRPr="00BE6D1A">
        <w:t xml:space="preserve"> = О</w:t>
      </w:r>
      <w:r w:rsidRPr="00BE6D1A">
        <w:rPr>
          <w:vertAlign w:val="superscript"/>
        </w:rPr>
        <w:t>3</w:t>
      </w:r>
      <w:r w:rsidRPr="00BE6D1A">
        <w:t xml:space="preserve"> + Ш</w:t>
      </w:r>
      <w:r w:rsidRPr="00BE6D1A">
        <w:rPr>
          <w:vertAlign w:val="superscript"/>
        </w:rPr>
        <w:t>1</w:t>
      </w:r>
      <w:r w:rsidRPr="00BE6D1A">
        <w:t xml:space="preserve"> + О</w:t>
      </w:r>
      <w:r w:rsidRPr="00BE6D1A">
        <w:rPr>
          <w:vertAlign w:val="superscript"/>
        </w:rPr>
        <w:t>4</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3</w:t>
      </w:r>
      <w:r w:rsidRPr="00BE6D1A">
        <w:t xml:space="preserve"> - расстояние от края места</w:t>
      </w:r>
      <w:r w:rsidRPr="00BE6D1A">
        <w:t xml:space="preserve"> размещения до стены специализированного павильона с входной группой</w:t>
      </w:r>
    </w:p>
    <w:p w:rsidR="00021A90" w:rsidRPr="00BE6D1A" w:rsidRDefault="0034715B">
      <w:pPr>
        <w:pStyle w:val="ConsPlusNormal0"/>
        <w:spacing w:before="200"/>
        <w:ind w:firstLine="540"/>
        <w:jc w:val="both"/>
      </w:pPr>
      <w:r w:rsidRPr="00BE6D1A">
        <w:t>(равно ширине навеса над входной группой, но не менее 0,9 м)</w:t>
      </w:r>
    </w:p>
    <w:p w:rsidR="00021A90" w:rsidRPr="00BE6D1A" w:rsidRDefault="0034715B">
      <w:pPr>
        <w:pStyle w:val="ConsPlusNormal0"/>
        <w:spacing w:before="200"/>
        <w:ind w:firstLine="540"/>
        <w:jc w:val="both"/>
      </w:pPr>
      <w:r w:rsidRPr="00BE6D1A">
        <w:t>Ш</w:t>
      </w:r>
      <w:r w:rsidRPr="00BE6D1A">
        <w:rPr>
          <w:vertAlign w:val="superscript"/>
        </w:rPr>
        <w:t>1</w:t>
      </w:r>
      <w:r w:rsidRPr="00BE6D1A">
        <w:t xml:space="preserve"> - ширина павильона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4</w:t>
      </w:r>
      <w:r w:rsidRPr="00BE6D1A">
        <w:t xml:space="preserve"> - расстояние от края места размещения до стены специализированног</w:t>
      </w:r>
      <w:r w:rsidRPr="00BE6D1A">
        <w:t>о павильона (до ступеней при входе)</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lastRenderedPageBreak/>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1,2).</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расчета для с</w:t>
      </w:r>
      <w:r w:rsidRPr="00BE6D1A">
        <w:t>пециализированного павильона с входной площадкой при островном размещении: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(1,2 + 10,0 + 0,5) x Ш</w:t>
      </w:r>
      <w:r w:rsidRPr="00BE6D1A">
        <w:rPr>
          <w:vertAlign w:val="superscript"/>
        </w:rPr>
        <w:t>нто</w:t>
      </w:r>
      <w:r w:rsidRPr="00BE6D1A">
        <w:t xml:space="preserve"> (2,25 + 18,0 + 1,35) = 11,7 x 21,6 = 252,72 = с округлением до целого числа S</w:t>
      </w:r>
      <w:r w:rsidRPr="00BE6D1A">
        <w:rPr>
          <w:vertAlign w:val="superscript"/>
        </w:rPr>
        <w:t>нто</w:t>
      </w:r>
      <w:r w:rsidRPr="00BE6D1A">
        <w:t xml:space="preserve"> = 253 кв. м.</w:t>
      </w:r>
    </w:p>
    <w:p w:rsidR="00021A90" w:rsidRPr="00BE6D1A" w:rsidRDefault="00021A90">
      <w:pPr>
        <w:pStyle w:val="ConsPlusNormal0"/>
        <w:jc w:val="both"/>
      </w:pPr>
    </w:p>
    <w:p w:rsidR="00021A90" w:rsidRPr="00BE6D1A" w:rsidRDefault="0034715B">
      <w:pPr>
        <w:pStyle w:val="ConsPlusNormal0"/>
        <w:jc w:val="center"/>
      </w:pPr>
      <w:r w:rsidRPr="00BE6D1A">
        <w:t>Рис. "</w:t>
      </w:r>
      <w:r w:rsidRPr="00BE6D1A">
        <w:t>Основные параметры благоустройства входной группы</w:t>
      </w:r>
    </w:p>
    <w:p w:rsidR="00021A90" w:rsidRPr="00BE6D1A" w:rsidRDefault="0034715B">
      <w:pPr>
        <w:pStyle w:val="ConsPlusNormal0"/>
        <w:jc w:val="center"/>
      </w:pPr>
      <w:r w:rsidRPr="00BE6D1A">
        <w:t>для посетителей"</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входной группы для посетителей при высоте входной площадки в одном уровне с землей (оптимальный, приоритетный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схема входной группы для посетителей </w:t>
      </w:r>
      <w:r w:rsidRPr="00BE6D1A">
        <w:t>при высоте входной площадки от уровня земли до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входной группы для посетителей при высоте входной площадки от уровня земли 0,2-0,45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входной группы для посетителей при высоте входной пло</w:t>
      </w:r>
      <w:r w:rsidRPr="00BE6D1A">
        <w:t>щадки от уровня земли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специализиров</w:t>
      </w:r>
      <w:r w:rsidRPr="00BE6D1A">
        <w:t>анного павильона на месте размещения нестационарного торгового объекта: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информационно-декоративная вывеска;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информационная доска;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площадка с твердым покрытием (или деревянный настил);</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урна;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элементы, обеспечивающие доступность специализированного павильона, в том числе для МГН;</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объекты (средства) наружного освещения;</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мобильное озеленение (при "глухих" фасадах специализированного павильона протяженностью более 5,0 м, располагаемых вдоль тротуаров).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специализированного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w:t>
            </w:r>
            <w:r w:rsidRPr="00BE6D1A">
              <w:t>иводится.</w:t>
            </w:r>
          </w:p>
        </w:tc>
        <w:tc>
          <w:tcPr>
            <w:tcW w:w="6236" w:type="dxa"/>
            <w:tcBorders>
              <w:top w:val="nil"/>
              <w:left w:val="nil"/>
              <w:bottom w:val="nil"/>
              <w:right w:val="nil"/>
            </w:tcBorders>
          </w:tcPr>
          <w:p w:rsidR="00021A90" w:rsidRPr="00BE6D1A" w:rsidRDefault="0034715B">
            <w:pPr>
              <w:pStyle w:val="ConsPlusNormal0"/>
              <w:jc w:val="both"/>
            </w:pPr>
            <w:r w:rsidRPr="00BE6D1A">
              <w:t>пешеходная коммуникация, примыкающая к месту размещения нестационарного торгового объекта;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контейнерная площадка, площадка для загрузки и выгрузки товара на расстоянии не более 800 м, общественный туалет на расстоянии не б</w:t>
            </w:r>
            <w:r w:rsidRPr="00BE6D1A">
              <w:t>олее 900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w:t>
            </w:r>
            <w:r w:rsidRPr="00BE6D1A">
              <w:t>арталов), общественных территорий, территорий объектов придорожного (дорожного) сервиса, объектов общественного назначения площадка для загрузки и выгрузки товара, не менее чем 2 места для стоянки инвалидов (для малого специализированного павильона не мене</w:t>
            </w:r>
            <w:r w:rsidRPr="00BE6D1A">
              <w:t>е чем одно место для стоянки) на расстоянии не более 100 м.</w:t>
            </w:r>
          </w:p>
        </w:tc>
      </w:tr>
    </w:tbl>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ПАЛАТКА:</w:t>
      </w:r>
    </w:p>
    <w:p w:rsidR="00021A90" w:rsidRPr="00BE6D1A" w:rsidRDefault="0034715B">
      <w:pPr>
        <w:pStyle w:val="ConsPlusNormal0"/>
        <w:spacing w:before="200"/>
        <w:ind w:firstLine="540"/>
        <w:jc w:val="both"/>
      </w:pPr>
      <w:r w:rsidRPr="00BE6D1A">
        <w:t>без торгового зала (без доступа посетителей в строение);</w:t>
      </w:r>
    </w:p>
    <w:p w:rsidR="00021A90" w:rsidRPr="00BE6D1A" w:rsidRDefault="0034715B">
      <w:pPr>
        <w:pStyle w:val="ConsPlusNormal0"/>
        <w:spacing w:before="200"/>
        <w:ind w:firstLine="540"/>
        <w:jc w:val="both"/>
      </w:pPr>
      <w:r w:rsidRPr="00BE6D1A">
        <w:t>с одним входом для продавца: ширина дверного проема в свету 0,9-1,2 м;</w:t>
      </w:r>
    </w:p>
    <w:p w:rsidR="00021A90" w:rsidRPr="00BE6D1A" w:rsidRDefault="0034715B">
      <w:pPr>
        <w:pStyle w:val="ConsPlusNormal0"/>
        <w:spacing w:before="200"/>
        <w:ind w:firstLine="540"/>
        <w:jc w:val="both"/>
      </w:pPr>
      <w:r w:rsidRPr="00BE6D1A">
        <w:t>без поднятой входной площадки, ле</w:t>
      </w:r>
      <w:r w:rsidRPr="00BE6D1A">
        <w:t>стницы, пандуса (вход непосредственно с твердого покрытия площадки палатки);</w:t>
      </w:r>
    </w:p>
    <w:p w:rsidR="00021A90" w:rsidRPr="00BE6D1A" w:rsidRDefault="0034715B">
      <w:pPr>
        <w:pStyle w:val="ConsPlusNormal0"/>
        <w:spacing w:before="200"/>
        <w:ind w:firstLine="540"/>
        <w:jc w:val="both"/>
      </w:pPr>
      <w:r w:rsidRPr="00BE6D1A">
        <w:t>с незастекленным проемом для реализации, демонстрации товара;</w:t>
      </w:r>
    </w:p>
    <w:p w:rsidR="00021A90" w:rsidRPr="00BE6D1A" w:rsidRDefault="0034715B">
      <w:pPr>
        <w:pStyle w:val="ConsPlusNormal0"/>
        <w:spacing w:before="200"/>
        <w:ind w:firstLine="540"/>
        <w:jc w:val="both"/>
      </w:pPr>
      <w:r w:rsidRPr="00BE6D1A">
        <w:t>с одним внутренним пространством (помещением), рассчитанным на одно или несколько рабочих мест продавцов и товарного запаса на один день торговли;</w:t>
      </w:r>
    </w:p>
    <w:p w:rsidR="00021A90" w:rsidRPr="00BE6D1A" w:rsidRDefault="0034715B">
      <w:pPr>
        <w:pStyle w:val="ConsPlusNormal0"/>
        <w:spacing w:before="200"/>
        <w:ind w:firstLine="540"/>
        <w:jc w:val="both"/>
      </w:pPr>
      <w:r w:rsidRPr="00BE6D1A">
        <w:t>хранение товарного запаса:</w:t>
      </w:r>
    </w:p>
    <w:p w:rsidR="00021A90" w:rsidRPr="00BE6D1A" w:rsidRDefault="0034715B">
      <w:pPr>
        <w:pStyle w:val="ConsPlusNormal0"/>
        <w:spacing w:before="200"/>
        <w:ind w:firstLine="540"/>
        <w:jc w:val="both"/>
      </w:pPr>
      <w:r w:rsidRPr="00BE6D1A">
        <w:t>выделенная, организованная зона, максимально визуально скрытая от проема для реали</w:t>
      </w:r>
      <w:r w:rsidRPr="00BE6D1A">
        <w:t>зации товара (личные вещи продавцов, тару, иную упаковку, мусор, урны размещать в зоне видимости покупателей через проемы, а также около палатки не допускается);</w:t>
      </w:r>
    </w:p>
    <w:p w:rsidR="00021A90" w:rsidRPr="00BE6D1A" w:rsidRDefault="0034715B">
      <w:pPr>
        <w:pStyle w:val="ConsPlusNormal0"/>
        <w:spacing w:before="200"/>
        <w:ind w:firstLine="540"/>
        <w:jc w:val="both"/>
      </w:pPr>
      <w:r w:rsidRPr="00BE6D1A">
        <w:t>типы палаток:</w:t>
      </w:r>
    </w:p>
    <w:p w:rsidR="00021A90" w:rsidRPr="00BE6D1A" w:rsidRDefault="0034715B">
      <w:pPr>
        <w:pStyle w:val="ConsPlusNormal0"/>
        <w:spacing w:before="200"/>
        <w:ind w:firstLine="540"/>
        <w:jc w:val="both"/>
      </w:pPr>
      <w:r w:rsidRPr="00BE6D1A">
        <w:t>жесткая (из строительных материалов);</w:t>
      </w:r>
    </w:p>
    <w:p w:rsidR="00021A90" w:rsidRPr="00BE6D1A" w:rsidRDefault="0034715B">
      <w:pPr>
        <w:pStyle w:val="ConsPlusNormal0"/>
        <w:spacing w:before="200"/>
        <w:ind w:firstLine="540"/>
        <w:jc w:val="both"/>
      </w:pPr>
      <w:r w:rsidRPr="00BE6D1A">
        <w:t>мягкая (тканевая);</w:t>
      </w:r>
    </w:p>
    <w:p w:rsidR="00021A90" w:rsidRPr="00BE6D1A" w:rsidRDefault="0034715B">
      <w:pPr>
        <w:pStyle w:val="ConsPlusNormal0"/>
        <w:spacing w:before="200"/>
        <w:ind w:firstLine="540"/>
        <w:jc w:val="both"/>
      </w:pPr>
      <w:r w:rsidRPr="00BE6D1A">
        <w:t>минимальная высота внут</w:t>
      </w:r>
      <w:r w:rsidRPr="00BE6D1A">
        <w:t>реннего пространства (помещения) - не менее 2,7 м;</w:t>
      </w:r>
    </w:p>
    <w:p w:rsidR="00021A90" w:rsidRPr="00BE6D1A" w:rsidRDefault="0034715B">
      <w:pPr>
        <w:pStyle w:val="ConsPlusNormal0"/>
        <w:spacing w:before="200"/>
        <w:ind w:firstLine="540"/>
        <w:jc w:val="both"/>
      </w:pPr>
      <w:r w:rsidRPr="00BE6D1A">
        <w:t>максимальная высота палатки от уровня земли - 4,0 м;</w:t>
      </w:r>
    </w:p>
    <w:p w:rsidR="00021A90" w:rsidRPr="00BE6D1A" w:rsidRDefault="0034715B">
      <w:pPr>
        <w:pStyle w:val="ConsPlusNormal0"/>
        <w:spacing w:before="200"/>
        <w:ind w:firstLine="540"/>
        <w:jc w:val="both"/>
      </w:pPr>
      <w:r w:rsidRPr="00BE6D1A">
        <w:t>инженерно-техническое обеспечение:</w:t>
      </w:r>
    </w:p>
    <w:p w:rsidR="00021A90" w:rsidRPr="00BE6D1A" w:rsidRDefault="0034715B">
      <w:pPr>
        <w:pStyle w:val="ConsPlusNormal0"/>
        <w:spacing w:before="200"/>
        <w:ind w:firstLine="540"/>
        <w:jc w:val="both"/>
      </w:pPr>
      <w:r w:rsidRPr="00BE6D1A">
        <w:t>подключение к энергосети (внешнее и внутреннее освещение, торговое оборудование);</w:t>
      </w:r>
    </w:p>
    <w:p w:rsidR="00021A90" w:rsidRPr="00BE6D1A" w:rsidRDefault="0034715B">
      <w:pPr>
        <w:pStyle w:val="ConsPlusNormal0"/>
        <w:spacing w:before="200"/>
        <w:ind w:firstLine="540"/>
        <w:jc w:val="both"/>
      </w:pPr>
      <w:r w:rsidRPr="00BE6D1A">
        <w:lastRenderedPageBreak/>
        <w:t>размеры палатки-модуля:</w:t>
      </w:r>
    </w:p>
    <w:p w:rsidR="00021A90" w:rsidRPr="00BE6D1A" w:rsidRDefault="0034715B">
      <w:pPr>
        <w:pStyle w:val="ConsPlusNormal0"/>
        <w:spacing w:before="200"/>
        <w:ind w:firstLine="540"/>
        <w:jc w:val="both"/>
      </w:pPr>
      <w:r w:rsidRPr="00BE6D1A">
        <w:t>минимальный</w:t>
      </w:r>
      <w:r w:rsidRPr="00BE6D1A">
        <w:t xml:space="preserve"> габарит 2,0 x 2,0 м;</w:t>
      </w:r>
    </w:p>
    <w:p w:rsidR="00021A90" w:rsidRPr="00BE6D1A" w:rsidRDefault="0034715B">
      <w:pPr>
        <w:pStyle w:val="ConsPlusNormal0"/>
        <w:spacing w:before="200"/>
        <w:ind w:firstLine="540"/>
        <w:jc w:val="both"/>
      </w:pPr>
      <w:r w:rsidRPr="00BE6D1A">
        <w:t>максимальный габарит квадратной 3,0 x 3,0 м, прямоугольной 3,0 x 4,0 (где 4,0 м длина стороны с незастекленным проемом);</w:t>
      </w:r>
    </w:p>
    <w:p w:rsidR="00021A90" w:rsidRPr="00BE6D1A" w:rsidRDefault="0034715B">
      <w:pPr>
        <w:pStyle w:val="ConsPlusNormal0"/>
        <w:spacing w:before="200"/>
        <w:ind w:firstLine="540"/>
        <w:jc w:val="both"/>
      </w:pPr>
      <w:r w:rsidRPr="00BE6D1A">
        <w:t>допустимо увеличением рабочего (внутреннего) пространства жесткой палатки способом размещения палаток-модулей сов</w:t>
      </w:r>
      <w:r w:rsidRPr="00BE6D1A">
        <w:t>местно в виде блока модулей (блоки модулей мягкой палатки не допускаются):</w:t>
      </w:r>
    </w:p>
    <w:p w:rsidR="00021A90" w:rsidRPr="00BE6D1A" w:rsidRDefault="0034715B">
      <w:pPr>
        <w:pStyle w:val="ConsPlusNormal0"/>
        <w:spacing w:before="200"/>
        <w:ind w:firstLine="540"/>
        <w:jc w:val="both"/>
      </w:pPr>
      <w:r w:rsidRPr="00BE6D1A">
        <w:t>минимальная длина блока модулей - не более 4,0 м (для модулей 2,0 x 2,0 м), не более 9,0 м (для модулей 3,0 x 3,0 м), не более 12,0 м (для модулей 3,0 x 4,0 м);</w:t>
      </w:r>
    </w:p>
    <w:p w:rsidR="00021A90" w:rsidRPr="00BE6D1A" w:rsidRDefault="0034715B">
      <w:pPr>
        <w:pStyle w:val="ConsPlusNormal0"/>
        <w:spacing w:before="200"/>
        <w:ind w:firstLine="540"/>
        <w:jc w:val="both"/>
      </w:pPr>
      <w:r w:rsidRPr="00BE6D1A">
        <w:t xml:space="preserve">максимальная ширина </w:t>
      </w:r>
      <w:r w:rsidRPr="00BE6D1A">
        <w:t>блока модулей - не более 4,0 м (для модулей 2,0 x 2,0 м), не более 6,0 м (для модулей 3,0 x 3,0 м, 3 x 4 м);</w:t>
      </w:r>
    </w:p>
    <w:p w:rsidR="00021A90" w:rsidRPr="00BE6D1A" w:rsidRDefault="0034715B">
      <w:pPr>
        <w:pStyle w:val="ConsPlusNormal0"/>
        <w:spacing w:before="200"/>
        <w:ind w:firstLine="540"/>
        <w:jc w:val="both"/>
      </w:pPr>
      <w:r w:rsidRPr="00BE6D1A">
        <w:t>максимальная общая площадь блока модулей - не более 16,0 м (для модулей 2,0 x 2,0 м), не более 54,0 м (для модулей 3,0 x 3,0 м); не более 72,0 м (д</w:t>
      </w:r>
      <w:r w:rsidRPr="00BE6D1A">
        <w:t>ля модулей 3,0 x 4,0 м);</w:t>
      </w:r>
    </w:p>
    <w:p w:rsidR="00021A90" w:rsidRPr="00BE6D1A" w:rsidRDefault="0034715B">
      <w:pPr>
        <w:pStyle w:val="ConsPlusNormal0"/>
        <w:spacing w:before="200"/>
        <w:ind w:firstLine="540"/>
        <w:jc w:val="both"/>
      </w:pPr>
      <w:r w:rsidRPr="00BE6D1A">
        <w:t>демонстрация товара на улице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ВИД 1</w:t>
      </w:r>
    </w:p>
    <w:p w:rsidR="00021A90" w:rsidRPr="00BE6D1A" w:rsidRDefault="0034715B">
      <w:pPr>
        <w:pStyle w:val="ConsPlusNormal0"/>
        <w:spacing w:before="200"/>
        <w:ind w:firstLine="540"/>
        <w:jc w:val="both"/>
      </w:pPr>
      <w:r w:rsidRPr="00BE6D1A">
        <w:t>вариант колористики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0"/>
        <w:gridCol w:w="1780"/>
        <w:gridCol w:w="1780"/>
        <w:gridCol w:w="1780"/>
        <w:gridCol w:w="1782"/>
      </w:tblGrid>
      <w:tr w:rsidR="00BE6D1A" w:rsidRPr="00BE6D1A">
        <w:tc>
          <w:tcPr>
            <w:tcW w:w="1780" w:type="dxa"/>
            <w:tcBorders>
              <w:top w:val="nil"/>
              <w:left w:val="nil"/>
              <w:bottom w:val="nil"/>
              <w:right w:val="nil"/>
            </w:tcBorders>
          </w:tcPr>
          <w:p w:rsidR="00021A90" w:rsidRPr="00BE6D1A" w:rsidRDefault="0034715B">
            <w:pPr>
              <w:pStyle w:val="ConsPlusNormal0"/>
              <w:jc w:val="center"/>
            </w:pPr>
            <w:r w:rsidRPr="00BE6D1A">
              <w:t>облицовка</w:t>
            </w:r>
          </w:p>
        </w:tc>
        <w:tc>
          <w:tcPr>
            <w:tcW w:w="1780" w:type="dxa"/>
            <w:tcBorders>
              <w:top w:val="nil"/>
              <w:left w:val="nil"/>
              <w:bottom w:val="nil"/>
              <w:right w:val="nil"/>
            </w:tcBorders>
          </w:tcPr>
          <w:p w:rsidR="00021A90" w:rsidRPr="00BE6D1A" w:rsidRDefault="0034715B">
            <w:pPr>
              <w:pStyle w:val="ConsPlusNormal0"/>
              <w:jc w:val="center"/>
            </w:pPr>
            <w:r w:rsidRPr="00BE6D1A">
              <w:t>каркас и место для вывески</w:t>
            </w:r>
          </w:p>
        </w:tc>
        <w:tc>
          <w:tcPr>
            <w:tcW w:w="1780" w:type="dxa"/>
            <w:tcBorders>
              <w:top w:val="nil"/>
              <w:left w:val="nil"/>
              <w:bottom w:val="nil"/>
              <w:right w:val="nil"/>
            </w:tcBorders>
          </w:tcPr>
          <w:p w:rsidR="00021A90" w:rsidRPr="00BE6D1A" w:rsidRDefault="0034715B">
            <w:pPr>
              <w:pStyle w:val="ConsPlusNormal0"/>
              <w:jc w:val="center"/>
            </w:pPr>
            <w:r w:rsidRPr="00BE6D1A">
              <w:t>дверь, ставни</w:t>
            </w:r>
          </w:p>
        </w:tc>
        <w:tc>
          <w:tcPr>
            <w:tcW w:w="1780" w:type="dxa"/>
            <w:tcBorders>
              <w:top w:val="nil"/>
              <w:left w:val="nil"/>
              <w:bottom w:val="nil"/>
              <w:right w:val="nil"/>
            </w:tcBorders>
          </w:tcPr>
          <w:p w:rsidR="00021A90" w:rsidRPr="00BE6D1A" w:rsidRDefault="0034715B">
            <w:pPr>
              <w:pStyle w:val="ConsPlusNormal0"/>
              <w:jc w:val="center"/>
            </w:pPr>
            <w:r w:rsidRPr="00BE6D1A">
              <w:t>графитовая информационная доска</w:t>
            </w:r>
          </w:p>
        </w:tc>
        <w:tc>
          <w:tcPr>
            <w:tcW w:w="1782" w:type="dxa"/>
            <w:tcBorders>
              <w:top w:val="nil"/>
              <w:left w:val="nil"/>
              <w:bottom w:val="nil"/>
              <w:right w:val="nil"/>
            </w:tcBorders>
          </w:tcPr>
          <w:p w:rsidR="00021A90" w:rsidRPr="00BE6D1A" w:rsidRDefault="0034715B">
            <w:pPr>
              <w:pStyle w:val="ConsPlusNormal0"/>
              <w:jc w:val="center"/>
            </w:pPr>
            <w:r w:rsidRPr="00BE6D1A">
              <w:t>пол</w:t>
            </w:r>
          </w:p>
        </w:tc>
      </w:tr>
      <w:tr w:rsidR="00BE6D1A" w:rsidRPr="00BE6D1A">
        <w:tc>
          <w:tcPr>
            <w:tcW w:w="1780" w:type="dxa"/>
            <w:tcBorders>
              <w:top w:val="nil"/>
              <w:left w:val="nil"/>
              <w:bottom w:val="nil"/>
              <w:right w:val="nil"/>
            </w:tcBorders>
          </w:tcPr>
          <w:p w:rsidR="00021A90" w:rsidRPr="00BE6D1A" w:rsidRDefault="0034715B">
            <w:pPr>
              <w:pStyle w:val="ConsPlusNormal0"/>
              <w:jc w:val="both"/>
            </w:pPr>
            <w:r w:rsidRPr="00BE6D1A">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RAL7047 (матовая)</w:t>
            </w:r>
          </w:p>
        </w:tc>
        <w:tc>
          <w:tcPr>
            <w:tcW w:w="1780" w:type="dxa"/>
            <w:tcBorders>
              <w:top w:val="nil"/>
              <w:left w:val="nil"/>
              <w:bottom w:val="nil"/>
              <w:right w:val="nil"/>
            </w:tcBorders>
          </w:tcPr>
          <w:p w:rsidR="00021A90" w:rsidRPr="00BE6D1A" w:rsidRDefault="0034715B">
            <w:pPr>
              <w:pStyle w:val="ConsPlusNormal0"/>
              <w:jc w:val="both"/>
            </w:pPr>
            <w:r w:rsidRPr="00BE6D1A">
              <w:t xml:space="preserve">металлические стойки и ригели кубообразного сечения 0,05 x 0,05 м, </w:t>
            </w:r>
            <w:r w:rsidRPr="00BE6D1A">
              <w:t>окраска акриловой краской (каркас без заполнения сеткой, система крепления с внутренней стороны площадки")</w:t>
            </w:r>
          </w:p>
        </w:tc>
        <w:tc>
          <w:tcPr>
            <w:tcW w:w="1780" w:type="dxa"/>
            <w:tcBorders>
              <w:top w:val="nil"/>
              <w:left w:val="nil"/>
              <w:bottom w:val="nil"/>
              <w:right w:val="nil"/>
            </w:tcBorders>
          </w:tcPr>
          <w:p w:rsidR="00021A90" w:rsidRPr="00BE6D1A" w:rsidRDefault="0034715B">
            <w:pPr>
              <w:pStyle w:val="ConsPlusNormal0"/>
              <w:jc w:val="both"/>
            </w:pPr>
            <w:r w:rsidRPr="00BE6D1A">
              <w:t>окраска в заводских условиях RAL7047 (матовая)</w:t>
            </w:r>
          </w:p>
          <w:p w:rsidR="00021A90" w:rsidRPr="00BE6D1A" w:rsidRDefault="0034715B">
            <w:pPr>
              <w:pStyle w:val="ConsPlusNormal0"/>
              <w:jc w:val="both"/>
            </w:pPr>
            <w:r w:rsidRPr="00BE6D1A">
              <w:t>сетка на проем экспонирования бахчи</w:t>
            </w:r>
          </w:p>
          <w:p w:rsidR="00021A90" w:rsidRPr="00BE6D1A" w:rsidRDefault="0034715B">
            <w:pPr>
              <w:pStyle w:val="ConsPlusNormal0"/>
              <w:jc w:val="both"/>
            </w:pPr>
            <w:r w:rsidRPr="00BE6D1A">
              <w:t>ЦПВС нержавеющая ромбовидная (крепление изнутри)</w:t>
            </w:r>
          </w:p>
        </w:tc>
        <w:tc>
          <w:tcPr>
            <w:tcW w:w="1780" w:type="dxa"/>
            <w:tcBorders>
              <w:top w:val="nil"/>
              <w:left w:val="nil"/>
              <w:bottom w:val="nil"/>
              <w:right w:val="nil"/>
            </w:tcBorders>
          </w:tcPr>
          <w:p w:rsidR="00021A90" w:rsidRPr="00BE6D1A" w:rsidRDefault="0034715B">
            <w:pPr>
              <w:pStyle w:val="ConsPlusNormal0"/>
              <w:jc w:val="both"/>
            </w:pPr>
            <w:r w:rsidRPr="00BE6D1A">
              <w:t>графитовая черная</w:t>
            </w:r>
            <w:r w:rsidRPr="00BE6D1A">
              <w:t xml:space="preserve"> полуматовая или матовая краска (моющаяся, стойкая к щеткам и агрессивным растворам)</w:t>
            </w:r>
          </w:p>
        </w:tc>
        <w:tc>
          <w:tcPr>
            <w:tcW w:w="1782" w:type="dxa"/>
            <w:tcBorders>
              <w:top w:val="nil"/>
              <w:left w:val="nil"/>
              <w:bottom w:val="nil"/>
              <w:right w:val="nil"/>
            </w:tcBorders>
          </w:tcPr>
          <w:p w:rsidR="00021A90" w:rsidRPr="00BE6D1A" w:rsidRDefault="0034715B">
            <w:pPr>
              <w:pStyle w:val="ConsPlusNormal0"/>
            </w:pPr>
            <w:r w:rsidRPr="00BE6D1A">
              <w:t>деревянный настил (хвойные породы), окраска рекомендуется палубный лак или специальная краска для дерева RAL7037</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колористики 2</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5"/>
        <w:gridCol w:w="1795"/>
        <w:gridCol w:w="1795"/>
        <w:gridCol w:w="1795"/>
        <w:gridCol w:w="1795"/>
      </w:tblGrid>
      <w:tr w:rsidR="00BE6D1A" w:rsidRPr="00BE6D1A">
        <w:tc>
          <w:tcPr>
            <w:tcW w:w="1795" w:type="dxa"/>
            <w:tcBorders>
              <w:top w:val="nil"/>
              <w:left w:val="nil"/>
              <w:bottom w:val="nil"/>
              <w:right w:val="nil"/>
            </w:tcBorders>
          </w:tcPr>
          <w:p w:rsidR="00021A90" w:rsidRPr="00BE6D1A" w:rsidRDefault="0034715B">
            <w:pPr>
              <w:pStyle w:val="ConsPlusNormal0"/>
              <w:jc w:val="center"/>
            </w:pPr>
            <w:r w:rsidRPr="00BE6D1A">
              <w:t>облицовка</w:t>
            </w:r>
          </w:p>
        </w:tc>
        <w:tc>
          <w:tcPr>
            <w:tcW w:w="1795" w:type="dxa"/>
            <w:tcBorders>
              <w:top w:val="nil"/>
              <w:left w:val="nil"/>
              <w:bottom w:val="nil"/>
              <w:right w:val="nil"/>
            </w:tcBorders>
          </w:tcPr>
          <w:p w:rsidR="00021A90" w:rsidRPr="00BE6D1A" w:rsidRDefault="0034715B">
            <w:pPr>
              <w:pStyle w:val="ConsPlusNormal0"/>
              <w:jc w:val="center"/>
            </w:pPr>
            <w:r w:rsidRPr="00BE6D1A">
              <w:t>каркас и место для вывески</w:t>
            </w:r>
          </w:p>
        </w:tc>
        <w:tc>
          <w:tcPr>
            <w:tcW w:w="1795" w:type="dxa"/>
            <w:tcBorders>
              <w:top w:val="nil"/>
              <w:left w:val="nil"/>
              <w:bottom w:val="nil"/>
              <w:right w:val="nil"/>
            </w:tcBorders>
          </w:tcPr>
          <w:p w:rsidR="00021A90" w:rsidRPr="00BE6D1A" w:rsidRDefault="0034715B">
            <w:pPr>
              <w:pStyle w:val="ConsPlusNormal0"/>
              <w:jc w:val="center"/>
            </w:pPr>
            <w:r w:rsidRPr="00BE6D1A">
              <w:t>ставни-жалюзи, дверь</w:t>
            </w:r>
          </w:p>
        </w:tc>
        <w:tc>
          <w:tcPr>
            <w:tcW w:w="1795" w:type="dxa"/>
            <w:tcBorders>
              <w:top w:val="nil"/>
              <w:left w:val="nil"/>
              <w:bottom w:val="nil"/>
              <w:right w:val="nil"/>
            </w:tcBorders>
          </w:tcPr>
          <w:p w:rsidR="00021A90" w:rsidRPr="00BE6D1A" w:rsidRDefault="0034715B">
            <w:pPr>
              <w:pStyle w:val="ConsPlusNormal0"/>
              <w:jc w:val="center"/>
            </w:pPr>
            <w:r w:rsidRPr="00BE6D1A">
              <w:t>графитовая информационная доска</w:t>
            </w:r>
          </w:p>
        </w:tc>
        <w:tc>
          <w:tcPr>
            <w:tcW w:w="1795" w:type="dxa"/>
            <w:tcBorders>
              <w:top w:val="nil"/>
              <w:left w:val="nil"/>
              <w:bottom w:val="nil"/>
              <w:right w:val="nil"/>
            </w:tcBorders>
          </w:tcPr>
          <w:p w:rsidR="00021A90" w:rsidRPr="00BE6D1A" w:rsidRDefault="0034715B">
            <w:pPr>
              <w:pStyle w:val="ConsPlusNormal0"/>
              <w:jc w:val="center"/>
            </w:pPr>
            <w:r w:rsidRPr="00BE6D1A">
              <w:t>пол</w:t>
            </w:r>
          </w:p>
        </w:tc>
      </w:tr>
      <w:tr w:rsidR="00BE6D1A" w:rsidRPr="00BE6D1A">
        <w:tc>
          <w:tcPr>
            <w:tcW w:w="1795" w:type="dxa"/>
            <w:tcBorders>
              <w:top w:val="nil"/>
              <w:left w:val="nil"/>
              <w:bottom w:val="nil"/>
              <w:right w:val="nil"/>
            </w:tcBorders>
          </w:tcPr>
          <w:p w:rsidR="00021A90" w:rsidRPr="00BE6D1A" w:rsidRDefault="0034715B">
            <w:pPr>
              <w:pStyle w:val="ConsPlusNormal0"/>
              <w:jc w:val="both"/>
            </w:pPr>
            <w:r w:rsidRPr="00BE6D1A">
              <w:lastRenderedPageBreak/>
              <w:t>планкин, лиственница с покрытием маслом OSMO N 702 (крепление стык в стык, без видимых креплений)</w:t>
            </w:r>
          </w:p>
          <w:p w:rsidR="00021A90" w:rsidRPr="00BE6D1A" w:rsidRDefault="0034715B">
            <w:pPr>
              <w:pStyle w:val="ConsPlusNormal0"/>
              <w:jc w:val="both"/>
            </w:pPr>
            <w:r w:rsidRPr="00BE6D1A">
              <w:t>ширина 0,05-0,06 м, расстояние 0,025-0,03 м</w:t>
            </w:r>
          </w:p>
        </w:tc>
        <w:tc>
          <w:tcPr>
            <w:tcW w:w="1795" w:type="dxa"/>
            <w:tcBorders>
              <w:top w:val="nil"/>
              <w:left w:val="nil"/>
              <w:bottom w:val="nil"/>
              <w:right w:val="nil"/>
            </w:tcBorders>
          </w:tcPr>
          <w:p w:rsidR="00021A90" w:rsidRPr="00BE6D1A" w:rsidRDefault="0034715B">
            <w:pPr>
              <w:pStyle w:val="ConsPlusNormal0"/>
              <w:jc w:val="both"/>
            </w:pPr>
            <w:r w:rsidRPr="00BE6D1A">
              <w:t>металлические стойки и ригел</w:t>
            </w:r>
            <w:r w:rsidRPr="00BE6D1A">
              <w:t>и кубообразного сечения 0,05 x 0,05 м, окраска акриловой краской RAL7037 (каркас без заполнения сеткой, система крепления с внутренней стороны площадки)</w:t>
            </w:r>
          </w:p>
        </w:tc>
        <w:tc>
          <w:tcPr>
            <w:tcW w:w="1795" w:type="dxa"/>
            <w:tcBorders>
              <w:top w:val="nil"/>
              <w:left w:val="nil"/>
              <w:bottom w:val="nil"/>
              <w:right w:val="nil"/>
            </w:tcBorders>
          </w:tcPr>
          <w:p w:rsidR="00021A90" w:rsidRPr="00BE6D1A" w:rsidRDefault="0034715B">
            <w:pPr>
              <w:pStyle w:val="ConsPlusNormal0"/>
              <w:jc w:val="both"/>
            </w:pPr>
            <w:r w:rsidRPr="00BE6D1A">
              <w:t>металл, окраска в заводских условиях RAL7037 (матовая)</w:t>
            </w:r>
          </w:p>
        </w:tc>
        <w:tc>
          <w:tcPr>
            <w:tcW w:w="1795" w:type="dxa"/>
            <w:tcBorders>
              <w:top w:val="nil"/>
              <w:left w:val="nil"/>
              <w:bottom w:val="nil"/>
              <w:right w:val="nil"/>
            </w:tcBorders>
          </w:tcPr>
          <w:p w:rsidR="00021A90" w:rsidRPr="00BE6D1A" w:rsidRDefault="0034715B">
            <w:pPr>
              <w:pStyle w:val="ConsPlusNormal0"/>
              <w:jc w:val="both"/>
            </w:pPr>
            <w:r w:rsidRPr="00BE6D1A">
              <w:t>графитовая черная полуматовая или матовая краска</w:t>
            </w:r>
            <w:r w:rsidRPr="00BE6D1A">
              <w:t xml:space="preserve"> (моющаяся, стойкая к щеткам и агрессивным растворам)</w:t>
            </w:r>
          </w:p>
        </w:tc>
        <w:tc>
          <w:tcPr>
            <w:tcW w:w="1795" w:type="dxa"/>
            <w:tcBorders>
              <w:top w:val="nil"/>
              <w:left w:val="nil"/>
              <w:bottom w:val="nil"/>
              <w:right w:val="nil"/>
            </w:tcBorders>
          </w:tcPr>
          <w:p w:rsidR="00021A90" w:rsidRPr="00BE6D1A" w:rsidRDefault="0034715B">
            <w:pPr>
              <w:pStyle w:val="ConsPlusNormal0"/>
              <w:jc w:val="both"/>
            </w:pPr>
            <w:r w:rsidRPr="00BE6D1A">
              <w:t>деревянный настил (хвойные породы), окраска рекомендуется палубный лак или специальная краска для дерева RAL7037</w:t>
            </w:r>
          </w:p>
          <w:p w:rsidR="00021A90" w:rsidRPr="00BE6D1A" w:rsidRDefault="0034715B">
            <w:pPr>
              <w:pStyle w:val="ConsPlusNormal0"/>
              <w:jc w:val="center"/>
            </w:pPr>
            <w:r w:rsidRPr="00BE6D1A">
              <w:t>сетка на проем экспонирования бахчи</w:t>
            </w:r>
          </w:p>
          <w:p w:rsidR="00021A90" w:rsidRPr="00BE6D1A" w:rsidRDefault="0034715B">
            <w:pPr>
              <w:pStyle w:val="ConsPlusNormal0"/>
            </w:pPr>
            <w:r w:rsidRPr="00BE6D1A">
              <w:t>ЦПВС нержавеющая ромбовидная (крепление изнутри)</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2</w:t>
      </w:r>
    </w:p>
    <w:p w:rsidR="00021A90" w:rsidRPr="00BE6D1A" w:rsidRDefault="0034715B">
      <w:pPr>
        <w:pStyle w:val="ConsPlusNormal0"/>
        <w:spacing w:before="200"/>
        <w:ind w:firstLine="540"/>
        <w:jc w:val="both"/>
      </w:pPr>
      <w:r w:rsidRPr="00BE6D1A">
        <w:t>вариант колористики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9"/>
        <w:gridCol w:w="1804"/>
        <w:gridCol w:w="1871"/>
        <w:gridCol w:w="1894"/>
        <w:gridCol w:w="1609"/>
      </w:tblGrid>
      <w:tr w:rsidR="00BE6D1A" w:rsidRPr="00BE6D1A">
        <w:tc>
          <w:tcPr>
            <w:tcW w:w="1639" w:type="dxa"/>
            <w:tcBorders>
              <w:top w:val="nil"/>
              <w:left w:val="nil"/>
              <w:bottom w:val="nil"/>
              <w:right w:val="nil"/>
            </w:tcBorders>
          </w:tcPr>
          <w:p w:rsidR="00021A90" w:rsidRPr="00BE6D1A" w:rsidRDefault="0034715B">
            <w:pPr>
              <w:pStyle w:val="ConsPlusNormal0"/>
              <w:jc w:val="center"/>
            </w:pPr>
            <w:r w:rsidRPr="00BE6D1A">
              <w:t>облицовка</w:t>
            </w:r>
          </w:p>
        </w:tc>
        <w:tc>
          <w:tcPr>
            <w:tcW w:w="1804" w:type="dxa"/>
            <w:tcBorders>
              <w:top w:val="nil"/>
              <w:left w:val="nil"/>
              <w:bottom w:val="nil"/>
              <w:right w:val="nil"/>
            </w:tcBorders>
          </w:tcPr>
          <w:p w:rsidR="00021A90" w:rsidRPr="00BE6D1A" w:rsidRDefault="0034715B">
            <w:pPr>
              <w:pStyle w:val="ConsPlusNormal0"/>
              <w:jc w:val="center"/>
            </w:pPr>
            <w:r w:rsidRPr="00BE6D1A">
              <w:t>ставни-жалюзи, дверь</w:t>
            </w:r>
          </w:p>
        </w:tc>
        <w:tc>
          <w:tcPr>
            <w:tcW w:w="1871" w:type="dxa"/>
            <w:tcBorders>
              <w:top w:val="nil"/>
              <w:left w:val="nil"/>
              <w:bottom w:val="nil"/>
              <w:right w:val="nil"/>
            </w:tcBorders>
          </w:tcPr>
          <w:p w:rsidR="00021A90" w:rsidRPr="00BE6D1A" w:rsidRDefault="0034715B">
            <w:pPr>
              <w:pStyle w:val="ConsPlusNormal0"/>
              <w:jc w:val="center"/>
            </w:pPr>
            <w:r w:rsidRPr="00BE6D1A">
              <w:t>каркас и место для вывески</w:t>
            </w:r>
          </w:p>
        </w:tc>
        <w:tc>
          <w:tcPr>
            <w:tcW w:w="1894" w:type="dxa"/>
            <w:tcBorders>
              <w:top w:val="nil"/>
              <w:left w:val="nil"/>
              <w:bottom w:val="nil"/>
              <w:right w:val="nil"/>
            </w:tcBorders>
          </w:tcPr>
          <w:p w:rsidR="00021A90" w:rsidRPr="00BE6D1A" w:rsidRDefault="0034715B">
            <w:pPr>
              <w:pStyle w:val="ConsPlusNormal0"/>
              <w:jc w:val="center"/>
            </w:pPr>
            <w:r w:rsidRPr="00BE6D1A">
              <w:t>графитовая информационная доска</w:t>
            </w:r>
          </w:p>
        </w:tc>
        <w:tc>
          <w:tcPr>
            <w:tcW w:w="1609" w:type="dxa"/>
            <w:tcBorders>
              <w:top w:val="nil"/>
              <w:left w:val="nil"/>
              <w:bottom w:val="nil"/>
              <w:right w:val="nil"/>
            </w:tcBorders>
          </w:tcPr>
          <w:p w:rsidR="00021A90" w:rsidRPr="00BE6D1A" w:rsidRDefault="0034715B">
            <w:pPr>
              <w:pStyle w:val="ConsPlusNormal0"/>
              <w:jc w:val="center"/>
            </w:pPr>
            <w:r w:rsidRPr="00BE6D1A">
              <w:t>пол</w:t>
            </w:r>
          </w:p>
        </w:tc>
      </w:tr>
      <w:tr w:rsidR="00BE6D1A" w:rsidRPr="00BE6D1A">
        <w:tc>
          <w:tcPr>
            <w:tcW w:w="1639" w:type="dxa"/>
            <w:tcBorders>
              <w:top w:val="nil"/>
              <w:left w:val="nil"/>
              <w:bottom w:val="nil"/>
              <w:right w:val="nil"/>
            </w:tcBorders>
          </w:tcPr>
          <w:p w:rsidR="00021A90" w:rsidRPr="00BE6D1A" w:rsidRDefault="0034715B">
            <w:pPr>
              <w:pStyle w:val="ConsPlusNormal0"/>
              <w:jc w:val="both"/>
            </w:pPr>
            <w:r w:rsidRPr="00BE6D1A">
              <w:t>RAL7037 RAL7047</w:t>
            </w:r>
          </w:p>
        </w:tc>
        <w:tc>
          <w:tcPr>
            <w:tcW w:w="1804" w:type="dxa"/>
            <w:tcBorders>
              <w:top w:val="nil"/>
              <w:left w:val="nil"/>
              <w:bottom w:val="nil"/>
              <w:right w:val="nil"/>
            </w:tcBorders>
          </w:tcPr>
          <w:p w:rsidR="00021A90" w:rsidRPr="00BE6D1A" w:rsidRDefault="0034715B">
            <w:pPr>
              <w:pStyle w:val="ConsPlusNormal0"/>
              <w:jc w:val="center"/>
            </w:pPr>
            <w:r w:rsidRPr="00BE6D1A">
              <w:t>RAL7047</w:t>
            </w:r>
          </w:p>
        </w:tc>
        <w:tc>
          <w:tcPr>
            <w:tcW w:w="1871" w:type="dxa"/>
            <w:tcBorders>
              <w:top w:val="nil"/>
              <w:left w:val="nil"/>
              <w:bottom w:val="nil"/>
              <w:right w:val="nil"/>
            </w:tcBorders>
          </w:tcPr>
          <w:p w:rsidR="00021A90" w:rsidRPr="00BE6D1A" w:rsidRDefault="0034715B">
            <w:pPr>
              <w:pStyle w:val="ConsPlusNormal0"/>
              <w:jc w:val="center"/>
            </w:pPr>
            <w:r w:rsidRPr="00BE6D1A">
              <w:t>RAL7037</w:t>
            </w:r>
          </w:p>
        </w:tc>
        <w:tc>
          <w:tcPr>
            <w:tcW w:w="1894" w:type="dxa"/>
            <w:tcBorders>
              <w:top w:val="nil"/>
              <w:left w:val="nil"/>
              <w:bottom w:val="nil"/>
              <w:right w:val="nil"/>
            </w:tcBorders>
          </w:tcPr>
          <w:p w:rsidR="00021A90" w:rsidRPr="00BE6D1A" w:rsidRDefault="00021A90">
            <w:pPr>
              <w:pStyle w:val="ConsPlusNormal0"/>
            </w:pPr>
          </w:p>
        </w:tc>
        <w:tc>
          <w:tcPr>
            <w:tcW w:w="1609" w:type="dxa"/>
            <w:tcBorders>
              <w:top w:val="nil"/>
              <w:left w:val="nil"/>
              <w:bottom w:val="nil"/>
              <w:right w:val="nil"/>
            </w:tcBorders>
          </w:tcPr>
          <w:p w:rsidR="00021A90" w:rsidRPr="00BE6D1A" w:rsidRDefault="00021A90">
            <w:pPr>
              <w:pStyle w:val="ConsPlusNormal0"/>
            </w:pPr>
          </w:p>
        </w:tc>
      </w:tr>
      <w:tr w:rsidR="00BE6D1A" w:rsidRPr="00BE6D1A">
        <w:tc>
          <w:tcPr>
            <w:tcW w:w="1639" w:type="dxa"/>
            <w:tcBorders>
              <w:top w:val="nil"/>
              <w:left w:val="nil"/>
              <w:bottom w:val="nil"/>
              <w:right w:val="nil"/>
            </w:tcBorders>
          </w:tcPr>
          <w:p w:rsidR="00021A90" w:rsidRPr="00BE6D1A" w:rsidRDefault="0034715B">
            <w:pPr>
              <w:pStyle w:val="ConsPlusNormal0"/>
              <w:jc w:val="both"/>
            </w:pPr>
            <w:r w:rsidRPr="00BE6D1A">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(матовая)</w:t>
            </w:r>
          </w:p>
        </w:tc>
        <w:tc>
          <w:tcPr>
            <w:tcW w:w="1804" w:type="dxa"/>
            <w:tcBorders>
              <w:top w:val="nil"/>
              <w:left w:val="nil"/>
              <w:bottom w:val="nil"/>
              <w:right w:val="nil"/>
            </w:tcBorders>
          </w:tcPr>
          <w:p w:rsidR="00021A90" w:rsidRPr="00BE6D1A" w:rsidRDefault="0034715B">
            <w:pPr>
              <w:pStyle w:val="ConsPlusNormal0"/>
              <w:jc w:val="both"/>
            </w:pPr>
            <w:r w:rsidRPr="00BE6D1A">
              <w:t>окраска в заводских условиях RAL7037 (матовая)</w:t>
            </w:r>
          </w:p>
          <w:p w:rsidR="00021A90" w:rsidRPr="00BE6D1A" w:rsidRDefault="0034715B">
            <w:pPr>
              <w:pStyle w:val="ConsPlusNormal0"/>
              <w:jc w:val="both"/>
            </w:pPr>
            <w:r w:rsidRPr="00BE6D1A">
              <w:t>сетка на проем экспонировани</w:t>
            </w:r>
            <w:r w:rsidRPr="00BE6D1A">
              <w:t>я бахчи</w:t>
            </w:r>
          </w:p>
          <w:p w:rsidR="00021A90" w:rsidRPr="00BE6D1A" w:rsidRDefault="0034715B">
            <w:pPr>
              <w:pStyle w:val="ConsPlusNormal0"/>
              <w:jc w:val="both"/>
            </w:pPr>
            <w:r w:rsidRPr="00BE6D1A">
              <w:t>ЦПВС нержавеющая ромбовидная (крепление изнутри)</w:t>
            </w:r>
          </w:p>
        </w:tc>
        <w:tc>
          <w:tcPr>
            <w:tcW w:w="1871" w:type="dxa"/>
            <w:tcBorders>
              <w:top w:val="nil"/>
              <w:left w:val="nil"/>
              <w:bottom w:val="nil"/>
              <w:right w:val="nil"/>
            </w:tcBorders>
          </w:tcPr>
          <w:p w:rsidR="00021A90" w:rsidRPr="00BE6D1A" w:rsidRDefault="0034715B">
            <w:pPr>
              <w:pStyle w:val="ConsPlusNormal0"/>
              <w:jc w:val="both"/>
            </w:pPr>
            <w:r w:rsidRPr="00BE6D1A">
              <w:t>металлические стойки и ригели кубообразного сечения 0,05 x 0,05 м, окраска акриловой краской (каркас без заполнения сеткой, система крепления с внутренней стороны площадки)</w:t>
            </w:r>
          </w:p>
        </w:tc>
        <w:tc>
          <w:tcPr>
            <w:tcW w:w="1894" w:type="dxa"/>
            <w:tcBorders>
              <w:top w:val="nil"/>
              <w:left w:val="nil"/>
              <w:bottom w:val="nil"/>
              <w:right w:val="nil"/>
            </w:tcBorders>
          </w:tcPr>
          <w:p w:rsidR="00021A90" w:rsidRPr="00BE6D1A" w:rsidRDefault="0034715B">
            <w:pPr>
              <w:pStyle w:val="ConsPlusNormal0"/>
              <w:jc w:val="both"/>
            </w:pPr>
            <w:r w:rsidRPr="00BE6D1A">
              <w:t>графитовая черная полумато</w:t>
            </w:r>
            <w:r w:rsidRPr="00BE6D1A">
              <w:t>вая или матовая краска (моющаяся, стойкая к щеткам и агрессивным растворам)</w:t>
            </w:r>
          </w:p>
        </w:tc>
        <w:tc>
          <w:tcPr>
            <w:tcW w:w="1609" w:type="dxa"/>
            <w:tcBorders>
              <w:top w:val="nil"/>
              <w:left w:val="nil"/>
              <w:bottom w:val="nil"/>
              <w:right w:val="nil"/>
            </w:tcBorders>
          </w:tcPr>
          <w:p w:rsidR="00021A90" w:rsidRPr="00BE6D1A" w:rsidRDefault="0034715B">
            <w:pPr>
              <w:pStyle w:val="ConsPlusNormal0"/>
              <w:jc w:val="both"/>
            </w:pPr>
            <w:r w:rsidRPr="00BE6D1A">
              <w:t>деревянный настил (хвойные породы), окраска рекомендуется палубный лак или специальная краска для дерева RAL7037</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вариант колористики 2</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9"/>
        <w:gridCol w:w="1804"/>
        <w:gridCol w:w="1871"/>
        <w:gridCol w:w="1894"/>
        <w:gridCol w:w="1609"/>
      </w:tblGrid>
      <w:tr w:rsidR="00BE6D1A" w:rsidRPr="00BE6D1A">
        <w:tc>
          <w:tcPr>
            <w:tcW w:w="1639" w:type="dxa"/>
            <w:tcBorders>
              <w:top w:val="nil"/>
              <w:left w:val="nil"/>
              <w:bottom w:val="nil"/>
              <w:right w:val="nil"/>
            </w:tcBorders>
          </w:tcPr>
          <w:p w:rsidR="00021A90" w:rsidRPr="00BE6D1A" w:rsidRDefault="0034715B">
            <w:pPr>
              <w:pStyle w:val="ConsPlusNormal0"/>
              <w:jc w:val="center"/>
            </w:pPr>
            <w:r w:rsidRPr="00BE6D1A">
              <w:t>облицовка</w:t>
            </w:r>
          </w:p>
        </w:tc>
        <w:tc>
          <w:tcPr>
            <w:tcW w:w="1804" w:type="dxa"/>
            <w:tcBorders>
              <w:top w:val="nil"/>
              <w:left w:val="nil"/>
              <w:bottom w:val="nil"/>
              <w:right w:val="nil"/>
            </w:tcBorders>
          </w:tcPr>
          <w:p w:rsidR="00021A90" w:rsidRPr="00BE6D1A" w:rsidRDefault="0034715B">
            <w:pPr>
              <w:pStyle w:val="ConsPlusNormal0"/>
              <w:jc w:val="center"/>
            </w:pPr>
            <w:r w:rsidRPr="00BE6D1A">
              <w:t>каркас и место для вывески</w:t>
            </w:r>
          </w:p>
        </w:tc>
        <w:tc>
          <w:tcPr>
            <w:tcW w:w="1871" w:type="dxa"/>
            <w:tcBorders>
              <w:top w:val="nil"/>
              <w:left w:val="nil"/>
              <w:bottom w:val="nil"/>
              <w:right w:val="nil"/>
            </w:tcBorders>
          </w:tcPr>
          <w:p w:rsidR="00021A90" w:rsidRPr="00BE6D1A" w:rsidRDefault="0034715B">
            <w:pPr>
              <w:pStyle w:val="ConsPlusNormal0"/>
              <w:jc w:val="center"/>
            </w:pPr>
            <w:r w:rsidRPr="00BE6D1A">
              <w:t>дверь, ставни</w:t>
            </w:r>
          </w:p>
        </w:tc>
        <w:tc>
          <w:tcPr>
            <w:tcW w:w="1894" w:type="dxa"/>
            <w:tcBorders>
              <w:top w:val="nil"/>
              <w:left w:val="nil"/>
              <w:bottom w:val="nil"/>
              <w:right w:val="nil"/>
            </w:tcBorders>
          </w:tcPr>
          <w:p w:rsidR="00021A90" w:rsidRPr="00BE6D1A" w:rsidRDefault="0034715B">
            <w:pPr>
              <w:pStyle w:val="ConsPlusNormal0"/>
              <w:jc w:val="center"/>
            </w:pPr>
            <w:r w:rsidRPr="00BE6D1A">
              <w:t>графитовая информационная доска</w:t>
            </w:r>
          </w:p>
        </w:tc>
        <w:tc>
          <w:tcPr>
            <w:tcW w:w="1609" w:type="dxa"/>
            <w:tcBorders>
              <w:top w:val="nil"/>
              <w:left w:val="nil"/>
              <w:bottom w:val="nil"/>
              <w:right w:val="nil"/>
            </w:tcBorders>
          </w:tcPr>
          <w:p w:rsidR="00021A90" w:rsidRPr="00BE6D1A" w:rsidRDefault="0034715B">
            <w:pPr>
              <w:pStyle w:val="ConsPlusNormal0"/>
              <w:jc w:val="center"/>
            </w:pPr>
            <w:r w:rsidRPr="00BE6D1A">
              <w:t>пол</w:t>
            </w:r>
          </w:p>
        </w:tc>
      </w:tr>
      <w:tr w:rsidR="00BE6D1A" w:rsidRPr="00BE6D1A">
        <w:tc>
          <w:tcPr>
            <w:tcW w:w="1639" w:type="dxa"/>
            <w:tcBorders>
              <w:top w:val="nil"/>
              <w:left w:val="nil"/>
              <w:bottom w:val="nil"/>
              <w:right w:val="nil"/>
            </w:tcBorders>
          </w:tcPr>
          <w:p w:rsidR="00021A90" w:rsidRPr="00BE6D1A" w:rsidRDefault="0034715B">
            <w:pPr>
              <w:pStyle w:val="ConsPlusNormal0"/>
              <w:jc w:val="both"/>
            </w:pPr>
            <w:r w:rsidRPr="00BE6D1A">
              <w:lastRenderedPageBreak/>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RAL7047</w:t>
            </w:r>
            <w:r w:rsidRPr="00BE6D1A">
              <w:t xml:space="preserve"> (матовая)</w:t>
            </w:r>
          </w:p>
        </w:tc>
        <w:tc>
          <w:tcPr>
            <w:tcW w:w="1804" w:type="dxa"/>
            <w:tcBorders>
              <w:top w:val="nil"/>
              <w:left w:val="nil"/>
              <w:bottom w:val="nil"/>
              <w:right w:val="nil"/>
            </w:tcBorders>
          </w:tcPr>
          <w:p w:rsidR="00021A90" w:rsidRPr="00BE6D1A" w:rsidRDefault="0034715B">
            <w:pPr>
              <w:pStyle w:val="ConsPlusNormal0"/>
              <w:jc w:val="both"/>
            </w:pPr>
            <w:r w:rsidRPr="00BE6D1A">
              <w:t>металлические стойки и ригели кубообразного сечения 0,05 x 0,05 м, окраска акриловой краской (каркас без заполнения сеткой, система крепления с внутренней стороны площадки")</w:t>
            </w:r>
          </w:p>
        </w:tc>
        <w:tc>
          <w:tcPr>
            <w:tcW w:w="1871" w:type="dxa"/>
            <w:tcBorders>
              <w:top w:val="nil"/>
              <w:left w:val="nil"/>
              <w:bottom w:val="nil"/>
              <w:right w:val="nil"/>
            </w:tcBorders>
          </w:tcPr>
          <w:p w:rsidR="00021A90" w:rsidRPr="00BE6D1A" w:rsidRDefault="0034715B">
            <w:pPr>
              <w:pStyle w:val="ConsPlusNormal0"/>
              <w:jc w:val="both"/>
            </w:pPr>
            <w:r w:rsidRPr="00BE6D1A">
              <w:t>окраска в заводских условиях RAL7047 (матовая)</w:t>
            </w:r>
          </w:p>
          <w:p w:rsidR="00021A90" w:rsidRPr="00BE6D1A" w:rsidRDefault="0034715B">
            <w:pPr>
              <w:pStyle w:val="ConsPlusNormal0"/>
              <w:jc w:val="both"/>
            </w:pPr>
            <w:r w:rsidRPr="00BE6D1A">
              <w:t>сетка на проем экспониро</w:t>
            </w:r>
            <w:r w:rsidRPr="00BE6D1A">
              <w:t>вания бахчи</w:t>
            </w:r>
          </w:p>
          <w:p w:rsidR="00021A90" w:rsidRPr="00BE6D1A" w:rsidRDefault="0034715B">
            <w:pPr>
              <w:pStyle w:val="ConsPlusNormal0"/>
              <w:jc w:val="both"/>
            </w:pPr>
            <w:r w:rsidRPr="00BE6D1A">
              <w:t>ЦПВС нержавеющая ромбовидная (крепление изнутри)</w:t>
            </w:r>
          </w:p>
        </w:tc>
        <w:tc>
          <w:tcPr>
            <w:tcW w:w="1894" w:type="dxa"/>
            <w:tcBorders>
              <w:top w:val="nil"/>
              <w:left w:val="nil"/>
              <w:bottom w:val="nil"/>
              <w:right w:val="nil"/>
            </w:tcBorders>
          </w:tcPr>
          <w:p w:rsidR="00021A90" w:rsidRPr="00BE6D1A" w:rsidRDefault="0034715B">
            <w:pPr>
              <w:pStyle w:val="ConsPlusNormal0"/>
              <w:jc w:val="both"/>
            </w:pPr>
            <w:r w:rsidRPr="00BE6D1A">
              <w:t>графитовая черная полуматовая или матовая краска (моющаяся, стойкая к щеткам и агрессивным растворам)</w:t>
            </w:r>
          </w:p>
        </w:tc>
        <w:tc>
          <w:tcPr>
            <w:tcW w:w="1609" w:type="dxa"/>
            <w:tcBorders>
              <w:top w:val="nil"/>
              <w:left w:val="nil"/>
              <w:bottom w:val="nil"/>
              <w:right w:val="nil"/>
            </w:tcBorders>
          </w:tcPr>
          <w:p w:rsidR="00021A90" w:rsidRPr="00BE6D1A" w:rsidRDefault="0034715B">
            <w:pPr>
              <w:pStyle w:val="ConsPlusNormal0"/>
            </w:pPr>
            <w:r w:rsidRPr="00BE6D1A">
              <w:t>деревянный настил (хвойные породы), окраска рекомендуется палубный лак или специальная краска</w:t>
            </w:r>
            <w:r w:rsidRPr="00BE6D1A">
              <w:t xml:space="preserve"> для дерева RAL7037</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3</w:t>
      </w:r>
    </w:p>
    <w:p w:rsidR="00021A90" w:rsidRPr="00BE6D1A" w:rsidRDefault="0034715B">
      <w:pPr>
        <w:pStyle w:val="ConsPlusNormal0"/>
        <w:spacing w:before="200"/>
        <w:ind w:firstLine="540"/>
        <w:jc w:val="both"/>
      </w:pPr>
      <w:r w:rsidRPr="00BE6D1A">
        <w:t>вариант колористики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9"/>
        <w:gridCol w:w="1804"/>
        <w:gridCol w:w="1871"/>
        <w:gridCol w:w="1894"/>
        <w:gridCol w:w="1609"/>
      </w:tblGrid>
      <w:tr w:rsidR="00BE6D1A" w:rsidRPr="00BE6D1A">
        <w:tc>
          <w:tcPr>
            <w:tcW w:w="1639" w:type="dxa"/>
            <w:tcBorders>
              <w:top w:val="nil"/>
              <w:left w:val="nil"/>
              <w:bottom w:val="nil"/>
              <w:right w:val="nil"/>
            </w:tcBorders>
          </w:tcPr>
          <w:p w:rsidR="00021A90" w:rsidRPr="00BE6D1A" w:rsidRDefault="0034715B">
            <w:pPr>
              <w:pStyle w:val="ConsPlusNormal0"/>
              <w:jc w:val="center"/>
            </w:pPr>
            <w:r w:rsidRPr="00BE6D1A">
              <w:t>облицовка сезонной палатки</w:t>
            </w:r>
          </w:p>
        </w:tc>
        <w:tc>
          <w:tcPr>
            <w:tcW w:w="1804" w:type="dxa"/>
            <w:tcBorders>
              <w:top w:val="nil"/>
              <w:left w:val="nil"/>
              <w:bottom w:val="nil"/>
              <w:right w:val="nil"/>
            </w:tcBorders>
          </w:tcPr>
          <w:p w:rsidR="00021A90" w:rsidRPr="00BE6D1A" w:rsidRDefault="0034715B">
            <w:pPr>
              <w:pStyle w:val="ConsPlusNormal0"/>
              <w:jc w:val="center"/>
            </w:pPr>
            <w:r w:rsidRPr="00BE6D1A">
              <w:t>облицовка сезонной палатки</w:t>
            </w:r>
          </w:p>
        </w:tc>
        <w:tc>
          <w:tcPr>
            <w:tcW w:w="1871" w:type="dxa"/>
            <w:tcBorders>
              <w:top w:val="nil"/>
              <w:left w:val="nil"/>
              <w:bottom w:val="nil"/>
              <w:right w:val="nil"/>
            </w:tcBorders>
          </w:tcPr>
          <w:p w:rsidR="00021A90" w:rsidRPr="00BE6D1A" w:rsidRDefault="0034715B">
            <w:pPr>
              <w:pStyle w:val="ConsPlusNormal0"/>
              <w:jc w:val="center"/>
            </w:pPr>
            <w:r w:rsidRPr="00BE6D1A">
              <w:t>каркас и место для вывески</w:t>
            </w:r>
          </w:p>
        </w:tc>
        <w:tc>
          <w:tcPr>
            <w:tcW w:w="1894" w:type="dxa"/>
            <w:tcBorders>
              <w:top w:val="nil"/>
              <w:left w:val="nil"/>
              <w:bottom w:val="nil"/>
              <w:right w:val="nil"/>
            </w:tcBorders>
          </w:tcPr>
          <w:p w:rsidR="00021A90" w:rsidRPr="00BE6D1A" w:rsidRDefault="0034715B">
            <w:pPr>
              <w:pStyle w:val="ConsPlusNormal0"/>
              <w:jc w:val="center"/>
            </w:pPr>
            <w:r w:rsidRPr="00BE6D1A">
              <w:t>графитовая информационная доска</w:t>
            </w:r>
          </w:p>
        </w:tc>
        <w:tc>
          <w:tcPr>
            <w:tcW w:w="1609" w:type="dxa"/>
            <w:tcBorders>
              <w:top w:val="nil"/>
              <w:left w:val="nil"/>
              <w:bottom w:val="nil"/>
              <w:right w:val="nil"/>
            </w:tcBorders>
          </w:tcPr>
          <w:p w:rsidR="00021A90" w:rsidRPr="00BE6D1A" w:rsidRDefault="0034715B">
            <w:pPr>
              <w:pStyle w:val="ConsPlusNormal0"/>
              <w:jc w:val="center"/>
            </w:pPr>
            <w:r w:rsidRPr="00BE6D1A">
              <w:t>пол</w:t>
            </w:r>
          </w:p>
        </w:tc>
      </w:tr>
      <w:tr w:rsidR="00BE6D1A" w:rsidRPr="00BE6D1A">
        <w:tc>
          <w:tcPr>
            <w:tcW w:w="1639" w:type="dxa"/>
            <w:tcBorders>
              <w:top w:val="nil"/>
              <w:left w:val="nil"/>
              <w:bottom w:val="nil"/>
              <w:right w:val="nil"/>
            </w:tcBorders>
          </w:tcPr>
          <w:p w:rsidR="00021A90" w:rsidRPr="00BE6D1A" w:rsidRDefault="0034715B">
            <w:pPr>
              <w:pStyle w:val="ConsPlusNormal0"/>
              <w:jc w:val="both"/>
            </w:pPr>
            <w:r w:rsidRPr="00BE6D1A">
              <w:t>RAL7037 RAL7047</w:t>
            </w:r>
          </w:p>
        </w:tc>
        <w:tc>
          <w:tcPr>
            <w:tcW w:w="1804" w:type="dxa"/>
            <w:tcBorders>
              <w:top w:val="nil"/>
              <w:left w:val="nil"/>
              <w:bottom w:val="nil"/>
              <w:right w:val="nil"/>
            </w:tcBorders>
          </w:tcPr>
          <w:p w:rsidR="00021A90" w:rsidRPr="00BE6D1A" w:rsidRDefault="00021A90">
            <w:pPr>
              <w:pStyle w:val="ConsPlusNormal0"/>
            </w:pPr>
          </w:p>
        </w:tc>
        <w:tc>
          <w:tcPr>
            <w:tcW w:w="1871" w:type="dxa"/>
            <w:tcBorders>
              <w:top w:val="nil"/>
              <w:left w:val="nil"/>
              <w:bottom w:val="nil"/>
              <w:right w:val="nil"/>
            </w:tcBorders>
          </w:tcPr>
          <w:p w:rsidR="00021A90" w:rsidRPr="00BE6D1A" w:rsidRDefault="00021A90">
            <w:pPr>
              <w:pStyle w:val="ConsPlusNormal0"/>
            </w:pPr>
          </w:p>
        </w:tc>
        <w:tc>
          <w:tcPr>
            <w:tcW w:w="1894" w:type="dxa"/>
            <w:tcBorders>
              <w:top w:val="nil"/>
              <w:left w:val="nil"/>
              <w:bottom w:val="nil"/>
              <w:right w:val="nil"/>
            </w:tcBorders>
          </w:tcPr>
          <w:p w:rsidR="00021A90" w:rsidRPr="00BE6D1A" w:rsidRDefault="00021A90">
            <w:pPr>
              <w:pStyle w:val="ConsPlusNormal0"/>
            </w:pPr>
          </w:p>
        </w:tc>
        <w:tc>
          <w:tcPr>
            <w:tcW w:w="1609" w:type="dxa"/>
            <w:tcBorders>
              <w:top w:val="nil"/>
              <w:left w:val="nil"/>
              <w:bottom w:val="nil"/>
              <w:right w:val="nil"/>
            </w:tcBorders>
          </w:tcPr>
          <w:p w:rsidR="00021A90" w:rsidRPr="00BE6D1A" w:rsidRDefault="00021A90">
            <w:pPr>
              <w:pStyle w:val="ConsPlusNormal0"/>
            </w:pPr>
          </w:p>
        </w:tc>
      </w:tr>
      <w:tr w:rsidR="00BE6D1A" w:rsidRPr="00BE6D1A">
        <w:tc>
          <w:tcPr>
            <w:tcW w:w="1639" w:type="dxa"/>
            <w:tcBorders>
              <w:top w:val="nil"/>
              <w:left w:val="nil"/>
              <w:bottom w:val="nil"/>
              <w:right w:val="nil"/>
            </w:tcBorders>
          </w:tcPr>
          <w:p w:rsidR="00021A90" w:rsidRPr="00BE6D1A" w:rsidRDefault="0034715B">
            <w:pPr>
              <w:pStyle w:val="ConsPlusNormal0"/>
              <w:jc w:val="both"/>
            </w:pPr>
            <w:r w:rsidRPr="00BE6D1A">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(матовая)</w:t>
            </w:r>
          </w:p>
        </w:tc>
        <w:tc>
          <w:tcPr>
            <w:tcW w:w="1804" w:type="dxa"/>
            <w:tcBorders>
              <w:top w:val="nil"/>
              <w:left w:val="nil"/>
              <w:bottom w:val="nil"/>
              <w:right w:val="nil"/>
            </w:tcBorders>
          </w:tcPr>
          <w:p w:rsidR="00021A90" w:rsidRPr="00BE6D1A" w:rsidRDefault="0034715B">
            <w:pPr>
              <w:pStyle w:val="ConsPlusNormal0"/>
              <w:jc w:val="both"/>
            </w:pPr>
            <w:r w:rsidRPr="00BE6D1A">
              <w:t>фиброцементные панели текстурированные</w:t>
            </w:r>
          </w:p>
          <w:p w:rsidR="00021A90" w:rsidRPr="00BE6D1A" w:rsidRDefault="0034715B">
            <w:pPr>
              <w:pStyle w:val="ConsPlusNormal0"/>
              <w:jc w:val="both"/>
            </w:pPr>
            <w:r w:rsidRPr="00BE6D1A">
              <w:t>(аналог EQUITONE (linea) LT90)</w:t>
            </w:r>
          </w:p>
        </w:tc>
        <w:tc>
          <w:tcPr>
            <w:tcW w:w="1871" w:type="dxa"/>
            <w:tcBorders>
              <w:top w:val="nil"/>
              <w:left w:val="nil"/>
              <w:bottom w:val="nil"/>
              <w:right w:val="nil"/>
            </w:tcBorders>
          </w:tcPr>
          <w:p w:rsidR="00021A90" w:rsidRPr="00BE6D1A" w:rsidRDefault="0034715B">
            <w:pPr>
              <w:pStyle w:val="ConsPlusNormal0"/>
              <w:jc w:val="both"/>
            </w:pPr>
            <w:r w:rsidRPr="00BE6D1A">
              <w:t>метал</w:t>
            </w:r>
            <w:r w:rsidRPr="00BE6D1A">
              <w:t>лические стойки и ригели кубообразного сечения 0,05 x 0,05 м, окраска акриловой краской RAL7037 (каркас без заполнения сеткой, система крепления с внутренней стороны площадки)</w:t>
            </w:r>
          </w:p>
        </w:tc>
        <w:tc>
          <w:tcPr>
            <w:tcW w:w="1894" w:type="dxa"/>
            <w:tcBorders>
              <w:top w:val="nil"/>
              <w:left w:val="nil"/>
              <w:bottom w:val="nil"/>
              <w:right w:val="nil"/>
            </w:tcBorders>
          </w:tcPr>
          <w:p w:rsidR="00021A90" w:rsidRPr="00BE6D1A" w:rsidRDefault="0034715B">
            <w:pPr>
              <w:pStyle w:val="ConsPlusNormal0"/>
              <w:jc w:val="both"/>
            </w:pPr>
            <w:r w:rsidRPr="00BE6D1A">
              <w:t>графитовая черная полуматовая или матовая краска (моющаяся, стойкая к щеткам и а</w:t>
            </w:r>
            <w:r w:rsidRPr="00BE6D1A">
              <w:t>грессивным растворам)</w:t>
            </w:r>
          </w:p>
        </w:tc>
        <w:tc>
          <w:tcPr>
            <w:tcW w:w="1609" w:type="dxa"/>
            <w:tcBorders>
              <w:top w:val="nil"/>
              <w:left w:val="nil"/>
              <w:bottom w:val="nil"/>
              <w:right w:val="nil"/>
            </w:tcBorders>
          </w:tcPr>
          <w:p w:rsidR="00021A90" w:rsidRPr="00BE6D1A" w:rsidRDefault="0034715B">
            <w:pPr>
              <w:pStyle w:val="ConsPlusNormal0"/>
              <w:jc w:val="both"/>
            </w:pPr>
            <w:r w:rsidRPr="00BE6D1A">
              <w:t>деревянный настил (хвойные породы), окраска рекомендуется палубный лак или специальная краска для дерева RAL7037</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ВИД 4</w:t>
      </w:r>
    </w:p>
    <w:p w:rsidR="00021A90" w:rsidRPr="00BE6D1A" w:rsidRDefault="0034715B">
      <w:pPr>
        <w:pStyle w:val="ConsPlusNormal0"/>
        <w:spacing w:before="200"/>
        <w:ind w:firstLine="540"/>
        <w:jc w:val="both"/>
      </w:pPr>
      <w:r w:rsidRPr="00BE6D1A">
        <w:t>возможные варианты расположения цветов мягкой палатки: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(возможно использование материалов иных производителей, с обязательным сохранением </w:t>
      </w:r>
      <w:r w:rsidRPr="00BE6D1A">
        <w:lastRenderedPageBreak/>
        <w:t>предлагаемых колористических решений)</w:t>
      </w:r>
    </w:p>
    <w:p w:rsidR="00021A90" w:rsidRPr="00BE6D1A" w:rsidRDefault="0034715B">
      <w:pPr>
        <w:pStyle w:val="ConsPlusNormal0"/>
        <w:spacing w:before="200"/>
        <w:ind w:firstLine="540"/>
        <w:jc w:val="both"/>
      </w:pPr>
      <w:r w:rsidRPr="00BE6D1A">
        <w:t>общие требования к средствам информации на ткани мягкой палатки:</w:t>
      </w:r>
    </w:p>
    <w:p w:rsidR="00021A90" w:rsidRPr="00BE6D1A" w:rsidRDefault="0034715B">
      <w:pPr>
        <w:pStyle w:val="ConsPlusNormal0"/>
        <w:spacing w:before="200"/>
        <w:ind w:firstLine="540"/>
        <w:jc w:val="both"/>
      </w:pPr>
      <w:r w:rsidRPr="00BE6D1A">
        <w:t>все информационно-декоративные элементы (декор) выполняются методом су</w:t>
      </w:r>
      <w:r w:rsidRPr="00BE6D1A">
        <w:t>блимационной печати на оборудовании производителя палаток;</w:t>
      </w:r>
    </w:p>
    <w:p w:rsidR="00021A90" w:rsidRPr="00BE6D1A" w:rsidRDefault="0034715B">
      <w:pPr>
        <w:pStyle w:val="ConsPlusNormal0"/>
        <w:spacing w:before="200"/>
        <w:ind w:firstLine="540"/>
        <w:jc w:val="both"/>
      </w:pPr>
      <w:r w:rsidRPr="00BE6D1A">
        <w:t>все информационно-декоративные элементы (декор) располагаются строго на центральной оси палатки;</w:t>
      </w:r>
    </w:p>
    <w:p w:rsidR="00021A90" w:rsidRPr="00BE6D1A" w:rsidRDefault="0034715B">
      <w:pPr>
        <w:pStyle w:val="ConsPlusNormal0"/>
        <w:spacing w:before="200"/>
        <w:ind w:firstLine="540"/>
        <w:jc w:val="both"/>
      </w:pPr>
      <w:r w:rsidRPr="00BE6D1A">
        <w:t>все информационно-декоративные элементы (декор) выполняются в избранной цветовой гамме (один цвет, в</w:t>
      </w:r>
      <w:r w:rsidRPr="00BE6D1A">
        <w:t>сего для мягкой палатки могут быть использованы не более 2 цветов;</w:t>
      </w:r>
    </w:p>
    <w:p w:rsidR="00021A90" w:rsidRPr="00BE6D1A" w:rsidRDefault="0034715B">
      <w:pPr>
        <w:pStyle w:val="ConsPlusNormal0"/>
        <w:spacing w:before="200"/>
        <w:ind w:firstLine="540"/>
        <w:jc w:val="both"/>
      </w:pPr>
      <w:r w:rsidRPr="00BE6D1A">
        <w:t>высота букв, используемых в декоре, - 160 мм;</w:t>
      </w:r>
    </w:p>
    <w:p w:rsidR="00021A90" w:rsidRPr="00BE6D1A" w:rsidRDefault="0034715B">
      <w:pPr>
        <w:pStyle w:val="ConsPlusNormal0"/>
        <w:spacing w:before="200"/>
        <w:ind w:firstLine="540"/>
        <w:jc w:val="both"/>
      </w:pPr>
      <w:r w:rsidRPr="00BE6D1A">
        <w:t>габариты декоративного элемента (логотипа) не должны превышать 600 x 600 мм;</w:t>
      </w:r>
    </w:p>
    <w:p w:rsidR="00021A90" w:rsidRPr="00BE6D1A" w:rsidRDefault="0034715B">
      <w:pPr>
        <w:pStyle w:val="ConsPlusNormal0"/>
        <w:spacing w:before="200"/>
        <w:ind w:firstLine="540"/>
        <w:jc w:val="both"/>
      </w:pPr>
      <w:r w:rsidRPr="00BE6D1A">
        <w:t>материал мягкой палатки:</w:t>
      </w:r>
    </w:p>
    <w:p w:rsidR="00021A90" w:rsidRPr="00BE6D1A" w:rsidRDefault="0034715B">
      <w:pPr>
        <w:pStyle w:val="ConsPlusNormal0"/>
        <w:spacing w:before="200"/>
        <w:ind w:firstLine="540"/>
        <w:jc w:val="both"/>
      </w:pPr>
      <w:r w:rsidRPr="00BE6D1A">
        <w:t>акрил (рекомендуется (дополнительно: со с</w:t>
      </w:r>
      <w:r w:rsidRPr="00BE6D1A">
        <w:t>пециальным тефлоновым покрытием и антигрибковой пропиткой);</w:t>
      </w:r>
    </w:p>
    <w:p w:rsidR="00021A90" w:rsidRPr="00BE6D1A" w:rsidRDefault="0034715B">
      <w:pPr>
        <w:pStyle w:val="ConsPlusNormal0"/>
        <w:spacing w:before="200"/>
        <w:ind w:firstLine="540"/>
        <w:jc w:val="both"/>
      </w:pPr>
      <w:r w:rsidRPr="00BE6D1A">
        <w:t>полиэстер (допускается (дополнительно: с акриловым лаком и антигрибковой пропиткой));</w:t>
      </w:r>
    </w:p>
    <w:p w:rsidR="00021A90" w:rsidRPr="00BE6D1A" w:rsidRDefault="0034715B">
      <w:pPr>
        <w:pStyle w:val="ConsPlusNormal0"/>
        <w:spacing w:before="200"/>
        <w:ind w:firstLine="540"/>
        <w:jc w:val="both"/>
      </w:pPr>
      <w:r w:rsidRPr="00BE6D1A">
        <w:t>ПВХ 650 гр/м2 - ПВХ 900 гр/м2;</w:t>
      </w:r>
    </w:p>
    <w:p w:rsidR="00021A90" w:rsidRPr="00BE6D1A" w:rsidRDefault="0034715B">
      <w:pPr>
        <w:pStyle w:val="ConsPlusNormal0"/>
        <w:spacing w:before="200"/>
        <w:ind w:firstLine="540"/>
        <w:jc w:val="both"/>
      </w:pPr>
      <w:r w:rsidRPr="00BE6D1A">
        <w:t>материал каркаса мягкой палатки:</w:t>
      </w:r>
    </w:p>
    <w:p w:rsidR="00021A90" w:rsidRPr="00BE6D1A" w:rsidRDefault="0034715B">
      <w:pPr>
        <w:pStyle w:val="ConsPlusNormal0"/>
        <w:spacing w:before="200"/>
        <w:ind w:firstLine="540"/>
        <w:jc w:val="both"/>
      </w:pPr>
      <w:r w:rsidRPr="00BE6D1A">
        <w:t>металл, композитные материалы (поверхность с д</w:t>
      </w:r>
      <w:r w:rsidRPr="00BE6D1A">
        <w:t>екоративным слоем, устойчивым к атмосферным и механическим воздействиям, неоднократному мытью агрессивными растворами и щетками).</w:t>
      </w:r>
    </w:p>
    <w:p w:rsidR="00021A90" w:rsidRPr="00BE6D1A" w:rsidRDefault="00021A90">
      <w:pPr>
        <w:pStyle w:val="ConsPlusNormal0"/>
        <w:jc w:val="both"/>
      </w:pPr>
    </w:p>
    <w:p w:rsidR="00021A90" w:rsidRPr="00BE6D1A" w:rsidRDefault="0034715B">
      <w:pPr>
        <w:pStyle w:val="ConsPlusNormal0"/>
        <w:jc w:val="center"/>
      </w:pPr>
      <w:r w:rsidRPr="00BE6D1A">
        <w:t>Рис. "Допустимые варианты габаритов элементов модулей</w:t>
      </w:r>
    </w:p>
    <w:p w:rsidR="00021A90" w:rsidRPr="00BE6D1A" w:rsidRDefault="0034715B">
      <w:pPr>
        <w:pStyle w:val="ConsPlusNormal0"/>
        <w:jc w:val="center"/>
      </w:pPr>
      <w:r w:rsidRPr="00BE6D1A">
        <w:t>жесткой палатки при планировании установки"</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схема допустимых размеров </w:t>
      </w:r>
      <w:r w:rsidRPr="00BE6D1A">
        <w:t>палатки: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83"/>
        <w:gridCol w:w="2041"/>
        <w:gridCol w:w="1928"/>
        <w:gridCol w:w="1928"/>
      </w:tblGrid>
      <w:tr w:rsidR="00BE6D1A" w:rsidRPr="00BE6D1A">
        <w:tc>
          <w:tcPr>
            <w:tcW w:w="2083" w:type="dxa"/>
            <w:tcBorders>
              <w:top w:val="nil"/>
              <w:left w:val="nil"/>
              <w:bottom w:val="nil"/>
              <w:right w:val="nil"/>
            </w:tcBorders>
          </w:tcPr>
          <w:p w:rsidR="00021A90" w:rsidRPr="00BE6D1A" w:rsidRDefault="0034715B">
            <w:pPr>
              <w:pStyle w:val="ConsPlusNormal0"/>
              <w:jc w:val="center"/>
            </w:pPr>
            <w:r w:rsidRPr="00BE6D1A">
              <w:t>главный фасад (проем открыт)</w:t>
            </w:r>
          </w:p>
        </w:tc>
        <w:tc>
          <w:tcPr>
            <w:tcW w:w="2041" w:type="dxa"/>
            <w:tcBorders>
              <w:top w:val="nil"/>
              <w:left w:val="nil"/>
              <w:bottom w:val="nil"/>
              <w:right w:val="nil"/>
            </w:tcBorders>
          </w:tcPr>
          <w:p w:rsidR="00021A90" w:rsidRPr="00BE6D1A" w:rsidRDefault="0034715B">
            <w:pPr>
              <w:pStyle w:val="ConsPlusNormal0"/>
              <w:jc w:val="center"/>
            </w:pPr>
            <w:r w:rsidRPr="00BE6D1A">
              <w:t>главный фасад (проем закрыт)</w:t>
            </w:r>
          </w:p>
        </w:tc>
        <w:tc>
          <w:tcPr>
            <w:tcW w:w="1928" w:type="dxa"/>
            <w:tcBorders>
              <w:top w:val="nil"/>
              <w:left w:val="nil"/>
              <w:bottom w:val="nil"/>
              <w:right w:val="nil"/>
            </w:tcBorders>
          </w:tcPr>
          <w:p w:rsidR="00021A90" w:rsidRPr="00BE6D1A" w:rsidRDefault="0034715B">
            <w:pPr>
              <w:pStyle w:val="ConsPlusNormal0"/>
              <w:jc w:val="center"/>
            </w:pPr>
            <w:r w:rsidRPr="00BE6D1A">
              <w:t>фасад торцевой и задний</w:t>
            </w:r>
          </w:p>
        </w:tc>
        <w:tc>
          <w:tcPr>
            <w:tcW w:w="1928" w:type="dxa"/>
            <w:tcBorders>
              <w:top w:val="nil"/>
              <w:left w:val="nil"/>
              <w:bottom w:val="nil"/>
              <w:right w:val="nil"/>
            </w:tcBorders>
          </w:tcPr>
          <w:p w:rsidR="00021A90" w:rsidRPr="00BE6D1A" w:rsidRDefault="0034715B">
            <w:pPr>
              <w:pStyle w:val="ConsPlusNormal0"/>
              <w:jc w:val="center"/>
            </w:pPr>
            <w:r w:rsidRPr="00BE6D1A">
              <w:t>торцевой фасад с дверью</w:t>
            </w:r>
          </w:p>
        </w:tc>
      </w:tr>
      <w:tr w:rsidR="00BE6D1A" w:rsidRPr="00BE6D1A">
        <w:tc>
          <w:tcPr>
            <w:tcW w:w="208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92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92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допустимых размеров палатки: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984"/>
        <w:gridCol w:w="2098"/>
        <w:gridCol w:w="1644"/>
        <w:gridCol w:w="1928"/>
      </w:tblGrid>
      <w:tr w:rsidR="00BE6D1A" w:rsidRPr="00BE6D1A">
        <w:tc>
          <w:tcPr>
            <w:tcW w:w="2098" w:type="dxa"/>
            <w:tcBorders>
              <w:top w:val="nil"/>
              <w:left w:val="nil"/>
              <w:bottom w:val="nil"/>
              <w:right w:val="nil"/>
            </w:tcBorders>
          </w:tcPr>
          <w:p w:rsidR="00021A90" w:rsidRPr="00BE6D1A" w:rsidRDefault="0034715B">
            <w:pPr>
              <w:pStyle w:val="ConsPlusNormal0"/>
              <w:jc w:val="center"/>
            </w:pPr>
            <w:r w:rsidRPr="00BE6D1A">
              <w:t>главный фасад (проем открыт)</w:t>
            </w:r>
          </w:p>
        </w:tc>
        <w:tc>
          <w:tcPr>
            <w:tcW w:w="1984" w:type="dxa"/>
            <w:tcBorders>
              <w:top w:val="nil"/>
              <w:left w:val="nil"/>
              <w:bottom w:val="nil"/>
              <w:right w:val="nil"/>
            </w:tcBorders>
          </w:tcPr>
          <w:p w:rsidR="00021A90" w:rsidRPr="00BE6D1A" w:rsidRDefault="0034715B">
            <w:pPr>
              <w:pStyle w:val="ConsPlusNormal0"/>
              <w:jc w:val="center"/>
            </w:pPr>
            <w:r w:rsidRPr="00BE6D1A">
              <w:t>главный фасад (проем закрыт)</w:t>
            </w:r>
          </w:p>
        </w:tc>
        <w:tc>
          <w:tcPr>
            <w:tcW w:w="2098" w:type="dxa"/>
            <w:tcBorders>
              <w:top w:val="nil"/>
              <w:left w:val="nil"/>
              <w:bottom w:val="nil"/>
              <w:right w:val="nil"/>
            </w:tcBorders>
          </w:tcPr>
          <w:p w:rsidR="00021A90" w:rsidRPr="00BE6D1A" w:rsidRDefault="0034715B">
            <w:pPr>
              <w:pStyle w:val="ConsPlusNormal0"/>
              <w:jc w:val="center"/>
            </w:pPr>
            <w:r w:rsidRPr="00BE6D1A">
              <w:t>торцевой фасад с решеткой из ЦПС</w:t>
            </w:r>
          </w:p>
        </w:tc>
        <w:tc>
          <w:tcPr>
            <w:tcW w:w="1644" w:type="dxa"/>
            <w:tcBorders>
              <w:top w:val="nil"/>
              <w:left w:val="nil"/>
              <w:bottom w:val="nil"/>
              <w:right w:val="nil"/>
            </w:tcBorders>
          </w:tcPr>
          <w:p w:rsidR="00021A90" w:rsidRPr="00BE6D1A" w:rsidRDefault="0034715B">
            <w:pPr>
              <w:pStyle w:val="ConsPlusNormal0"/>
              <w:jc w:val="center"/>
            </w:pPr>
            <w:r w:rsidRPr="00BE6D1A">
              <w:t>задний фасад</w:t>
            </w:r>
          </w:p>
        </w:tc>
        <w:tc>
          <w:tcPr>
            <w:tcW w:w="1928" w:type="dxa"/>
            <w:tcBorders>
              <w:top w:val="nil"/>
              <w:left w:val="nil"/>
              <w:bottom w:val="nil"/>
              <w:right w:val="nil"/>
            </w:tcBorders>
          </w:tcPr>
          <w:p w:rsidR="00021A90" w:rsidRPr="00BE6D1A" w:rsidRDefault="0034715B">
            <w:pPr>
              <w:pStyle w:val="ConsPlusNormal0"/>
              <w:jc w:val="center"/>
            </w:pPr>
            <w:r w:rsidRPr="00BE6D1A">
              <w:t>торцевой фасад с дверью</w:t>
            </w:r>
          </w:p>
        </w:tc>
      </w:tr>
      <w:tr w:rsidR="00BE6D1A" w:rsidRPr="00BE6D1A">
        <w:tc>
          <w:tcPr>
            <w:tcW w:w="209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98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09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92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пример блока модулей палаток: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118"/>
        <w:gridCol w:w="2948"/>
      </w:tblGrid>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главный фасад и задний фасад (проем открыт)</w:t>
            </w:r>
          </w:p>
        </w:tc>
        <w:tc>
          <w:tcPr>
            <w:tcW w:w="3118" w:type="dxa"/>
            <w:tcBorders>
              <w:top w:val="nil"/>
              <w:left w:val="nil"/>
              <w:bottom w:val="nil"/>
              <w:right w:val="nil"/>
            </w:tcBorders>
          </w:tcPr>
          <w:p w:rsidR="00021A90" w:rsidRPr="00BE6D1A" w:rsidRDefault="0034715B">
            <w:pPr>
              <w:pStyle w:val="ConsPlusNormal0"/>
              <w:jc w:val="center"/>
            </w:pPr>
            <w:r w:rsidRPr="00BE6D1A">
              <w:t>торцевой фасад с дверью</w:t>
            </w:r>
          </w:p>
        </w:tc>
        <w:tc>
          <w:tcPr>
            <w:tcW w:w="2948" w:type="dxa"/>
            <w:tcBorders>
              <w:top w:val="nil"/>
              <w:left w:val="nil"/>
              <w:bottom w:val="nil"/>
              <w:right w:val="nil"/>
            </w:tcBorders>
          </w:tcPr>
          <w:p w:rsidR="00021A90" w:rsidRPr="00BE6D1A" w:rsidRDefault="0034715B">
            <w:pPr>
              <w:pStyle w:val="ConsPlusNormal0"/>
              <w:jc w:val="center"/>
            </w:pPr>
            <w:r w:rsidRPr="00BE6D1A">
              <w:t>торцевой фасад без двери</w:t>
            </w:r>
          </w:p>
        </w:tc>
      </w:tr>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11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места размещения нестационарного</w:t>
      </w:r>
    </w:p>
    <w:p w:rsidR="00021A90" w:rsidRPr="00BE6D1A" w:rsidRDefault="0034715B">
      <w:pPr>
        <w:pStyle w:val="ConsPlusNormal0"/>
        <w:jc w:val="center"/>
      </w:pPr>
      <w:r w:rsidRPr="00BE6D1A">
        <w:t>торгового объекта для палаток"</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островном размещении модуля палатки:</w:t>
      </w:r>
    </w:p>
    <w:p w:rsidR="00021A90" w:rsidRPr="00BE6D1A" w:rsidRDefault="0034715B">
      <w:pPr>
        <w:pStyle w:val="ConsPlusNormal0"/>
        <w:spacing w:before="200"/>
        <w:ind w:firstLine="540"/>
        <w:jc w:val="both"/>
      </w:pPr>
      <w:r w:rsidRPr="00BE6D1A">
        <w:t>модуль 2,0 x 2,0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размещении модуля па</w:t>
      </w:r>
      <w:r w:rsidRPr="00BE6D1A">
        <w:t>латки на Т-образном перекрестке тротуаров:</w:t>
      </w:r>
    </w:p>
    <w:p w:rsidR="00021A90" w:rsidRPr="00BE6D1A" w:rsidRDefault="0034715B">
      <w:pPr>
        <w:pStyle w:val="ConsPlusNormal0"/>
        <w:spacing w:before="200"/>
        <w:ind w:firstLine="540"/>
        <w:jc w:val="both"/>
      </w:pPr>
      <w:r w:rsidRPr="00BE6D1A">
        <w:t>модуль 2,0 x 2,0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места размещения нестационарного торгового объекта при размещении модуля палатки на П-образном перекрестке тротуаров:</w:t>
      </w:r>
    </w:p>
    <w:p w:rsidR="00021A90" w:rsidRPr="00BE6D1A" w:rsidRDefault="0034715B">
      <w:pPr>
        <w:pStyle w:val="ConsPlusNormal0"/>
        <w:spacing w:before="200"/>
        <w:ind w:firstLine="540"/>
        <w:jc w:val="both"/>
      </w:pPr>
      <w:r w:rsidRPr="00BE6D1A">
        <w:t>одиночный модуль 2,0 x 2,0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x Ш</w:t>
      </w:r>
      <w:r w:rsidRPr="00BE6D1A">
        <w:rPr>
          <w:vertAlign w:val="superscript"/>
        </w:rPr>
        <w:t>нто</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t>Д</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34715B">
      <w:pPr>
        <w:pStyle w:val="ConsPlusNormal0"/>
        <w:spacing w:before="200"/>
        <w:ind w:firstLine="540"/>
        <w:jc w:val="both"/>
      </w:pPr>
      <w:r w:rsidRPr="00BE6D1A">
        <w:t>Ш</w:t>
      </w:r>
      <w:r w:rsidRPr="00BE6D1A">
        <w:rPr>
          <w:vertAlign w:val="superscript"/>
        </w:rPr>
        <w:t>м</w:t>
      </w:r>
      <w:r w:rsidRPr="00BE6D1A">
        <w:t xml:space="preserve"> - длина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Д</w:t>
      </w:r>
      <w:r w:rsidRPr="00BE6D1A">
        <w:rPr>
          <w:vertAlign w:val="superscript"/>
        </w:rPr>
        <w:t>нто</w:t>
      </w:r>
      <w:r w:rsidRPr="00BE6D1A">
        <w:t xml:space="preserve"> = О</w:t>
      </w:r>
      <w:r w:rsidRPr="00BE6D1A">
        <w:rPr>
          <w:vertAlign w:val="superscript"/>
        </w:rPr>
        <w:t>1</w:t>
      </w:r>
      <w:r w:rsidRPr="00BE6D1A">
        <w:t xml:space="preserve"> + Д</w:t>
      </w:r>
      <w:r w:rsidRPr="00BE6D1A">
        <w:rPr>
          <w:vertAlign w:val="superscript"/>
        </w:rPr>
        <w:t>1</w:t>
      </w:r>
      <w:r w:rsidRPr="00BE6D1A">
        <w:t xml:space="preserve"> + О</w:t>
      </w:r>
      <w:r w:rsidRPr="00BE6D1A">
        <w:rPr>
          <w:vertAlign w:val="superscript"/>
        </w:rPr>
        <w:t>2</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1</w:t>
      </w:r>
      <w:r w:rsidRPr="00BE6D1A">
        <w:t xml:space="preserve"> - расстояние от левого края места размещения до стены палатки</w:t>
      </w:r>
    </w:p>
    <w:p w:rsidR="00021A90" w:rsidRPr="00BE6D1A" w:rsidRDefault="0034715B">
      <w:pPr>
        <w:pStyle w:val="ConsPlusNormal0"/>
        <w:spacing w:before="200"/>
        <w:ind w:firstLine="540"/>
        <w:jc w:val="both"/>
      </w:pPr>
      <w:r w:rsidRPr="00BE6D1A">
        <w:t>(без входной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w:t>
      </w:r>
      <w:r w:rsidRPr="00BE6D1A">
        <w:t>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1,0)</w:t>
      </w:r>
    </w:p>
    <w:p w:rsidR="00021A90" w:rsidRPr="00BE6D1A" w:rsidRDefault="0034715B">
      <w:pPr>
        <w:pStyle w:val="ConsPlusNormal0"/>
        <w:spacing w:before="200"/>
        <w:ind w:firstLine="540"/>
        <w:jc w:val="both"/>
      </w:pPr>
      <w:r w:rsidRPr="00BE6D1A">
        <w:t>Д</w:t>
      </w:r>
      <w:r w:rsidRPr="00BE6D1A">
        <w:rPr>
          <w:vertAlign w:val="superscript"/>
        </w:rPr>
        <w:t>1</w:t>
      </w:r>
      <w:r w:rsidRPr="00BE6D1A">
        <w:t xml:space="preserve"> - длина палатки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2</w:t>
      </w:r>
      <w:r w:rsidRPr="00BE6D1A">
        <w:t xml:space="preserve"> - расстояние от правого края места размещения до стены палатки</w:t>
      </w:r>
    </w:p>
    <w:p w:rsidR="00021A90" w:rsidRPr="00BE6D1A" w:rsidRDefault="0034715B">
      <w:pPr>
        <w:pStyle w:val="ConsPlusNormal0"/>
        <w:spacing w:before="200"/>
        <w:ind w:firstLine="540"/>
        <w:jc w:val="both"/>
      </w:pPr>
      <w:r w:rsidRPr="00BE6D1A">
        <w:t>(без входной двери или прохода к две</w:t>
      </w:r>
      <w:r w:rsidRPr="00BE6D1A">
        <w:t>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1,0);</w:t>
      </w:r>
    </w:p>
    <w:p w:rsidR="00021A90" w:rsidRPr="00BE6D1A" w:rsidRDefault="00021A90">
      <w:pPr>
        <w:pStyle w:val="ConsPlusNormal0"/>
        <w:jc w:val="both"/>
      </w:pPr>
    </w:p>
    <w:p w:rsidR="00021A90" w:rsidRPr="00BE6D1A" w:rsidRDefault="0034715B">
      <w:pPr>
        <w:pStyle w:val="ConsPlusNormal0"/>
        <w:ind w:firstLine="540"/>
        <w:jc w:val="both"/>
      </w:pPr>
      <w:r w:rsidRPr="00BE6D1A">
        <w:t>Ш</w:t>
      </w:r>
      <w:r w:rsidRPr="00BE6D1A">
        <w:rPr>
          <w:vertAlign w:val="superscript"/>
        </w:rPr>
        <w:t>нто</w:t>
      </w:r>
      <w:r w:rsidRPr="00BE6D1A">
        <w:t xml:space="preserve"> = О</w:t>
      </w:r>
      <w:r w:rsidRPr="00BE6D1A">
        <w:rPr>
          <w:vertAlign w:val="superscript"/>
        </w:rPr>
        <w:t>3</w:t>
      </w:r>
      <w:r w:rsidRPr="00BE6D1A">
        <w:t xml:space="preserve"> + Ш</w:t>
      </w:r>
      <w:r w:rsidRPr="00BE6D1A">
        <w:rPr>
          <w:vertAlign w:val="superscript"/>
        </w:rPr>
        <w:t>1</w:t>
      </w:r>
      <w:r w:rsidRPr="00BE6D1A">
        <w:t xml:space="preserve"> + О</w:t>
      </w:r>
      <w:r w:rsidRPr="00BE6D1A">
        <w:rPr>
          <w:vertAlign w:val="superscript"/>
        </w:rPr>
        <w:t>4</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О</w:t>
      </w:r>
      <w:r w:rsidRPr="00BE6D1A">
        <w:rPr>
          <w:vertAlign w:val="superscript"/>
        </w:rPr>
        <w:t>3</w:t>
      </w:r>
      <w:r w:rsidRPr="00BE6D1A">
        <w:t xml:space="preserve"> - расстояние от края места размещения до стены палатки с прилавком</w:t>
      </w:r>
    </w:p>
    <w:p w:rsidR="00021A90" w:rsidRPr="00BE6D1A" w:rsidRDefault="0034715B">
      <w:pPr>
        <w:pStyle w:val="ConsPlusNormal0"/>
        <w:spacing w:before="200"/>
        <w:ind w:firstLine="540"/>
        <w:jc w:val="both"/>
      </w:pPr>
      <w:r w:rsidRPr="00BE6D1A">
        <w:lastRenderedPageBreak/>
        <w:t>(равно ширине навеса над прилавком, но не менее 0,9 м)</w:t>
      </w:r>
    </w:p>
    <w:p w:rsidR="00021A90" w:rsidRPr="00BE6D1A" w:rsidRDefault="0034715B">
      <w:pPr>
        <w:pStyle w:val="ConsPlusNormal0"/>
        <w:spacing w:before="200"/>
        <w:ind w:firstLine="540"/>
        <w:jc w:val="both"/>
      </w:pPr>
      <w:r w:rsidRPr="00BE6D1A">
        <w:t>Ш</w:t>
      </w:r>
      <w:r w:rsidRPr="00BE6D1A">
        <w:rPr>
          <w:vertAlign w:val="superscript"/>
        </w:rPr>
        <w:t>1</w:t>
      </w:r>
      <w:r w:rsidRPr="00BE6D1A">
        <w:t xml:space="preserve"> - ширина палатки (по внешней границе наружной стены)</w:t>
      </w:r>
    </w:p>
    <w:p w:rsidR="00021A90" w:rsidRPr="00BE6D1A" w:rsidRDefault="0034715B">
      <w:pPr>
        <w:pStyle w:val="ConsPlusNormal0"/>
        <w:spacing w:before="200"/>
        <w:ind w:firstLine="540"/>
        <w:jc w:val="both"/>
      </w:pPr>
      <w:r w:rsidRPr="00BE6D1A">
        <w:t>О</w:t>
      </w:r>
      <w:r w:rsidRPr="00BE6D1A">
        <w:rPr>
          <w:vertAlign w:val="superscript"/>
        </w:rPr>
        <w:t>4</w:t>
      </w:r>
      <w:r w:rsidRPr="00BE6D1A">
        <w:t xml:space="preserve"> - расстояние от края места размещения до стены палатки без прилавка</w:t>
      </w:r>
    </w:p>
    <w:p w:rsidR="00021A90" w:rsidRPr="00BE6D1A" w:rsidRDefault="0034715B">
      <w:pPr>
        <w:pStyle w:val="ConsPlusNormal0"/>
        <w:spacing w:before="200"/>
        <w:ind w:firstLine="540"/>
        <w:jc w:val="both"/>
      </w:pPr>
      <w:r w:rsidRPr="00BE6D1A">
        <w:t>(без в</w:t>
      </w:r>
      <w:r w:rsidRPr="00BE6D1A">
        <w:t>ходной двери или прохода к двери - не менее 0,5 м,</w:t>
      </w:r>
    </w:p>
    <w:p w:rsidR="00021A90" w:rsidRPr="00BE6D1A" w:rsidRDefault="0034715B">
      <w:pPr>
        <w:pStyle w:val="ConsPlusNormal0"/>
        <w:spacing w:before="200"/>
        <w:ind w:firstLine="540"/>
        <w:jc w:val="both"/>
      </w:pPr>
      <w:r w:rsidRPr="00BE6D1A">
        <w:t>без входной двери или прохода к двери с расположением вдоль тротуара (дорожки) - 0,0 м</w:t>
      </w:r>
    </w:p>
    <w:p w:rsidR="00021A90" w:rsidRPr="00BE6D1A" w:rsidRDefault="0034715B">
      <w:pPr>
        <w:pStyle w:val="ConsPlusNormal0"/>
        <w:spacing w:before="200"/>
        <w:ind w:firstLine="540"/>
        <w:jc w:val="both"/>
      </w:pPr>
      <w:r w:rsidRPr="00BE6D1A">
        <w:t>с входной дверью или проходом к двери - не менее 1,0).</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расчета для палатки на П-образном перекрестке тротуаров</w:t>
      </w:r>
      <w:r w:rsidRPr="00BE6D1A">
        <w:t>:</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BE6D1A" w:rsidRPr="00BE6D1A">
        <w:tc>
          <w:tcPr>
            <w:tcW w:w="34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5613" w:type="dxa"/>
            <w:tcBorders>
              <w:top w:val="nil"/>
              <w:left w:val="nil"/>
              <w:bottom w:val="nil"/>
              <w:right w:val="nil"/>
            </w:tcBorders>
          </w:tcPr>
          <w:p w:rsidR="00021A90" w:rsidRPr="00BE6D1A" w:rsidRDefault="0034715B">
            <w:pPr>
              <w:pStyle w:val="ConsPlusNormal0"/>
              <w:jc w:val="both"/>
            </w:pPr>
            <w:r w:rsidRPr="00BE6D1A">
              <w:t>S</w:t>
            </w:r>
            <w:r w:rsidRPr="00BE6D1A">
              <w:rPr>
                <w:vertAlign w:val="superscript"/>
              </w:rPr>
              <w:t>нто</w:t>
            </w:r>
            <w:r w:rsidRPr="00BE6D1A">
              <w:t xml:space="preserve"> = Д</w:t>
            </w:r>
            <w:r w:rsidRPr="00BE6D1A">
              <w:rPr>
                <w:vertAlign w:val="superscript"/>
              </w:rPr>
              <w:t>нто</w:t>
            </w:r>
            <w:r w:rsidRPr="00BE6D1A">
              <w:t xml:space="preserve"> (0,5 + 4 + 1,0) x Ш</w:t>
            </w:r>
            <w:r w:rsidRPr="00BE6D1A">
              <w:rPr>
                <w:vertAlign w:val="superscript"/>
              </w:rPr>
              <w:t>нто</w:t>
            </w:r>
            <w:r w:rsidRPr="00BE6D1A">
              <w:t xml:space="preserve"> (0,9 + 3 + 0,0) = 5,5 x 3,9 = 21,45 = с округлением до целого числа 22 кв. 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палатки на месте размещения нестационарного торгового объекта: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w:t>
            </w:r>
            <w:r w:rsidRPr="00BE6D1A">
              <w:t>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информационно-декоративная вывеска;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информационная доска;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площадка с твердым покрытием (или деревянный настил);</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урна;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элементы, обеспечивающи</w:t>
            </w:r>
            <w:r w:rsidRPr="00BE6D1A">
              <w:t>е доступность палатки, в том числе для МГН;</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объекты (средства) наружного освещения;</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мобильное озеленение (при "глухих" фасадах палатки протяженностью более 5,0 м, располагаемых вдоль тротуаров).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палатки: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пешеходная к</w:t>
            </w:r>
            <w:r w:rsidRPr="00BE6D1A">
              <w:t>оммуникация, примыкающая к месту размещения нестационарного торгового объекта;</w:t>
            </w:r>
          </w:p>
        </w:tc>
      </w:tr>
      <w:tr w:rsidR="00BE6D1A" w:rsidRPr="00BE6D1A">
        <w:tc>
          <w:tcPr>
            <w:tcW w:w="2211"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vAlign w:val="center"/>
          </w:tcPr>
          <w:p w:rsidR="00021A90" w:rsidRPr="00BE6D1A" w:rsidRDefault="0034715B">
            <w:pPr>
              <w:pStyle w:val="ConsPlusNormal0"/>
              <w:jc w:val="both"/>
            </w:pPr>
            <w:r w:rsidRPr="00BE6D1A">
              <w:t>контейнерная площадка на расстоянии не более 800 м, а в случае, если место размещения нестационарного торгового объекта расположено за пределами территор</w:t>
            </w:r>
            <w:r w:rsidRPr="00BE6D1A">
              <w:t xml:space="preserve">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w:t>
            </w:r>
            <w:r w:rsidRPr="00BE6D1A">
              <w:lastRenderedPageBreak/>
              <w:t>территорий объектов придорожного (дорожного) сервиса, объектов общественного н</w:t>
            </w:r>
            <w:r w:rsidRPr="00BE6D1A">
              <w:t>азначения не менее чем одно место для стоянки инвалидов на расстоянии не более 100 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ПУНКТ БЫСТРОГО ПИТАНИЯ С ПЛОЩАДКОЙ СЕЗОННОГО (ЛЕТНЕГО) КАФЕ.</w:t>
      </w:r>
    </w:p>
    <w:p w:rsidR="00021A90" w:rsidRPr="00BE6D1A" w:rsidRDefault="00021A90">
      <w:pPr>
        <w:pStyle w:val="ConsPlusNormal0"/>
        <w:jc w:val="both"/>
      </w:pPr>
    </w:p>
    <w:p w:rsidR="00021A90" w:rsidRPr="00BE6D1A" w:rsidRDefault="0034715B">
      <w:pPr>
        <w:pStyle w:val="ConsPlusNormal0"/>
        <w:ind w:firstLine="540"/>
        <w:jc w:val="both"/>
      </w:pPr>
      <w:r w:rsidRPr="00BE6D1A">
        <w:t>Пункт быстрого питания с площадкой сезонного (летнего) кафе - комплекс из 2 временных строений (конструкци</w:t>
      </w:r>
      <w:r w:rsidRPr="00BE6D1A">
        <w:t>й), состоящий из павильона (киоска) и оборудованной площадки сезонного (летнего) кафе;</w:t>
      </w:r>
    </w:p>
    <w:p w:rsidR="00021A90" w:rsidRPr="00BE6D1A" w:rsidRDefault="0034715B">
      <w:pPr>
        <w:pStyle w:val="ConsPlusNormal0"/>
        <w:spacing w:before="200"/>
        <w:ind w:firstLine="540"/>
        <w:jc w:val="both"/>
      </w:pPr>
      <w:r w:rsidRPr="00BE6D1A">
        <w:t>типы оборудованных площадок сезонных (летних) кафе:</w:t>
      </w:r>
    </w:p>
    <w:p w:rsidR="00021A90" w:rsidRPr="00BE6D1A" w:rsidRDefault="0034715B">
      <w:pPr>
        <w:pStyle w:val="ConsPlusNormal0"/>
        <w:spacing w:before="200"/>
        <w:ind w:firstLine="540"/>
        <w:jc w:val="both"/>
      </w:pPr>
      <w:r w:rsidRPr="00BE6D1A">
        <w:t>до 10 мест;</w:t>
      </w:r>
    </w:p>
    <w:p w:rsidR="00021A90" w:rsidRPr="00BE6D1A" w:rsidRDefault="0034715B">
      <w:pPr>
        <w:pStyle w:val="ConsPlusNormal0"/>
        <w:spacing w:before="200"/>
        <w:ind w:firstLine="540"/>
        <w:jc w:val="both"/>
      </w:pPr>
      <w:r w:rsidRPr="00BE6D1A">
        <w:t>10-26 мест;</w:t>
      </w:r>
    </w:p>
    <w:p w:rsidR="00021A90" w:rsidRPr="00BE6D1A" w:rsidRDefault="0034715B">
      <w:pPr>
        <w:pStyle w:val="ConsPlusNormal0"/>
        <w:spacing w:before="200"/>
        <w:ind w:firstLine="540"/>
        <w:jc w:val="both"/>
      </w:pPr>
      <w:r w:rsidRPr="00BE6D1A">
        <w:t>26-50 мест (размещение только с павильоном);</w:t>
      </w:r>
    </w:p>
    <w:p w:rsidR="00021A90" w:rsidRPr="00BE6D1A" w:rsidRDefault="0034715B">
      <w:pPr>
        <w:pStyle w:val="ConsPlusNormal0"/>
        <w:spacing w:before="200"/>
        <w:ind w:firstLine="540"/>
        <w:jc w:val="both"/>
      </w:pPr>
      <w:r w:rsidRPr="00BE6D1A">
        <w:t>внешний вид временных строений (сооружений) пунктов быстрого питания с площадкой сезонного (летнего) кафе принимается в соответствии с внешним видом киосков (павильонов).</w:t>
      </w:r>
    </w:p>
    <w:p w:rsidR="00021A90" w:rsidRPr="00BE6D1A" w:rsidRDefault="00021A90">
      <w:pPr>
        <w:pStyle w:val="ConsPlusNormal0"/>
        <w:jc w:val="both"/>
      </w:pPr>
    </w:p>
    <w:p w:rsidR="00021A90" w:rsidRPr="00BE6D1A" w:rsidRDefault="0034715B">
      <w:pPr>
        <w:pStyle w:val="ConsPlusNormal0"/>
        <w:jc w:val="center"/>
      </w:pPr>
      <w:r w:rsidRPr="00BE6D1A">
        <w:t>Рис. "Примеры допустимых вариантов габаритов площадок</w:t>
      </w:r>
    </w:p>
    <w:p w:rsidR="00021A90" w:rsidRPr="00BE6D1A" w:rsidRDefault="0034715B">
      <w:pPr>
        <w:pStyle w:val="ConsPlusNormal0"/>
        <w:jc w:val="center"/>
      </w:pPr>
      <w:r w:rsidRPr="00BE6D1A">
        <w:t>сезонных (летних) кафе"</w:t>
      </w:r>
    </w:p>
    <w:p w:rsidR="00021A90" w:rsidRPr="00BE6D1A" w:rsidRDefault="00021A90">
      <w:pPr>
        <w:pStyle w:val="ConsPlusNormal0"/>
        <w:jc w:val="both"/>
      </w:pPr>
    </w:p>
    <w:p w:rsidR="00021A90" w:rsidRPr="00BE6D1A" w:rsidRDefault="0034715B">
      <w:pPr>
        <w:pStyle w:val="ConsPlusNormal0"/>
        <w:ind w:firstLine="540"/>
        <w:jc w:val="both"/>
      </w:pPr>
      <w:r w:rsidRPr="00BE6D1A">
        <w:t>площа</w:t>
      </w:r>
      <w:r w:rsidRPr="00BE6D1A">
        <w:t>дка сезонного (летнего) кафе до 10 мест с киоском без технологического настила, однорядное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до 10 мест с киоском без технологического настила, двухрядное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10-26 мест с киоском и технологическим настилом, однорядное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10-26 мест с павильоном и технологическим настилом, однорядное разм</w:t>
      </w:r>
      <w:r w:rsidRPr="00BE6D1A">
        <w:t>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10-26 мест с киоском и технологическим настилом, двухрядное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10-26 мест с павильоном и технологическим настилом, двухрядное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26-50 мест с павильоном или блоком модулей палаток и технологическим настилом, однорядно</w:t>
      </w:r>
      <w:r w:rsidRPr="00BE6D1A">
        <w:t>е размещение:</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сезонного (летнего) кафе 26-50 мест с павильоном или блоком модулей палаток и технологическим настилом, двухрядное размещение: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оборудованных площадок кафе в зависимости от ви</w:t>
      </w:r>
      <w:r w:rsidRPr="00BE6D1A">
        <w:t>да устройств для защиты от дождя и солнечных лучей:</w:t>
      </w:r>
    </w:p>
    <w:p w:rsidR="00021A90" w:rsidRPr="00BE6D1A" w:rsidRDefault="0034715B">
      <w:pPr>
        <w:pStyle w:val="ConsPlusNormal0"/>
        <w:spacing w:before="200"/>
        <w:ind w:firstLine="540"/>
        <w:jc w:val="both"/>
      </w:pPr>
      <w:r w:rsidRPr="00BE6D1A">
        <w:t>открытая площадка;</w:t>
      </w:r>
    </w:p>
    <w:p w:rsidR="00021A90" w:rsidRPr="00BE6D1A" w:rsidRDefault="0034715B">
      <w:pPr>
        <w:pStyle w:val="ConsPlusNormal0"/>
        <w:spacing w:before="200"/>
        <w:ind w:firstLine="540"/>
        <w:jc w:val="both"/>
      </w:pPr>
      <w:r w:rsidRPr="00BE6D1A">
        <w:t>площадка с однокупольными зонтами;</w:t>
      </w:r>
    </w:p>
    <w:p w:rsidR="00021A90" w:rsidRPr="00BE6D1A" w:rsidRDefault="0034715B">
      <w:pPr>
        <w:pStyle w:val="ConsPlusNormal0"/>
        <w:spacing w:before="200"/>
        <w:ind w:firstLine="540"/>
        <w:jc w:val="both"/>
      </w:pPr>
      <w:r w:rsidRPr="00BE6D1A">
        <w:t>площадка с многокупольными зонтами;</w:t>
      </w:r>
    </w:p>
    <w:p w:rsidR="00021A90" w:rsidRPr="00BE6D1A" w:rsidRDefault="0034715B">
      <w:pPr>
        <w:pStyle w:val="ConsPlusNormal0"/>
        <w:spacing w:before="200"/>
        <w:ind w:firstLine="540"/>
        <w:jc w:val="both"/>
      </w:pPr>
      <w:r w:rsidRPr="00BE6D1A">
        <w:t>площадка с двухсторонней маркизой;</w:t>
      </w:r>
    </w:p>
    <w:p w:rsidR="00021A90" w:rsidRPr="00BE6D1A" w:rsidRDefault="0034715B">
      <w:pPr>
        <w:pStyle w:val="ConsPlusNormal0"/>
        <w:spacing w:before="200"/>
        <w:ind w:firstLine="540"/>
        <w:jc w:val="both"/>
      </w:pPr>
      <w:r w:rsidRPr="00BE6D1A">
        <w:t>площадка со сборно-разборной перголой;</w:t>
      </w:r>
    </w:p>
    <w:p w:rsidR="00021A90" w:rsidRPr="00BE6D1A" w:rsidRDefault="0034715B">
      <w:pPr>
        <w:pStyle w:val="ConsPlusNormal0"/>
        <w:spacing w:before="200"/>
        <w:ind w:firstLine="540"/>
        <w:jc w:val="both"/>
      </w:pPr>
      <w:r w:rsidRPr="00BE6D1A">
        <w:t>Примечание: допускается совмещение устро</w:t>
      </w:r>
      <w:r w:rsidRPr="00BE6D1A">
        <w:t>йств на одной площадке.</w:t>
      </w:r>
    </w:p>
    <w:p w:rsidR="00021A90" w:rsidRPr="00BE6D1A" w:rsidRDefault="00021A90">
      <w:pPr>
        <w:pStyle w:val="ConsPlusNormal0"/>
        <w:jc w:val="both"/>
      </w:pPr>
    </w:p>
    <w:p w:rsidR="00021A90" w:rsidRPr="00BE6D1A" w:rsidRDefault="0034715B">
      <w:pPr>
        <w:pStyle w:val="ConsPlusNormal0"/>
        <w:jc w:val="center"/>
      </w:pPr>
      <w:r w:rsidRPr="00BE6D1A">
        <w:t>Рис. "Основные типы допустимых устройств для защиты от дождя</w:t>
      </w:r>
    </w:p>
    <w:p w:rsidR="00021A90" w:rsidRPr="00BE6D1A" w:rsidRDefault="0034715B">
      <w:pPr>
        <w:pStyle w:val="ConsPlusNormal0"/>
        <w:jc w:val="center"/>
      </w:pPr>
      <w:r w:rsidRPr="00BE6D1A">
        <w:t>и солнечных лучей"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сезонных (летних) кафе"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Размещение пергол не допускается:</w:t>
      </w:r>
    </w:p>
    <w:p w:rsidR="00021A90" w:rsidRPr="00BE6D1A" w:rsidRDefault="0034715B">
      <w:pPr>
        <w:pStyle w:val="ConsPlusNormal0"/>
        <w:spacing w:before="200"/>
        <w:ind w:firstLine="540"/>
        <w:jc w:val="both"/>
      </w:pPr>
      <w:r w:rsidRPr="00BE6D1A">
        <w:t>вдоль фасадов исторических зданий;</w:t>
      </w:r>
    </w:p>
    <w:p w:rsidR="00021A90" w:rsidRPr="00BE6D1A" w:rsidRDefault="0034715B">
      <w:pPr>
        <w:pStyle w:val="ConsPlusNormal0"/>
        <w:spacing w:before="200"/>
        <w:ind w:firstLine="540"/>
        <w:jc w:val="both"/>
      </w:pPr>
      <w:r w:rsidRPr="00BE6D1A">
        <w:t>непосредственно между проезжей частью и фасадами зданий, строений, сооружений;</w:t>
      </w:r>
    </w:p>
    <w:p w:rsidR="00021A90" w:rsidRPr="00BE6D1A" w:rsidRDefault="0034715B">
      <w:pPr>
        <w:pStyle w:val="ConsPlusNormal0"/>
        <w:spacing w:before="200"/>
        <w:ind w:firstLine="540"/>
        <w:jc w:val="both"/>
      </w:pPr>
      <w:r w:rsidRPr="00BE6D1A">
        <w:t>непосредственно между проезжей частью и ограждениями индивидуальной жилой застройки;</w:t>
      </w:r>
    </w:p>
    <w:p w:rsidR="00021A90" w:rsidRPr="00BE6D1A" w:rsidRDefault="0034715B">
      <w:pPr>
        <w:pStyle w:val="ConsPlusNormal0"/>
        <w:spacing w:before="200"/>
        <w:ind w:firstLine="540"/>
        <w:jc w:val="both"/>
      </w:pPr>
      <w:r w:rsidRPr="00BE6D1A">
        <w:t>материал каркаса устраиваемых зонтов, пергол: металл, ком</w:t>
      </w:r>
      <w:r w:rsidRPr="00BE6D1A">
        <w:t>позитные материалы, дерево (поверхность с декоративным слоем, устойчивым к атмосферным и механическим воздействиям, неоднократному мытью агрессивными растворами и щетками);</w:t>
      </w:r>
    </w:p>
    <w:p w:rsidR="00021A90" w:rsidRPr="00BE6D1A" w:rsidRDefault="0034715B">
      <w:pPr>
        <w:pStyle w:val="ConsPlusNormal0"/>
        <w:spacing w:before="200"/>
        <w:ind w:firstLine="540"/>
        <w:jc w:val="both"/>
      </w:pPr>
      <w:r w:rsidRPr="00BE6D1A">
        <w:t>материал натяжной мягкой (тканой) части для зонтов, пергол: акрил (рекомендуется (д</w:t>
      </w:r>
      <w:r w:rsidRPr="00BE6D1A">
        <w:t>ополнительно: со специальным тефлоновым покрытием и антигрибковой пропиткой), полиэстер (допускается (дополнительно: с акриловым лаком и антигрибковой пропиткой).</w:t>
      </w:r>
    </w:p>
    <w:p w:rsidR="00021A90" w:rsidRPr="00BE6D1A" w:rsidRDefault="00021A90">
      <w:pPr>
        <w:pStyle w:val="ConsPlusNormal0"/>
        <w:jc w:val="both"/>
      </w:pPr>
    </w:p>
    <w:p w:rsidR="00021A90" w:rsidRPr="00BE6D1A" w:rsidRDefault="0034715B">
      <w:pPr>
        <w:pStyle w:val="ConsPlusNormal0"/>
        <w:jc w:val="center"/>
      </w:pPr>
      <w:r w:rsidRPr="00BE6D1A">
        <w:t>Рис. "Примеры допустимого внешнего вида тканей для зонтов,</w:t>
      </w:r>
    </w:p>
    <w:p w:rsidR="00021A90" w:rsidRPr="00BE6D1A" w:rsidRDefault="0034715B">
      <w:pPr>
        <w:pStyle w:val="ConsPlusNormal0"/>
        <w:jc w:val="center"/>
      </w:pPr>
      <w:r w:rsidRPr="00BE6D1A">
        <w:t>маркиз, пергол"</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w:t>
      </w:r>
      <w:r w:rsidRPr="00BE6D1A">
        <w:t>дится.</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сезонных (летних) кафе"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Не допускается крепление натяжной части (маркиз) к фасадам, деревьям, кустарнику, ограждениям, опорам освещения, иным элементам, не являющимся специально установленными на</w:t>
      </w:r>
      <w:r w:rsidRPr="00BE6D1A">
        <w:t xml:space="preserve"> технологическом </w:t>
      </w:r>
      <w:r w:rsidRPr="00BE6D1A">
        <w:lastRenderedPageBreak/>
        <w:t>настиле перголами;</w:t>
      </w:r>
    </w:p>
    <w:p w:rsidR="00021A90" w:rsidRPr="00BE6D1A" w:rsidRDefault="0034715B">
      <w:pPr>
        <w:pStyle w:val="ConsPlusNormal0"/>
        <w:spacing w:before="200"/>
        <w:ind w:firstLine="540"/>
        <w:jc w:val="both"/>
      </w:pPr>
      <w:r w:rsidRPr="00BE6D1A">
        <w:t>покрытие площадки сезонного (летнего) кафе с количеством мест 10 и более - технологический настил, располагаемый:</w:t>
      </w:r>
    </w:p>
    <w:p w:rsidR="00021A90" w:rsidRPr="00BE6D1A" w:rsidRDefault="0034715B">
      <w:pPr>
        <w:pStyle w:val="ConsPlusNormal0"/>
        <w:spacing w:before="200"/>
        <w:ind w:firstLine="540"/>
        <w:jc w:val="both"/>
      </w:pPr>
      <w:r w:rsidRPr="00BE6D1A">
        <w:t>на твердых покрытиях;</w:t>
      </w:r>
    </w:p>
    <w:p w:rsidR="00021A90" w:rsidRPr="00BE6D1A" w:rsidRDefault="0034715B">
      <w:pPr>
        <w:pStyle w:val="ConsPlusNormal0"/>
        <w:spacing w:before="200"/>
        <w:ind w:firstLine="540"/>
        <w:jc w:val="both"/>
      </w:pPr>
      <w:r w:rsidRPr="00BE6D1A">
        <w:t>на мягких покрытиях (грунтовых, травяных, щебеночных и т.п.), при условии доступа на</w:t>
      </w:r>
      <w:r w:rsidRPr="00BE6D1A">
        <w:t xml:space="preserve"> технологический настил только с твердого покрытия;</w:t>
      </w:r>
    </w:p>
    <w:p w:rsidR="00021A90" w:rsidRPr="00BE6D1A" w:rsidRDefault="0034715B">
      <w:pPr>
        <w:pStyle w:val="ConsPlusNormal0"/>
        <w:spacing w:before="200"/>
        <w:ind w:firstLine="540"/>
        <w:jc w:val="both"/>
      </w:pPr>
      <w:r w:rsidRPr="00BE6D1A">
        <w:t>покрытие площадки сезонного (летнего) кафе с количеством мест менее 10 - твердое покрытие или технологический настил.</w:t>
      </w:r>
    </w:p>
    <w:p w:rsidR="00021A90" w:rsidRPr="00BE6D1A" w:rsidRDefault="0034715B">
      <w:pPr>
        <w:pStyle w:val="ConsPlusNormal0"/>
        <w:spacing w:before="200"/>
        <w:ind w:firstLine="540"/>
        <w:jc w:val="both"/>
      </w:pPr>
      <w:r w:rsidRPr="00BE6D1A">
        <w:t>Перечень оборудования, необходимого для обслуживания покупателей (всех категорий населения) и обязательных при планировании, размещении и содержании площадки сезонного (летнего) кафе:</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информационно-декоративная вывеска;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 xml:space="preserve">Рисунок не </w:t>
            </w:r>
            <w:r w:rsidRPr="00BE6D1A">
              <w:t>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информационная доска;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твердое покрытие или технологический настил;</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визуально проницаемое периметральное низкое ограждение;</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уличная мебель (столы, стулья и (или) кресла, и (или) диваны, и (или) лавки);</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универсальная урна;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объекты (средства) наружного освещения;</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элементы, обеспечивающие доступность киоска, в том числе для МГН;</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мобильное озеленение;</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общественный туалет.</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оборудования для обслуживания покупателей (всех категорий населения) при планировании, р</w:t>
      </w:r>
      <w:r w:rsidRPr="00BE6D1A">
        <w:t>азмещении и содержании площадки сезонного (летнего) кафе для повышения комфортности: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устройства для защиты от дождя и солнечных лучей;</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обогревательные приборы, торгово-технологическое оборудование, мангал (не обязательно) при условии соблюдения требований пожарной безопасности.</w:t>
            </w:r>
          </w:p>
        </w:tc>
      </w:tr>
    </w:tbl>
    <w:p w:rsidR="00021A90" w:rsidRPr="00BE6D1A" w:rsidRDefault="00021A90">
      <w:pPr>
        <w:pStyle w:val="ConsPlusNormal0"/>
        <w:jc w:val="both"/>
      </w:pPr>
    </w:p>
    <w:p w:rsidR="00021A90" w:rsidRPr="00BE6D1A" w:rsidRDefault="0034715B">
      <w:pPr>
        <w:pStyle w:val="ConsPlusNormal0"/>
        <w:jc w:val="center"/>
      </w:pPr>
      <w:r w:rsidRPr="00BE6D1A">
        <w:lastRenderedPageBreak/>
        <w:t>Рис. "Основные параметры расстановки мебели на площадках</w:t>
      </w:r>
    </w:p>
    <w:p w:rsidR="00021A90" w:rsidRPr="00BE6D1A" w:rsidRDefault="0034715B">
      <w:pPr>
        <w:pStyle w:val="ConsPlusNormal0"/>
        <w:jc w:val="center"/>
      </w:pPr>
      <w:r w:rsidRPr="00BE6D1A">
        <w:t>сезонных (летних) кафе"</w:t>
      </w:r>
    </w:p>
    <w:p w:rsidR="00021A90" w:rsidRPr="00BE6D1A" w:rsidRDefault="00021A90">
      <w:pPr>
        <w:pStyle w:val="ConsPlusNormal0"/>
        <w:jc w:val="both"/>
      </w:pPr>
    </w:p>
    <w:p w:rsidR="00021A90" w:rsidRPr="00BE6D1A" w:rsidRDefault="0034715B">
      <w:pPr>
        <w:pStyle w:val="ConsPlusNormal0"/>
        <w:ind w:firstLine="540"/>
        <w:jc w:val="both"/>
      </w:pPr>
      <w:r w:rsidRPr="00BE6D1A">
        <w:t>размещение столов и стульев: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двухместное размещение</w:t>
            </w:r>
          </w:p>
        </w:tc>
        <w:tc>
          <w:tcPr>
            <w:tcW w:w="3118" w:type="dxa"/>
            <w:tcBorders>
              <w:top w:val="nil"/>
              <w:left w:val="nil"/>
              <w:bottom w:val="nil"/>
              <w:right w:val="nil"/>
            </w:tcBorders>
          </w:tcPr>
          <w:p w:rsidR="00021A90" w:rsidRPr="00BE6D1A" w:rsidRDefault="0034715B">
            <w:pPr>
              <w:pStyle w:val="ConsPlusNormal0"/>
              <w:jc w:val="center"/>
            </w:pPr>
            <w:r w:rsidRPr="00BE6D1A">
              <w:t>четырехместное размещение</w:t>
            </w:r>
          </w:p>
        </w:tc>
        <w:tc>
          <w:tcPr>
            <w:tcW w:w="3025" w:type="dxa"/>
            <w:tcBorders>
              <w:top w:val="nil"/>
              <w:left w:val="nil"/>
              <w:bottom w:val="nil"/>
              <w:right w:val="nil"/>
            </w:tcBorders>
          </w:tcPr>
          <w:p w:rsidR="00021A90" w:rsidRPr="00BE6D1A" w:rsidRDefault="0034715B">
            <w:pPr>
              <w:pStyle w:val="ConsPlusNormal0"/>
              <w:jc w:val="center"/>
            </w:pPr>
            <w:r w:rsidRPr="00BE6D1A">
              <w:t>шестиместное размещение</w:t>
            </w:r>
          </w:p>
        </w:tc>
      </w:tr>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11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взаиморасположение мебели и проходы:</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допустимого внешнего вида столов и стульев (монохромный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допустимого внешнего вида столов и стульев (цветной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размещение столов и кресел:</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двухместное размещение</w:t>
            </w:r>
          </w:p>
        </w:tc>
        <w:tc>
          <w:tcPr>
            <w:tcW w:w="3118" w:type="dxa"/>
            <w:tcBorders>
              <w:top w:val="nil"/>
              <w:left w:val="nil"/>
              <w:bottom w:val="nil"/>
              <w:right w:val="nil"/>
            </w:tcBorders>
          </w:tcPr>
          <w:p w:rsidR="00021A90" w:rsidRPr="00BE6D1A" w:rsidRDefault="0034715B">
            <w:pPr>
              <w:pStyle w:val="ConsPlusNormal0"/>
              <w:jc w:val="center"/>
            </w:pPr>
            <w:r w:rsidRPr="00BE6D1A">
              <w:t>четырехместное размещение</w:t>
            </w:r>
          </w:p>
        </w:tc>
        <w:tc>
          <w:tcPr>
            <w:tcW w:w="3025" w:type="dxa"/>
            <w:tcBorders>
              <w:top w:val="nil"/>
              <w:left w:val="nil"/>
              <w:bottom w:val="nil"/>
              <w:right w:val="nil"/>
            </w:tcBorders>
          </w:tcPr>
          <w:p w:rsidR="00021A90" w:rsidRPr="00BE6D1A" w:rsidRDefault="0034715B">
            <w:pPr>
              <w:pStyle w:val="ConsPlusNormal0"/>
              <w:jc w:val="center"/>
            </w:pPr>
            <w:r w:rsidRPr="00BE6D1A">
              <w:t>шестиместное размещение</w:t>
            </w:r>
          </w:p>
        </w:tc>
      </w:tr>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11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взаиморасположение мебели и проходы:</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допустимого внешнего вида столов и кресел (монохромный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допустимого внешнего вида столов и кресел (цветной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размещение столов и диванов (кресел диванного типа, диванных модулей, уголков и т.п.):</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двухместное размещение</w:t>
            </w:r>
          </w:p>
        </w:tc>
        <w:tc>
          <w:tcPr>
            <w:tcW w:w="3118" w:type="dxa"/>
            <w:tcBorders>
              <w:top w:val="nil"/>
              <w:left w:val="nil"/>
              <w:bottom w:val="nil"/>
              <w:right w:val="nil"/>
            </w:tcBorders>
          </w:tcPr>
          <w:p w:rsidR="00021A90" w:rsidRPr="00BE6D1A" w:rsidRDefault="0034715B">
            <w:pPr>
              <w:pStyle w:val="ConsPlusNormal0"/>
              <w:jc w:val="center"/>
            </w:pPr>
            <w:r w:rsidRPr="00BE6D1A">
              <w:t>четырехместное размещение</w:t>
            </w:r>
          </w:p>
        </w:tc>
        <w:tc>
          <w:tcPr>
            <w:tcW w:w="3025" w:type="dxa"/>
            <w:tcBorders>
              <w:top w:val="nil"/>
              <w:left w:val="nil"/>
              <w:bottom w:val="nil"/>
              <w:right w:val="nil"/>
            </w:tcBorders>
          </w:tcPr>
          <w:p w:rsidR="00021A90" w:rsidRPr="00BE6D1A" w:rsidRDefault="0034715B">
            <w:pPr>
              <w:pStyle w:val="ConsPlusNormal0"/>
              <w:jc w:val="center"/>
            </w:pPr>
            <w:r w:rsidRPr="00BE6D1A">
              <w:t>шестиместное размещение</w:t>
            </w:r>
          </w:p>
        </w:tc>
      </w:tr>
      <w:tr w:rsidR="00BE6D1A" w:rsidRPr="00BE6D1A">
        <w:tc>
          <w:tcPr>
            <w:tcW w:w="289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11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взаиморасположение мебели и проходы:</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S</w:t>
      </w:r>
      <w:r w:rsidRPr="00BE6D1A">
        <w:rPr>
          <w:vertAlign w:val="superscript"/>
        </w:rPr>
        <w:t>1</w:t>
      </w:r>
      <w:r w:rsidRPr="00BE6D1A">
        <w:t xml:space="preserve"> + S</w:t>
      </w:r>
      <w:r w:rsidRPr="00BE6D1A">
        <w:rPr>
          <w:vertAlign w:val="superscript"/>
        </w:rPr>
        <w:t>2</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lastRenderedPageBreak/>
        <w:t>S</w:t>
      </w:r>
      <w:r w:rsidRPr="00BE6D1A">
        <w:rPr>
          <w:vertAlign w:val="superscript"/>
        </w:rPr>
        <w:t>1</w:t>
      </w:r>
      <w:r w:rsidRPr="00BE6D1A">
        <w:t xml:space="preserve"> - площадь места размещения нестационарного торгового объекта (рассчитывается по формуле павильона или киоска);</w:t>
      </w:r>
    </w:p>
    <w:p w:rsidR="00021A90" w:rsidRPr="00BE6D1A" w:rsidRDefault="0034715B">
      <w:pPr>
        <w:pStyle w:val="ConsPlusNormal0"/>
        <w:spacing w:before="200"/>
        <w:ind w:firstLine="540"/>
        <w:jc w:val="both"/>
      </w:pPr>
      <w:r w:rsidRPr="00BE6D1A">
        <w:t>S</w:t>
      </w:r>
      <w:r w:rsidRPr="00BE6D1A">
        <w:rPr>
          <w:vertAlign w:val="superscript"/>
        </w:rPr>
        <w:t>2</w:t>
      </w:r>
      <w:r w:rsidRPr="00BE6D1A">
        <w:t xml:space="preserve"> - площадь площадки сезонного (летнего) кафе.</w:t>
      </w:r>
    </w:p>
    <w:p w:rsidR="00021A90" w:rsidRPr="00BE6D1A" w:rsidRDefault="00021A90">
      <w:pPr>
        <w:pStyle w:val="ConsPlusNormal0"/>
        <w:jc w:val="both"/>
      </w:pPr>
    </w:p>
    <w:p w:rsidR="00021A90" w:rsidRPr="00BE6D1A" w:rsidRDefault="0034715B">
      <w:pPr>
        <w:pStyle w:val="ConsPlusNormal0"/>
        <w:ind w:firstLine="540"/>
        <w:jc w:val="both"/>
      </w:pPr>
      <w:r w:rsidRPr="00BE6D1A">
        <w:t>ОБЪЕКТ РЕАЛИЗАЦИИ СЕЛЬСК</w:t>
      </w:r>
      <w:r w:rsidRPr="00BE6D1A">
        <w:t>ОХОЗЯЙСТВЕННЫХ И ДЕКОРАТИВНЫХ КУСТОВ И РАСТЕНИЙ</w:t>
      </w:r>
    </w:p>
    <w:p w:rsidR="00021A90" w:rsidRPr="00BE6D1A" w:rsidRDefault="00021A90">
      <w:pPr>
        <w:pStyle w:val="ConsPlusNormal0"/>
        <w:jc w:val="both"/>
      </w:pPr>
    </w:p>
    <w:p w:rsidR="00021A90" w:rsidRPr="00BE6D1A" w:rsidRDefault="0034715B">
      <w:pPr>
        <w:pStyle w:val="ConsPlusNormal0"/>
        <w:ind w:firstLine="540"/>
        <w:jc w:val="both"/>
      </w:pPr>
      <w:r w:rsidRPr="00BE6D1A">
        <w:t>Объект реализации сельскохозяйственных и декоративных кустов и растений - комплекс временных строений (конструкций), состоящий из павильона (специализированного павильона, киоска) и оборудованной площадки эк</w:t>
      </w:r>
      <w:r w:rsidRPr="00BE6D1A">
        <w:t>спонирования растений.</w:t>
      </w:r>
    </w:p>
    <w:p w:rsidR="00021A90" w:rsidRPr="00BE6D1A" w:rsidRDefault="0034715B">
      <w:pPr>
        <w:pStyle w:val="ConsPlusNormal0"/>
        <w:spacing w:before="200"/>
        <w:ind w:firstLine="540"/>
        <w:jc w:val="both"/>
      </w:pPr>
      <w:r w:rsidRPr="00BE6D1A">
        <w:t>Типы оборудованных садовых центров:</w:t>
      </w:r>
    </w:p>
    <w:p w:rsidR="00021A90" w:rsidRPr="00BE6D1A" w:rsidRDefault="0034715B">
      <w:pPr>
        <w:pStyle w:val="ConsPlusNormal0"/>
        <w:spacing w:before="200"/>
        <w:ind w:firstLine="540"/>
        <w:jc w:val="both"/>
      </w:pPr>
      <w:r w:rsidRPr="00BE6D1A">
        <w:t>малый - площадка для экспонирования растений до 300 кв. м с продажей деревьев, кустарников, растений, за исключением взрослых, полностью сформированных деревьев, высота которых превышает 2 метра, с</w:t>
      </w:r>
      <w:r w:rsidRPr="00BE6D1A">
        <w:t>опутствующих товаров;</w:t>
      </w:r>
    </w:p>
    <w:p w:rsidR="00021A90" w:rsidRPr="00BE6D1A" w:rsidRDefault="0034715B">
      <w:pPr>
        <w:pStyle w:val="ConsPlusNormal0"/>
        <w:spacing w:before="200"/>
        <w:ind w:firstLine="540"/>
        <w:jc w:val="both"/>
      </w:pPr>
      <w:r w:rsidRPr="00BE6D1A">
        <w:t>большой - площадка для экспонирования растений 300-800 кв. м с продажей деревьев, кустарников, растений, сопутствующих товаров.</w:t>
      </w:r>
    </w:p>
    <w:p w:rsidR="00021A90" w:rsidRPr="00BE6D1A" w:rsidRDefault="00021A90">
      <w:pPr>
        <w:pStyle w:val="ConsPlusNormal0"/>
        <w:jc w:val="both"/>
      </w:pPr>
    </w:p>
    <w:p w:rsidR="00021A90" w:rsidRPr="00BE6D1A" w:rsidRDefault="0034715B">
      <w:pPr>
        <w:pStyle w:val="ConsPlusNormal0"/>
        <w:jc w:val="center"/>
      </w:pPr>
      <w:r w:rsidRPr="00BE6D1A">
        <w:t>Рис. "Типы оборудованных садовых центров"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малый садовый центр:</w:t>
            </w:r>
          </w:p>
        </w:tc>
        <w:tc>
          <w:tcPr>
            <w:tcW w:w="4535" w:type="dxa"/>
            <w:tcBorders>
              <w:top w:val="nil"/>
              <w:left w:val="nil"/>
              <w:bottom w:val="nil"/>
              <w:right w:val="nil"/>
            </w:tcBorders>
          </w:tcPr>
          <w:p w:rsidR="00021A90" w:rsidRPr="00BE6D1A" w:rsidRDefault="0034715B">
            <w:pPr>
              <w:pStyle w:val="ConsPlusNormal0"/>
              <w:jc w:val="center"/>
            </w:pPr>
            <w:r w:rsidRPr="00BE6D1A">
              <w:t>большой садовый центр:</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Состав площадок объекта реализации сельскохозяйственных и декоративных кустов и растений:</w:t>
      </w:r>
    </w:p>
    <w:p w:rsidR="00021A90" w:rsidRPr="00BE6D1A" w:rsidRDefault="0034715B">
      <w:pPr>
        <w:pStyle w:val="ConsPlusNormal0"/>
        <w:spacing w:before="200"/>
        <w:ind w:firstLine="540"/>
        <w:jc w:val="both"/>
      </w:pPr>
      <w:r w:rsidRPr="00BE6D1A">
        <w:t>административная площадка с нестационарным строением (сооружением);</w:t>
      </w:r>
    </w:p>
    <w:p w:rsidR="00021A90" w:rsidRPr="00BE6D1A" w:rsidRDefault="0034715B">
      <w:pPr>
        <w:pStyle w:val="ConsPlusNormal0"/>
        <w:spacing w:before="200"/>
        <w:ind w:firstLine="540"/>
        <w:jc w:val="both"/>
      </w:pPr>
      <w:r w:rsidRPr="00BE6D1A">
        <w:t>экспозиционная площадка;</w:t>
      </w:r>
    </w:p>
    <w:p w:rsidR="00021A90" w:rsidRPr="00BE6D1A" w:rsidRDefault="0034715B">
      <w:pPr>
        <w:pStyle w:val="ConsPlusNormal0"/>
        <w:spacing w:before="200"/>
        <w:ind w:firstLine="540"/>
        <w:jc w:val="both"/>
      </w:pPr>
      <w:r w:rsidRPr="00BE6D1A">
        <w:t>декоративная площадка;</w:t>
      </w:r>
    </w:p>
    <w:p w:rsidR="00021A90" w:rsidRPr="00BE6D1A" w:rsidRDefault="00021A90">
      <w:pPr>
        <w:pStyle w:val="ConsPlusNormal0"/>
        <w:jc w:val="both"/>
      </w:pPr>
    </w:p>
    <w:p w:rsidR="00021A90" w:rsidRPr="00BE6D1A" w:rsidRDefault="0034715B">
      <w:pPr>
        <w:pStyle w:val="ConsPlusNormal0"/>
        <w:jc w:val="center"/>
      </w:pPr>
      <w:r w:rsidRPr="00BE6D1A">
        <w:t>Р</w:t>
      </w:r>
      <w:r w:rsidRPr="00BE6D1A">
        <w:t>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Состав экспозиционной площадки:</w:t>
      </w:r>
    </w:p>
    <w:p w:rsidR="00021A90" w:rsidRPr="00BE6D1A" w:rsidRDefault="0034715B">
      <w:pPr>
        <w:pStyle w:val="ConsPlusNormal0"/>
        <w:spacing w:before="200"/>
        <w:ind w:firstLine="540"/>
        <w:jc w:val="both"/>
      </w:pPr>
      <w:r w:rsidRPr="00BE6D1A">
        <w:t>прикопочная площадка (площадки) - экспонирование растений путем временного хранения в грунте без контейнеров;</w:t>
      </w:r>
    </w:p>
    <w:p w:rsidR="00021A90" w:rsidRPr="00BE6D1A" w:rsidRDefault="0034715B">
      <w:pPr>
        <w:pStyle w:val="ConsPlusNormal0"/>
        <w:spacing w:before="200"/>
        <w:ind w:firstLine="540"/>
        <w:jc w:val="both"/>
      </w:pPr>
      <w:r w:rsidRPr="00BE6D1A">
        <w:t>площадка (площадки) растений в контейнерах - экспонирование растений путем временного хране</w:t>
      </w:r>
      <w:r w:rsidRPr="00BE6D1A">
        <w:t>ния в контейнерах;</w:t>
      </w:r>
    </w:p>
    <w:p w:rsidR="00021A90" w:rsidRPr="00BE6D1A" w:rsidRDefault="0034715B">
      <w:pPr>
        <w:pStyle w:val="ConsPlusNormal0"/>
        <w:spacing w:before="200"/>
        <w:ind w:firstLine="540"/>
        <w:jc w:val="both"/>
      </w:pPr>
      <w:r w:rsidRPr="00BE6D1A">
        <w:t>площадка (площадки) сопутствующих товаров;</w:t>
      </w:r>
    </w:p>
    <w:p w:rsidR="00021A90" w:rsidRPr="00BE6D1A" w:rsidRDefault="0034715B">
      <w:pPr>
        <w:pStyle w:val="ConsPlusNormal0"/>
        <w:spacing w:before="200"/>
        <w:ind w:firstLine="540"/>
        <w:jc w:val="both"/>
      </w:pPr>
      <w:r w:rsidRPr="00BE6D1A">
        <w:t>путь (пути) движения пешеходов (главный (не менее 2,0 м), второстепенные (не менее 1,2 м);</w:t>
      </w:r>
    </w:p>
    <w:p w:rsidR="00021A90" w:rsidRPr="00BE6D1A" w:rsidRDefault="0034715B">
      <w:pPr>
        <w:pStyle w:val="ConsPlusNormal0"/>
        <w:spacing w:before="200"/>
        <w:ind w:firstLine="540"/>
        <w:jc w:val="both"/>
      </w:pPr>
      <w:r w:rsidRPr="00BE6D1A">
        <w:t>технический проход (0,5-1,0 м);</w:t>
      </w:r>
    </w:p>
    <w:p w:rsidR="00021A90" w:rsidRPr="00BE6D1A" w:rsidRDefault="0034715B">
      <w:pPr>
        <w:pStyle w:val="ConsPlusNormal0"/>
        <w:spacing w:before="200"/>
        <w:ind w:firstLine="540"/>
        <w:jc w:val="both"/>
      </w:pPr>
      <w:r w:rsidRPr="00BE6D1A">
        <w:t>система наружного освещения;</w:t>
      </w:r>
    </w:p>
    <w:p w:rsidR="00021A90" w:rsidRPr="00BE6D1A" w:rsidRDefault="0034715B">
      <w:pPr>
        <w:pStyle w:val="ConsPlusNormal0"/>
        <w:spacing w:before="200"/>
        <w:ind w:firstLine="540"/>
        <w:jc w:val="both"/>
      </w:pPr>
      <w:r w:rsidRPr="00BE6D1A">
        <w:t>хозяйственная площадка с местом оперативного сбора мусора для переноса к контейнерной площадке, элементы инженерной инфраструктуры для организации полива, нестационарный общественный туалет (при его отсутствии на расстоянии более 100 м).</w:t>
      </w:r>
    </w:p>
    <w:p w:rsidR="00021A90" w:rsidRPr="00BE6D1A" w:rsidRDefault="00021A90">
      <w:pPr>
        <w:pStyle w:val="ConsPlusNormal0"/>
        <w:jc w:val="both"/>
      </w:pPr>
    </w:p>
    <w:p w:rsidR="00021A90" w:rsidRPr="00BE6D1A" w:rsidRDefault="0034715B">
      <w:pPr>
        <w:pStyle w:val="ConsPlusNormal0"/>
        <w:jc w:val="center"/>
      </w:pPr>
      <w:r w:rsidRPr="00BE6D1A">
        <w:t>Рис. "Примеры экс</w:t>
      </w:r>
      <w:r w:rsidRPr="00BE6D1A">
        <w:t>позиционной площадки"</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пример экспозиционной площадки (для малого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экспозиционной площадки (для сельскохозяйственного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Покрытия площадок и дорожек объекта реализации сельскохозя</w:t>
      </w:r>
      <w:r w:rsidRPr="00BE6D1A">
        <w:t>йственных и декоративных кустов и растений:</w:t>
      </w:r>
    </w:p>
    <w:p w:rsidR="00021A90" w:rsidRPr="00BE6D1A" w:rsidRDefault="0034715B">
      <w:pPr>
        <w:pStyle w:val="ConsPlusNormal0"/>
        <w:spacing w:before="200"/>
        <w:ind w:firstLine="540"/>
        <w:jc w:val="both"/>
      </w:pPr>
      <w:r w:rsidRPr="00BE6D1A">
        <w:t>прикопочная площадка - мягкое (грунтовое);</w:t>
      </w:r>
    </w:p>
    <w:p w:rsidR="00021A90" w:rsidRPr="00BE6D1A" w:rsidRDefault="0034715B">
      <w:pPr>
        <w:pStyle w:val="ConsPlusNormal0"/>
        <w:spacing w:before="200"/>
        <w:ind w:firstLine="540"/>
        <w:jc w:val="both"/>
      </w:pPr>
      <w:r w:rsidRPr="00BE6D1A">
        <w:t>площадка растений в контейнерах - твердое покрытие и (или) резиновое (синтетическое), и (или) деревянный настил;</w:t>
      </w:r>
    </w:p>
    <w:p w:rsidR="00021A90" w:rsidRPr="00BE6D1A" w:rsidRDefault="0034715B">
      <w:pPr>
        <w:pStyle w:val="ConsPlusNormal0"/>
        <w:spacing w:before="200"/>
        <w:ind w:firstLine="540"/>
        <w:jc w:val="both"/>
      </w:pPr>
      <w:r w:rsidRPr="00BE6D1A">
        <w:t>площадка сопутствующего инвентаря - твердое покрытие и (или) деревянный настил;</w:t>
      </w:r>
    </w:p>
    <w:p w:rsidR="00021A90" w:rsidRPr="00BE6D1A" w:rsidRDefault="0034715B">
      <w:pPr>
        <w:pStyle w:val="ConsPlusNormal0"/>
        <w:spacing w:before="200"/>
        <w:ind w:firstLine="540"/>
        <w:jc w:val="both"/>
      </w:pPr>
      <w:r w:rsidRPr="00BE6D1A">
        <w:t>административная площадка - твердое покрытие и (или) деревянный настил;</w:t>
      </w:r>
    </w:p>
    <w:p w:rsidR="00021A90" w:rsidRPr="00BE6D1A" w:rsidRDefault="0034715B">
      <w:pPr>
        <w:pStyle w:val="ConsPlusNormal0"/>
        <w:spacing w:before="200"/>
        <w:ind w:firstLine="540"/>
        <w:jc w:val="both"/>
      </w:pPr>
      <w:r w:rsidRPr="00BE6D1A">
        <w:t>технические проходы - твердое покрытие и (или) отсев, резиновое (синтетическое) и (или) деревянный насти</w:t>
      </w:r>
      <w:r w:rsidRPr="00BE6D1A">
        <w:t>л;</w:t>
      </w:r>
    </w:p>
    <w:p w:rsidR="00021A90" w:rsidRPr="00BE6D1A" w:rsidRDefault="0034715B">
      <w:pPr>
        <w:pStyle w:val="ConsPlusNormal0"/>
        <w:spacing w:before="200"/>
        <w:ind w:firstLine="540"/>
        <w:jc w:val="both"/>
      </w:pPr>
      <w:r w:rsidRPr="00BE6D1A">
        <w:t>пути пешеходного движения, хозяйственная площадка, площадка для посетителей - твердое покрытие и (или) деревянный настил;</w:t>
      </w:r>
    </w:p>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и подсчет места размещения</w:t>
      </w:r>
    </w:p>
    <w:p w:rsidR="00021A90" w:rsidRPr="00BE6D1A" w:rsidRDefault="0034715B">
      <w:pPr>
        <w:pStyle w:val="ConsPlusNormal0"/>
        <w:jc w:val="center"/>
      </w:pPr>
      <w:r w:rsidRPr="00BE6D1A">
        <w:t>нестационарного торгового объекта для объекта реализации</w:t>
      </w:r>
    </w:p>
    <w:p w:rsidR="00021A90" w:rsidRPr="00BE6D1A" w:rsidRDefault="0034715B">
      <w:pPr>
        <w:pStyle w:val="ConsPlusNormal0"/>
        <w:jc w:val="center"/>
      </w:pPr>
      <w:r w:rsidRPr="00BE6D1A">
        <w:t xml:space="preserve">сельскохозяйственных </w:t>
      </w:r>
      <w:r w:rsidRPr="00BE6D1A">
        <w:t>и декоративных кустов и растений"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Формула расчета площади места размещения нестационарного торгового объекта:</w:t>
      </w:r>
    </w:p>
    <w:p w:rsidR="00021A90" w:rsidRPr="00BE6D1A" w:rsidRDefault="00021A90">
      <w:pPr>
        <w:pStyle w:val="ConsPlusNormal0"/>
        <w:jc w:val="both"/>
      </w:pPr>
    </w:p>
    <w:p w:rsidR="00021A90" w:rsidRPr="00BE6D1A" w:rsidRDefault="0034715B">
      <w:pPr>
        <w:pStyle w:val="ConsPlusNormal0"/>
        <w:ind w:firstLine="540"/>
        <w:jc w:val="both"/>
        <w:rPr>
          <w:lang w:val="en-US"/>
        </w:rPr>
      </w:pPr>
      <w:r w:rsidRPr="00BE6D1A">
        <w:rPr>
          <w:lang w:val="en-US"/>
        </w:rPr>
        <w:t>S</w:t>
      </w:r>
      <w:r w:rsidRPr="00BE6D1A">
        <w:rPr>
          <w:vertAlign w:val="superscript"/>
        </w:rPr>
        <w:t>нто</w:t>
      </w:r>
      <w:r w:rsidRPr="00BE6D1A">
        <w:rPr>
          <w:lang w:val="en-US"/>
        </w:rPr>
        <w:t xml:space="preserve"> = S</w:t>
      </w:r>
      <w:r w:rsidRPr="00BE6D1A">
        <w:rPr>
          <w:vertAlign w:val="superscript"/>
          <w:lang w:val="en-US"/>
        </w:rPr>
        <w:t>1</w:t>
      </w:r>
      <w:r w:rsidRPr="00BE6D1A">
        <w:rPr>
          <w:lang w:val="en-US"/>
        </w:rPr>
        <w:t xml:space="preserve"> + S</w:t>
      </w:r>
      <w:r w:rsidRPr="00BE6D1A">
        <w:rPr>
          <w:vertAlign w:val="superscript"/>
          <w:lang w:val="en-US"/>
        </w:rPr>
        <w:t>2</w:t>
      </w:r>
      <w:r w:rsidRPr="00BE6D1A">
        <w:rPr>
          <w:lang w:val="en-US"/>
        </w:rPr>
        <w:t xml:space="preserve"> + S</w:t>
      </w:r>
      <w:r w:rsidRPr="00BE6D1A">
        <w:rPr>
          <w:vertAlign w:val="superscript"/>
          <w:lang w:val="en-US"/>
        </w:rPr>
        <w:t>3</w:t>
      </w:r>
      <w:r w:rsidRPr="00BE6D1A">
        <w:rPr>
          <w:lang w:val="en-US"/>
        </w:rPr>
        <w:t xml:space="preserve">, </w:t>
      </w:r>
      <w:r w:rsidRPr="00BE6D1A">
        <w:t>где</w:t>
      </w:r>
      <w:r w:rsidRPr="00BE6D1A">
        <w:rPr>
          <w:lang w:val="en-US"/>
        </w:rPr>
        <w:t>:</w:t>
      </w:r>
    </w:p>
    <w:p w:rsidR="00021A90" w:rsidRPr="00BE6D1A" w:rsidRDefault="00021A90">
      <w:pPr>
        <w:pStyle w:val="ConsPlusNormal0"/>
        <w:jc w:val="both"/>
        <w:rPr>
          <w:lang w:val="en-US"/>
        </w:rPr>
      </w:pPr>
    </w:p>
    <w:p w:rsidR="00021A90" w:rsidRPr="00BE6D1A" w:rsidRDefault="0034715B">
      <w:pPr>
        <w:pStyle w:val="ConsPlusNormal0"/>
        <w:ind w:firstLine="540"/>
        <w:jc w:val="both"/>
      </w:pPr>
      <w:r w:rsidRPr="00BE6D1A">
        <w:t>S</w:t>
      </w:r>
      <w:r w:rsidRPr="00BE6D1A">
        <w:rPr>
          <w:vertAlign w:val="superscript"/>
        </w:rPr>
        <w:t>нто</w:t>
      </w:r>
      <w:r w:rsidRPr="00BE6D1A">
        <w:t xml:space="preserve"> - площадь места размещения нестационарного торгового объекта;</w:t>
      </w:r>
    </w:p>
    <w:p w:rsidR="00021A90" w:rsidRPr="00BE6D1A" w:rsidRDefault="0034715B">
      <w:pPr>
        <w:pStyle w:val="ConsPlusNormal0"/>
        <w:spacing w:before="200"/>
        <w:ind w:firstLine="540"/>
        <w:jc w:val="both"/>
      </w:pPr>
      <w:r w:rsidRPr="00BE6D1A">
        <w:t>S</w:t>
      </w:r>
      <w:r w:rsidRPr="00BE6D1A">
        <w:rPr>
          <w:vertAlign w:val="superscript"/>
        </w:rPr>
        <w:t>1</w:t>
      </w:r>
      <w:r w:rsidRPr="00BE6D1A">
        <w:t xml:space="preserve"> - площадь административной площадки (рассчитывается по формуле павильона или киоска + не менее 5 кв. м);</w:t>
      </w:r>
    </w:p>
    <w:p w:rsidR="00021A90" w:rsidRPr="00BE6D1A" w:rsidRDefault="0034715B">
      <w:pPr>
        <w:pStyle w:val="ConsPlusNormal0"/>
        <w:spacing w:before="200"/>
        <w:ind w:firstLine="540"/>
        <w:jc w:val="both"/>
      </w:pPr>
      <w:r w:rsidRPr="00BE6D1A">
        <w:t>S</w:t>
      </w:r>
      <w:r w:rsidRPr="00BE6D1A">
        <w:rPr>
          <w:vertAlign w:val="superscript"/>
        </w:rPr>
        <w:t>2</w:t>
      </w:r>
      <w:r w:rsidRPr="00BE6D1A">
        <w:t xml:space="preserve"> - площадь экспозиционной площадки;</w:t>
      </w:r>
    </w:p>
    <w:p w:rsidR="00021A90" w:rsidRPr="00BE6D1A" w:rsidRDefault="0034715B">
      <w:pPr>
        <w:pStyle w:val="ConsPlusNormal0"/>
        <w:spacing w:before="200"/>
        <w:ind w:firstLine="540"/>
        <w:jc w:val="both"/>
      </w:pPr>
      <w:r w:rsidRPr="00BE6D1A">
        <w:t>S</w:t>
      </w:r>
      <w:r w:rsidRPr="00BE6D1A">
        <w:rPr>
          <w:vertAlign w:val="superscript"/>
        </w:rPr>
        <w:t>3</w:t>
      </w:r>
      <w:r w:rsidRPr="00BE6D1A">
        <w:t xml:space="preserve"> - площадь декоративной площадки;</w:t>
      </w:r>
    </w:p>
    <w:p w:rsidR="00021A90" w:rsidRPr="00BE6D1A" w:rsidRDefault="00021A90">
      <w:pPr>
        <w:pStyle w:val="ConsPlusNormal0"/>
        <w:jc w:val="both"/>
      </w:pPr>
    </w:p>
    <w:p w:rsidR="00021A90" w:rsidRPr="00BE6D1A" w:rsidRDefault="0034715B">
      <w:pPr>
        <w:pStyle w:val="ConsPlusNormal0"/>
        <w:ind w:firstLine="540"/>
        <w:jc w:val="both"/>
      </w:pPr>
      <w:r w:rsidRPr="00BE6D1A">
        <w:t>S</w:t>
      </w:r>
      <w:r w:rsidRPr="00BE6D1A">
        <w:rPr>
          <w:vertAlign w:val="superscript"/>
        </w:rPr>
        <w:t>3</w:t>
      </w:r>
      <w:r w:rsidRPr="00BE6D1A">
        <w:t xml:space="preserve"> = Д</w:t>
      </w:r>
      <w:r w:rsidRPr="00BE6D1A">
        <w:rPr>
          <w:vertAlign w:val="superscript"/>
        </w:rPr>
        <w:t>2</w:t>
      </w:r>
      <w:r w:rsidRPr="00BE6D1A">
        <w:t xml:space="preserve"> x Ш</w:t>
      </w:r>
      <w:r w:rsidRPr="00BE6D1A">
        <w:rPr>
          <w:vertAlign w:val="superscript"/>
        </w:rPr>
        <w:t>3</w:t>
      </w:r>
      <w:r w:rsidRPr="00BE6D1A">
        <w:t>, где:</w:t>
      </w:r>
    </w:p>
    <w:p w:rsidR="00021A90" w:rsidRPr="00BE6D1A" w:rsidRDefault="00021A90">
      <w:pPr>
        <w:pStyle w:val="ConsPlusNormal0"/>
        <w:jc w:val="both"/>
      </w:pPr>
    </w:p>
    <w:p w:rsidR="00021A90" w:rsidRPr="00BE6D1A" w:rsidRDefault="0034715B">
      <w:pPr>
        <w:pStyle w:val="ConsPlusNormal0"/>
        <w:ind w:firstLine="540"/>
        <w:jc w:val="both"/>
      </w:pPr>
      <w:r w:rsidRPr="00BE6D1A">
        <w:t>Д</w:t>
      </w:r>
      <w:r w:rsidRPr="00BE6D1A">
        <w:rPr>
          <w:vertAlign w:val="superscript"/>
        </w:rPr>
        <w:t>2</w:t>
      </w:r>
      <w:r w:rsidRPr="00BE6D1A">
        <w:t xml:space="preserve"> - сумма ширины административной площадки и длины экс</w:t>
      </w:r>
      <w:r w:rsidRPr="00BE6D1A">
        <w:t>позиционной площадки;</w:t>
      </w:r>
    </w:p>
    <w:p w:rsidR="00021A90" w:rsidRPr="00BE6D1A" w:rsidRDefault="0034715B">
      <w:pPr>
        <w:pStyle w:val="ConsPlusNormal0"/>
        <w:spacing w:before="200"/>
        <w:ind w:firstLine="540"/>
        <w:jc w:val="both"/>
      </w:pPr>
      <w:r w:rsidRPr="00BE6D1A">
        <w:t>Ш</w:t>
      </w:r>
      <w:r w:rsidRPr="00BE6D1A">
        <w:rPr>
          <w:vertAlign w:val="superscript"/>
        </w:rPr>
        <w:t>3</w:t>
      </w:r>
      <w:r w:rsidRPr="00BE6D1A">
        <w:t xml:space="preserve"> - не менее 1,0 м.</w:t>
      </w:r>
    </w:p>
    <w:p w:rsidR="00021A90" w:rsidRPr="00BE6D1A" w:rsidRDefault="00021A90">
      <w:pPr>
        <w:pStyle w:val="ConsPlusNormal0"/>
        <w:jc w:val="both"/>
      </w:pPr>
    </w:p>
    <w:p w:rsidR="00021A90" w:rsidRPr="00BE6D1A" w:rsidRDefault="0034715B">
      <w:pPr>
        <w:pStyle w:val="ConsPlusNormal0"/>
        <w:ind w:firstLine="540"/>
        <w:jc w:val="both"/>
      </w:pPr>
      <w:r w:rsidRPr="00BE6D1A">
        <w:t>Перечень оборудования, необходимого для обслуживания покупателей (всех категорий населения) и обязательных при планировании, размещении и содержании объекта реализации сельскохозяйственных и декоративных кустов и</w:t>
      </w:r>
      <w:r w:rsidRPr="00BE6D1A">
        <w:t xml:space="preserve"> растений:</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236"/>
      </w:tblGrid>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информационно-декоративная вывеска;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информационная доска;</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твердое покрытие или технологический настил;</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визуально проницаемое периметральное ограждение высотой не более 1,8 м;</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площадка для посетителей с не менее чем 1 лавочкой, урной;</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информационный стенд со схемой экспозиционной площадки;</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w:t>
            </w:r>
            <w:r w:rsidRPr="00BE6D1A">
              <w:t>я.</w:t>
            </w:r>
          </w:p>
        </w:tc>
        <w:tc>
          <w:tcPr>
            <w:tcW w:w="6236" w:type="dxa"/>
            <w:tcBorders>
              <w:top w:val="nil"/>
              <w:left w:val="nil"/>
              <w:bottom w:val="nil"/>
              <w:right w:val="nil"/>
            </w:tcBorders>
          </w:tcPr>
          <w:p w:rsidR="00021A90" w:rsidRPr="00BE6D1A" w:rsidRDefault="0034715B">
            <w:pPr>
              <w:pStyle w:val="ConsPlusNormal0"/>
              <w:jc w:val="both"/>
            </w:pPr>
            <w:r w:rsidRPr="00BE6D1A">
              <w:t>универсальные урны (не менее 2: при входе на объект, на экспозиционной площадке);</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объекты (средства) наружного освещения (опоры высотой 5,0-8,0 м по периметру объекта на расстоянии не более 12,0 м между опорами, вдоль путей движения пешеходов (прожекторы или столбики));</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элементы, обеспечивающие доступность объекта, в том числе для МГН;</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элементы озеленения;</w:t>
            </w:r>
          </w:p>
        </w:tc>
      </w:tr>
      <w:tr w:rsidR="00BE6D1A" w:rsidRPr="00BE6D1A">
        <w:tc>
          <w:tcPr>
            <w:tcW w:w="221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6236" w:type="dxa"/>
            <w:tcBorders>
              <w:top w:val="nil"/>
              <w:left w:val="nil"/>
              <w:bottom w:val="nil"/>
              <w:right w:val="nil"/>
            </w:tcBorders>
          </w:tcPr>
          <w:p w:rsidR="00021A90" w:rsidRPr="00BE6D1A" w:rsidRDefault="0034715B">
            <w:pPr>
              <w:pStyle w:val="ConsPlusNormal0"/>
              <w:jc w:val="both"/>
            </w:pPr>
            <w:r w:rsidRPr="00BE6D1A">
              <w:t>мобильная туалетная кабина.</w:t>
            </w:r>
          </w:p>
        </w:tc>
      </w:tr>
    </w:tbl>
    <w:p w:rsidR="00021A90" w:rsidRPr="00BE6D1A" w:rsidRDefault="00021A90">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E6D1A" w:rsidRPr="00BE6D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1A90" w:rsidRPr="00BE6D1A" w:rsidRDefault="00021A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21A90" w:rsidRPr="00BE6D1A" w:rsidRDefault="0034715B">
            <w:pPr>
              <w:pStyle w:val="ConsPlusNormal0"/>
              <w:jc w:val="both"/>
            </w:pPr>
            <w:r w:rsidRPr="00BE6D1A">
              <w:t>КонсультантПлюс: примечание.</w:t>
            </w:r>
          </w:p>
          <w:p w:rsidR="00021A90" w:rsidRPr="00BE6D1A" w:rsidRDefault="0034715B">
            <w:pPr>
              <w:pStyle w:val="ConsPlusNormal0"/>
              <w:jc w:val="both"/>
            </w:pPr>
            <w:r w:rsidRPr="00BE6D1A">
              <w:t>Нумерация пунктов дана в соответствии с официальным текстом</w:t>
            </w:r>
            <w:r w:rsidRPr="00BE6D1A">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A90" w:rsidRPr="00BE6D1A" w:rsidRDefault="00021A90">
            <w:pPr>
              <w:pStyle w:val="ConsPlusNormal0"/>
            </w:pPr>
          </w:p>
        </w:tc>
      </w:tr>
    </w:tbl>
    <w:p w:rsidR="00021A90" w:rsidRPr="00BE6D1A" w:rsidRDefault="0034715B">
      <w:pPr>
        <w:pStyle w:val="ConsPlusNormal0"/>
        <w:spacing w:before="260"/>
        <w:ind w:firstLine="540"/>
        <w:jc w:val="both"/>
      </w:pPr>
      <w:r w:rsidRPr="00BE6D1A">
        <w:t>17. Требования к внешнему виду элементов благоустройства, размещаемых совместно с нестационарными строениями, сооружениями.</w:t>
      </w:r>
    </w:p>
    <w:p w:rsidR="00021A90" w:rsidRPr="00BE6D1A" w:rsidRDefault="00021A90">
      <w:pPr>
        <w:pStyle w:val="ConsPlusNormal0"/>
        <w:jc w:val="both"/>
      </w:pPr>
    </w:p>
    <w:p w:rsidR="00021A90" w:rsidRPr="00BE6D1A" w:rsidRDefault="0034715B">
      <w:pPr>
        <w:pStyle w:val="ConsPlusNormal0"/>
        <w:ind w:firstLine="540"/>
        <w:jc w:val="both"/>
      </w:pPr>
      <w:r w:rsidRPr="00BE6D1A">
        <w:t>Средства размещения информации на нестационарном строении, сооружении:</w:t>
      </w:r>
    </w:p>
    <w:p w:rsidR="00021A90" w:rsidRPr="00BE6D1A" w:rsidRDefault="0034715B">
      <w:pPr>
        <w:pStyle w:val="ConsPlusNormal0"/>
        <w:spacing w:before="200"/>
        <w:ind w:firstLine="540"/>
        <w:jc w:val="both"/>
      </w:pPr>
      <w:r w:rsidRPr="00BE6D1A">
        <w:t>вывески;</w:t>
      </w:r>
    </w:p>
    <w:p w:rsidR="00021A90" w:rsidRPr="00BE6D1A" w:rsidRDefault="0034715B">
      <w:pPr>
        <w:pStyle w:val="ConsPlusNormal0"/>
        <w:spacing w:before="200"/>
        <w:ind w:firstLine="540"/>
        <w:jc w:val="both"/>
      </w:pPr>
      <w:r w:rsidRPr="00BE6D1A">
        <w:t>информационные доски;</w:t>
      </w:r>
    </w:p>
    <w:p w:rsidR="00021A90" w:rsidRPr="00BE6D1A" w:rsidRDefault="0034715B">
      <w:pPr>
        <w:pStyle w:val="ConsPlusNormal0"/>
        <w:spacing w:before="200"/>
        <w:ind w:firstLine="540"/>
        <w:jc w:val="both"/>
      </w:pPr>
      <w:r w:rsidRPr="00BE6D1A">
        <w:t>элементы, составляющие вывески:</w:t>
      </w:r>
    </w:p>
    <w:p w:rsidR="00021A90" w:rsidRPr="00BE6D1A" w:rsidRDefault="0034715B">
      <w:pPr>
        <w:pStyle w:val="ConsPlusNormal0"/>
        <w:spacing w:before="200"/>
        <w:ind w:firstLine="540"/>
        <w:jc w:val="both"/>
      </w:pPr>
      <w:r w:rsidRPr="00BE6D1A">
        <w:t>информационное поле (ИП) в виде отдельных букв, крепящихся без фонового основания непосредственно на фасад;</w:t>
      </w:r>
    </w:p>
    <w:p w:rsidR="00021A90" w:rsidRPr="00BE6D1A" w:rsidRDefault="0034715B">
      <w:pPr>
        <w:pStyle w:val="ConsPlusNormal0"/>
        <w:spacing w:before="200"/>
        <w:ind w:firstLine="540"/>
        <w:jc w:val="both"/>
      </w:pPr>
      <w:r w:rsidRPr="00BE6D1A">
        <w:t>декоративно-художественные элементы (ДЭ);</w:t>
      </w:r>
    </w:p>
    <w:p w:rsidR="00021A90" w:rsidRPr="00BE6D1A" w:rsidRDefault="0034715B">
      <w:pPr>
        <w:pStyle w:val="ConsPlusNormal0"/>
        <w:spacing w:before="200"/>
        <w:ind w:firstLine="540"/>
        <w:jc w:val="both"/>
      </w:pPr>
      <w:r w:rsidRPr="00BE6D1A">
        <w:t>виды информационных досок, допускаемых к размещению на НТО:</w:t>
      </w:r>
    </w:p>
    <w:p w:rsidR="00021A90" w:rsidRPr="00BE6D1A" w:rsidRDefault="0034715B">
      <w:pPr>
        <w:pStyle w:val="ConsPlusNormal0"/>
        <w:spacing w:before="200"/>
        <w:ind w:firstLine="540"/>
        <w:jc w:val="both"/>
      </w:pPr>
      <w:r w:rsidRPr="00BE6D1A">
        <w:t>доска, содержащая информацию о зарегистрированном (юридическом) наименовании предприятия, организационно-правовой форме, о режиме работы предприятия;</w:t>
      </w:r>
    </w:p>
    <w:p w:rsidR="00021A90" w:rsidRPr="00BE6D1A" w:rsidRDefault="0034715B">
      <w:pPr>
        <w:pStyle w:val="ConsPlusNormal0"/>
        <w:spacing w:before="200"/>
        <w:ind w:firstLine="540"/>
        <w:jc w:val="both"/>
      </w:pPr>
      <w:r w:rsidRPr="00BE6D1A">
        <w:t>меню;</w:t>
      </w:r>
    </w:p>
    <w:p w:rsidR="00021A90" w:rsidRPr="00BE6D1A" w:rsidRDefault="0034715B">
      <w:pPr>
        <w:pStyle w:val="ConsPlusNormal0"/>
        <w:spacing w:before="200"/>
        <w:ind w:firstLine="540"/>
        <w:jc w:val="both"/>
      </w:pPr>
      <w:r w:rsidRPr="00BE6D1A">
        <w:lastRenderedPageBreak/>
        <w:t>доска для ежедневной информации (грифельная доска).</w:t>
      </w:r>
    </w:p>
    <w:p w:rsidR="00021A90" w:rsidRPr="00BE6D1A" w:rsidRDefault="00021A90">
      <w:pPr>
        <w:pStyle w:val="ConsPlusNormal0"/>
        <w:jc w:val="both"/>
      </w:pPr>
    </w:p>
    <w:p w:rsidR="00021A90" w:rsidRPr="00BE6D1A" w:rsidRDefault="0034715B">
      <w:pPr>
        <w:pStyle w:val="ConsPlusNormal0"/>
        <w:jc w:val="center"/>
      </w:pPr>
      <w:r w:rsidRPr="00BE6D1A">
        <w:t>Рис. "Основные параметры средств размещения инф</w:t>
      </w:r>
      <w:r w:rsidRPr="00BE6D1A">
        <w:t>ормации"</w:t>
      </w:r>
    </w:p>
    <w:p w:rsidR="00021A90" w:rsidRPr="00BE6D1A" w:rsidRDefault="00021A90">
      <w:pPr>
        <w:pStyle w:val="ConsPlusNormal0"/>
        <w:jc w:val="both"/>
      </w:pPr>
    </w:p>
    <w:p w:rsidR="00021A90" w:rsidRPr="00BE6D1A" w:rsidRDefault="0034715B">
      <w:pPr>
        <w:pStyle w:val="ConsPlusNormal0"/>
        <w:ind w:firstLine="540"/>
        <w:jc w:val="both"/>
      </w:pPr>
      <w:r w:rsidRPr="00BE6D1A">
        <w:t>элементы вывесок киосков и павильонов располагаются в виде отдельных элементов без фона: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объемные буквы на дистанционных держателях</w:t>
            </w:r>
          </w:p>
        </w:tc>
        <w:tc>
          <w:tcPr>
            <w:tcW w:w="4479" w:type="dxa"/>
            <w:tcBorders>
              <w:top w:val="nil"/>
              <w:left w:val="nil"/>
              <w:bottom w:val="nil"/>
              <w:right w:val="nil"/>
            </w:tcBorders>
          </w:tcPr>
          <w:p w:rsidR="00021A90" w:rsidRPr="00BE6D1A" w:rsidRDefault="0034715B">
            <w:pPr>
              <w:pStyle w:val="ConsPlusNormal0"/>
              <w:jc w:val="center"/>
            </w:pPr>
            <w:r w:rsidRPr="00BE6D1A">
              <w:t>объемные буквы на скрытых держателях</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47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допустимого расположе</w:t>
      </w:r>
      <w:r w:rsidRPr="00BE6D1A">
        <w:t>ния средств размещения информации для киоска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61"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c>
          <w:tcPr>
            <w:tcW w:w="3005" w:type="dxa"/>
            <w:tcBorders>
              <w:top w:val="nil"/>
              <w:left w:val="nil"/>
              <w:bottom w:val="nil"/>
              <w:right w:val="nil"/>
            </w:tcBorders>
          </w:tcPr>
          <w:p w:rsidR="00021A90" w:rsidRPr="00BE6D1A" w:rsidRDefault="0034715B">
            <w:pPr>
              <w:pStyle w:val="ConsPlusNormal0"/>
              <w:jc w:val="center"/>
            </w:pPr>
            <w:r w:rsidRPr="00BE6D1A">
              <w:t>торцевые фасады</w:t>
            </w:r>
          </w:p>
        </w:tc>
      </w:tr>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6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допустимого расположения средств размещения информации для киоска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61"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c>
          <w:tcPr>
            <w:tcW w:w="3005" w:type="dxa"/>
            <w:tcBorders>
              <w:top w:val="nil"/>
              <w:left w:val="nil"/>
              <w:bottom w:val="nil"/>
              <w:right w:val="nil"/>
            </w:tcBorders>
          </w:tcPr>
          <w:p w:rsidR="00021A90" w:rsidRPr="00BE6D1A" w:rsidRDefault="0034715B">
            <w:pPr>
              <w:pStyle w:val="ConsPlusNormal0"/>
              <w:jc w:val="center"/>
            </w:pPr>
            <w:r w:rsidRPr="00BE6D1A">
              <w:t>торцевые фасады</w:t>
            </w:r>
          </w:p>
        </w:tc>
      </w:tr>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6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допустимого расположения средств размещения информации для сельскохозяйственного павильона: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tblGrid>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главный фасад</w:t>
            </w:r>
          </w:p>
        </w:tc>
      </w:tr>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5"/>
      </w:tblGrid>
      <w:tr w:rsidR="00BE6D1A" w:rsidRPr="00BE6D1A">
        <w:tc>
          <w:tcPr>
            <w:tcW w:w="3061"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c>
          <w:tcPr>
            <w:tcW w:w="3005" w:type="dxa"/>
            <w:tcBorders>
              <w:top w:val="nil"/>
              <w:left w:val="nil"/>
              <w:bottom w:val="nil"/>
              <w:right w:val="nil"/>
            </w:tcBorders>
          </w:tcPr>
          <w:p w:rsidR="00021A90" w:rsidRPr="00BE6D1A" w:rsidRDefault="0034715B">
            <w:pPr>
              <w:pStyle w:val="ConsPlusNormal0"/>
              <w:jc w:val="center"/>
            </w:pPr>
            <w:r w:rsidRPr="00BE6D1A">
              <w:t>торцевые фасады</w:t>
            </w:r>
          </w:p>
        </w:tc>
      </w:tr>
      <w:tr w:rsidR="00BE6D1A" w:rsidRPr="00BE6D1A">
        <w:tc>
          <w:tcPr>
            <w:tcW w:w="306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средств размещения информации для жесткой палатки: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61" w:type="dxa"/>
            <w:tcBorders>
              <w:top w:val="nil"/>
              <w:left w:val="nil"/>
              <w:bottom w:val="nil"/>
              <w:right w:val="nil"/>
            </w:tcBorders>
          </w:tcPr>
          <w:p w:rsidR="00021A90" w:rsidRPr="00BE6D1A" w:rsidRDefault="0034715B">
            <w:pPr>
              <w:pStyle w:val="ConsPlusNormal0"/>
              <w:jc w:val="center"/>
            </w:pPr>
            <w:r w:rsidRPr="00BE6D1A">
              <w:t>фасад со служебным входом</w:t>
            </w:r>
          </w:p>
        </w:tc>
        <w:tc>
          <w:tcPr>
            <w:tcW w:w="3005" w:type="dxa"/>
            <w:tcBorders>
              <w:top w:val="nil"/>
              <w:left w:val="nil"/>
              <w:bottom w:val="nil"/>
              <w:right w:val="nil"/>
            </w:tcBorders>
          </w:tcPr>
          <w:p w:rsidR="00021A90" w:rsidRPr="00BE6D1A" w:rsidRDefault="0034715B">
            <w:pPr>
              <w:pStyle w:val="ConsPlusNormal0"/>
              <w:jc w:val="center"/>
            </w:pPr>
            <w:r w:rsidRPr="00BE6D1A">
              <w:t>торцевые фасады</w:t>
            </w:r>
          </w:p>
        </w:tc>
      </w:tr>
      <w:tr w:rsidR="00BE6D1A" w:rsidRPr="00BE6D1A">
        <w:tc>
          <w:tcPr>
            <w:tcW w:w="294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6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jc w:val="center"/>
      </w:pPr>
      <w:r w:rsidRPr="00BE6D1A">
        <w:t>Рис. "Внешний вид средств размещения информации"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алюминий, композит</w:t>
            </w:r>
          </w:p>
        </w:tc>
        <w:tc>
          <w:tcPr>
            <w:tcW w:w="2267" w:type="dxa"/>
            <w:tcBorders>
              <w:top w:val="nil"/>
              <w:left w:val="nil"/>
              <w:bottom w:val="nil"/>
              <w:right w:val="nil"/>
            </w:tcBorders>
          </w:tcPr>
          <w:p w:rsidR="00021A90" w:rsidRPr="00BE6D1A" w:rsidRDefault="0034715B">
            <w:pPr>
              <w:pStyle w:val="ConsPlusNormal0"/>
              <w:jc w:val="center"/>
            </w:pPr>
            <w:r w:rsidRPr="00BE6D1A">
              <w:t>акрил светорассеивающий (задняя стенка оргстекло)</w:t>
            </w:r>
          </w:p>
        </w:tc>
        <w:tc>
          <w:tcPr>
            <w:tcW w:w="2267" w:type="dxa"/>
            <w:tcBorders>
              <w:top w:val="nil"/>
              <w:left w:val="nil"/>
              <w:bottom w:val="nil"/>
              <w:right w:val="nil"/>
            </w:tcBorders>
          </w:tcPr>
          <w:p w:rsidR="00021A90" w:rsidRPr="00BE6D1A" w:rsidRDefault="0034715B">
            <w:pPr>
              <w:pStyle w:val="ConsPlusNormal0"/>
              <w:jc w:val="center"/>
            </w:pPr>
            <w:r w:rsidRPr="00BE6D1A">
              <w:t>ПВХ (4-5 мм) "глухое лицо" (задняя стенка оргстекло)</w:t>
            </w:r>
          </w:p>
        </w:tc>
        <w:tc>
          <w:tcPr>
            <w:tcW w:w="2267" w:type="dxa"/>
            <w:tcBorders>
              <w:top w:val="nil"/>
              <w:left w:val="nil"/>
              <w:bottom w:val="nil"/>
              <w:right w:val="nil"/>
            </w:tcBorders>
          </w:tcPr>
          <w:p w:rsidR="00021A90" w:rsidRPr="00BE6D1A" w:rsidRDefault="0034715B">
            <w:pPr>
              <w:pStyle w:val="ConsPlusNormal0"/>
              <w:jc w:val="center"/>
            </w:pPr>
            <w:r w:rsidRPr="00BE6D1A">
              <w:t>светодиодные модули</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типы допустимой подсветки информационно-декоративной вывески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7"/>
      </w:tblGrid>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ТИП 1</w:t>
            </w:r>
          </w:p>
        </w:tc>
        <w:tc>
          <w:tcPr>
            <w:tcW w:w="2256" w:type="dxa"/>
            <w:tcBorders>
              <w:top w:val="nil"/>
              <w:left w:val="nil"/>
              <w:bottom w:val="nil"/>
              <w:right w:val="nil"/>
            </w:tcBorders>
          </w:tcPr>
          <w:p w:rsidR="00021A90" w:rsidRPr="00BE6D1A" w:rsidRDefault="0034715B">
            <w:pPr>
              <w:pStyle w:val="ConsPlusNormal0"/>
              <w:jc w:val="center"/>
            </w:pPr>
            <w:r w:rsidRPr="00BE6D1A">
              <w:t>ТИП 2</w:t>
            </w:r>
          </w:p>
        </w:tc>
        <w:tc>
          <w:tcPr>
            <w:tcW w:w="2256" w:type="dxa"/>
            <w:tcBorders>
              <w:top w:val="nil"/>
              <w:left w:val="nil"/>
              <w:bottom w:val="nil"/>
              <w:right w:val="nil"/>
            </w:tcBorders>
          </w:tcPr>
          <w:p w:rsidR="00021A90" w:rsidRPr="00BE6D1A" w:rsidRDefault="0034715B">
            <w:pPr>
              <w:pStyle w:val="ConsPlusNormal0"/>
              <w:jc w:val="center"/>
            </w:pPr>
            <w:r w:rsidRPr="00BE6D1A">
              <w:t>ТИП 3</w:t>
            </w:r>
          </w:p>
        </w:tc>
        <w:tc>
          <w:tcPr>
            <w:tcW w:w="2257" w:type="dxa"/>
            <w:tcBorders>
              <w:top w:val="nil"/>
              <w:left w:val="nil"/>
              <w:bottom w:val="nil"/>
              <w:right w:val="nil"/>
            </w:tcBorders>
          </w:tcPr>
          <w:p w:rsidR="00021A90" w:rsidRPr="00BE6D1A" w:rsidRDefault="0034715B">
            <w:pPr>
              <w:pStyle w:val="ConsPlusNormal0"/>
              <w:jc w:val="center"/>
            </w:pPr>
            <w:r w:rsidRPr="00BE6D1A">
              <w:t>ТИП 4</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контражурная</w:t>
            </w:r>
          </w:p>
        </w:tc>
        <w:tc>
          <w:tcPr>
            <w:tcW w:w="2256" w:type="dxa"/>
            <w:tcBorders>
              <w:top w:val="nil"/>
              <w:left w:val="nil"/>
              <w:bottom w:val="nil"/>
              <w:right w:val="nil"/>
            </w:tcBorders>
          </w:tcPr>
          <w:p w:rsidR="00021A90" w:rsidRPr="00BE6D1A" w:rsidRDefault="0034715B">
            <w:pPr>
              <w:pStyle w:val="ConsPlusNormal0"/>
              <w:jc w:val="center"/>
            </w:pPr>
            <w:r w:rsidRPr="00BE6D1A">
              <w:t>комбинированная (контражурная и фронтальная)</w:t>
            </w:r>
          </w:p>
        </w:tc>
        <w:tc>
          <w:tcPr>
            <w:tcW w:w="2256" w:type="dxa"/>
            <w:tcBorders>
              <w:top w:val="nil"/>
              <w:left w:val="nil"/>
              <w:bottom w:val="nil"/>
              <w:right w:val="nil"/>
            </w:tcBorders>
          </w:tcPr>
          <w:p w:rsidR="00021A90" w:rsidRPr="00BE6D1A" w:rsidRDefault="0034715B">
            <w:pPr>
              <w:pStyle w:val="ConsPlusNormal0"/>
              <w:jc w:val="center"/>
            </w:pPr>
            <w:r w:rsidRPr="00BE6D1A">
              <w:t>торцевая</w:t>
            </w:r>
          </w:p>
        </w:tc>
        <w:tc>
          <w:tcPr>
            <w:tcW w:w="2257" w:type="dxa"/>
            <w:tcBorders>
              <w:top w:val="nil"/>
              <w:left w:val="nil"/>
              <w:bottom w:val="nil"/>
              <w:right w:val="nil"/>
            </w:tcBorders>
          </w:tcPr>
          <w:p w:rsidR="00021A90" w:rsidRPr="00BE6D1A" w:rsidRDefault="0034715B">
            <w:pPr>
              <w:pStyle w:val="ConsPlusNormal0"/>
              <w:jc w:val="center"/>
            </w:pPr>
            <w:r w:rsidRPr="00BE6D1A">
              <w:t>объемная</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7"/>
      </w:tblGrid>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ЦВЕТ 1</w:t>
            </w:r>
          </w:p>
          <w:p w:rsidR="00021A90" w:rsidRPr="00BE6D1A" w:rsidRDefault="0034715B">
            <w:pPr>
              <w:pStyle w:val="ConsPlusNormal0"/>
              <w:jc w:val="center"/>
            </w:pPr>
            <w:r w:rsidRPr="00BE6D1A">
              <w:t>(основной)</w:t>
            </w:r>
          </w:p>
        </w:tc>
        <w:tc>
          <w:tcPr>
            <w:tcW w:w="2256" w:type="dxa"/>
            <w:tcBorders>
              <w:top w:val="nil"/>
              <w:left w:val="nil"/>
              <w:bottom w:val="nil"/>
              <w:right w:val="nil"/>
            </w:tcBorders>
          </w:tcPr>
          <w:p w:rsidR="00021A90" w:rsidRPr="00BE6D1A" w:rsidRDefault="0034715B">
            <w:pPr>
              <w:pStyle w:val="ConsPlusNormal0"/>
              <w:jc w:val="center"/>
            </w:pPr>
            <w:r w:rsidRPr="00BE6D1A">
              <w:t>ЦВЕТ 2</w:t>
            </w:r>
          </w:p>
          <w:p w:rsidR="00021A90" w:rsidRPr="00BE6D1A" w:rsidRDefault="0034715B">
            <w:pPr>
              <w:pStyle w:val="ConsPlusNormal0"/>
              <w:jc w:val="center"/>
            </w:pPr>
            <w:r w:rsidRPr="00BE6D1A">
              <w:t>(альтернативный ЦВЕТУ 1)</w:t>
            </w:r>
          </w:p>
        </w:tc>
        <w:tc>
          <w:tcPr>
            <w:tcW w:w="2256" w:type="dxa"/>
            <w:tcBorders>
              <w:top w:val="nil"/>
              <w:left w:val="nil"/>
              <w:bottom w:val="nil"/>
              <w:right w:val="nil"/>
            </w:tcBorders>
          </w:tcPr>
          <w:p w:rsidR="00021A90" w:rsidRPr="00BE6D1A" w:rsidRDefault="0034715B">
            <w:pPr>
              <w:pStyle w:val="ConsPlusNormal0"/>
              <w:jc w:val="center"/>
            </w:pPr>
            <w:r w:rsidRPr="00BE6D1A">
              <w:t>ЦВЕТ 3</w:t>
            </w:r>
          </w:p>
          <w:p w:rsidR="00021A90" w:rsidRPr="00BE6D1A" w:rsidRDefault="0034715B">
            <w:pPr>
              <w:pStyle w:val="ConsPlusNormal0"/>
              <w:jc w:val="center"/>
            </w:pPr>
            <w:r w:rsidRPr="00BE6D1A">
              <w:t>(альтернативный ЦВЕТУ 1)</w:t>
            </w:r>
          </w:p>
        </w:tc>
        <w:tc>
          <w:tcPr>
            <w:tcW w:w="2257" w:type="dxa"/>
            <w:tcBorders>
              <w:top w:val="nil"/>
              <w:left w:val="nil"/>
              <w:bottom w:val="nil"/>
              <w:right w:val="nil"/>
            </w:tcBorders>
          </w:tcPr>
          <w:p w:rsidR="00021A90" w:rsidRPr="00BE6D1A" w:rsidRDefault="0034715B">
            <w:pPr>
              <w:pStyle w:val="ConsPlusNormal0"/>
              <w:jc w:val="center"/>
            </w:pPr>
            <w:r w:rsidRPr="00BE6D1A">
              <w:t>ЦВЕТ 4</w:t>
            </w:r>
          </w:p>
          <w:p w:rsidR="00021A90" w:rsidRPr="00BE6D1A" w:rsidRDefault="0034715B">
            <w:pPr>
              <w:pStyle w:val="ConsPlusNormal0"/>
              <w:jc w:val="center"/>
            </w:pPr>
            <w:r w:rsidRPr="00BE6D1A">
              <w:t>(альтернативный ЦВЕТУ 1)</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белый</w:t>
            </w:r>
          </w:p>
        </w:tc>
        <w:tc>
          <w:tcPr>
            <w:tcW w:w="2256" w:type="dxa"/>
            <w:tcBorders>
              <w:top w:val="nil"/>
              <w:left w:val="nil"/>
              <w:bottom w:val="nil"/>
              <w:right w:val="nil"/>
            </w:tcBorders>
          </w:tcPr>
          <w:p w:rsidR="00021A90" w:rsidRPr="00BE6D1A" w:rsidRDefault="0034715B">
            <w:pPr>
              <w:pStyle w:val="ConsPlusNormal0"/>
              <w:jc w:val="center"/>
            </w:pPr>
            <w:r w:rsidRPr="00BE6D1A">
              <w:t>зеленый</w:t>
            </w:r>
          </w:p>
        </w:tc>
        <w:tc>
          <w:tcPr>
            <w:tcW w:w="2256" w:type="dxa"/>
            <w:tcBorders>
              <w:top w:val="nil"/>
              <w:left w:val="nil"/>
              <w:bottom w:val="nil"/>
              <w:right w:val="nil"/>
            </w:tcBorders>
          </w:tcPr>
          <w:p w:rsidR="00021A90" w:rsidRPr="00BE6D1A" w:rsidRDefault="0034715B">
            <w:pPr>
              <w:pStyle w:val="ConsPlusNormal0"/>
              <w:jc w:val="center"/>
            </w:pPr>
            <w:r w:rsidRPr="00BE6D1A">
              <w:t>желтый</w:t>
            </w:r>
          </w:p>
        </w:tc>
        <w:tc>
          <w:tcPr>
            <w:tcW w:w="2257" w:type="dxa"/>
            <w:tcBorders>
              <w:top w:val="nil"/>
              <w:left w:val="nil"/>
              <w:bottom w:val="nil"/>
              <w:right w:val="nil"/>
            </w:tcBorders>
          </w:tcPr>
          <w:p w:rsidR="00021A90" w:rsidRPr="00BE6D1A" w:rsidRDefault="0034715B">
            <w:pPr>
              <w:pStyle w:val="ConsPlusNormal0"/>
              <w:jc w:val="center"/>
            </w:pPr>
            <w:r w:rsidRPr="00BE6D1A">
              <w:t>красный</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6"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5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2256" w:type="dxa"/>
            <w:tcBorders>
              <w:top w:val="nil"/>
              <w:left w:val="nil"/>
              <w:bottom w:val="nil"/>
              <w:right w:val="nil"/>
            </w:tcBorders>
          </w:tcPr>
          <w:p w:rsidR="00021A90" w:rsidRPr="00BE6D1A" w:rsidRDefault="0034715B">
            <w:pPr>
              <w:pStyle w:val="ConsPlusNormal0"/>
              <w:jc w:val="center"/>
            </w:pPr>
            <w:r w:rsidRPr="00BE6D1A">
              <w:t>для всех типов</w:t>
            </w:r>
          </w:p>
        </w:tc>
        <w:tc>
          <w:tcPr>
            <w:tcW w:w="2256" w:type="dxa"/>
            <w:tcBorders>
              <w:top w:val="nil"/>
              <w:left w:val="nil"/>
              <w:bottom w:val="nil"/>
              <w:right w:val="nil"/>
            </w:tcBorders>
          </w:tcPr>
          <w:p w:rsidR="00021A90" w:rsidRPr="00BE6D1A" w:rsidRDefault="0034715B">
            <w:pPr>
              <w:pStyle w:val="ConsPlusNormal0"/>
              <w:jc w:val="center"/>
            </w:pPr>
            <w:r w:rsidRPr="00BE6D1A">
              <w:t>допустимо для аптек</w:t>
            </w:r>
          </w:p>
        </w:tc>
        <w:tc>
          <w:tcPr>
            <w:tcW w:w="2256" w:type="dxa"/>
            <w:tcBorders>
              <w:top w:val="nil"/>
              <w:left w:val="nil"/>
              <w:bottom w:val="nil"/>
              <w:right w:val="nil"/>
            </w:tcBorders>
          </w:tcPr>
          <w:p w:rsidR="00021A90" w:rsidRPr="00BE6D1A" w:rsidRDefault="0034715B">
            <w:pPr>
              <w:pStyle w:val="ConsPlusNormal0"/>
              <w:jc w:val="center"/>
            </w:pPr>
            <w:r w:rsidRPr="00BE6D1A">
              <w:t>допустимо для сезонных кафе</w:t>
            </w:r>
          </w:p>
        </w:tc>
        <w:tc>
          <w:tcPr>
            <w:tcW w:w="2257" w:type="dxa"/>
            <w:tcBorders>
              <w:top w:val="nil"/>
              <w:left w:val="nil"/>
              <w:bottom w:val="nil"/>
              <w:right w:val="nil"/>
            </w:tcBorders>
          </w:tcPr>
          <w:p w:rsidR="00021A90" w:rsidRPr="00BE6D1A" w:rsidRDefault="0034715B">
            <w:pPr>
              <w:pStyle w:val="ConsPlusNormal0"/>
              <w:jc w:val="center"/>
            </w:pPr>
            <w:r w:rsidRPr="00BE6D1A">
              <w:t>допустимо для больших продовольственных павильонов (мини-маркетов)</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допустимый внешний вид и расположение не графитовых информационных досок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зона размещения на фасаде с окном выдачи</w:t>
            </w:r>
          </w:p>
        </w:tc>
        <w:tc>
          <w:tcPr>
            <w:tcW w:w="4535" w:type="dxa"/>
            <w:tcBorders>
              <w:top w:val="nil"/>
              <w:left w:val="nil"/>
              <w:bottom w:val="nil"/>
              <w:right w:val="nil"/>
            </w:tcBorders>
          </w:tcPr>
          <w:p w:rsidR="00021A90" w:rsidRPr="00BE6D1A" w:rsidRDefault="0034715B">
            <w:pPr>
              <w:pStyle w:val="ConsPlusNormal0"/>
              <w:jc w:val="center"/>
            </w:pPr>
            <w:r w:rsidRPr="00BE6D1A">
              <w:t>акрил, стекло</w:t>
            </w:r>
          </w:p>
        </w:tc>
      </w:tr>
    </w:tbl>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зона размещения на фасаде с окном выдачи</w:t>
            </w:r>
          </w:p>
        </w:tc>
        <w:tc>
          <w:tcPr>
            <w:tcW w:w="2267" w:type="dxa"/>
            <w:tcBorders>
              <w:top w:val="nil"/>
              <w:left w:val="nil"/>
              <w:bottom w:val="nil"/>
              <w:right w:val="nil"/>
            </w:tcBorders>
          </w:tcPr>
          <w:p w:rsidR="00021A90" w:rsidRPr="00BE6D1A" w:rsidRDefault="0034715B">
            <w:pPr>
              <w:pStyle w:val="ConsPlusNormal0"/>
              <w:jc w:val="center"/>
            </w:pPr>
            <w:r w:rsidRPr="00BE6D1A">
              <w:t>акрил, стекло</w:t>
            </w:r>
          </w:p>
        </w:tc>
        <w:tc>
          <w:tcPr>
            <w:tcW w:w="2267" w:type="dxa"/>
            <w:tcBorders>
              <w:top w:val="nil"/>
              <w:left w:val="nil"/>
              <w:bottom w:val="nil"/>
              <w:right w:val="nil"/>
            </w:tcBorders>
          </w:tcPr>
          <w:p w:rsidR="00021A90" w:rsidRPr="00BE6D1A" w:rsidRDefault="0034715B">
            <w:pPr>
              <w:pStyle w:val="ConsPlusNormal0"/>
              <w:jc w:val="center"/>
            </w:pPr>
            <w:r w:rsidRPr="00BE6D1A">
              <w:t>алюминий</w:t>
            </w:r>
          </w:p>
        </w:tc>
        <w:tc>
          <w:tcPr>
            <w:tcW w:w="2267" w:type="dxa"/>
            <w:tcBorders>
              <w:top w:val="nil"/>
              <w:left w:val="nil"/>
              <w:bottom w:val="nil"/>
              <w:right w:val="nil"/>
            </w:tcBorders>
          </w:tcPr>
          <w:p w:rsidR="00021A90" w:rsidRPr="00BE6D1A" w:rsidRDefault="0034715B">
            <w:pPr>
              <w:pStyle w:val="ConsPlusNormal0"/>
              <w:jc w:val="center"/>
            </w:pPr>
            <w:r w:rsidRPr="00BE6D1A">
              <w:t>алюминий, оргстекло/стекло</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Оформление витрин нестационарных строений, сооружений:</w:t>
      </w:r>
    </w:p>
    <w:p w:rsidR="00021A90" w:rsidRPr="00BE6D1A" w:rsidRDefault="0034715B">
      <w:pPr>
        <w:pStyle w:val="ConsPlusNormal0"/>
        <w:spacing w:before="200"/>
        <w:ind w:firstLine="540"/>
        <w:jc w:val="both"/>
      </w:pPr>
      <w:r w:rsidRPr="00BE6D1A">
        <w:t>витрина - обязательная остекленная часть фасадов нестационарных строений, сооружений (за исключением торговых палаток), которая дает возможность видеть со стороны улицы выкладку, демонстрацию товаров, декоративно-художественных элементов и информации, отно</w:t>
      </w:r>
      <w:r w:rsidRPr="00BE6D1A">
        <w:t>симых к специализации нестационарных строений, сооружений, а также при необходимости процесс обслуживания покупателей;</w:t>
      </w:r>
    </w:p>
    <w:p w:rsidR="00021A90" w:rsidRPr="00BE6D1A" w:rsidRDefault="0034715B">
      <w:pPr>
        <w:pStyle w:val="ConsPlusNormal0"/>
        <w:spacing w:before="200"/>
        <w:ind w:firstLine="540"/>
        <w:jc w:val="both"/>
      </w:pPr>
      <w:r w:rsidRPr="00BE6D1A">
        <w:t>витрина (остекление витрины, межвитринное пространство от остекления до помещения) должна содержаться в чистоте; не допускаются неисправн</w:t>
      </w:r>
      <w:r w:rsidRPr="00BE6D1A">
        <w:t>ые источники света, баннеры или непрозрачная пленка на остеклении, пыль, грязь, тара, битое стекло, поврежденные оборудование и инвентарь, пластик и иные материалы вместо остекления, ржавчина, трещины, заплаты, дыры, следы горения, визуально воспринимаемые</w:t>
      </w:r>
      <w:r w:rsidRPr="00BE6D1A">
        <w:t xml:space="preserve"> разрушения фактурного и красочного (штукатурного) слоев отделки, запотевание, </w:t>
      </w:r>
      <w:r w:rsidRPr="00BE6D1A">
        <w:lastRenderedPageBreak/>
        <w:t>мерцающие панно, бегущая строка, вандальные изображения, решетки из арматуры;</w:t>
      </w:r>
    </w:p>
    <w:p w:rsidR="00021A90" w:rsidRPr="00BE6D1A" w:rsidRDefault="0034715B">
      <w:pPr>
        <w:pStyle w:val="ConsPlusNormal0"/>
        <w:spacing w:before="200"/>
        <w:ind w:firstLine="540"/>
        <w:jc w:val="both"/>
      </w:pPr>
      <w:r w:rsidRPr="00BE6D1A">
        <w:t>при ремонтных работах, смене экспозиции межвитринного пространства остекление витрины должно быть з</w:t>
      </w:r>
      <w:r w:rsidRPr="00BE6D1A">
        <w:t>акрыто однотонной непрозрачной плотной бумагой (картоном, тканью) с информацией о дате открытия;</w:t>
      </w:r>
    </w:p>
    <w:p w:rsidR="00021A90" w:rsidRPr="00BE6D1A" w:rsidRDefault="0034715B">
      <w:pPr>
        <w:pStyle w:val="ConsPlusNormal0"/>
        <w:spacing w:before="200"/>
        <w:ind w:firstLine="540"/>
        <w:jc w:val="both"/>
      </w:pPr>
      <w:r w:rsidRPr="00BE6D1A">
        <w:t>межвитринные пространства должны своевременно оформляться по праздничной тематике в соответствии с перечнем государственных праздников, памятных и значимых дат</w:t>
      </w:r>
      <w:r w:rsidRPr="00BE6D1A">
        <w:t>, установленных нормативными правовыми актами Российской Федерации, Московской области, муниципальных образований.</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витрин"</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открытая витрина (вид на торговый зал)</w:t>
            </w:r>
          </w:p>
        </w:tc>
        <w:tc>
          <w:tcPr>
            <w:tcW w:w="3023" w:type="dxa"/>
            <w:tcBorders>
              <w:top w:val="nil"/>
              <w:left w:val="nil"/>
              <w:bottom w:val="nil"/>
              <w:right w:val="nil"/>
            </w:tcBorders>
          </w:tcPr>
          <w:p w:rsidR="00021A90" w:rsidRPr="00BE6D1A" w:rsidRDefault="0034715B">
            <w:pPr>
              <w:pStyle w:val="ConsPlusNormal0"/>
              <w:jc w:val="center"/>
            </w:pPr>
            <w:r w:rsidRPr="00BE6D1A">
              <w:t>открытая витрина (вид на место продавца через экспозицию)</w:t>
            </w:r>
          </w:p>
        </w:tc>
        <w:tc>
          <w:tcPr>
            <w:tcW w:w="3023" w:type="dxa"/>
            <w:tcBorders>
              <w:top w:val="nil"/>
              <w:left w:val="nil"/>
              <w:bottom w:val="nil"/>
              <w:right w:val="nil"/>
            </w:tcBorders>
          </w:tcPr>
          <w:p w:rsidR="00021A90" w:rsidRPr="00BE6D1A" w:rsidRDefault="0034715B">
            <w:pPr>
              <w:pStyle w:val="ConsPlusNormal0"/>
              <w:jc w:val="center"/>
            </w:pPr>
            <w:r w:rsidRPr="00BE6D1A">
              <w:t>закрытая витрина (за экспозицией жесткий непрозрачный фон)</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Объекты (средства) наружного освещения нестационарных торговых объектов:</w:t>
      </w:r>
    </w:p>
    <w:p w:rsidR="00021A90" w:rsidRPr="00BE6D1A" w:rsidRDefault="00021A90">
      <w:pPr>
        <w:pStyle w:val="ConsPlusNormal0"/>
        <w:jc w:val="both"/>
      </w:pPr>
    </w:p>
    <w:p w:rsidR="00021A90" w:rsidRPr="00BE6D1A" w:rsidRDefault="0034715B">
      <w:pPr>
        <w:pStyle w:val="ConsPlusNormal0"/>
        <w:ind w:firstLine="540"/>
        <w:jc w:val="both"/>
      </w:pPr>
      <w:r w:rsidRPr="00BE6D1A">
        <w:t>Все нестационарные торго</w:t>
      </w:r>
      <w:r w:rsidRPr="00BE6D1A">
        <w:t>вые объекты в вечерне-ночное (темное) время суток должны быть освещены энергосберегающими светильниками в часы работы и в нерабочее время (освещение витрины учитывается).</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объектов (средств) наружного освещения"</w:t>
      </w:r>
    </w:p>
    <w:p w:rsidR="00021A90" w:rsidRPr="00BE6D1A" w:rsidRDefault="00021A90">
      <w:pPr>
        <w:pStyle w:val="ConsPlusNormal0"/>
        <w:jc w:val="both"/>
      </w:pPr>
    </w:p>
    <w:p w:rsidR="00021A90" w:rsidRPr="00BE6D1A" w:rsidRDefault="0034715B">
      <w:pPr>
        <w:pStyle w:val="ConsPlusNormal0"/>
        <w:ind w:firstLine="540"/>
        <w:jc w:val="both"/>
      </w:pPr>
      <w:r w:rsidRPr="00BE6D1A">
        <w:t>на опорах и консолях:</w:t>
      </w:r>
    </w:p>
    <w:p w:rsidR="00021A90" w:rsidRPr="00BE6D1A" w:rsidRDefault="00021A90">
      <w:pPr>
        <w:pStyle w:val="ConsPlusNormal0"/>
        <w:jc w:val="both"/>
      </w:pPr>
    </w:p>
    <w:p w:rsidR="00021A90" w:rsidRPr="00BE6D1A" w:rsidRDefault="0034715B">
      <w:pPr>
        <w:pStyle w:val="ConsPlusNormal0"/>
        <w:jc w:val="center"/>
      </w:pPr>
      <w:r w:rsidRPr="00BE6D1A">
        <w:t>Ри</w:t>
      </w:r>
      <w:r w:rsidRPr="00BE6D1A">
        <w:t>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цветовая температура: 2700-4000 К</w:t>
      </w:r>
    </w:p>
    <w:p w:rsidR="00021A90" w:rsidRPr="00BE6D1A" w:rsidRDefault="0034715B">
      <w:pPr>
        <w:pStyle w:val="ConsPlusNormal0"/>
        <w:spacing w:before="200"/>
        <w:ind w:firstLine="540"/>
        <w:jc w:val="both"/>
      </w:pPr>
      <w:r w:rsidRPr="00BE6D1A">
        <w:t>степень защиты: не менее IP65</w:t>
      </w:r>
    </w:p>
    <w:p w:rsidR="00021A90" w:rsidRPr="00BE6D1A" w:rsidRDefault="0034715B">
      <w:pPr>
        <w:pStyle w:val="ConsPlusNormal0"/>
        <w:spacing w:before="200"/>
        <w:ind w:firstLine="540"/>
        <w:jc w:val="both"/>
      </w:pPr>
      <w:r w:rsidRPr="00BE6D1A">
        <w:t>тип ИС: LED</w:t>
      </w:r>
    </w:p>
    <w:p w:rsidR="00021A90" w:rsidRPr="00BE6D1A" w:rsidRDefault="0034715B">
      <w:pPr>
        <w:pStyle w:val="ConsPlusNormal0"/>
        <w:spacing w:before="200"/>
        <w:ind w:firstLine="540"/>
        <w:jc w:val="both"/>
      </w:pPr>
      <w:r w:rsidRPr="00BE6D1A">
        <w:t>индекс цветопередачи: 90</w:t>
      </w:r>
    </w:p>
    <w:p w:rsidR="00021A90" w:rsidRPr="00BE6D1A" w:rsidRDefault="00021A90">
      <w:pPr>
        <w:pStyle w:val="ConsPlusNormal0"/>
        <w:jc w:val="both"/>
      </w:pPr>
    </w:p>
    <w:p w:rsidR="00021A90" w:rsidRPr="00BE6D1A" w:rsidRDefault="0034715B">
      <w:pPr>
        <w:pStyle w:val="ConsPlusNormal0"/>
        <w:ind w:firstLine="540"/>
        <w:jc w:val="both"/>
      </w:pPr>
      <w:r w:rsidRPr="00BE6D1A">
        <w:t>накладные: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цветовая температура: 2700-4000 К</w:t>
      </w:r>
    </w:p>
    <w:p w:rsidR="00021A90" w:rsidRPr="00BE6D1A" w:rsidRDefault="0034715B">
      <w:pPr>
        <w:pStyle w:val="ConsPlusNormal0"/>
        <w:spacing w:before="200"/>
        <w:ind w:firstLine="540"/>
        <w:jc w:val="both"/>
      </w:pPr>
      <w:r w:rsidRPr="00BE6D1A">
        <w:t>степень защиты: не менее IP65</w:t>
      </w:r>
    </w:p>
    <w:p w:rsidR="00021A90" w:rsidRPr="00BE6D1A" w:rsidRDefault="0034715B">
      <w:pPr>
        <w:pStyle w:val="ConsPlusNormal0"/>
        <w:spacing w:before="200"/>
        <w:ind w:firstLine="540"/>
        <w:jc w:val="both"/>
      </w:pPr>
      <w:r w:rsidRPr="00BE6D1A">
        <w:t>тип ИС: LED</w:t>
      </w:r>
    </w:p>
    <w:p w:rsidR="00021A90" w:rsidRPr="00BE6D1A" w:rsidRDefault="0034715B">
      <w:pPr>
        <w:pStyle w:val="ConsPlusNormal0"/>
        <w:spacing w:before="200"/>
        <w:ind w:firstLine="540"/>
        <w:jc w:val="both"/>
      </w:pPr>
      <w:r w:rsidRPr="00BE6D1A">
        <w:t>индекс цветопередачи: 90</w:t>
      </w:r>
    </w:p>
    <w:p w:rsidR="00021A90" w:rsidRPr="00BE6D1A" w:rsidRDefault="00021A90">
      <w:pPr>
        <w:pStyle w:val="ConsPlusNormal0"/>
        <w:jc w:val="both"/>
      </w:pPr>
    </w:p>
    <w:p w:rsidR="00021A90" w:rsidRPr="00BE6D1A" w:rsidRDefault="0034715B">
      <w:pPr>
        <w:pStyle w:val="ConsPlusNormal0"/>
        <w:ind w:firstLine="540"/>
        <w:jc w:val="both"/>
      </w:pPr>
      <w:r w:rsidRPr="00BE6D1A">
        <w:t>подвесные на поручнях, навесах, тентах и т.д.:</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степень защиты: не менее IP65</w:t>
      </w:r>
    </w:p>
    <w:p w:rsidR="00021A90" w:rsidRPr="00BE6D1A" w:rsidRDefault="0034715B">
      <w:pPr>
        <w:pStyle w:val="ConsPlusNormal0"/>
        <w:spacing w:before="200"/>
        <w:ind w:firstLine="540"/>
        <w:jc w:val="both"/>
      </w:pPr>
      <w:r w:rsidRPr="00BE6D1A">
        <w:lastRenderedPageBreak/>
        <w:t>тип ИС: LED</w:t>
      </w:r>
    </w:p>
    <w:p w:rsidR="00021A90" w:rsidRPr="00BE6D1A" w:rsidRDefault="00021A90">
      <w:pPr>
        <w:pStyle w:val="ConsPlusNormal0"/>
        <w:jc w:val="both"/>
      </w:pPr>
    </w:p>
    <w:p w:rsidR="00021A90" w:rsidRPr="00BE6D1A" w:rsidRDefault="0034715B">
      <w:pPr>
        <w:pStyle w:val="ConsPlusNormal0"/>
        <w:ind w:firstLine="540"/>
        <w:jc w:val="both"/>
      </w:pPr>
      <w:r w:rsidRPr="00BE6D1A">
        <w:t>Контейнеры для мобильного озеленения мест размещения нестационарных торговых объектов должны быть прочными, лаконич</w:t>
      </w:r>
      <w:r w:rsidRPr="00BE6D1A">
        <w:t>ной формы (квадрат, цилиндр и т.д.), серых оттенков (цвет, близкий к RAL7037 или матовый металлик, камень, имитация камня из композита), без рисунков, высотой не более 60 см.</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контейнеров"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Урны:</w:t>
      </w:r>
    </w:p>
    <w:p w:rsidR="00021A90" w:rsidRPr="00BE6D1A" w:rsidRDefault="0034715B">
      <w:pPr>
        <w:pStyle w:val="ConsPlusNormal0"/>
        <w:spacing w:before="200"/>
        <w:ind w:firstLine="540"/>
        <w:jc w:val="both"/>
      </w:pPr>
      <w:r w:rsidRPr="00BE6D1A">
        <w:t>при каждом прилавке (киоски, палатки), входе для посетителей (павильоны, специализированные павильоны), возле нестационарных общественных туалетов, при входах и на площадках с доступом посетителей должны быть размещены универсальные урны (ориентировочный р</w:t>
      </w:r>
      <w:r w:rsidRPr="00BE6D1A">
        <w:t>азмер 560 x 360 x 1030 (Д x Ш x В);</w:t>
      </w:r>
    </w:p>
    <w:p w:rsidR="00021A90" w:rsidRPr="00BE6D1A" w:rsidRDefault="0034715B">
      <w:pPr>
        <w:pStyle w:val="ConsPlusNormal0"/>
        <w:spacing w:before="200"/>
        <w:ind w:firstLine="540"/>
        <w:jc w:val="both"/>
      </w:pPr>
      <w:r w:rsidRPr="00BE6D1A">
        <w:t>внешний вид урн:</w:t>
      </w:r>
    </w:p>
    <w:p w:rsidR="00021A90" w:rsidRPr="00BE6D1A" w:rsidRDefault="0034715B">
      <w:pPr>
        <w:pStyle w:val="ConsPlusNormal0"/>
        <w:spacing w:before="200"/>
        <w:ind w:firstLine="540"/>
        <w:jc w:val="both"/>
      </w:pPr>
      <w:r w:rsidRPr="00BE6D1A">
        <w:t>цвет серый, приближенный к RAL7037 или матовый металлик;</w:t>
      </w:r>
    </w:p>
    <w:p w:rsidR="00021A90" w:rsidRPr="00BE6D1A" w:rsidRDefault="0034715B">
      <w:pPr>
        <w:pStyle w:val="ConsPlusNormal0"/>
        <w:spacing w:before="200"/>
        <w:ind w:firstLine="540"/>
        <w:jc w:val="both"/>
      </w:pPr>
      <w:r w:rsidRPr="00BE6D1A">
        <w:t>материал бака сталь, порошковая окраска в заводских условиях;</w:t>
      </w:r>
    </w:p>
    <w:p w:rsidR="00021A90" w:rsidRPr="00BE6D1A" w:rsidRDefault="0034715B">
      <w:pPr>
        <w:pStyle w:val="ConsPlusNormal0"/>
        <w:spacing w:before="200"/>
        <w:ind w:firstLine="540"/>
        <w:jc w:val="both"/>
      </w:pPr>
      <w:r w:rsidRPr="00BE6D1A">
        <w:t>материал облицовки сталь, порошковая окраска в заводских условиях (допускается вставка из деревянных или композитных ламелей).</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урн"</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701"/>
        <w:gridCol w:w="1644"/>
        <w:gridCol w:w="1871"/>
        <w:gridCol w:w="2268"/>
      </w:tblGrid>
      <w:tr w:rsidR="00BE6D1A" w:rsidRPr="00BE6D1A">
        <w:tc>
          <w:tcPr>
            <w:tcW w:w="1587" w:type="dxa"/>
            <w:tcBorders>
              <w:top w:val="nil"/>
              <w:left w:val="nil"/>
              <w:bottom w:val="nil"/>
              <w:right w:val="nil"/>
            </w:tcBorders>
          </w:tcPr>
          <w:p w:rsidR="00021A90" w:rsidRPr="00BE6D1A" w:rsidRDefault="0034715B">
            <w:pPr>
              <w:pStyle w:val="ConsPlusNormal0"/>
              <w:jc w:val="center"/>
            </w:pPr>
            <w:r w:rsidRPr="00BE6D1A">
              <w:t>схема урны</w:t>
            </w:r>
          </w:p>
        </w:tc>
        <w:tc>
          <w:tcPr>
            <w:tcW w:w="1701" w:type="dxa"/>
            <w:tcBorders>
              <w:top w:val="nil"/>
              <w:left w:val="nil"/>
              <w:bottom w:val="nil"/>
              <w:right w:val="nil"/>
            </w:tcBorders>
          </w:tcPr>
          <w:p w:rsidR="00021A90" w:rsidRPr="00BE6D1A" w:rsidRDefault="0034715B">
            <w:pPr>
              <w:pStyle w:val="ConsPlusNormal0"/>
              <w:jc w:val="center"/>
            </w:pPr>
            <w:r w:rsidRPr="00BE6D1A">
              <w:t>одноцветная</w:t>
            </w:r>
          </w:p>
        </w:tc>
        <w:tc>
          <w:tcPr>
            <w:tcW w:w="1644" w:type="dxa"/>
            <w:tcBorders>
              <w:top w:val="nil"/>
              <w:left w:val="nil"/>
              <w:bottom w:val="nil"/>
              <w:right w:val="nil"/>
            </w:tcBorders>
          </w:tcPr>
          <w:p w:rsidR="00021A90" w:rsidRPr="00BE6D1A" w:rsidRDefault="0034715B">
            <w:pPr>
              <w:pStyle w:val="ConsPlusNormal0"/>
              <w:jc w:val="center"/>
            </w:pPr>
            <w:r w:rsidRPr="00BE6D1A">
              <w:t>двухцветная</w:t>
            </w:r>
          </w:p>
        </w:tc>
        <w:tc>
          <w:tcPr>
            <w:tcW w:w="1871" w:type="dxa"/>
            <w:tcBorders>
              <w:top w:val="nil"/>
              <w:left w:val="nil"/>
              <w:bottom w:val="nil"/>
              <w:right w:val="nil"/>
            </w:tcBorders>
          </w:tcPr>
          <w:p w:rsidR="00021A90" w:rsidRPr="00BE6D1A" w:rsidRDefault="0034715B">
            <w:pPr>
              <w:pStyle w:val="ConsPlusNormal0"/>
              <w:jc w:val="center"/>
            </w:pPr>
            <w:r w:rsidRPr="00BE6D1A">
              <w:t>с деревянной вставкой</w:t>
            </w:r>
          </w:p>
        </w:tc>
        <w:tc>
          <w:tcPr>
            <w:tcW w:w="2268" w:type="dxa"/>
            <w:tcBorders>
              <w:top w:val="nil"/>
              <w:left w:val="nil"/>
              <w:bottom w:val="nil"/>
              <w:right w:val="nil"/>
            </w:tcBorders>
          </w:tcPr>
          <w:p w:rsidR="00021A90" w:rsidRPr="00BE6D1A" w:rsidRDefault="0034715B">
            <w:pPr>
              <w:pStyle w:val="ConsPlusNormal0"/>
              <w:jc w:val="center"/>
            </w:pPr>
            <w:r w:rsidRPr="00BE6D1A">
              <w:t>с перфорированной вставкой</w:t>
            </w:r>
          </w:p>
        </w:tc>
      </w:tr>
      <w:tr w:rsidR="00BE6D1A" w:rsidRPr="00BE6D1A">
        <w:tc>
          <w:tcPr>
            <w:tcW w:w="1587" w:type="dxa"/>
            <w:tcBorders>
              <w:top w:val="nil"/>
              <w:left w:val="nil"/>
              <w:bottom w:val="nil"/>
              <w:right w:val="nil"/>
            </w:tcBorders>
          </w:tcPr>
          <w:p w:rsidR="00021A90" w:rsidRPr="00BE6D1A" w:rsidRDefault="0034715B">
            <w:pPr>
              <w:pStyle w:val="ConsPlusNormal0"/>
              <w:jc w:val="center"/>
            </w:pPr>
            <w:r w:rsidRPr="00BE6D1A">
              <w:t>Рисунок не приводит</w:t>
            </w:r>
            <w:r w:rsidRPr="00BE6D1A">
              <w:t>ся.</w:t>
            </w:r>
          </w:p>
        </w:tc>
        <w:tc>
          <w:tcPr>
            <w:tcW w:w="17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64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87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Элементы, обеспечивающие доступность нестационарных строений, сооружений, в том числе для беспрепятственного доступа к ним и использования их инвалидами и другими маломобильными группами населения (далее - МГН):</w:t>
      </w:r>
    </w:p>
    <w:p w:rsidR="00021A90" w:rsidRPr="00BE6D1A" w:rsidRDefault="0034715B">
      <w:pPr>
        <w:pStyle w:val="ConsPlusNormal0"/>
        <w:spacing w:before="200"/>
        <w:ind w:firstLine="540"/>
        <w:jc w:val="both"/>
      </w:pPr>
      <w:r w:rsidRPr="00BE6D1A">
        <w:t>в павильонах (специализированных павильонах)</w:t>
      </w:r>
      <w:r w:rsidRPr="00BE6D1A">
        <w:t>, нестационарных общественных туалетах, на площадках с доступом посетителей как минимум один вход должен быть адаптирован для МГН;</w:t>
      </w:r>
    </w:p>
    <w:p w:rsidR="00021A90" w:rsidRPr="00BE6D1A" w:rsidRDefault="0034715B">
      <w:pPr>
        <w:pStyle w:val="ConsPlusNormal0"/>
        <w:spacing w:before="200"/>
        <w:ind w:firstLine="540"/>
        <w:jc w:val="both"/>
      </w:pPr>
      <w:r w:rsidRPr="00BE6D1A">
        <w:t>основные элементы входов с адаптацией для МГН:</w:t>
      </w:r>
    </w:p>
    <w:p w:rsidR="00021A90" w:rsidRPr="00BE6D1A" w:rsidRDefault="0034715B">
      <w:pPr>
        <w:pStyle w:val="ConsPlusNormal0"/>
        <w:spacing w:before="200"/>
        <w:ind w:firstLine="540"/>
        <w:jc w:val="both"/>
      </w:pPr>
      <w:r w:rsidRPr="00BE6D1A">
        <w:t>свободная зона перед входной дверью (пандусом, лестницей);</w:t>
      </w:r>
    </w:p>
    <w:p w:rsidR="00021A90" w:rsidRPr="00BE6D1A" w:rsidRDefault="0034715B">
      <w:pPr>
        <w:pStyle w:val="ConsPlusNormal0"/>
        <w:spacing w:before="200"/>
        <w:ind w:firstLine="540"/>
        <w:jc w:val="both"/>
      </w:pPr>
      <w:r w:rsidRPr="00BE6D1A">
        <w:t>лестница, пандус, в</w:t>
      </w:r>
      <w:r w:rsidRPr="00BE6D1A">
        <w:t>ходная площадка;</w:t>
      </w:r>
    </w:p>
    <w:p w:rsidR="00021A90" w:rsidRPr="00BE6D1A" w:rsidRDefault="0034715B">
      <w:pPr>
        <w:pStyle w:val="ConsPlusNormal0"/>
        <w:spacing w:before="200"/>
        <w:ind w:firstLine="540"/>
        <w:jc w:val="both"/>
      </w:pPr>
      <w:r w:rsidRPr="00BE6D1A">
        <w:t>дверное пространство;</w:t>
      </w:r>
    </w:p>
    <w:p w:rsidR="00021A90" w:rsidRPr="00BE6D1A" w:rsidRDefault="0034715B">
      <w:pPr>
        <w:pStyle w:val="ConsPlusNormal0"/>
        <w:spacing w:before="200"/>
        <w:ind w:firstLine="540"/>
        <w:jc w:val="both"/>
      </w:pPr>
      <w:r w:rsidRPr="00BE6D1A">
        <w:t>свободная зона перед входной дверью (пандусом, лестницей), а также перед прилавком (для киосков, палаток) должны быть представлены в контрастно-рельефном виде:</w:t>
      </w:r>
    </w:p>
    <w:p w:rsidR="00021A90" w:rsidRPr="00BE6D1A" w:rsidRDefault="0034715B">
      <w:pPr>
        <w:pStyle w:val="ConsPlusNormal0"/>
        <w:spacing w:before="200"/>
        <w:ind w:firstLine="540"/>
        <w:jc w:val="both"/>
      </w:pPr>
      <w:r w:rsidRPr="00BE6D1A">
        <w:t>путь должен быть показан рельефными полосами, а перед пре</w:t>
      </w:r>
      <w:r w:rsidRPr="00BE6D1A">
        <w:t>пятствиями - конусами;</w:t>
      </w:r>
    </w:p>
    <w:p w:rsidR="00021A90" w:rsidRPr="00BE6D1A" w:rsidRDefault="0034715B">
      <w:pPr>
        <w:pStyle w:val="ConsPlusNormal0"/>
        <w:spacing w:before="200"/>
        <w:ind w:firstLine="540"/>
        <w:jc w:val="both"/>
      </w:pPr>
      <w:r w:rsidRPr="00BE6D1A">
        <w:t>напольные тактильные указатели могут быть представлены в виде тактильной плитки или специального универсального покрытия.</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 "Внешний вид навигационного напольного тактильного</w:t>
      </w:r>
    </w:p>
    <w:p w:rsidR="00021A90" w:rsidRPr="00BE6D1A" w:rsidRDefault="0034715B">
      <w:pPr>
        <w:pStyle w:val="ConsPlusNormal0"/>
        <w:jc w:val="center"/>
      </w:pPr>
      <w:r w:rsidRPr="00BE6D1A">
        <w:t>покрытия"</w:t>
      </w:r>
    </w:p>
    <w:p w:rsidR="00021A90" w:rsidRPr="00BE6D1A" w:rsidRDefault="00021A90">
      <w:pPr>
        <w:pStyle w:val="ConsPlusNormal0"/>
        <w:jc w:val="both"/>
      </w:pPr>
    </w:p>
    <w:p w:rsidR="00021A90" w:rsidRPr="00BE6D1A" w:rsidRDefault="0034715B">
      <w:pPr>
        <w:pStyle w:val="ConsPlusNormal0"/>
        <w:ind w:firstLine="540"/>
        <w:jc w:val="both"/>
      </w:pPr>
      <w:r w:rsidRPr="00BE6D1A">
        <w:t>тактильная плитка (не менее 500 x 500 для площадки НТО (свободной зоны), не менее 300 x 300 для входной площадки):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конус с линейным расположением (предупреждение о препятствии)</w:t>
            </w:r>
          </w:p>
        </w:tc>
        <w:tc>
          <w:tcPr>
            <w:tcW w:w="4479" w:type="dxa"/>
            <w:tcBorders>
              <w:top w:val="nil"/>
              <w:left w:val="nil"/>
              <w:bottom w:val="nil"/>
              <w:right w:val="nil"/>
            </w:tcBorders>
          </w:tcPr>
          <w:p w:rsidR="00021A90" w:rsidRPr="00BE6D1A" w:rsidRDefault="0034715B">
            <w:pPr>
              <w:pStyle w:val="ConsPlusNormal0"/>
              <w:jc w:val="center"/>
            </w:pPr>
            <w:r w:rsidRPr="00BE6D1A">
              <w:t>рельефные направляющие полосы (направление движения)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479" w:type="dxa"/>
            <w:tcBorders>
              <w:top w:val="nil"/>
              <w:left w:val="nil"/>
              <w:bottom w:val="nil"/>
              <w:right w:val="nil"/>
            </w:tcBorders>
          </w:tcPr>
          <w:p w:rsidR="00021A90" w:rsidRPr="00BE6D1A" w:rsidRDefault="0034715B">
            <w:pPr>
              <w:pStyle w:val="ConsPlusNormal0"/>
              <w:jc w:val="center"/>
            </w:pPr>
            <w:r w:rsidRPr="00BE6D1A">
              <w:t>Р</w:t>
            </w:r>
            <w:r w:rsidRPr="00BE6D1A">
              <w:t>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схема расположения тактильной плитки при входной группе для посетителей: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расположения тактильной плитки при входной группе для посетителей (без подъема):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расположения так</w:t>
      </w:r>
      <w:r w:rsidRPr="00BE6D1A">
        <w:t>тильной плитки при окне для выдачи товаров (прямой подход)</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сопряжения существующего тротуара, тактильной тротуарной плитки, тротуарной плитки: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сопряжения существующего тротуара, тактильного покрытия: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для доступности незрячих и слабовидящих лестница должна быть оборудована специальной контрастной маркировкой ступеней (первая и последняя ступени лестничного марша).</w:t>
      </w:r>
    </w:p>
    <w:p w:rsidR="00021A90" w:rsidRPr="00BE6D1A" w:rsidRDefault="00021A90">
      <w:pPr>
        <w:pStyle w:val="ConsPlusNormal0"/>
        <w:jc w:val="both"/>
      </w:pPr>
    </w:p>
    <w:p w:rsidR="00021A90" w:rsidRPr="00BE6D1A" w:rsidRDefault="0034715B">
      <w:pPr>
        <w:pStyle w:val="ConsPlusNormal0"/>
        <w:jc w:val="center"/>
      </w:pPr>
      <w:r w:rsidRPr="00BE6D1A">
        <w:t>Р</w:t>
      </w:r>
      <w:r w:rsidRPr="00BE6D1A">
        <w:t>ис. "Внешний вид контрастной маркировки на ступенях"</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701"/>
        <w:gridCol w:w="2098"/>
        <w:gridCol w:w="1757"/>
        <w:gridCol w:w="1587"/>
      </w:tblGrid>
      <w:tr w:rsidR="00BE6D1A" w:rsidRPr="00BE6D1A">
        <w:tc>
          <w:tcPr>
            <w:tcW w:w="1814" w:type="dxa"/>
            <w:vMerge w:val="restart"/>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1701" w:type="dxa"/>
            <w:tcBorders>
              <w:top w:val="nil"/>
              <w:left w:val="nil"/>
              <w:bottom w:val="nil"/>
              <w:right w:val="nil"/>
            </w:tcBorders>
          </w:tcPr>
          <w:p w:rsidR="00021A90" w:rsidRPr="00BE6D1A" w:rsidRDefault="0034715B">
            <w:pPr>
              <w:pStyle w:val="ConsPlusNormal0"/>
              <w:jc w:val="center"/>
            </w:pPr>
            <w:r w:rsidRPr="00BE6D1A">
              <w:t>самоклеящаяся лента</w:t>
            </w:r>
          </w:p>
        </w:tc>
        <w:tc>
          <w:tcPr>
            <w:tcW w:w="2098" w:type="dxa"/>
            <w:tcBorders>
              <w:top w:val="nil"/>
              <w:left w:val="nil"/>
              <w:bottom w:val="nil"/>
              <w:right w:val="nil"/>
            </w:tcBorders>
          </w:tcPr>
          <w:p w:rsidR="00021A90" w:rsidRPr="00BE6D1A" w:rsidRDefault="0034715B">
            <w:pPr>
              <w:pStyle w:val="ConsPlusNormal0"/>
              <w:jc w:val="center"/>
            </w:pPr>
            <w:r w:rsidRPr="00BE6D1A">
              <w:t>накладка из алюминия и резиновых полос</w:t>
            </w:r>
          </w:p>
        </w:tc>
        <w:tc>
          <w:tcPr>
            <w:tcW w:w="1757" w:type="dxa"/>
            <w:tcBorders>
              <w:top w:val="nil"/>
              <w:left w:val="nil"/>
              <w:bottom w:val="nil"/>
              <w:right w:val="nil"/>
            </w:tcBorders>
          </w:tcPr>
          <w:p w:rsidR="00021A90" w:rsidRPr="00BE6D1A" w:rsidRDefault="0034715B">
            <w:pPr>
              <w:pStyle w:val="ConsPlusNormal0"/>
              <w:jc w:val="center"/>
            </w:pPr>
            <w:r w:rsidRPr="00BE6D1A">
              <w:t>самоклеящаяся полоса</w:t>
            </w:r>
          </w:p>
        </w:tc>
        <w:tc>
          <w:tcPr>
            <w:tcW w:w="1587" w:type="dxa"/>
            <w:tcBorders>
              <w:top w:val="nil"/>
              <w:left w:val="nil"/>
              <w:bottom w:val="nil"/>
              <w:right w:val="nil"/>
            </w:tcBorders>
          </w:tcPr>
          <w:p w:rsidR="00021A90" w:rsidRPr="00BE6D1A" w:rsidRDefault="0034715B">
            <w:pPr>
              <w:pStyle w:val="ConsPlusNormal0"/>
              <w:jc w:val="center"/>
            </w:pPr>
            <w:r w:rsidRPr="00BE6D1A">
              <w:t>уголок из алюминия</w:t>
            </w:r>
          </w:p>
        </w:tc>
      </w:tr>
      <w:tr w:rsidR="00BE6D1A" w:rsidRPr="00BE6D1A">
        <w:tc>
          <w:tcPr>
            <w:tcW w:w="1814" w:type="dxa"/>
            <w:vMerge/>
            <w:tcBorders>
              <w:top w:val="nil"/>
              <w:left w:val="nil"/>
              <w:bottom w:val="nil"/>
              <w:right w:val="nil"/>
            </w:tcBorders>
          </w:tcPr>
          <w:p w:rsidR="00021A90" w:rsidRPr="00BE6D1A" w:rsidRDefault="00021A90">
            <w:pPr>
              <w:pStyle w:val="ConsPlusNormal0"/>
            </w:pPr>
          </w:p>
        </w:tc>
        <w:tc>
          <w:tcPr>
            <w:tcW w:w="17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098"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75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158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обустройство входной двери (витрины с остеклением ниже 1,0 м от уровня земли):</w:t>
      </w:r>
    </w:p>
    <w:p w:rsidR="00021A90" w:rsidRPr="00BE6D1A" w:rsidRDefault="0034715B">
      <w:pPr>
        <w:pStyle w:val="ConsPlusNormal0"/>
        <w:spacing w:before="200"/>
        <w:ind w:firstLine="540"/>
        <w:jc w:val="both"/>
      </w:pPr>
      <w:r w:rsidRPr="00BE6D1A">
        <w:t>ширина дверного проема не менее 1,2 м;</w:t>
      </w:r>
    </w:p>
    <w:p w:rsidR="00021A90" w:rsidRPr="00BE6D1A" w:rsidRDefault="0034715B">
      <w:pPr>
        <w:pStyle w:val="ConsPlusNormal0"/>
        <w:spacing w:before="200"/>
        <w:ind w:firstLine="540"/>
        <w:jc w:val="both"/>
      </w:pPr>
      <w:r w:rsidRPr="00BE6D1A">
        <w:t>должна быть предусмотрена контрастная маркировка;</w:t>
      </w:r>
    </w:p>
    <w:p w:rsidR="00021A90" w:rsidRPr="00BE6D1A" w:rsidRDefault="0034715B">
      <w:pPr>
        <w:pStyle w:val="ConsPlusNormal0"/>
        <w:spacing w:before="200"/>
        <w:ind w:firstLine="540"/>
        <w:jc w:val="both"/>
      </w:pPr>
      <w:r w:rsidRPr="00BE6D1A">
        <w:t>рекомендуются специальные тактильно-наглядные информационные таблички справа или слева от остекления с информацией о функции нестационарного строения, сооружения;</w:t>
      </w:r>
    </w:p>
    <w:p w:rsidR="00021A90" w:rsidRPr="00BE6D1A" w:rsidRDefault="0034715B">
      <w:pPr>
        <w:pStyle w:val="ConsPlusNormal0"/>
        <w:spacing w:before="200"/>
        <w:ind w:firstLine="540"/>
        <w:jc w:val="both"/>
      </w:pPr>
      <w:r w:rsidRPr="00BE6D1A">
        <w:t>обязательна установка доводчика, рекомендуется автоматическая установка закрывания.</w:t>
      </w:r>
    </w:p>
    <w:p w:rsidR="00021A90" w:rsidRPr="00BE6D1A" w:rsidRDefault="00021A90">
      <w:pPr>
        <w:pStyle w:val="ConsPlusNormal0"/>
        <w:jc w:val="both"/>
      </w:pPr>
    </w:p>
    <w:p w:rsidR="00021A90" w:rsidRPr="00BE6D1A" w:rsidRDefault="0034715B">
      <w:pPr>
        <w:pStyle w:val="ConsPlusNormal0"/>
        <w:jc w:val="center"/>
      </w:pPr>
      <w:r w:rsidRPr="00BE6D1A">
        <w:t>Рис. "Вн</w:t>
      </w:r>
      <w:r w:rsidRPr="00BE6D1A">
        <w:t>ешний вид контрастной маркировки входа"</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иные элементы, обеспечивающие доступность для беспрепятственного доступа к ним и использования их МГН, выполняются в соответствии с "</w:t>
      </w:r>
      <w:r w:rsidRPr="00BE6D1A">
        <w:t>СП 59.13330.2016</w:t>
      </w:r>
      <w:r w:rsidRPr="00BE6D1A">
        <w:t>. Свод правил. Доступность зданий и сооружений для маломобильных групп населения. Актуализированная редакция СНиП 35-01-2001".</w:t>
      </w:r>
    </w:p>
    <w:p w:rsidR="00021A90" w:rsidRPr="00BE6D1A" w:rsidRDefault="00021A90">
      <w:pPr>
        <w:pStyle w:val="ConsPlusNormal0"/>
        <w:jc w:val="both"/>
      </w:pPr>
    </w:p>
    <w:p w:rsidR="00021A90" w:rsidRPr="00BE6D1A" w:rsidRDefault="0034715B">
      <w:pPr>
        <w:pStyle w:val="ConsPlusNormal0"/>
        <w:ind w:firstLine="540"/>
        <w:jc w:val="both"/>
      </w:pPr>
      <w:r w:rsidRPr="00BE6D1A">
        <w:t>Общественный туалет нес</w:t>
      </w:r>
      <w:r w:rsidRPr="00BE6D1A">
        <w:t>тационарного типа.</w:t>
      </w:r>
    </w:p>
    <w:p w:rsidR="00021A90" w:rsidRPr="00BE6D1A" w:rsidRDefault="0034715B">
      <w:pPr>
        <w:pStyle w:val="ConsPlusNormal0"/>
        <w:spacing w:before="200"/>
        <w:ind w:firstLine="540"/>
        <w:jc w:val="both"/>
      </w:pPr>
      <w:r w:rsidRPr="00BE6D1A">
        <w:t>Общественный туалет нестационарного типа - мобильная туалетная кабина (мобильный туалетный модуль), размещаемая и оборудуемая в соответствии с санитарно-эпидемиологическими нормами и правилами при отсутствии стационарных общественных туа</w:t>
      </w:r>
      <w:r w:rsidRPr="00BE6D1A">
        <w:t>летов;</w:t>
      </w:r>
    </w:p>
    <w:p w:rsidR="00021A90" w:rsidRPr="00BE6D1A" w:rsidRDefault="0034715B">
      <w:pPr>
        <w:pStyle w:val="ConsPlusNormal0"/>
        <w:spacing w:before="200"/>
        <w:ind w:firstLine="540"/>
        <w:jc w:val="both"/>
      </w:pPr>
      <w:r w:rsidRPr="00BE6D1A">
        <w:t>общественные туалеты нестационарного типа должны быть доступны для маломобильных групп населения;</w:t>
      </w:r>
    </w:p>
    <w:p w:rsidR="00021A90" w:rsidRPr="00BE6D1A" w:rsidRDefault="0034715B">
      <w:pPr>
        <w:pStyle w:val="ConsPlusNormal0"/>
        <w:spacing w:before="200"/>
        <w:ind w:firstLine="540"/>
        <w:jc w:val="both"/>
      </w:pPr>
      <w:r w:rsidRPr="00BE6D1A">
        <w:t>общественные туалеты нестационарного типа планируют из расчетной нагрузки на санитарные приборы:</w:t>
      </w:r>
    </w:p>
    <w:p w:rsidR="00021A90" w:rsidRPr="00BE6D1A" w:rsidRDefault="0034715B">
      <w:pPr>
        <w:pStyle w:val="ConsPlusNormal0"/>
        <w:spacing w:before="200"/>
        <w:ind w:firstLine="540"/>
        <w:jc w:val="both"/>
      </w:pPr>
      <w:r w:rsidRPr="00BE6D1A">
        <w:t>для мужчин (50% посетителей): один унитаз на 30 сотруд</w:t>
      </w:r>
      <w:r w:rsidRPr="00BE6D1A">
        <w:t>ников, 60 посетителей; один писсуар на 18 сотрудников, 80 посетителей; один умывальник на четыре унитаза, но не менее одного умывальника на одну мобильную туалетную кабину;</w:t>
      </w:r>
    </w:p>
    <w:p w:rsidR="00021A90" w:rsidRPr="00BE6D1A" w:rsidRDefault="0034715B">
      <w:pPr>
        <w:pStyle w:val="ConsPlusNormal0"/>
        <w:spacing w:before="200"/>
        <w:ind w:firstLine="540"/>
        <w:jc w:val="both"/>
      </w:pPr>
      <w:r w:rsidRPr="00BE6D1A">
        <w:t>для женщин (50% посетителей): один унитаз на 15 сотрудников, 30 посетителей; один у</w:t>
      </w:r>
      <w:r w:rsidRPr="00BE6D1A">
        <w:t>мывальник на два унитаза, но не менее одного умывальника на одну мобильную туалетную кабину;</w:t>
      </w:r>
    </w:p>
    <w:p w:rsidR="00021A90" w:rsidRPr="00BE6D1A" w:rsidRDefault="0034715B">
      <w:pPr>
        <w:pStyle w:val="ConsPlusNormal0"/>
        <w:spacing w:before="200"/>
        <w:ind w:firstLine="540"/>
        <w:jc w:val="both"/>
      </w:pPr>
      <w:r w:rsidRPr="00BE6D1A">
        <w:t>не допускается установка мобильных туалетных кабин из пластика (в том числе однослойного пластика).".</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общественных туалетов нестационарного</w:t>
      </w:r>
    </w:p>
    <w:p w:rsidR="00021A90" w:rsidRPr="00BE6D1A" w:rsidRDefault="0034715B">
      <w:pPr>
        <w:pStyle w:val="ConsPlusNormal0"/>
        <w:jc w:val="center"/>
      </w:pPr>
      <w:r w:rsidRPr="00BE6D1A">
        <w:t>типа</w:t>
      </w:r>
      <w:r w:rsidRPr="00BE6D1A">
        <w:t>"</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с общим входом для мужчин и женщин</w:t>
            </w:r>
          </w:p>
        </w:tc>
        <w:tc>
          <w:tcPr>
            <w:tcW w:w="4479" w:type="dxa"/>
            <w:tcBorders>
              <w:top w:val="nil"/>
              <w:left w:val="nil"/>
              <w:bottom w:val="nil"/>
              <w:right w:val="nil"/>
            </w:tcBorders>
          </w:tcPr>
          <w:p w:rsidR="00021A90" w:rsidRPr="00BE6D1A" w:rsidRDefault="0034715B">
            <w:pPr>
              <w:pStyle w:val="ConsPlusNormal0"/>
              <w:jc w:val="center"/>
            </w:pPr>
            <w:r w:rsidRPr="00BE6D1A">
              <w:t>с раздельными входами (помещениями) для мужчин и женщин</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47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30.1.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Красногорск</w:t>
      </w:r>
    </w:p>
    <w:p w:rsidR="00021A90" w:rsidRPr="00BE6D1A" w:rsidRDefault="0034715B">
      <w:pPr>
        <w:pStyle w:val="ConsPlusNormal0"/>
        <w:ind w:firstLine="540"/>
        <w:jc w:val="both"/>
      </w:pPr>
      <w:r w:rsidRPr="00BE6D1A">
        <w:t>(введе</w:t>
      </w:r>
      <w:r w:rsidRPr="00BE6D1A">
        <w:t xml:space="preserve">на </w:t>
      </w:r>
      <w:r w:rsidRPr="00BE6D1A">
        <w:t>решением</w:t>
      </w:r>
      <w:r w:rsidRPr="00BE6D1A">
        <w:t xml:space="preserve"> Совета депутатов городского округа Красногорск МО от 27.01.2022 N 680/51)</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Требования к внешнему виду некапитальных </w:t>
      </w:r>
      <w:r w:rsidRPr="00BE6D1A">
        <w:t>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Красногорск, устанавливаются в целях:</w:t>
      </w:r>
    </w:p>
    <w:p w:rsidR="00021A90" w:rsidRPr="00BE6D1A" w:rsidRDefault="0034715B">
      <w:pPr>
        <w:pStyle w:val="ConsPlusNormal0"/>
        <w:spacing w:before="200"/>
        <w:ind w:firstLine="540"/>
        <w:jc w:val="both"/>
      </w:pPr>
      <w:r w:rsidRPr="00BE6D1A">
        <w:t>совершенствования архитектурно-худ</w:t>
      </w:r>
      <w:r w:rsidRPr="00BE6D1A">
        <w:t>ожественного облика городского округа;</w:t>
      </w:r>
    </w:p>
    <w:p w:rsidR="00021A90" w:rsidRPr="00BE6D1A" w:rsidRDefault="0034715B">
      <w:pPr>
        <w:pStyle w:val="ConsPlusNormal0"/>
        <w:spacing w:before="200"/>
        <w:ind w:firstLine="540"/>
        <w:jc w:val="both"/>
      </w:pPr>
      <w:r w:rsidRPr="00BE6D1A">
        <w:t>повышения комфортности и эстетической привлекательности благоустройства территорий городского округа;</w:t>
      </w:r>
    </w:p>
    <w:p w:rsidR="00021A90" w:rsidRPr="00BE6D1A" w:rsidRDefault="0034715B">
      <w:pPr>
        <w:pStyle w:val="ConsPlusNormal0"/>
        <w:spacing w:before="200"/>
        <w:ind w:firstLine="540"/>
        <w:jc w:val="both"/>
      </w:pPr>
      <w:r w:rsidRPr="00BE6D1A">
        <w:t>формирования общих принципов благоустройства территорий городского округа.</w:t>
      </w:r>
    </w:p>
    <w:p w:rsidR="00021A90" w:rsidRPr="00BE6D1A" w:rsidRDefault="0034715B">
      <w:pPr>
        <w:pStyle w:val="ConsPlusNormal0"/>
        <w:spacing w:before="200"/>
        <w:ind w:firstLine="540"/>
        <w:jc w:val="both"/>
      </w:pPr>
      <w:r w:rsidRPr="00BE6D1A">
        <w:t>2. Основные требования:</w:t>
      </w:r>
    </w:p>
    <w:p w:rsidR="00021A90" w:rsidRPr="00BE6D1A" w:rsidRDefault="0034715B">
      <w:pPr>
        <w:pStyle w:val="ConsPlusNormal0"/>
        <w:spacing w:before="200"/>
        <w:ind w:firstLine="540"/>
        <w:jc w:val="both"/>
      </w:pPr>
      <w:r w:rsidRPr="00BE6D1A">
        <w:t>При планировании</w:t>
      </w:r>
      <w:r w:rsidRPr="00BE6D1A">
        <w:t xml:space="preserve">, размещении (установке, изменении), сносе (демонтаже), восстановлении, ремонте, текущем ремонте, содержании некапитальных сооружений, иных элементов благоустройства и </w:t>
      </w:r>
      <w:r w:rsidRPr="00BE6D1A">
        <w:lastRenderedPageBreak/>
        <w:t>объектов благоустройства мест продажи товаров (выполнения работ, оказания услуг) на ярма</w:t>
      </w:r>
      <w:r w:rsidRPr="00BE6D1A">
        <w:t>рках, организуемых на территории городского округа, подлежат соблюдению:</w:t>
      </w:r>
    </w:p>
    <w:p w:rsidR="00021A90" w:rsidRPr="00BE6D1A" w:rsidRDefault="0034715B">
      <w:pPr>
        <w:pStyle w:val="ConsPlusNormal0"/>
        <w:spacing w:before="200"/>
        <w:ind w:firstLine="540"/>
        <w:jc w:val="both"/>
      </w:pPr>
      <w:r w:rsidRPr="00BE6D1A">
        <w:t xml:space="preserve">- </w:t>
      </w:r>
      <w:r w:rsidRPr="00BE6D1A">
        <w:t>Закон</w:t>
      </w:r>
      <w:r w:rsidRPr="00BE6D1A">
        <w:t xml:space="preserve"> N 191/2014-ОЗ;</w:t>
      </w:r>
    </w:p>
    <w:p w:rsidR="00021A90" w:rsidRPr="00BE6D1A" w:rsidRDefault="0034715B">
      <w:pPr>
        <w:pStyle w:val="ConsPlusNormal0"/>
        <w:spacing w:before="200"/>
        <w:ind w:firstLine="540"/>
        <w:jc w:val="both"/>
      </w:pPr>
      <w:r w:rsidRPr="00BE6D1A">
        <w:t>-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установленные нормативным правовым актом Московско</w:t>
      </w:r>
      <w:r w:rsidRPr="00BE6D1A">
        <w:t xml:space="preserve">й области в соответствии с Федеральным </w:t>
      </w:r>
      <w:r w:rsidRPr="00BE6D1A">
        <w:t>законом</w:t>
      </w:r>
      <w:r w:rsidRPr="00BE6D1A">
        <w:t xml:space="preserve"> от 28.12.2009 N 381-ФЗ "Об основах государственного регулирования торговой деятельности в Российской Федерации".</w:t>
      </w:r>
    </w:p>
    <w:p w:rsidR="00021A90" w:rsidRPr="00BE6D1A" w:rsidRDefault="0034715B">
      <w:pPr>
        <w:pStyle w:val="ConsPlusNormal0"/>
        <w:spacing w:before="200"/>
        <w:ind w:firstLine="540"/>
        <w:jc w:val="both"/>
      </w:pPr>
      <w:r w:rsidRPr="00BE6D1A">
        <w:t>Основные типы некапитальных соор</w:t>
      </w:r>
      <w:r w:rsidRPr="00BE6D1A">
        <w:t>ужений - временных сооружений (конструкций), размещаемых на местах продажи товаров (выполнения работ, оказания услуг) на ярмарках, организуемых на территории городского округа: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33"/>
      </w:tblGrid>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шатер - некапитальное сооружение, рассчитанное не более чем на 80 мест продажи товаров (выполнения работ, оказания услуг) на ярмарке</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палатка - некапитальное сооружение, рассчитанное не более чем одно место продажи товаров (выполне</w:t>
            </w:r>
            <w:r w:rsidRPr="00BE6D1A">
              <w:t>ния работ, оказания услуг) на ярмарке</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пагода - некапитальное сооружение, рассчитанное не более чем одно место продажи товаров (выполнения работ, оказания услуг) на ярмарке</w:t>
            </w:r>
          </w:p>
        </w:tc>
      </w:tr>
    </w:tbl>
    <w:p w:rsidR="00021A90" w:rsidRPr="00BE6D1A" w:rsidRDefault="00021A90">
      <w:pPr>
        <w:pStyle w:val="ConsPlusNormal0"/>
        <w:jc w:val="both"/>
      </w:pPr>
    </w:p>
    <w:p w:rsidR="00021A90" w:rsidRPr="00BE6D1A" w:rsidRDefault="0034715B">
      <w:pPr>
        <w:pStyle w:val="ConsPlusNormal0"/>
        <w:jc w:val="center"/>
      </w:pPr>
      <w:r w:rsidRPr="00BE6D1A">
        <w:t>Рис. Основные типы некапитальных сооружений - временных</w:t>
      </w:r>
    </w:p>
    <w:p w:rsidR="00021A90" w:rsidRPr="00BE6D1A" w:rsidRDefault="0034715B">
      <w:pPr>
        <w:pStyle w:val="ConsPlusNormal0"/>
        <w:jc w:val="center"/>
      </w:pPr>
      <w:r w:rsidRPr="00BE6D1A">
        <w:t>сооружений (конструкций), размещаемых на местах продажи</w:t>
      </w:r>
    </w:p>
    <w:p w:rsidR="00021A90" w:rsidRPr="00BE6D1A" w:rsidRDefault="0034715B">
      <w:pPr>
        <w:pStyle w:val="ConsPlusNormal0"/>
        <w:jc w:val="center"/>
      </w:pPr>
      <w:r w:rsidRPr="00BE6D1A">
        <w:t>товаров (выполнения работ, оказания услуг) на ярмарках,</w:t>
      </w:r>
    </w:p>
    <w:p w:rsidR="00021A90" w:rsidRPr="00BE6D1A" w:rsidRDefault="0034715B">
      <w:pPr>
        <w:pStyle w:val="ConsPlusNormal0"/>
        <w:jc w:val="center"/>
      </w:pPr>
      <w:r w:rsidRPr="00BE6D1A">
        <w:t>организуемых на территории городского округа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33"/>
      </w:tblGrid>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перечень подтипов шатров, размещаемых на местах д</w:t>
            </w:r>
            <w:r w:rsidRPr="00BE6D1A">
              <w:t>ля продажи товаров (выполнения работ, оказания услуг) на ярмарках, организуемых на территории городского округа:</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закрытый шатер - быстровозводимая сборно-разборная тентовая конструкция заводского изготовления с замкнутым внутренни</w:t>
            </w:r>
            <w:r w:rsidRPr="00BE6D1A">
              <w:t>м пространством без внутренних стоек, вертикальные ограждающие конструкции которой (стойки и тент) образуют стенки, укомплектованные оконными и дверными проемами</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открытый шатер - быстровозводимая сборно-разборная тентовая конструк</w:t>
            </w:r>
            <w:r w:rsidRPr="00BE6D1A">
              <w:t>ция заводского изготовления с незамкнутым внутренним пространством без внутренних стоек, вертикальные ограждающие конструкции которой (стойки и тент) не образуют стенки (тент по вертикали располагается в завесях углов или отсутствует)</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полуоткрытый шатер - быстровозводимая сборно-разборная тентовая конструкция заводского изготовления с незамкнутым внутренним пространством без внутренних стоек, вертикальные ограждающие конструкции которой (стойки и тент) с одной и</w:t>
            </w:r>
            <w:r w:rsidRPr="00BE6D1A">
              <w:t xml:space="preserve">ли двух сторон не образуют стенку (тент по вертикали располагается в завесях углов или отсутствует), с иных сторон образуют стенки без </w:t>
            </w:r>
            <w:r w:rsidRPr="00BE6D1A">
              <w:lastRenderedPageBreak/>
              <w:t>дверных проемов</w:t>
            </w:r>
          </w:p>
        </w:tc>
      </w:tr>
    </w:tbl>
    <w:p w:rsidR="00021A90" w:rsidRPr="00BE6D1A" w:rsidRDefault="00021A90">
      <w:pPr>
        <w:pStyle w:val="ConsPlusNormal0"/>
        <w:jc w:val="both"/>
      </w:pPr>
    </w:p>
    <w:p w:rsidR="00021A90" w:rsidRPr="00BE6D1A" w:rsidRDefault="0034715B">
      <w:pPr>
        <w:pStyle w:val="ConsPlusNormal0"/>
        <w:jc w:val="center"/>
      </w:pPr>
      <w:r w:rsidRPr="00BE6D1A">
        <w:t>Рис. Подтипы шатров, размещаемых на местах для продажи</w:t>
      </w:r>
    </w:p>
    <w:p w:rsidR="00021A90" w:rsidRPr="00BE6D1A" w:rsidRDefault="0034715B">
      <w:pPr>
        <w:pStyle w:val="ConsPlusNormal0"/>
        <w:jc w:val="center"/>
      </w:pPr>
      <w:r w:rsidRPr="00BE6D1A">
        <w:t>товаров (выполнения работ, оказания услуг) на яр</w:t>
      </w:r>
      <w:r w:rsidRPr="00BE6D1A">
        <w:t>марках,</w:t>
      </w:r>
    </w:p>
    <w:p w:rsidR="00021A90" w:rsidRPr="00BE6D1A" w:rsidRDefault="0034715B">
      <w:pPr>
        <w:pStyle w:val="ConsPlusNormal0"/>
        <w:jc w:val="center"/>
      </w:pPr>
      <w:r w:rsidRPr="00BE6D1A">
        <w:t>организуемых на территории городского округа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33"/>
      </w:tblGrid>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перечень подтипов палаток, размещаемых на местах для продажи товаров (выполнения работ, оказания услуг) на ярмарках, организуемых на территории городског</w:t>
            </w:r>
            <w:r w:rsidRPr="00BE6D1A">
              <w:t>о округа Клин:</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мягкая палатка - быстровозводимая сборно-разборная тентовая конструкция заводского изготовления с незамкнутым внутренним пространством со стороны прилавка, вертикальные ограждающие конструкции которой со стороны при</w:t>
            </w:r>
            <w:r w:rsidRPr="00BE6D1A">
              <w:t>лавка не образуют стенки, а с иных сторон образуют стенки без оконных и дверных проемов</w:t>
            </w:r>
          </w:p>
        </w:tc>
      </w:tr>
      <w:tr w:rsidR="00BE6D1A" w:rsidRPr="00BE6D1A">
        <w:tc>
          <w:tcPr>
            <w:tcW w:w="204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40" w:type="dxa"/>
            <w:tcBorders>
              <w:top w:val="nil"/>
              <w:left w:val="nil"/>
              <w:bottom w:val="nil"/>
              <w:right w:val="nil"/>
            </w:tcBorders>
          </w:tcPr>
          <w:p w:rsidR="00021A90" w:rsidRPr="00BE6D1A" w:rsidRDefault="0034715B">
            <w:pPr>
              <w:pStyle w:val="ConsPlusNormal0"/>
              <w:jc w:val="center"/>
            </w:pPr>
            <w:r w:rsidRPr="00BE6D1A">
              <w:t>-</w:t>
            </w:r>
          </w:p>
        </w:tc>
        <w:tc>
          <w:tcPr>
            <w:tcW w:w="6633" w:type="dxa"/>
            <w:tcBorders>
              <w:top w:val="nil"/>
              <w:left w:val="nil"/>
              <w:bottom w:val="nil"/>
              <w:right w:val="nil"/>
            </w:tcBorders>
          </w:tcPr>
          <w:p w:rsidR="00021A90" w:rsidRPr="00BE6D1A" w:rsidRDefault="0034715B">
            <w:pPr>
              <w:pStyle w:val="ConsPlusNormal0"/>
            </w:pPr>
            <w:r w:rsidRPr="00BE6D1A">
              <w:t>жесткая палатка - собранная (готовая к установке и последующему демонтажу) или быстровозводимая сборно-разборная не тентовая конструкция заводского изготовления с незамкнутым внутренним пространством со стороны прилавка (вертикальные ограждающие конструкци</w:t>
            </w:r>
            <w:r w:rsidRPr="00BE6D1A">
              <w:t>и со стороны прилавка образуют стенку до уровня прилавка), а с иных сторон образуют стенки с одним дверным проемом</w:t>
            </w:r>
          </w:p>
        </w:tc>
      </w:tr>
    </w:tbl>
    <w:p w:rsidR="00021A90" w:rsidRPr="00BE6D1A" w:rsidRDefault="00021A90">
      <w:pPr>
        <w:pStyle w:val="ConsPlusNormal0"/>
        <w:jc w:val="both"/>
      </w:pPr>
    </w:p>
    <w:p w:rsidR="00021A90" w:rsidRPr="00BE6D1A" w:rsidRDefault="0034715B">
      <w:pPr>
        <w:pStyle w:val="ConsPlusNormal0"/>
        <w:jc w:val="center"/>
      </w:pPr>
      <w:r w:rsidRPr="00BE6D1A">
        <w:t>Рис. Подтипы палаток, размещаемых на местах для продажи</w:t>
      </w:r>
    </w:p>
    <w:p w:rsidR="00021A90" w:rsidRPr="00BE6D1A" w:rsidRDefault="0034715B">
      <w:pPr>
        <w:pStyle w:val="ConsPlusNormal0"/>
        <w:jc w:val="center"/>
      </w:pPr>
      <w:r w:rsidRPr="00BE6D1A">
        <w:t>товаров (выполнения работ, оказания услуг) на ярмарках,</w:t>
      </w:r>
    </w:p>
    <w:p w:rsidR="00021A90" w:rsidRPr="00BE6D1A" w:rsidRDefault="0034715B">
      <w:pPr>
        <w:pStyle w:val="ConsPlusNormal0"/>
        <w:jc w:val="center"/>
      </w:pPr>
      <w:r w:rsidRPr="00BE6D1A">
        <w:t xml:space="preserve">организуемых на территории </w:t>
      </w:r>
      <w:r w:rsidRPr="00BE6D1A">
        <w:t>городского округа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Табл. Объекты благоустройства и элементы благоустройства,</w:t>
      </w:r>
    </w:p>
    <w:p w:rsidR="00021A90" w:rsidRPr="00BE6D1A" w:rsidRDefault="0034715B">
      <w:pPr>
        <w:pStyle w:val="ConsPlusNormal0"/>
        <w:jc w:val="center"/>
      </w:pPr>
      <w:r w:rsidRPr="00BE6D1A">
        <w:t>размещаемые на местах для продажи товаров (выполнения работ,</w:t>
      </w:r>
    </w:p>
    <w:p w:rsidR="00021A90" w:rsidRPr="00BE6D1A" w:rsidRDefault="0034715B">
      <w:pPr>
        <w:pStyle w:val="ConsPlusNormal0"/>
        <w:jc w:val="center"/>
      </w:pPr>
      <w:r w:rsidRPr="00BE6D1A">
        <w:t>оказания услуг) на ярмарках, организуемых на территории</w:t>
      </w:r>
    </w:p>
    <w:p w:rsidR="00021A90" w:rsidRPr="00BE6D1A" w:rsidRDefault="0034715B">
      <w:pPr>
        <w:pStyle w:val="ConsPlusNormal0"/>
        <w:jc w:val="center"/>
      </w:pPr>
      <w:r w:rsidRPr="00BE6D1A">
        <w:t>городского округа</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757"/>
        <w:gridCol w:w="2211"/>
        <w:gridCol w:w="1814"/>
      </w:tblGrid>
      <w:tr w:rsidR="00BE6D1A" w:rsidRPr="00BE6D1A">
        <w:tc>
          <w:tcPr>
            <w:tcW w:w="3232" w:type="dxa"/>
            <w:gridSpan w:val="2"/>
            <w:vMerge w:val="restart"/>
          </w:tcPr>
          <w:p w:rsidR="00021A90" w:rsidRPr="00BE6D1A" w:rsidRDefault="0034715B">
            <w:pPr>
              <w:pStyle w:val="ConsPlusNormal0"/>
              <w:jc w:val="center"/>
            </w:pPr>
            <w:r w:rsidRPr="00BE6D1A">
              <w:t>Виды ярмарок</w:t>
            </w:r>
          </w:p>
        </w:tc>
        <w:tc>
          <w:tcPr>
            <w:tcW w:w="5782" w:type="dxa"/>
            <w:gridSpan w:val="3"/>
          </w:tcPr>
          <w:p w:rsidR="00021A90" w:rsidRPr="00BE6D1A" w:rsidRDefault="0034715B">
            <w:pPr>
              <w:pStyle w:val="ConsPlusNormal0"/>
              <w:jc w:val="center"/>
            </w:pPr>
            <w:r w:rsidRPr="00BE6D1A">
              <w:t>Объекты благоустройства и элементы благоустройства мест продажи товаров (выполнения работ, оказания услуг) на ярмарках</w:t>
            </w:r>
          </w:p>
        </w:tc>
      </w:tr>
      <w:tr w:rsidR="00BE6D1A" w:rsidRPr="00BE6D1A">
        <w:tc>
          <w:tcPr>
            <w:tcW w:w="3232" w:type="dxa"/>
            <w:gridSpan w:val="2"/>
            <w:vMerge/>
          </w:tcPr>
          <w:p w:rsidR="00021A90" w:rsidRPr="00BE6D1A" w:rsidRDefault="00021A90">
            <w:pPr>
              <w:pStyle w:val="ConsPlusNormal0"/>
            </w:pPr>
          </w:p>
        </w:tc>
        <w:tc>
          <w:tcPr>
            <w:tcW w:w="3968" w:type="dxa"/>
            <w:gridSpan w:val="2"/>
          </w:tcPr>
          <w:p w:rsidR="00021A90" w:rsidRPr="00BE6D1A" w:rsidRDefault="0034715B">
            <w:pPr>
              <w:pStyle w:val="ConsPlusNormal0"/>
              <w:jc w:val="center"/>
            </w:pPr>
            <w:r w:rsidRPr="00BE6D1A">
              <w:t>Перечень объектов благоустройства и элементов благоустройства</w:t>
            </w:r>
          </w:p>
        </w:tc>
        <w:tc>
          <w:tcPr>
            <w:tcW w:w="1814" w:type="dxa"/>
            <w:vMerge w:val="restart"/>
          </w:tcPr>
          <w:p w:rsidR="00021A90" w:rsidRPr="00BE6D1A" w:rsidRDefault="0034715B">
            <w:pPr>
              <w:pStyle w:val="ConsPlusNormal0"/>
              <w:jc w:val="center"/>
            </w:pPr>
            <w:r w:rsidRPr="00BE6D1A">
              <w:t>Допускаемые к применению подтипы некапитальных сооружений</w:t>
            </w:r>
          </w:p>
        </w:tc>
      </w:tr>
      <w:tr w:rsidR="00BE6D1A" w:rsidRPr="00BE6D1A">
        <w:tc>
          <w:tcPr>
            <w:tcW w:w="3232" w:type="dxa"/>
            <w:gridSpan w:val="2"/>
            <w:vMerge/>
          </w:tcPr>
          <w:p w:rsidR="00021A90" w:rsidRPr="00BE6D1A" w:rsidRDefault="00021A90">
            <w:pPr>
              <w:pStyle w:val="ConsPlusNormal0"/>
            </w:pPr>
          </w:p>
        </w:tc>
        <w:tc>
          <w:tcPr>
            <w:tcW w:w="1757" w:type="dxa"/>
          </w:tcPr>
          <w:p w:rsidR="00021A90" w:rsidRPr="00BE6D1A" w:rsidRDefault="0034715B">
            <w:pPr>
              <w:pStyle w:val="ConsPlusNormal0"/>
              <w:jc w:val="center"/>
            </w:pPr>
            <w:r w:rsidRPr="00BE6D1A">
              <w:t>Обязательные (основные)</w:t>
            </w:r>
          </w:p>
        </w:tc>
        <w:tc>
          <w:tcPr>
            <w:tcW w:w="2211" w:type="dxa"/>
          </w:tcPr>
          <w:p w:rsidR="00021A90" w:rsidRPr="00BE6D1A" w:rsidRDefault="0034715B">
            <w:pPr>
              <w:pStyle w:val="ConsPlusNormal0"/>
              <w:jc w:val="center"/>
            </w:pPr>
            <w:r w:rsidRPr="00BE6D1A">
              <w:t>Допустимые (второстепенные)</w:t>
            </w:r>
          </w:p>
        </w:tc>
        <w:tc>
          <w:tcPr>
            <w:tcW w:w="1814" w:type="dxa"/>
            <w:vMerge/>
          </w:tcPr>
          <w:p w:rsidR="00021A90" w:rsidRPr="00BE6D1A" w:rsidRDefault="00021A90">
            <w:pPr>
              <w:pStyle w:val="ConsPlusNormal0"/>
            </w:pPr>
          </w:p>
        </w:tc>
      </w:tr>
      <w:tr w:rsidR="00BE6D1A" w:rsidRPr="00BE6D1A">
        <w:tc>
          <w:tcPr>
            <w:tcW w:w="567" w:type="dxa"/>
          </w:tcPr>
          <w:p w:rsidR="00021A90" w:rsidRPr="00BE6D1A" w:rsidRDefault="0034715B">
            <w:pPr>
              <w:pStyle w:val="ConsPlusNormal0"/>
            </w:pPr>
            <w:r w:rsidRPr="00BE6D1A">
              <w:t>1.</w:t>
            </w:r>
          </w:p>
        </w:tc>
        <w:tc>
          <w:tcPr>
            <w:tcW w:w="2665" w:type="dxa"/>
          </w:tcPr>
          <w:p w:rsidR="00021A90" w:rsidRPr="00BE6D1A" w:rsidRDefault="0034715B">
            <w:pPr>
              <w:pStyle w:val="ConsPlusNormal0"/>
            </w:pPr>
            <w:r w:rsidRPr="00BE6D1A">
              <w:t>Тематическая ярмарка</w:t>
            </w:r>
          </w:p>
        </w:tc>
        <w:tc>
          <w:tcPr>
            <w:tcW w:w="1757" w:type="dxa"/>
          </w:tcPr>
          <w:p w:rsidR="00021A90" w:rsidRPr="00BE6D1A" w:rsidRDefault="0034715B">
            <w:pPr>
              <w:pStyle w:val="ConsPlusNormal0"/>
              <w:jc w:val="center"/>
            </w:pPr>
            <w:r w:rsidRPr="00BE6D1A">
              <w:t>Рисунки не приводятся.</w:t>
            </w:r>
          </w:p>
        </w:tc>
        <w:tc>
          <w:tcPr>
            <w:tcW w:w="2211" w:type="dxa"/>
          </w:tcPr>
          <w:p w:rsidR="00021A90" w:rsidRPr="00BE6D1A" w:rsidRDefault="0034715B">
            <w:pPr>
              <w:pStyle w:val="ConsPlusNormal0"/>
              <w:jc w:val="center"/>
            </w:pPr>
            <w:r w:rsidRPr="00BE6D1A">
              <w:t>Рисунки не приводятся.</w:t>
            </w:r>
          </w:p>
        </w:tc>
        <w:tc>
          <w:tcPr>
            <w:tcW w:w="1814" w:type="dxa"/>
          </w:tcPr>
          <w:p w:rsidR="00021A90" w:rsidRPr="00BE6D1A" w:rsidRDefault="0034715B">
            <w:pPr>
              <w:pStyle w:val="ConsPlusNormal0"/>
              <w:jc w:val="center"/>
            </w:pPr>
            <w:r w:rsidRPr="00BE6D1A">
              <w:t>Рисунки не приводятся.</w:t>
            </w:r>
          </w:p>
        </w:tc>
      </w:tr>
      <w:tr w:rsidR="00BE6D1A" w:rsidRPr="00BE6D1A">
        <w:tc>
          <w:tcPr>
            <w:tcW w:w="567" w:type="dxa"/>
          </w:tcPr>
          <w:p w:rsidR="00021A90" w:rsidRPr="00BE6D1A" w:rsidRDefault="0034715B">
            <w:pPr>
              <w:pStyle w:val="ConsPlusNormal0"/>
            </w:pPr>
            <w:r w:rsidRPr="00BE6D1A">
              <w:t>2.</w:t>
            </w:r>
          </w:p>
        </w:tc>
        <w:tc>
          <w:tcPr>
            <w:tcW w:w="2665" w:type="dxa"/>
          </w:tcPr>
          <w:p w:rsidR="00021A90" w:rsidRPr="00BE6D1A" w:rsidRDefault="0034715B">
            <w:pPr>
              <w:pStyle w:val="ConsPlusNormal0"/>
            </w:pPr>
            <w:r w:rsidRPr="00BE6D1A">
              <w:t>Сельскохозяйственная ярмарка</w:t>
            </w:r>
          </w:p>
        </w:tc>
        <w:tc>
          <w:tcPr>
            <w:tcW w:w="1757" w:type="dxa"/>
          </w:tcPr>
          <w:p w:rsidR="00021A90" w:rsidRPr="00BE6D1A" w:rsidRDefault="0034715B">
            <w:pPr>
              <w:pStyle w:val="ConsPlusNormal0"/>
              <w:jc w:val="center"/>
            </w:pPr>
            <w:r w:rsidRPr="00BE6D1A">
              <w:t>Рисунки не приводятся.</w:t>
            </w:r>
          </w:p>
        </w:tc>
        <w:tc>
          <w:tcPr>
            <w:tcW w:w="2211" w:type="dxa"/>
          </w:tcPr>
          <w:p w:rsidR="00021A90" w:rsidRPr="00BE6D1A" w:rsidRDefault="0034715B">
            <w:pPr>
              <w:pStyle w:val="ConsPlusNormal0"/>
              <w:jc w:val="center"/>
            </w:pPr>
            <w:r w:rsidRPr="00BE6D1A">
              <w:t>Рисунки не приводятся.</w:t>
            </w:r>
          </w:p>
        </w:tc>
        <w:tc>
          <w:tcPr>
            <w:tcW w:w="1814" w:type="dxa"/>
          </w:tcPr>
          <w:p w:rsidR="00021A90" w:rsidRPr="00BE6D1A" w:rsidRDefault="0034715B">
            <w:pPr>
              <w:pStyle w:val="ConsPlusNormal0"/>
              <w:jc w:val="center"/>
            </w:pPr>
            <w:r w:rsidRPr="00BE6D1A">
              <w:t>Рисунки не приводятся.</w:t>
            </w:r>
          </w:p>
        </w:tc>
      </w:tr>
      <w:tr w:rsidR="00BE6D1A" w:rsidRPr="00BE6D1A">
        <w:tc>
          <w:tcPr>
            <w:tcW w:w="567" w:type="dxa"/>
          </w:tcPr>
          <w:p w:rsidR="00021A90" w:rsidRPr="00BE6D1A" w:rsidRDefault="0034715B">
            <w:pPr>
              <w:pStyle w:val="ConsPlusNormal0"/>
            </w:pPr>
            <w:r w:rsidRPr="00BE6D1A">
              <w:t>3.</w:t>
            </w:r>
          </w:p>
        </w:tc>
        <w:tc>
          <w:tcPr>
            <w:tcW w:w="2665" w:type="dxa"/>
          </w:tcPr>
          <w:p w:rsidR="00021A90" w:rsidRPr="00BE6D1A" w:rsidRDefault="0034715B">
            <w:pPr>
              <w:pStyle w:val="ConsPlusNormal0"/>
            </w:pPr>
            <w:r w:rsidRPr="00BE6D1A">
              <w:t>Знаковая ярмарка</w:t>
            </w:r>
          </w:p>
        </w:tc>
        <w:tc>
          <w:tcPr>
            <w:tcW w:w="1757" w:type="dxa"/>
          </w:tcPr>
          <w:p w:rsidR="00021A90" w:rsidRPr="00BE6D1A" w:rsidRDefault="0034715B">
            <w:pPr>
              <w:pStyle w:val="ConsPlusNormal0"/>
              <w:jc w:val="center"/>
            </w:pPr>
            <w:r w:rsidRPr="00BE6D1A">
              <w:t xml:space="preserve">Рисунки не </w:t>
            </w:r>
            <w:r w:rsidRPr="00BE6D1A">
              <w:lastRenderedPageBreak/>
              <w:t>приводятся.</w:t>
            </w:r>
          </w:p>
        </w:tc>
        <w:tc>
          <w:tcPr>
            <w:tcW w:w="2211" w:type="dxa"/>
          </w:tcPr>
          <w:p w:rsidR="00021A90" w:rsidRPr="00BE6D1A" w:rsidRDefault="0034715B">
            <w:pPr>
              <w:pStyle w:val="ConsPlusNormal0"/>
              <w:jc w:val="center"/>
            </w:pPr>
            <w:r w:rsidRPr="00BE6D1A">
              <w:lastRenderedPageBreak/>
              <w:t xml:space="preserve">Рисунки не </w:t>
            </w:r>
            <w:r w:rsidRPr="00BE6D1A">
              <w:lastRenderedPageBreak/>
              <w:t>приводятся.</w:t>
            </w:r>
          </w:p>
        </w:tc>
        <w:tc>
          <w:tcPr>
            <w:tcW w:w="1814" w:type="dxa"/>
          </w:tcPr>
          <w:p w:rsidR="00021A90" w:rsidRPr="00BE6D1A" w:rsidRDefault="0034715B">
            <w:pPr>
              <w:pStyle w:val="ConsPlusNormal0"/>
              <w:jc w:val="center"/>
            </w:pPr>
            <w:r w:rsidRPr="00BE6D1A">
              <w:lastRenderedPageBreak/>
              <w:t xml:space="preserve">Рисунки не </w:t>
            </w:r>
            <w:r w:rsidRPr="00BE6D1A">
              <w:lastRenderedPageBreak/>
              <w:t>приводятся.</w:t>
            </w:r>
          </w:p>
        </w:tc>
      </w:tr>
      <w:tr w:rsidR="00BE6D1A" w:rsidRPr="00BE6D1A">
        <w:tc>
          <w:tcPr>
            <w:tcW w:w="567" w:type="dxa"/>
          </w:tcPr>
          <w:p w:rsidR="00021A90" w:rsidRPr="00BE6D1A" w:rsidRDefault="0034715B">
            <w:pPr>
              <w:pStyle w:val="ConsPlusNormal0"/>
            </w:pPr>
            <w:r w:rsidRPr="00BE6D1A">
              <w:lastRenderedPageBreak/>
              <w:t>4.</w:t>
            </w:r>
          </w:p>
        </w:tc>
        <w:tc>
          <w:tcPr>
            <w:tcW w:w="2665" w:type="dxa"/>
          </w:tcPr>
          <w:p w:rsidR="00021A90" w:rsidRPr="00BE6D1A" w:rsidRDefault="0034715B">
            <w:pPr>
              <w:pStyle w:val="ConsPlusNormal0"/>
            </w:pPr>
            <w:r w:rsidRPr="00BE6D1A">
              <w:t>Туристическая ярмарка</w:t>
            </w:r>
          </w:p>
        </w:tc>
        <w:tc>
          <w:tcPr>
            <w:tcW w:w="1757" w:type="dxa"/>
          </w:tcPr>
          <w:p w:rsidR="00021A90" w:rsidRPr="00BE6D1A" w:rsidRDefault="0034715B">
            <w:pPr>
              <w:pStyle w:val="ConsPlusNormal0"/>
              <w:jc w:val="center"/>
            </w:pPr>
            <w:r w:rsidRPr="00BE6D1A">
              <w:t>Рисунки не приводятся.</w:t>
            </w:r>
          </w:p>
        </w:tc>
        <w:tc>
          <w:tcPr>
            <w:tcW w:w="2211" w:type="dxa"/>
          </w:tcPr>
          <w:p w:rsidR="00021A90" w:rsidRPr="00BE6D1A" w:rsidRDefault="0034715B">
            <w:pPr>
              <w:pStyle w:val="ConsPlusNormal0"/>
              <w:jc w:val="center"/>
            </w:pPr>
            <w:r w:rsidRPr="00BE6D1A">
              <w:t>Рисунки не приводятся.</w:t>
            </w:r>
          </w:p>
        </w:tc>
        <w:tc>
          <w:tcPr>
            <w:tcW w:w="1814" w:type="dxa"/>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Элементы благоустройства ярмарок, организуемых на территории Московской области, которые должны быть расположены в пешеходной доступности от некапитального сооружения:</w:t>
      </w:r>
    </w:p>
    <w:p w:rsidR="00021A90" w:rsidRPr="00BE6D1A" w:rsidRDefault="0034715B">
      <w:pPr>
        <w:pStyle w:val="ConsPlusNormal0"/>
        <w:spacing w:before="200"/>
        <w:ind w:firstLine="540"/>
        <w:jc w:val="both"/>
      </w:pPr>
      <w:r w:rsidRPr="00BE6D1A">
        <w:t>- контейнерная площадка на расстоянии не более 500 м.</w:t>
      </w:r>
    </w:p>
    <w:p w:rsidR="00021A90" w:rsidRPr="00BE6D1A" w:rsidRDefault="0034715B">
      <w:pPr>
        <w:pStyle w:val="ConsPlusNormal0"/>
        <w:spacing w:before="200"/>
        <w:ind w:firstLine="540"/>
        <w:jc w:val="both"/>
      </w:pPr>
      <w:r w:rsidRPr="00BE6D1A">
        <w:t>Не допускается размещение некапита</w:t>
      </w:r>
      <w:r w:rsidRPr="00BE6D1A">
        <w:t>льных сооружений, иных элементов благоустройства и объектов благоустройства мест продажи товаров (выполнения работ, оказания услуг) на ярмарках:</w:t>
      </w:r>
    </w:p>
    <w:p w:rsidR="00021A90" w:rsidRPr="00BE6D1A" w:rsidRDefault="0034715B">
      <w:pPr>
        <w:pStyle w:val="ConsPlusNormal0"/>
        <w:spacing w:before="200"/>
        <w:ind w:firstLine="540"/>
        <w:jc w:val="both"/>
      </w:pPr>
      <w:r w:rsidRPr="00BE6D1A">
        <w:t>- в местах проведения ярмарки, не включенных в Сводный перечень мест проведения ярмарок, утвержденный в соответ</w:t>
      </w:r>
      <w:r w:rsidRPr="00BE6D1A">
        <w:t xml:space="preserve">ствии с требованиями, установленными нормативным правовым актом Московской области в соответствии с Федеральным </w:t>
      </w:r>
      <w:r w:rsidRPr="00BE6D1A">
        <w:t>законом</w:t>
      </w:r>
      <w:r w:rsidRPr="00BE6D1A">
        <w:t xml:space="preserve"> N 381-ФЗ "Об основах государственного регулирования торговой деятельност</w:t>
      </w:r>
      <w:r w:rsidRPr="00BE6D1A">
        <w:t>и в Российской Федерации";</w:t>
      </w:r>
    </w:p>
    <w:p w:rsidR="00021A90" w:rsidRPr="00BE6D1A" w:rsidRDefault="0034715B">
      <w:pPr>
        <w:pStyle w:val="ConsPlusNormal0"/>
        <w:spacing w:before="200"/>
        <w:ind w:firstLine="540"/>
        <w:jc w:val="both"/>
      </w:pPr>
      <w:r w:rsidRPr="00BE6D1A">
        <w:t>- в полосах отвода автомобильных дорог;</w:t>
      </w:r>
    </w:p>
    <w:p w:rsidR="00021A90" w:rsidRPr="00BE6D1A" w:rsidRDefault="0034715B">
      <w:pPr>
        <w:pStyle w:val="ConsPlusNormal0"/>
        <w:spacing w:before="200"/>
        <w:ind w:firstLine="540"/>
        <w:jc w:val="both"/>
      </w:pPr>
      <w:r w:rsidRPr="00BE6D1A">
        <w:t>- на проездах, не являющихся элементами поперечного профиля автомобильных дорог (в том числе на местных, внутридворовых и внутриквартальных проездах, проездах хозяйственных для посадки и вы</w:t>
      </w:r>
      <w:r w:rsidRPr="00BE6D1A">
        <w:t>садки пассажиров, для автомобилей скорой помощи, пожарных, аварийных служб, проездах на площадках, а также проездах, обеспечивающих возможность въезда-съезда транспортных средств с территорий, прилегающих к местам проведения ярмарки);</w:t>
      </w:r>
    </w:p>
    <w:p w:rsidR="00021A90" w:rsidRPr="00BE6D1A" w:rsidRDefault="0034715B">
      <w:pPr>
        <w:pStyle w:val="ConsPlusNormal0"/>
        <w:spacing w:before="200"/>
        <w:ind w:firstLine="540"/>
        <w:jc w:val="both"/>
      </w:pPr>
      <w:r w:rsidRPr="00BE6D1A">
        <w:t>- на пешеходной части</w:t>
      </w:r>
      <w:r w:rsidRPr="00BE6D1A">
        <w:t xml:space="preserve"> пешеходных коммуникаций, велокоммуникациях;</w:t>
      </w:r>
    </w:p>
    <w:p w:rsidR="00021A90" w:rsidRPr="00BE6D1A" w:rsidRDefault="0034715B">
      <w:pPr>
        <w:pStyle w:val="ConsPlusNormal0"/>
        <w:spacing w:before="200"/>
        <w:ind w:firstLine="540"/>
        <w:jc w:val="both"/>
      </w:pPr>
      <w:r w:rsidRPr="00BE6D1A">
        <w:t>- на газонах, травяных и мягких покрытиях, не оборудованных специальными настилами;</w:t>
      </w:r>
    </w:p>
    <w:p w:rsidR="00021A90" w:rsidRPr="00BE6D1A" w:rsidRDefault="0034715B">
      <w:pPr>
        <w:pStyle w:val="ConsPlusNormal0"/>
        <w:spacing w:before="200"/>
        <w:ind w:firstLine="540"/>
        <w:jc w:val="both"/>
      </w:pPr>
      <w:r w:rsidRPr="00BE6D1A">
        <w:t>- на отстойно-разворотных площадках, посадочных площадках остановочных пунктов, детских игровых, спортивных, контейнерных площа</w:t>
      </w:r>
      <w:r w:rsidRPr="00BE6D1A">
        <w:t>дках;</w:t>
      </w:r>
    </w:p>
    <w:p w:rsidR="00021A90" w:rsidRPr="00BE6D1A" w:rsidRDefault="0034715B">
      <w:pPr>
        <w:pStyle w:val="ConsPlusNormal0"/>
        <w:spacing w:before="200"/>
        <w:ind w:firstLine="540"/>
        <w:jc w:val="both"/>
      </w:pPr>
      <w:r w:rsidRPr="00BE6D1A">
        <w:t>-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021A90" w:rsidRPr="00BE6D1A" w:rsidRDefault="0034715B">
      <w:pPr>
        <w:pStyle w:val="ConsPlusNormal0"/>
        <w:spacing w:before="200"/>
        <w:ind w:firstLine="540"/>
        <w:jc w:val="both"/>
      </w:pPr>
      <w:r w:rsidRPr="00BE6D1A">
        <w:t>- на дренажных траншеях, иных элементах отведения и очистки поверхностных стоков;</w:t>
      </w:r>
    </w:p>
    <w:p w:rsidR="00021A90" w:rsidRPr="00BE6D1A" w:rsidRDefault="0034715B">
      <w:pPr>
        <w:pStyle w:val="ConsPlusNormal0"/>
        <w:spacing w:before="200"/>
        <w:ind w:firstLine="540"/>
        <w:jc w:val="both"/>
      </w:pPr>
      <w:r w:rsidRPr="00BE6D1A">
        <w:t>- на расстояниях менее 20 м от окон жилых помещений, расположенных на первых этажах многоквартирных домов без согласования с собственниками указанных жилых помещений:</w:t>
      </w:r>
    </w:p>
    <w:p w:rsidR="00021A90" w:rsidRPr="00BE6D1A" w:rsidRDefault="0034715B">
      <w:pPr>
        <w:pStyle w:val="ConsPlusNormal0"/>
        <w:spacing w:before="200"/>
        <w:ind w:firstLine="540"/>
        <w:jc w:val="both"/>
      </w:pPr>
      <w:r w:rsidRPr="00BE6D1A">
        <w:t>- на ра</w:t>
      </w:r>
      <w:r w:rsidRPr="00BE6D1A">
        <w:t>сстояниях менее 2,2 м от нижних площадок входных групп входов для посетителей в здания, строения, сооружения общественного и жилого назначения;</w:t>
      </w:r>
    </w:p>
    <w:p w:rsidR="00021A90" w:rsidRPr="00BE6D1A" w:rsidRDefault="0034715B">
      <w:pPr>
        <w:pStyle w:val="ConsPlusNormal0"/>
        <w:spacing w:before="200"/>
        <w:ind w:firstLine="540"/>
        <w:jc w:val="both"/>
      </w:pPr>
      <w:r w:rsidRPr="00BE6D1A">
        <w:t>- на расстояниях менее 0,8-1 м от опор освещения и отдельно стоящих рекламных конструкций;</w:t>
      </w:r>
    </w:p>
    <w:p w:rsidR="00021A90" w:rsidRPr="00BE6D1A" w:rsidRDefault="0034715B">
      <w:pPr>
        <w:pStyle w:val="ConsPlusNormal0"/>
        <w:spacing w:before="200"/>
        <w:ind w:firstLine="540"/>
        <w:jc w:val="both"/>
      </w:pPr>
      <w:r w:rsidRPr="00BE6D1A">
        <w:t>- на стоянках автомоб</w:t>
      </w:r>
      <w:r w:rsidRPr="00BE6D1A">
        <w:t>илей и других мототранспортных средств, парковках, обеспечивающих нормируемые показатели обеспеченности объектов жилого и общественного назначения, установленные нормативами градостроительного проектирования Московской области;</w:t>
      </w:r>
    </w:p>
    <w:p w:rsidR="00021A90" w:rsidRPr="00BE6D1A" w:rsidRDefault="0034715B">
      <w:pPr>
        <w:pStyle w:val="ConsPlusNormal0"/>
        <w:spacing w:before="200"/>
        <w:ind w:firstLine="540"/>
        <w:jc w:val="both"/>
      </w:pPr>
      <w:r w:rsidRPr="00BE6D1A">
        <w:t>- на площадках для выгула жи</w:t>
      </w:r>
      <w:r w:rsidRPr="00BE6D1A">
        <w:t>вотных, дрессировки собак;</w:t>
      </w:r>
    </w:p>
    <w:p w:rsidR="00021A90" w:rsidRPr="00BE6D1A" w:rsidRDefault="0034715B">
      <w:pPr>
        <w:pStyle w:val="ConsPlusNormal0"/>
        <w:spacing w:before="200"/>
        <w:ind w:firstLine="540"/>
        <w:jc w:val="both"/>
      </w:pPr>
      <w:r w:rsidRPr="00BE6D1A">
        <w:t>- на дворовых территориях;</w:t>
      </w:r>
    </w:p>
    <w:p w:rsidR="00021A90" w:rsidRPr="00BE6D1A" w:rsidRDefault="0034715B">
      <w:pPr>
        <w:pStyle w:val="ConsPlusNormal0"/>
        <w:spacing w:before="200"/>
        <w:ind w:firstLine="540"/>
        <w:jc w:val="both"/>
      </w:pPr>
      <w:r w:rsidRPr="00BE6D1A">
        <w:t>- на расстоянии менее 25 м от входов на территорию и непосредственно вдоль ограждения территорий детских дошкольных, образовательных учреждений;</w:t>
      </w:r>
    </w:p>
    <w:p w:rsidR="00021A90" w:rsidRPr="00BE6D1A" w:rsidRDefault="0034715B">
      <w:pPr>
        <w:pStyle w:val="ConsPlusNormal0"/>
        <w:spacing w:before="200"/>
        <w:ind w:firstLine="540"/>
        <w:jc w:val="both"/>
      </w:pPr>
      <w:r w:rsidRPr="00BE6D1A">
        <w:lastRenderedPageBreak/>
        <w:t>- без приспособления для беспрепятственного доступа к ним</w:t>
      </w:r>
      <w:r w:rsidRPr="00BE6D1A">
        <w:t xml:space="preserve"> и использования их инвалидами и другими маломобильными группами населения;</w:t>
      </w:r>
    </w:p>
    <w:p w:rsidR="00021A90" w:rsidRPr="00BE6D1A" w:rsidRDefault="0034715B">
      <w:pPr>
        <w:pStyle w:val="ConsPlusNormal0"/>
        <w:spacing w:before="200"/>
        <w:ind w:firstLine="540"/>
        <w:jc w:val="both"/>
      </w:pPr>
      <w:r w:rsidRPr="00BE6D1A">
        <w:t>- в помещениях, в которых расположены детские, образовательные и медицинские организации;</w:t>
      </w:r>
    </w:p>
    <w:p w:rsidR="00021A90" w:rsidRPr="00BE6D1A" w:rsidRDefault="0034715B">
      <w:pPr>
        <w:pStyle w:val="ConsPlusNormal0"/>
        <w:spacing w:before="200"/>
        <w:ind w:firstLine="540"/>
        <w:jc w:val="both"/>
      </w:pPr>
      <w:r w:rsidRPr="00BE6D1A">
        <w:t>- в границах территорий объектов культурного наследия, в помещениях организаций культуры и</w:t>
      </w:r>
      <w:r w:rsidRPr="00BE6D1A">
        <w:t xml:space="preserve"> спортивных сооружениях;</w:t>
      </w:r>
    </w:p>
    <w:p w:rsidR="00021A90" w:rsidRPr="00BE6D1A" w:rsidRDefault="0034715B">
      <w:pPr>
        <w:pStyle w:val="ConsPlusNormal0"/>
        <w:spacing w:before="200"/>
        <w:ind w:firstLine="540"/>
        <w:jc w:val="both"/>
      </w:pPr>
      <w:r w:rsidRPr="00BE6D1A">
        <w:t>- на автовокзалах, железнодорожных и речных вокзалах, портах;</w:t>
      </w:r>
    </w:p>
    <w:p w:rsidR="00021A90" w:rsidRPr="00BE6D1A" w:rsidRDefault="0034715B">
      <w:pPr>
        <w:pStyle w:val="ConsPlusNormal0"/>
        <w:spacing w:before="200"/>
        <w:ind w:firstLine="540"/>
        <w:jc w:val="both"/>
      </w:pPr>
      <w:r w:rsidRPr="00BE6D1A">
        <w:t>- с нарушением требований законодательства Российской Федерации,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w:t>
      </w:r>
      <w:r w:rsidRPr="00BE6D1A">
        <w:t>она "Технический регламент о безопасности зданий и сооружений", санитарных норм и правил, а также требований к архитектурно-художественному облику территорий городского округа в части требований к внешнему виду элементов благоустройства, установленных в пр</w:t>
      </w:r>
      <w:r w:rsidRPr="00BE6D1A">
        <w:t>авилах благоустройства территории городского округа.</w:t>
      </w:r>
    </w:p>
    <w:p w:rsidR="00021A90" w:rsidRPr="00BE6D1A" w:rsidRDefault="0034715B">
      <w:pPr>
        <w:pStyle w:val="ConsPlusNormal0"/>
        <w:spacing w:before="200"/>
        <w:ind w:firstLine="540"/>
        <w:jc w:val="both"/>
      </w:pPr>
      <w:r w:rsidRPr="00BE6D1A">
        <w:t>Ограничение видимости дорожных знаков и светофоров при организации и проведении ярмарок не допускается.</w:t>
      </w:r>
    </w:p>
    <w:p w:rsidR="00021A90" w:rsidRPr="00BE6D1A" w:rsidRDefault="0034715B">
      <w:pPr>
        <w:pStyle w:val="ConsPlusNormal0"/>
        <w:spacing w:before="200"/>
        <w:ind w:firstLine="540"/>
        <w:jc w:val="both"/>
      </w:pPr>
      <w:r w:rsidRPr="00BE6D1A">
        <w:t>При содержании и иных работах на внешних поверхностях некапитальных сооружений, иных элементов благ</w:t>
      </w:r>
      <w:r w:rsidRPr="00BE6D1A">
        <w:t>оустройства и объектов благоустройства в период организации и проведения ярмарки не допускаются:</w:t>
      </w:r>
    </w:p>
    <w:p w:rsidR="00021A90" w:rsidRPr="00BE6D1A" w:rsidRDefault="0034715B">
      <w:pPr>
        <w:pStyle w:val="ConsPlusNormal0"/>
        <w:spacing w:before="200"/>
        <w:ind w:firstLine="540"/>
        <w:jc w:val="both"/>
      </w:pPr>
      <w:r w:rsidRPr="00BE6D1A">
        <w:t>- эксплуатационные деформации внешних поверхностей:</w:t>
      </w:r>
    </w:p>
    <w:p w:rsidR="00021A90" w:rsidRPr="00BE6D1A" w:rsidRDefault="0034715B">
      <w:pPr>
        <w:pStyle w:val="ConsPlusNormal0"/>
        <w:spacing w:before="200"/>
        <w:ind w:firstLine="540"/>
        <w:jc w:val="both"/>
      </w:pPr>
      <w:r w:rsidRPr="00BE6D1A">
        <w:t>- растрескивания (канелюры), осыпания, трещины, плесень и грибок, пятна выгорания цветового пигмента, короб</w:t>
      </w:r>
      <w:r w:rsidRPr="00BE6D1A">
        <w:t>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w:t>
      </w:r>
      <w:r w:rsidRPr="00BE6D1A">
        <w:t>ого и красочного слоев;</w:t>
      </w:r>
    </w:p>
    <w:p w:rsidR="00021A90" w:rsidRPr="00BE6D1A" w:rsidRDefault="0034715B">
      <w:pPr>
        <w:pStyle w:val="ConsPlusNormal0"/>
        <w:spacing w:before="200"/>
        <w:ind w:firstLine="540"/>
        <w:jc w:val="both"/>
      </w:pPr>
      <w:r w:rsidRPr="00BE6D1A">
        <w:t>- разрушение архитектурно-строительных изделий, архитектурного декора;</w:t>
      </w:r>
    </w:p>
    <w:p w:rsidR="00021A90" w:rsidRPr="00BE6D1A" w:rsidRDefault="0034715B">
      <w:pPr>
        <w:pStyle w:val="ConsPlusNormal0"/>
        <w:spacing w:before="200"/>
        <w:ind w:firstLine="540"/>
        <w:jc w:val="both"/>
      </w:pPr>
      <w:r w:rsidRPr="00BE6D1A">
        <w:t>- загрязнения, сорная растительность;</w:t>
      </w:r>
    </w:p>
    <w:p w:rsidR="00021A90" w:rsidRPr="00BE6D1A" w:rsidRDefault="0034715B">
      <w:pPr>
        <w:pStyle w:val="ConsPlusNormal0"/>
        <w:spacing w:before="200"/>
        <w:ind w:firstLine="540"/>
        <w:jc w:val="both"/>
      </w:pPr>
      <w:r w:rsidRPr="00BE6D1A">
        <w:t>- короба, кожухи, провода, розетки на архитектурно-строительных изделиях и архитектурном декоре, не закрепленные, не соотве</w:t>
      </w:r>
      <w:r w:rsidRPr="00BE6D1A">
        <w:t>тствующие цвету фасада;</w:t>
      </w:r>
    </w:p>
    <w:p w:rsidR="00021A90" w:rsidRPr="00BE6D1A" w:rsidRDefault="0034715B">
      <w:pPr>
        <w:pStyle w:val="ConsPlusNormal0"/>
        <w:spacing w:before="200"/>
        <w:ind w:firstLine="540"/>
        <w:jc w:val="both"/>
      </w:pPr>
      <w:r w:rsidRPr="00BE6D1A">
        <w:t>- объекты, установленные на внешних поверхностях сооружений, ставящие под угрозу обеспечение безопасности в случае их падения;</w:t>
      </w:r>
    </w:p>
    <w:p w:rsidR="00021A90" w:rsidRPr="00BE6D1A" w:rsidRDefault="0034715B">
      <w:pPr>
        <w:pStyle w:val="ConsPlusNormal0"/>
        <w:spacing w:before="200"/>
        <w:ind w:firstLine="540"/>
        <w:jc w:val="both"/>
      </w:pPr>
      <w:r w:rsidRPr="00BE6D1A">
        <w:t>- вандальные изображения;</w:t>
      </w:r>
    </w:p>
    <w:p w:rsidR="00021A90" w:rsidRPr="00BE6D1A" w:rsidRDefault="0034715B">
      <w:pPr>
        <w:pStyle w:val="ConsPlusNormal0"/>
        <w:spacing w:before="200"/>
        <w:ind w:firstLine="540"/>
        <w:jc w:val="both"/>
      </w:pPr>
      <w:r w:rsidRPr="00BE6D1A">
        <w:t xml:space="preserve">- нарушение внешнего вида, установленного правилами благоустройства территории </w:t>
      </w:r>
      <w:r w:rsidRPr="00BE6D1A">
        <w:t>городского округа.</w:t>
      </w:r>
    </w:p>
    <w:p w:rsidR="00021A90" w:rsidRPr="00BE6D1A" w:rsidRDefault="00021A90">
      <w:pPr>
        <w:pStyle w:val="ConsPlusNormal0"/>
        <w:jc w:val="both"/>
      </w:pPr>
    </w:p>
    <w:p w:rsidR="00021A90" w:rsidRPr="00BE6D1A" w:rsidRDefault="0034715B">
      <w:pPr>
        <w:pStyle w:val="ConsPlusTitle0"/>
        <w:jc w:val="center"/>
        <w:outlineLvl w:val="3"/>
      </w:pPr>
      <w:r w:rsidRPr="00BE6D1A">
        <w:t>1. Требования к внешнему виду некапитальных сооружений</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требования к подбору материала тентового полотна:</w:t>
      </w:r>
    </w:p>
    <w:p w:rsidR="00021A90" w:rsidRPr="00BE6D1A" w:rsidRDefault="0034715B">
      <w:pPr>
        <w:pStyle w:val="ConsPlusNormal0"/>
        <w:spacing w:before="200"/>
        <w:ind w:firstLine="540"/>
        <w:jc w:val="both"/>
      </w:pPr>
      <w:r w:rsidRPr="00BE6D1A">
        <w:t>- не допускаются: полиэтилен, сетки, а также ткани, не предназначенные для изготовления тентов;</w:t>
      </w:r>
    </w:p>
    <w:p w:rsidR="00021A90" w:rsidRPr="00BE6D1A" w:rsidRDefault="0034715B">
      <w:pPr>
        <w:pStyle w:val="ConsPlusNormal0"/>
        <w:spacing w:before="200"/>
        <w:ind w:firstLine="540"/>
        <w:jc w:val="both"/>
      </w:pPr>
      <w:r w:rsidRPr="00BE6D1A">
        <w:t>- брезент и палаточная ткань допускаются для тематических ярмарок с военной тематикой;</w:t>
      </w:r>
    </w:p>
    <w:p w:rsidR="00021A90" w:rsidRPr="00BE6D1A" w:rsidRDefault="0034715B">
      <w:pPr>
        <w:pStyle w:val="ConsPlusNormal0"/>
        <w:spacing w:before="200"/>
        <w:ind w:firstLine="540"/>
        <w:jc w:val="both"/>
      </w:pPr>
      <w:r w:rsidRPr="00BE6D1A">
        <w:t>- терпаулин допускается только для малых мягких палаток;</w:t>
      </w:r>
    </w:p>
    <w:p w:rsidR="00021A90" w:rsidRPr="00BE6D1A" w:rsidRDefault="0034715B">
      <w:pPr>
        <w:pStyle w:val="ConsPlusNormal0"/>
        <w:spacing w:before="200"/>
        <w:ind w:firstLine="540"/>
        <w:jc w:val="both"/>
      </w:pPr>
      <w:r w:rsidRPr="00BE6D1A">
        <w:t xml:space="preserve">- состав нити тентового текстиля: Poly (Pl, Polyester) полиэфир (полиэстер) или Acrylic (Pc) акрил, сочетания с </w:t>
      </w:r>
      <w:r w:rsidRPr="00BE6D1A">
        <w:t>вышеперечисленными материалами;</w:t>
      </w:r>
    </w:p>
    <w:p w:rsidR="00021A90" w:rsidRPr="00BE6D1A" w:rsidRDefault="0034715B">
      <w:pPr>
        <w:pStyle w:val="ConsPlusNormal0"/>
        <w:spacing w:before="200"/>
        <w:ind w:firstLine="540"/>
        <w:jc w:val="both"/>
      </w:pPr>
      <w:r w:rsidRPr="00BE6D1A">
        <w:lastRenderedPageBreak/>
        <w:t>- Oxford, Cordura, Taffeta и аналоги (глянцевые и гладкие поверхности не допускаются);</w:t>
      </w:r>
    </w:p>
    <w:p w:rsidR="00021A90" w:rsidRPr="00BE6D1A" w:rsidRDefault="0034715B">
      <w:pPr>
        <w:pStyle w:val="ConsPlusNormal0"/>
        <w:spacing w:before="200"/>
        <w:ind w:firstLine="540"/>
        <w:jc w:val="both"/>
      </w:pPr>
      <w:r w:rsidRPr="00BE6D1A">
        <w:t>- толщина нитей: не менее 600D;</w:t>
      </w:r>
    </w:p>
    <w:p w:rsidR="00021A90" w:rsidRPr="00BE6D1A" w:rsidRDefault="0034715B">
      <w:pPr>
        <w:pStyle w:val="ConsPlusNormal0"/>
        <w:spacing w:before="200"/>
        <w:ind w:firstLine="540"/>
        <w:jc w:val="both"/>
      </w:pPr>
      <w:r w:rsidRPr="00BE6D1A">
        <w:t>- покрытия (пропитки), в том числе прорезиненная ПВХ (PVC), ANTIFROST (для шатров, устанавливаемых зимой)</w:t>
      </w:r>
      <w:r w:rsidRPr="00BE6D1A">
        <w:t>, должны обеспечивать прочность, влагостойкость, высокую устойчивость к горению (М2, Г1), гниению, механическим повреждениям, деформациям, загрязнению, ветровой нагрузке.</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тканей для тентового полотна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Нан</w:t>
      </w:r>
      <w:r w:rsidRPr="00BE6D1A">
        <w:t>есение изображений на некапитальные сооружения:</w:t>
      </w:r>
    </w:p>
    <w:p w:rsidR="00021A90" w:rsidRPr="00BE6D1A" w:rsidRDefault="0034715B">
      <w:pPr>
        <w:pStyle w:val="ConsPlusNormal0"/>
        <w:spacing w:before="200"/>
        <w:ind w:firstLine="540"/>
        <w:jc w:val="both"/>
      </w:pPr>
      <w:r w:rsidRPr="00BE6D1A">
        <w:t>- изображения (в т.ч. брендинг) наносятся только на вертикальные поверхности (нанесение на скаты, конусы ("пагоды"), арки и иные подобные поверхности не допускается);</w:t>
      </w:r>
    </w:p>
    <w:p w:rsidR="00021A90" w:rsidRPr="00BE6D1A" w:rsidRDefault="0034715B">
      <w:pPr>
        <w:pStyle w:val="ConsPlusNormal0"/>
        <w:spacing w:before="200"/>
        <w:ind w:firstLine="540"/>
        <w:jc w:val="both"/>
      </w:pPr>
      <w:r w:rsidRPr="00BE6D1A">
        <w:t>- для открытых и полуоткрытых шатров допу</w:t>
      </w:r>
      <w:r w:rsidRPr="00BE6D1A">
        <w:t>скается нанесение изображений (в т.ч. брендинга) на тентовое полотно только с одной стороны (внешней или внутренней);</w:t>
      </w:r>
    </w:p>
    <w:p w:rsidR="00021A90" w:rsidRPr="00BE6D1A" w:rsidRDefault="0034715B">
      <w:pPr>
        <w:pStyle w:val="ConsPlusNormal0"/>
        <w:spacing w:before="200"/>
        <w:ind w:firstLine="540"/>
        <w:jc w:val="both"/>
      </w:pPr>
      <w:r w:rsidRPr="00BE6D1A">
        <w:t>- способы нанесения изображений:</w:t>
      </w:r>
    </w:p>
    <w:p w:rsidR="00021A90" w:rsidRPr="00BE6D1A" w:rsidRDefault="0034715B">
      <w:pPr>
        <w:pStyle w:val="ConsPlusNormal0"/>
        <w:spacing w:before="200"/>
        <w:ind w:firstLine="540"/>
        <w:jc w:val="both"/>
      </w:pPr>
      <w:r w:rsidRPr="00BE6D1A">
        <w:t>- сублимационная печать для изображений особо крупных, фотографических с высокой насыщенностью и разнообр</w:t>
      </w:r>
      <w:r w:rsidRPr="00BE6D1A">
        <w:t>азием цвета;</w:t>
      </w:r>
    </w:p>
    <w:p w:rsidR="00021A90" w:rsidRPr="00BE6D1A" w:rsidRDefault="0034715B">
      <w:pPr>
        <w:pStyle w:val="ConsPlusNormal0"/>
        <w:spacing w:before="200"/>
        <w:ind w:firstLine="540"/>
        <w:jc w:val="both"/>
      </w:pPr>
      <w:r w:rsidRPr="00BE6D1A">
        <w:t>- шелкография (трафаретная печать) для изображений и надписей, состоящих из одного или нескольких цветов.</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изображений, наносимые способами</w:t>
      </w:r>
    </w:p>
    <w:p w:rsidR="00021A90" w:rsidRPr="00BE6D1A" w:rsidRDefault="0034715B">
      <w:pPr>
        <w:pStyle w:val="ConsPlusNormal0"/>
        <w:jc w:val="center"/>
      </w:pPr>
      <w:r w:rsidRPr="00BE6D1A">
        <w:t>сублимационной печати и шелкографии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Закрытый шатер:</w:t>
      </w:r>
    </w:p>
    <w:p w:rsidR="00021A90" w:rsidRPr="00BE6D1A" w:rsidRDefault="0034715B">
      <w:pPr>
        <w:pStyle w:val="ConsPlusNormal0"/>
        <w:spacing w:before="200"/>
        <w:ind w:firstLine="540"/>
        <w:jc w:val="both"/>
      </w:pPr>
      <w:r w:rsidRPr="00BE6D1A">
        <w:t>Сезонность:</w:t>
      </w:r>
    </w:p>
    <w:p w:rsidR="00021A90" w:rsidRPr="00BE6D1A" w:rsidRDefault="0034715B">
      <w:pPr>
        <w:pStyle w:val="ConsPlusNormal0"/>
        <w:spacing w:before="200"/>
        <w:ind w:firstLine="540"/>
        <w:jc w:val="both"/>
      </w:pPr>
      <w:r w:rsidRPr="00BE6D1A">
        <w:t>Вместимость: многоместный с доступом посетителей из расчета 1,5 - 2 м/чел.</w:t>
      </w:r>
    </w:p>
    <w:p w:rsidR="00021A90" w:rsidRPr="00BE6D1A" w:rsidRDefault="0034715B">
      <w:pPr>
        <w:pStyle w:val="ConsPlusNormal0"/>
        <w:spacing w:before="200"/>
        <w:ind w:firstLine="540"/>
        <w:jc w:val="both"/>
      </w:pPr>
      <w:r w:rsidRPr="00BE6D1A">
        <w:t>Двухскатный шатер с размерами:</w:t>
      </w:r>
    </w:p>
    <w:p w:rsidR="00021A90" w:rsidRPr="00BE6D1A" w:rsidRDefault="0034715B">
      <w:pPr>
        <w:pStyle w:val="ConsPlusNormal0"/>
        <w:spacing w:before="200"/>
        <w:ind w:firstLine="540"/>
        <w:jc w:val="both"/>
      </w:pPr>
      <w:r w:rsidRPr="00BE6D1A">
        <w:t>10 м x 20 м, 10 м x 30 м, 10 м x 50 м (без внутренних стоек);</w:t>
      </w:r>
    </w:p>
    <w:p w:rsidR="00021A90" w:rsidRPr="00BE6D1A" w:rsidRDefault="0034715B">
      <w:pPr>
        <w:pStyle w:val="ConsPlusNormal0"/>
        <w:spacing w:before="200"/>
        <w:ind w:firstLine="540"/>
        <w:jc w:val="both"/>
      </w:pPr>
      <w:r w:rsidRPr="00BE6D1A">
        <w:t>15 м x 20 м, 15 м x 30 м, 15 м x 40 м (без внутренних стоек).</w:t>
      </w:r>
    </w:p>
    <w:p w:rsidR="00021A90" w:rsidRPr="00BE6D1A" w:rsidRDefault="0034715B">
      <w:pPr>
        <w:pStyle w:val="ConsPlusNormal0"/>
        <w:spacing w:before="200"/>
        <w:ind w:firstLine="540"/>
        <w:jc w:val="both"/>
      </w:pPr>
      <w:r w:rsidRPr="00BE6D1A">
        <w:t>Высота шатра:</w:t>
      </w:r>
    </w:p>
    <w:p w:rsidR="00021A90" w:rsidRPr="00BE6D1A" w:rsidRDefault="0034715B">
      <w:pPr>
        <w:pStyle w:val="ConsPlusNormal0"/>
        <w:spacing w:before="200"/>
        <w:ind w:firstLine="540"/>
        <w:jc w:val="both"/>
      </w:pPr>
      <w:r w:rsidRPr="00BE6D1A">
        <w:t>- минимальная высота опоры - не менее 3,5 м (для шатров 10 м x 20 м, 15 м x 20 м), в иных случаях не менее 4 м;</w:t>
      </w:r>
    </w:p>
    <w:p w:rsidR="00021A90" w:rsidRPr="00BE6D1A" w:rsidRDefault="0034715B">
      <w:pPr>
        <w:pStyle w:val="ConsPlusNormal0"/>
        <w:spacing w:before="200"/>
        <w:ind w:firstLine="540"/>
        <w:jc w:val="both"/>
      </w:pPr>
      <w:r w:rsidRPr="00BE6D1A">
        <w:t>- максимальная высота шатра от отметки земли до верхней отметки самого высокого конструктивного элемента шатра - не более 7,5 м.</w:t>
      </w:r>
    </w:p>
    <w:p w:rsidR="00021A90" w:rsidRPr="00BE6D1A" w:rsidRDefault="0034715B">
      <w:pPr>
        <w:pStyle w:val="ConsPlusNormal0"/>
        <w:spacing w:before="200"/>
        <w:ind w:firstLine="540"/>
        <w:jc w:val="both"/>
      </w:pPr>
      <w:r w:rsidRPr="00BE6D1A">
        <w:t xml:space="preserve">Установка без </w:t>
      </w:r>
      <w:r w:rsidRPr="00BE6D1A">
        <w:t>фундамента (крепление конструкции к поверхности, на которую ставится шатер, или утяжеление конструкции утяжелителями).</w:t>
      </w:r>
    </w:p>
    <w:p w:rsidR="00021A90" w:rsidRPr="00BE6D1A" w:rsidRDefault="0034715B">
      <w:pPr>
        <w:pStyle w:val="ConsPlusNormal0"/>
        <w:spacing w:before="200"/>
        <w:ind w:firstLine="540"/>
        <w:jc w:val="both"/>
      </w:pPr>
      <w:r w:rsidRPr="00BE6D1A">
        <w:t>Максимальное количество торговых мест в шатре:</w:t>
      </w:r>
    </w:p>
    <w:p w:rsidR="00021A90" w:rsidRPr="00BE6D1A" w:rsidRDefault="0034715B">
      <w:pPr>
        <w:pStyle w:val="ConsPlusNormal0"/>
        <w:spacing w:before="200"/>
        <w:ind w:firstLine="540"/>
        <w:jc w:val="both"/>
      </w:pPr>
      <w:r w:rsidRPr="00BE6D1A">
        <w:t>- не более 20 торговых мест в одном ряду;</w:t>
      </w:r>
    </w:p>
    <w:p w:rsidR="00021A90" w:rsidRPr="00BE6D1A" w:rsidRDefault="0034715B">
      <w:pPr>
        <w:pStyle w:val="ConsPlusNormal0"/>
        <w:spacing w:before="200"/>
        <w:ind w:firstLine="540"/>
        <w:jc w:val="both"/>
      </w:pPr>
      <w:r w:rsidRPr="00BE6D1A">
        <w:lastRenderedPageBreak/>
        <w:t>- не более 70 торговых мест в одном шатре всего.</w:t>
      </w:r>
    </w:p>
    <w:p w:rsidR="00021A90" w:rsidRPr="00BE6D1A" w:rsidRDefault="0034715B">
      <w:pPr>
        <w:pStyle w:val="ConsPlusNormal0"/>
        <w:spacing w:before="200"/>
        <w:ind w:firstLine="540"/>
        <w:jc w:val="both"/>
      </w:pPr>
      <w:r w:rsidRPr="00BE6D1A">
        <w:t>Материалы изготовления:</w:t>
      </w:r>
    </w:p>
    <w:p w:rsidR="00021A90" w:rsidRPr="00BE6D1A" w:rsidRDefault="0034715B">
      <w:pPr>
        <w:pStyle w:val="ConsPlusNormal0"/>
        <w:spacing w:before="200"/>
        <w:ind w:firstLine="540"/>
        <w:jc w:val="both"/>
      </w:pPr>
      <w:r w:rsidRPr="00BE6D1A">
        <w:t>- пластиковые детали только в дверных (витражных) системах, допускаются в стеновых панелях в зимнее время;</w:t>
      </w:r>
    </w:p>
    <w:p w:rsidR="00021A90" w:rsidRPr="00BE6D1A" w:rsidRDefault="0034715B">
      <w:pPr>
        <w:pStyle w:val="ConsPlusNormal0"/>
        <w:spacing w:before="200"/>
        <w:ind w:firstLine="540"/>
        <w:jc w:val="both"/>
      </w:pPr>
      <w:r w:rsidRPr="00BE6D1A">
        <w:t>- каркас: усиленный профиль каркаса, рассчитанный на сильный порывистый ветер и большое количество осадков, анодированный ал</w:t>
      </w:r>
      <w:r w:rsidRPr="00BE6D1A">
        <w:t>юминий;</w:t>
      </w:r>
    </w:p>
    <w:p w:rsidR="00021A90" w:rsidRPr="00BE6D1A" w:rsidRDefault="0034715B">
      <w:pPr>
        <w:pStyle w:val="ConsPlusNormal0"/>
        <w:spacing w:before="200"/>
        <w:ind w:firstLine="540"/>
        <w:jc w:val="both"/>
      </w:pPr>
      <w:r w:rsidRPr="00BE6D1A">
        <w:t>- тентовое полотно: не допускаются брезент, палаточная ткань, терпаулин, акрил;</w:t>
      </w:r>
    </w:p>
    <w:p w:rsidR="00021A90" w:rsidRPr="00BE6D1A" w:rsidRDefault="0034715B">
      <w:pPr>
        <w:pStyle w:val="ConsPlusNormal0"/>
        <w:spacing w:before="200"/>
        <w:ind w:firstLine="540"/>
        <w:jc w:val="both"/>
      </w:pPr>
      <w:r w:rsidRPr="00BE6D1A">
        <w:t>- кольца-люверсы,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шатров:</w:t>
      </w:r>
    </w:p>
    <w:p w:rsidR="00021A90" w:rsidRPr="00BE6D1A" w:rsidRDefault="0034715B">
      <w:pPr>
        <w:pStyle w:val="ConsPlusNormal0"/>
        <w:spacing w:before="200"/>
        <w:ind w:firstLine="540"/>
        <w:jc w:val="both"/>
      </w:pPr>
      <w:r w:rsidRPr="00BE6D1A">
        <w:t>- климатическое оборудование (отопление, кондиционирование, поддержание микроклиматических условий);</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пространства шатра, входов в шатер;</w:t>
      </w:r>
    </w:p>
    <w:p w:rsidR="00021A90" w:rsidRPr="00BE6D1A" w:rsidRDefault="0034715B">
      <w:pPr>
        <w:pStyle w:val="ConsPlusNormal0"/>
        <w:spacing w:before="200"/>
        <w:ind w:firstLine="540"/>
        <w:jc w:val="both"/>
      </w:pPr>
      <w:r w:rsidRPr="00BE6D1A">
        <w:t>- модульный пол (подиум), дверные, витражные системы, стеновые пане</w:t>
      </w:r>
      <w:r w:rsidRPr="00BE6D1A">
        <w:t>ли (допускаются в зимнее время).</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закрытого шатра</w:t>
      </w:r>
    </w:p>
    <w:p w:rsidR="00021A90" w:rsidRPr="00BE6D1A" w:rsidRDefault="00021A90">
      <w:pPr>
        <w:pStyle w:val="ConsPlusNormal0"/>
        <w:jc w:val="both"/>
      </w:pPr>
    </w:p>
    <w:p w:rsidR="00021A90" w:rsidRPr="00BE6D1A" w:rsidRDefault="0034715B">
      <w:pPr>
        <w:pStyle w:val="ConsPlusNormal0"/>
        <w:ind w:firstLine="540"/>
        <w:jc w:val="both"/>
      </w:pPr>
      <w:r w:rsidRPr="00BE6D1A">
        <w:t>Типы крыши: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типы оконных проемов:</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типы дверных проемов:</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Открытый шатер:</w:t>
      </w:r>
    </w:p>
    <w:p w:rsidR="00021A90" w:rsidRPr="00BE6D1A" w:rsidRDefault="0034715B">
      <w:pPr>
        <w:pStyle w:val="ConsPlusNormal0"/>
        <w:spacing w:before="200"/>
        <w:ind w:firstLine="540"/>
        <w:jc w:val="both"/>
      </w:pPr>
      <w:r w:rsidRPr="00BE6D1A">
        <w:t>Сезонность:</w:t>
      </w:r>
    </w:p>
    <w:p w:rsidR="00021A90" w:rsidRPr="00BE6D1A" w:rsidRDefault="0034715B">
      <w:pPr>
        <w:pStyle w:val="ConsPlusNormal0"/>
        <w:spacing w:before="200"/>
        <w:ind w:firstLine="540"/>
        <w:jc w:val="both"/>
      </w:pPr>
      <w:r w:rsidRPr="00BE6D1A">
        <w:t>Вместимость: многоместный с доступом посетителей из расчета 1,5 м/чел.</w:t>
      </w:r>
    </w:p>
    <w:p w:rsidR="00021A90" w:rsidRPr="00BE6D1A" w:rsidRDefault="0034715B">
      <w:pPr>
        <w:pStyle w:val="ConsPlusNormal0"/>
        <w:spacing w:before="200"/>
        <w:ind w:firstLine="540"/>
        <w:jc w:val="both"/>
      </w:pPr>
      <w:r w:rsidRPr="00BE6D1A">
        <w:t>Двухскатный шатер с размерами:</w:t>
      </w:r>
    </w:p>
    <w:p w:rsidR="00021A90" w:rsidRPr="00BE6D1A" w:rsidRDefault="0034715B">
      <w:pPr>
        <w:pStyle w:val="ConsPlusNormal0"/>
        <w:spacing w:before="200"/>
        <w:ind w:firstLine="540"/>
        <w:jc w:val="both"/>
      </w:pPr>
      <w:r w:rsidRPr="00BE6D1A">
        <w:t>10 м x 20 м, 10 м x</w:t>
      </w:r>
      <w:r w:rsidRPr="00BE6D1A">
        <w:t xml:space="preserve"> 30 м, 10 м x 50 м (без внутренних стоек);</w:t>
      </w:r>
    </w:p>
    <w:p w:rsidR="00021A90" w:rsidRPr="00BE6D1A" w:rsidRDefault="0034715B">
      <w:pPr>
        <w:pStyle w:val="ConsPlusNormal0"/>
        <w:spacing w:before="200"/>
        <w:ind w:firstLine="540"/>
        <w:jc w:val="both"/>
      </w:pPr>
      <w:r w:rsidRPr="00BE6D1A">
        <w:t>15 м x 20 м, 15 м x 30 м, 15 м x 40 м (без внутренних стоек);</w:t>
      </w:r>
    </w:p>
    <w:p w:rsidR="00021A90" w:rsidRPr="00BE6D1A" w:rsidRDefault="0034715B">
      <w:pPr>
        <w:pStyle w:val="ConsPlusNormal0"/>
        <w:spacing w:before="200"/>
        <w:ind w:firstLine="540"/>
        <w:jc w:val="both"/>
      </w:pPr>
      <w:r w:rsidRPr="00BE6D1A">
        <w:t>20 м x 30 м, 20 м x 50 м (не более чем с 2 рядами внутренних стоек).</w:t>
      </w:r>
    </w:p>
    <w:p w:rsidR="00021A90" w:rsidRPr="00BE6D1A" w:rsidRDefault="0034715B">
      <w:pPr>
        <w:pStyle w:val="ConsPlusNormal0"/>
        <w:spacing w:before="200"/>
        <w:ind w:firstLine="540"/>
        <w:jc w:val="both"/>
      </w:pPr>
      <w:r w:rsidRPr="00BE6D1A">
        <w:lastRenderedPageBreak/>
        <w:t>Высота шатра:</w:t>
      </w:r>
    </w:p>
    <w:p w:rsidR="00021A90" w:rsidRPr="00BE6D1A" w:rsidRDefault="0034715B">
      <w:pPr>
        <w:pStyle w:val="ConsPlusNormal0"/>
        <w:spacing w:before="200"/>
        <w:ind w:firstLine="540"/>
        <w:jc w:val="both"/>
      </w:pPr>
      <w:r w:rsidRPr="00BE6D1A">
        <w:t>- минимальная высота опоры - не менее 3 м (для шатров 10 м x 20 м, 15 м x 20 м), в иных случаях не менее 4 м;</w:t>
      </w:r>
    </w:p>
    <w:p w:rsidR="00021A90" w:rsidRPr="00BE6D1A" w:rsidRDefault="0034715B">
      <w:pPr>
        <w:pStyle w:val="ConsPlusNormal0"/>
        <w:spacing w:before="200"/>
        <w:ind w:firstLine="540"/>
        <w:jc w:val="both"/>
      </w:pPr>
      <w:r w:rsidRPr="00BE6D1A">
        <w:t>- максимальная высота шатра от отметки земли до верхней отметки самого высокого конструктивного элемента шатра - не более 7,5 м.</w:t>
      </w:r>
    </w:p>
    <w:p w:rsidR="00021A90" w:rsidRPr="00BE6D1A" w:rsidRDefault="0034715B">
      <w:pPr>
        <w:pStyle w:val="ConsPlusNormal0"/>
        <w:spacing w:before="200"/>
        <w:ind w:firstLine="540"/>
        <w:jc w:val="both"/>
      </w:pPr>
      <w:r w:rsidRPr="00BE6D1A">
        <w:t>Установка без фун</w:t>
      </w:r>
      <w:r w:rsidRPr="00BE6D1A">
        <w:t>дамента (крепление конструкции к поверхности, на которую ставится шатер, или утяжеление конструкции утяжелителями).</w:t>
      </w:r>
    </w:p>
    <w:p w:rsidR="00021A90" w:rsidRPr="00BE6D1A" w:rsidRDefault="0034715B">
      <w:pPr>
        <w:pStyle w:val="ConsPlusNormal0"/>
        <w:spacing w:before="200"/>
        <w:ind w:firstLine="540"/>
        <w:jc w:val="both"/>
      </w:pPr>
      <w:r w:rsidRPr="00BE6D1A">
        <w:t>Максимальное количество торговых мест в шатре:</w:t>
      </w:r>
    </w:p>
    <w:p w:rsidR="00021A90" w:rsidRPr="00BE6D1A" w:rsidRDefault="0034715B">
      <w:pPr>
        <w:pStyle w:val="ConsPlusNormal0"/>
        <w:spacing w:before="200"/>
        <w:ind w:firstLine="540"/>
        <w:jc w:val="both"/>
      </w:pPr>
      <w:r w:rsidRPr="00BE6D1A">
        <w:t>- не более 20 торговых мест в одном ряду;</w:t>
      </w:r>
    </w:p>
    <w:p w:rsidR="00021A90" w:rsidRPr="00BE6D1A" w:rsidRDefault="0034715B">
      <w:pPr>
        <w:pStyle w:val="ConsPlusNormal0"/>
        <w:spacing w:before="200"/>
        <w:ind w:firstLine="540"/>
        <w:jc w:val="both"/>
      </w:pPr>
      <w:r w:rsidRPr="00BE6D1A">
        <w:t>- не более 80 торговых мест в одном шатре всего.</w:t>
      </w:r>
    </w:p>
    <w:p w:rsidR="00021A90" w:rsidRPr="00BE6D1A" w:rsidRDefault="0034715B">
      <w:pPr>
        <w:pStyle w:val="ConsPlusNormal0"/>
        <w:spacing w:before="200"/>
        <w:ind w:firstLine="540"/>
        <w:jc w:val="both"/>
      </w:pPr>
      <w:r w:rsidRPr="00BE6D1A">
        <w:t>Ма</w:t>
      </w:r>
      <w:r w:rsidRPr="00BE6D1A">
        <w:t>териалы изготовления: без пластиковых деталей.</w:t>
      </w:r>
    </w:p>
    <w:p w:rsidR="00021A90" w:rsidRPr="00BE6D1A" w:rsidRDefault="00021A90">
      <w:pPr>
        <w:pStyle w:val="ConsPlusNormal0"/>
        <w:jc w:val="both"/>
      </w:pPr>
    </w:p>
    <w:p w:rsidR="00021A90" w:rsidRPr="00BE6D1A" w:rsidRDefault="0034715B">
      <w:pPr>
        <w:pStyle w:val="ConsPlusNormal0"/>
        <w:ind w:firstLine="540"/>
        <w:jc w:val="both"/>
      </w:pPr>
      <w:r w:rsidRPr="00BE6D1A">
        <w:t>Каркас: усиленный профиль каркаса, рассчитанный на сильный порывистый ветер и большое количество осадков, анодированный алюминий.</w:t>
      </w:r>
    </w:p>
    <w:p w:rsidR="00021A90" w:rsidRPr="00BE6D1A" w:rsidRDefault="0034715B">
      <w:pPr>
        <w:pStyle w:val="ConsPlusNormal0"/>
        <w:spacing w:before="200"/>
        <w:ind w:firstLine="540"/>
        <w:jc w:val="both"/>
      </w:pPr>
      <w:r w:rsidRPr="00BE6D1A">
        <w:t>Тентовое полотно: не допускаются брезент, палаточная ткань, терпаулин, акрил.</w:t>
      </w:r>
    </w:p>
    <w:p w:rsidR="00021A90" w:rsidRPr="00BE6D1A" w:rsidRDefault="0034715B">
      <w:pPr>
        <w:pStyle w:val="ConsPlusNormal0"/>
        <w:spacing w:before="200"/>
        <w:ind w:firstLine="540"/>
        <w:jc w:val="both"/>
      </w:pPr>
      <w:r w:rsidRPr="00BE6D1A">
        <w:t>Кольца-люверсы,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шатров:</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пространства шатра в вечерне-ночное время;</w:t>
      </w:r>
    </w:p>
    <w:p w:rsidR="00021A90" w:rsidRPr="00BE6D1A" w:rsidRDefault="0034715B">
      <w:pPr>
        <w:pStyle w:val="ConsPlusNormal0"/>
        <w:spacing w:before="200"/>
        <w:ind w:firstLine="540"/>
        <w:jc w:val="both"/>
      </w:pPr>
      <w:r w:rsidRPr="00BE6D1A">
        <w:t>- модульный пол (подиум).</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открытого шатра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Тип </w:t>
      </w:r>
      <w:r w:rsidRPr="00BE6D1A">
        <w:t>крыши: двухскатный.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тентовой ткани перекрытия:</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завесей:</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Полуоткрытый шатер:</w:t>
      </w:r>
    </w:p>
    <w:p w:rsidR="00021A90" w:rsidRPr="00BE6D1A" w:rsidRDefault="0034715B">
      <w:pPr>
        <w:pStyle w:val="ConsPlusNormal0"/>
        <w:spacing w:before="200"/>
        <w:ind w:firstLine="540"/>
        <w:jc w:val="both"/>
      </w:pPr>
      <w:r w:rsidRPr="00BE6D1A">
        <w:t>Сезонность:</w:t>
      </w:r>
    </w:p>
    <w:p w:rsidR="00021A90" w:rsidRPr="00BE6D1A" w:rsidRDefault="0034715B">
      <w:pPr>
        <w:pStyle w:val="ConsPlusNormal0"/>
        <w:spacing w:before="200"/>
        <w:ind w:firstLine="540"/>
        <w:jc w:val="both"/>
      </w:pPr>
      <w:r w:rsidRPr="00BE6D1A">
        <w:lastRenderedPageBreak/>
        <w:t>Варианты в зависимости от вместимости:</w:t>
      </w:r>
    </w:p>
    <w:p w:rsidR="00021A90" w:rsidRPr="00BE6D1A" w:rsidRDefault="0034715B">
      <w:pPr>
        <w:pStyle w:val="ConsPlusNormal0"/>
        <w:spacing w:before="200"/>
        <w:ind w:firstLine="540"/>
        <w:jc w:val="both"/>
      </w:pPr>
      <w:r w:rsidRPr="00BE6D1A">
        <w:t>- многоместный с доступом посетителей;</w:t>
      </w:r>
    </w:p>
    <w:p w:rsidR="00021A90" w:rsidRPr="00BE6D1A" w:rsidRDefault="0034715B">
      <w:pPr>
        <w:pStyle w:val="ConsPlusNormal0"/>
        <w:spacing w:before="200"/>
        <w:ind w:firstLine="540"/>
        <w:jc w:val="both"/>
      </w:pPr>
      <w:r w:rsidRPr="00BE6D1A">
        <w:t>- индивидуальный без доступа посетителей.</w:t>
      </w:r>
    </w:p>
    <w:p w:rsidR="00021A90" w:rsidRPr="00BE6D1A" w:rsidRDefault="0034715B">
      <w:pPr>
        <w:pStyle w:val="ConsPlusNormal0"/>
        <w:spacing w:before="200"/>
        <w:ind w:firstLine="540"/>
        <w:jc w:val="both"/>
      </w:pPr>
      <w:r w:rsidRPr="00BE6D1A">
        <w:t>Полуоткрытый многоместный шатер с доступом посетителей N 1.</w:t>
      </w:r>
    </w:p>
    <w:p w:rsidR="00021A90" w:rsidRPr="00BE6D1A" w:rsidRDefault="0034715B">
      <w:pPr>
        <w:pStyle w:val="ConsPlusNormal0"/>
        <w:spacing w:before="200"/>
        <w:ind w:firstLine="540"/>
        <w:jc w:val="both"/>
      </w:pPr>
      <w:r w:rsidRPr="00BE6D1A">
        <w:t>Двухскатный шатер с размерами:</w:t>
      </w:r>
    </w:p>
    <w:p w:rsidR="00021A90" w:rsidRPr="00BE6D1A" w:rsidRDefault="0034715B">
      <w:pPr>
        <w:pStyle w:val="ConsPlusNormal0"/>
        <w:spacing w:before="200"/>
        <w:ind w:firstLine="540"/>
        <w:jc w:val="both"/>
      </w:pPr>
      <w:r w:rsidRPr="00BE6D1A">
        <w:t>10 м x 20 м, 10 м x 30 м, 10 м x 50 м (без внутренних стоек);</w:t>
      </w:r>
    </w:p>
    <w:p w:rsidR="00021A90" w:rsidRPr="00BE6D1A" w:rsidRDefault="0034715B">
      <w:pPr>
        <w:pStyle w:val="ConsPlusNormal0"/>
        <w:spacing w:before="200"/>
        <w:ind w:firstLine="540"/>
        <w:jc w:val="both"/>
      </w:pPr>
      <w:r w:rsidRPr="00BE6D1A">
        <w:t>15 м x 20 м, 15 м x 30 м, 15 м x 40 м (без внутренних стоек);</w:t>
      </w:r>
    </w:p>
    <w:p w:rsidR="00021A90" w:rsidRPr="00BE6D1A" w:rsidRDefault="0034715B">
      <w:pPr>
        <w:pStyle w:val="ConsPlusNormal0"/>
        <w:spacing w:before="200"/>
        <w:ind w:firstLine="540"/>
        <w:jc w:val="both"/>
      </w:pPr>
      <w:r w:rsidRPr="00BE6D1A">
        <w:t>20 м x 30 м, 20 м x 50 м (не более чем с 2 рядами внутренних стоек).</w:t>
      </w:r>
    </w:p>
    <w:p w:rsidR="00021A90" w:rsidRPr="00BE6D1A" w:rsidRDefault="0034715B">
      <w:pPr>
        <w:pStyle w:val="ConsPlusNormal0"/>
        <w:spacing w:before="200"/>
        <w:ind w:firstLine="540"/>
        <w:jc w:val="both"/>
      </w:pPr>
      <w:r w:rsidRPr="00BE6D1A">
        <w:t>Высота шатра:</w:t>
      </w:r>
    </w:p>
    <w:p w:rsidR="00021A90" w:rsidRPr="00BE6D1A" w:rsidRDefault="0034715B">
      <w:pPr>
        <w:pStyle w:val="ConsPlusNormal0"/>
        <w:spacing w:before="200"/>
        <w:ind w:firstLine="540"/>
        <w:jc w:val="both"/>
      </w:pPr>
      <w:r w:rsidRPr="00BE6D1A">
        <w:t>- минимальная высо</w:t>
      </w:r>
      <w:r w:rsidRPr="00BE6D1A">
        <w:t>та опоры - не менее 3 м (для шатров 10 м x 20 м, 15 м x 20 м), в иных случаях не менее 4 м;</w:t>
      </w:r>
    </w:p>
    <w:p w:rsidR="00021A90" w:rsidRPr="00BE6D1A" w:rsidRDefault="0034715B">
      <w:pPr>
        <w:pStyle w:val="ConsPlusNormal0"/>
        <w:spacing w:before="200"/>
        <w:ind w:firstLine="540"/>
        <w:jc w:val="both"/>
      </w:pPr>
      <w:r w:rsidRPr="00BE6D1A">
        <w:t>- максимальная высота шатра от отметки земли до верхней отметки самого высокого конструктивного элемента шатра - не более 7,5 м.</w:t>
      </w:r>
    </w:p>
    <w:p w:rsidR="00021A90" w:rsidRPr="00BE6D1A" w:rsidRDefault="0034715B">
      <w:pPr>
        <w:pStyle w:val="ConsPlusNormal0"/>
        <w:spacing w:before="200"/>
        <w:ind w:firstLine="540"/>
        <w:jc w:val="both"/>
      </w:pPr>
      <w:r w:rsidRPr="00BE6D1A">
        <w:t>Установка без фундамента (крепление</w:t>
      </w:r>
      <w:r w:rsidRPr="00BE6D1A">
        <w:t xml:space="preserve"> конструкции к поверхности, на которую ставится шатер, или утяжеление конструкции утяжелителями).</w:t>
      </w:r>
    </w:p>
    <w:p w:rsidR="00021A90" w:rsidRPr="00BE6D1A" w:rsidRDefault="0034715B">
      <w:pPr>
        <w:pStyle w:val="ConsPlusNormal0"/>
        <w:spacing w:before="200"/>
        <w:ind w:firstLine="540"/>
        <w:jc w:val="both"/>
      </w:pPr>
      <w:r w:rsidRPr="00BE6D1A">
        <w:t>Максимальное количество торговых мест в шатре:</w:t>
      </w:r>
    </w:p>
    <w:p w:rsidR="00021A90" w:rsidRPr="00BE6D1A" w:rsidRDefault="0034715B">
      <w:pPr>
        <w:pStyle w:val="ConsPlusNormal0"/>
        <w:spacing w:before="200"/>
        <w:ind w:firstLine="540"/>
        <w:jc w:val="both"/>
      </w:pPr>
      <w:r w:rsidRPr="00BE6D1A">
        <w:t>- не более 20 торговых мест в одном ряду;</w:t>
      </w:r>
    </w:p>
    <w:p w:rsidR="00021A90" w:rsidRPr="00BE6D1A" w:rsidRDefault="0034715B">
      <w:pPr>
        <w:pStyle w:val="ConsPlusNormal0"/>
        <w:spacing w:before="200"/>
        <w:ind w:firstLine="540"/>
        <w:jc w:val="both"/>
      </w:pPr>
      <w:r w:rsidRPr="00BE6D1A">
        <w:t>- не более 80 торговых мест в одном шатре всего.</w:t>
      </w:r>
    </w:p>
    <w:p w:rsidR="00021A90" w:rsidRPr="00BE6D1A" w:rsidRDefault="0034715B">
      <w:pPr>
        <w:pStyle w:val="ConsPlusNormal0"/>
        <w:spacing w:before="200"/>
        <w:ind w:firstLine="540"/>
        <w:jc w:val="both"/>
      </w:pPr>
      <w:r w:rsidRPr="00BE6D1A">
        <w:t>Материалы изготовления:</w:t>
      </w:r>
    </w:p>
    <w:p w:rsidR="00021A90" w:rsidRPr="00BE6D1A" w:rsidRDefault="0034715B">
      <w:pPr>
        <w:pStyle w:val="ConsPlusNormal0"/>
        <w:spacing w:before="200"/>
        <w:ind w:firstLine="540"/>
        <w:jc w:val="both"/>
      </w:pPr>
      <w:r w:rsidRPr="00BE6D1A">
        <w:t>- без пластиковых деталей;</w:t>
      </w:r>
    </w:p>
    <w:p w:rsidR="00021A90" w:rsidRPr="00BE6D1A" w:rsidRDefault="0034715B">
      <w:pPr>
        <w:pStyle w:val="ConsPlusNormal0"/>
        <w:spacing w:before="200"/>
        <w:ind w:firstLine="540"/>
        <w:jc w:val="both"/>
      </w:pPr>
      <w:r w:rsidRPr="00BE6D1A">
        <w:t>- каркас: усиленный профиль каркаса, рассчитанный на сильный порывистый ветер и большое количество осадков, анодированный алюминий;</w:t>
      </w:r>
    </w:p>
    <w:p w:rsidR="00021A90" w:rsidRPr="00BE6D1A" w:rsidRDefault="0034715B">
      <w:pPr>
        <w:pStyle w:val="ConsPlusNormal0"/>
        <w:spacing w:before="200"/>
        <w:ind w:firstLine="540"/>
        <w:jc w:val="both"/>
      </w:pPr>
      <w:r w:rsidRPr="00BE6D1A">
        <w:t>- тентовое полотно: не допускаются палаточная ткань, терпаулин, акрил;</w:t>
      </w:r>
    </w:p>
    <w:p w:rsidR="00021A90" w:rsidRPr="00BE6D1A" w:rsidRDefault="0034715B">
      <w:pPr>
        <w:pStyle w:val="ConsPlusNormal0"/>
        <w:spacing w:before="200"/>
        <w:ind w:firstLine="540"/>
        <w:jc w:val="both"/>
      </w:pPr>
      <w:r w:rsidRPr="00BE6D1A">
        <w:t xml:space="preserve">- </w:t>
      </w:r>
      <w:r w:rsidRPr="00BE6D1A">
        <w:t>кольца-люверсы,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шатров:</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пространства шатра;</w:t>
      </w:r>
    </w:p>
    <w:p w:rsidR="00021A90" w:rsidRPr="00BE6D1A" w:rsidRDefault="0034715B">
      <w:pPr>
        <w:pStyle w:val="ConsPlusNormal0"/>
        <w:spacing w:before="200"/>
        <w:ind w:firstLine="540"/>
        <w:jc w:val="both"/>
      </w:pPr>
      <w:r w:rsidRPr="00BE6D1A">
        <w:t>- модульный пол (подиум).</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полуоткрытого многоместного шатра</w:t>
      </w:r>
    </w:p>
    <w:p w:rsidR="00021A90" w:rsidRPr="00BE6D1A" w:rsidRDefault="0034715B">
      <w:pPr>
        <w:pStyle w:val="ConsPlusNormal0"/>
        <w:jc w:val="center"/>
      </w:pPr>
      <w:r w:rsidRPr="00BE6D1A">
        <w:t>с доступо</w:t>
      </w:r>
      <w:r w:rsidRPr="00BE6D1A">
        <w:t>м посетителей N 1"</w:t>
      </w:r>
    </w:p>
    <w:p w:rsidR="00021A90" w:rsidRPr="00BE6D1A" w:rsidRDefault="00021A90">
      <w:pPr>
        <w:pStyle w:val="ConsPlusNormal0"/>
        <w:jc w:val="both"/>
      </w:pPr>
    </w:p>
    <w:p w:rsidR="00021A90" w:rsidRPr="00BE6D1A" w:rsidRDefault="0034715B">
      <w:pPr>
        <w:pStyle w:val="ConsPlusNormal0"/>
        <w:ind w:firstLine="540"/>
        <w:jc w:val="both"/>
      </w:pPr>
      <w:r w:rsidRPr="00BE6D1A">
        <w:t>Тип крыши: двухскатный.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расположения стен:</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тентовой ткани перекрытия и стен (внутри и снаружи):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завесей:</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тентовой ткани перекрытия и стен (снаружи), завесей:</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тентовой ткани стен (внутри):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w:t>
      </w:r>
      <w:r w:rsidRPr="00BE6D1A">
        <w:t>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Полуоткрытый многоместный шатер с доступом посетителей N 2.</w:t>
      </w:r>
    </w:p>
    <w:p w:rsidR="00021A90" w:rsidRPr="00BE6D1A" w:rsidRDefault="0034715B">
      <w:pPr>
        <w:pStyle w:val="ConsPlusNormal0"/>
        <w:spacing w:before="200"/>
        <w:ind w:firstLine="540"/>
        <w:jc w:val="both"/>
      </w:pPr>
      <w:r w:rsidRPr="00BE6D1A">
        <w:t>Арочный шатер с размерами:</w:t>
      </w:r>
    </w:p>
    <w:p w:rsidR="00021A90" w:rsidRPr="00BE6D1A" w:rsidRDefault="0034715B">
      <w:pPr>
        <w:pStyle w:val="ConsPlusNormal0"/>
        <w:spacing w:before="200"/>
        <w:ind w:firstLine="540"/>
        <w:jc w:val="both"/>
      </w:pPr>
      <w:r w:rsidRPr="00BE6D1A">
        <w:t>5 м x 20 м, 5 м x 25 м.</w:t>
      </w:r>
    </w:p>
    <w:p w:rsidR="00021A90" w:rsidRPr="00BE6D1A" w:rsidRDefault="0034715B">
      <w:pPr>
        <w:pStyle w:val="ConsPlusNormal0"/>
        <w:spacing w:before="200"/>
        <w:ind w:firstLine="540"/>
        <w:jc w:val="both"/>
      </w:pPr>
      <w:r w:rsidRPr="00BE6D1A">
        <w:t>Высота шатра:</w:t>
      </w:r>
    </w:p>
    <w:p w:rsidR="00021A90" w:rsidRPr="00BE6D1A" w:rsidRDefault="0034715B">
      <w:pPr>
        <w:pStyle w:val="ConsPlusNormal0"/>
        <w:spacing w:before="200"/>
        <w:ind w:firstLine="540"/>
        <w:jc w:val="both"/>
      </w:pPr>
      <w:r w:rsidRPr="00BE6D1A">
        <w:t>- минимальная высота опоры - не менее 3 м;</w:t>
      </w:r>
    </w:p>
    <w:p w:rsidR="00021A90" w:rsidRPr="00BE6D1A" w:rsidRDefault="0034715B">
      <w:pPr>
        <w:pStyle w:val="ConsPlusNormal0"/>
        <w:spacing w:before="200"/>
        <w:ind w:firstLine="540"/>
        <w:jc w:val="both"/>
      </w:pPr>
      <w:r w:rsidRPr="00BE6D1A">
        <w:t>- максимальная высота шатра от отметки земли до верх</w:t>
      </w:r>
      <w:r w:rsidRPr="00BE6D1A">
        <w:t>ней отметки самого высокого конструктивного элемента шатра - не более 6 м.</w:t>
      </w:r>
    </w:p>
    <w:p w:rsidR="00021A90" w:rsidRPr="00BE6D1A" w:rsidRDefault="0034715B">
      <w:pPr>
        <w:pStyle w:val="ConsPlusNormal0"/>
        <w:spacing w:before="200"/>
        <w:ind w:firstLine="540"/>
        <w:jc w:val="both"/>
      </w:pPr>
      <w:r w:rsidRPr="00BE6D1A">
        <w:t>Установка без фундамента (крепление конструкции к поверхности, на которую ставится шатер, или утяжеление конструкции утяжелителями).</w:t>
      </w:r>
    </w:p>
    <w:p w:rsidR="00021A90" w:rsidRPr="00BE6D1A" w:rsidRDefault="0034715B">
      <w:pPr>
        <w:pStyle w:val="ConsPlusNormal0"/>
        <w:spacing w:before="200"/>
        <w:ind w:firstLine="540"/>
        <w:jc w:val="both"/>
      </w:pPr>
      <w:r w:rsidRPr="00BE6D1A">
        <w:t>Максимальное количество торговых мест в шатре: не более 20 торговых мест в одном ряду.</w:t>
      </w:r>
    </w:p>
    <w:p w:rsidR="00021A90" w:rsidRPr="00BE6D1A" w:rsidRDefault="0034715B">
      <w:pPr>
        <w:pStyle w:val="ConsPlusNormal0"/>
        <w:spacing w:before="200"/>
        <w:ind w:firstLine="540"/>
        <w:jc w:val="both"/>
      </w:pPr>
      <w:r w:rsidRPr="00BE6D1A">
        <w:t>Материалы изготовления:</w:t>
      </w:r>
    </w:p>
    <w:p w:rsidR="00021A90" w:rsidRPr="00BE6D1A" w:rsidRDefault="0034715B">
      <w:pPr>
        <w:pStyle w:val="ConsPlusNormal0"/>
        <w:spacing w:before="200"/>
        <w:ind w:firstLine="540"/>
        <w:jc w:val="both"/>
      </w:pPr>
      <w:r w:rsidRPr="00BE6D1A">
        <w:t>- без пластиковых деталей;</w:t>
      </w:r>
    </w:p>
    <w:p w:rsidR="00021A90" w:rsidRPr="00BE6D1A" w:rsidRDefault="0034715B">
      <w:pPr>
        <w:pStyle w:val="ConsPlusNormal0"/>
        <w:spacing w:before="200"/>
        <w:ind w:firstLine="540"/>
        <w:jc w:val="both"/>
      </w:pPr>
      <w:r w:rsidRPr="00BE6D1A">
        <w:t>- каркас: усиленный профиль каркаса, рассчитанный на сильный порывистый ветер и большое количество осадков, анодирован</w:t>
      </w:r>
      <w:r w:rsidRPr="00BE6D1A">
        <w:t>ный алюминий;</w:t>
      </w:r>
    </w:p>
    <w:p w:rsidR="00021A90" w:rsidRPr="00BE6D1A" w:rsidRDefault="0034715B">
      <w:pPr>
        <w:pStyle w:val="ConsPlusNormal0"/>
        <w:spacing w:before="200"/>
        <w:ind w:firstLine="540"/>
        <w:jc w:val="both"/>
      </w:pPr>
      <w:r w:rsidRPr="00BE6D1A">
        <w:t>- тентовое полотно: не допускаются палаточная ткань, терпаулин, акрил;</w:t>
      </w:r>
    </w:p>
    <w:p w:rsidR="00021A90" w:rsidRPr="00BE6D1A" w:rsidRDefault="0034715B">
      <w:pPr>
        <w:pStyle w:val="ConsPlusNormal0"/>
        <w:spacing w:before="200"/>
        <w:ind w:firstLine="540"/>
        <w:jc w:val="both"/>
      </w:pPr>
      <w:r w:rsidRPr="00BE6D1A">
        <w:t>- кольца-люверсы,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шатров:</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пространства шатра;</w:t>
      </w:r>
    </w:p>
    <w:p w:rsidR="00021A90" w:rsidRPr="00BE6D1A" w:rsidRDefault="0034715B">
      <w:pPr>
        <w:pStyle w:val="ConsPlusNormal0"/>
        <w:spacing w:before="200"/>
        <w:ind w:firstLine="540"/>
        <w:jc w:val="both"/>
      </w:pPr>
      <w:r w:rsidRPr="00BE6D1A">
        <w:lastRenderedPageBreak/>
        <w:t>-</w:t>
      </w:r>
      <w:r w:rsidRPr="00BE6D1A">
        <w:t xml:space="preserve"> модульный пол (подиум).</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полуоткрытого многоместного шатра</w:t>
      </w:r>
    </w:p>
    <w:p w:rsidR="00021A90" w:rsidRPr="00BE6D1A" w:rsidRDefault="0034715B">
      <w:pPr>
        <w:pStyle w:val="ConsPlusNormal0"/>
        <w:jc w:val="center"/>
      </w:pPr>
      <w:r w:rsidRPr="00BE6D1A">
        <w:t>с доступом посетителей N 2</w:t>
      </w:r>
    </w:p>
    <w:p w:rsidR="00021A90" w:rsidRPr="00BE6D1A" w:rsidRDefault="00021A90">
      <w:pPr>
        <w:pStyle w:val="ConsPlusNormal0"/>
        <w:jc w:val="both"/>
      </w:pPr>
    </w:p>
    <w:p w:rsidR="00021A90" w:rsidRPr="00BE6D1A" w:rsidRDefault="0034715B">
      <w:pPr>
        <w:pStyle w:val="ConsPlusNormal0"/>
        <w:ind w:firstLine="540"/>
        <w:jc w:val="both"/>
      </w:pPr>
      <w:r w:rsidRPr="00BE6D1A">
        <w:t>Тип крыши: арочный.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расположения стен:</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расположения завесей углов:</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w:t>
      </w:r>
      <w:r w:rsidRPr="00BE6D1A">
        <w:t>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Пагода:</w:t>
      </w:r>
    </w:p>
    <w:p w:rsidR="00021A90" w:rsidRPr="00BE6D1A" w:rsidRDefault="0034715B">
      <w:pPr>
        <w:pStyle w:val="ConsPlusNormal0"/>
        <w:spacing w:before="200"/>
        <w:ind w:firstLine="540"/>
        <w:jc w:val="both"/>
      </w:pPr>
      <w:r w:rsidRPr="00BE6D1A">
        <w:t>Сезонность:</w:t>
      </w:r>
    </w:p>
    <w:p w:rsidR="00021A90" w:rsidRPr="00BE6D1A" w:rsidRDefault="0034715B">
      <w:pPr>
        <w:pStyle w:val="ConsPlusNormal0"/>
        <w:spacing w:before="200"/>
        <w:ind w:firstLine="540"/>
        <w:jc w:val="both"/>
      </w:pPr>
      <w:r w:rsidRPr="00BE6D1A">
        <w:t>Индивидуальный без доступа посетителей.</w:t>
      </w:r>
    </w:p>
    <w:p w:rsidR="00021A90" w:rsidRPr="00BE6D1A" w:rsidRDefault="0034715B">
      <w:pPr>
        <w:pStyle w:val="ConsPlusNormal0"/>
        <w:spacing w:before="200"/>
        <w:ind w:firstLine="540"/>
        <w:jc w:val="both"/>
      </w:pPr>
      <w:r w:rsidRPr="00BE6D1A">
        <w:t>Вместимость: индивидуальный, без доступа посетителей.</w:t>
      </w:r>
    </w:p>
    <w:p w:rsidR="00021A90" w:rsidRPr="00BE6D1A" w:rsidRDefault="0034715B">
      <w:pPr>
        <w:pStyle w:val="ConsPlusNormal0"/>
        <w:spacing w:before="200"/>
        <w:ind w:firstLine="540"/>
        <w:jc w:val="both"/>
      </w:pPr>
      <w:r w:rsidRPr="00BE6D1A">
        <w:t>Четырехгранное сооружение с пагодной крышей и размерами: 3 м x 3 м; 6 м x 3 м.</w:t>
      </w:r>
    </w:p>
    <w:p w:rsidR="00021A90" w:rsidRPr="00BE6D1A" w:rsidRDefault="0034715B">
      <w:pPr>
        <w:pStyle w:val="ConsPlusNormal0"/>
        <w:spacing w:before="200"/>
        <w:ind w:firstLine="540"/>
        <w:jc w:val="both"/>
      </w:pPr>
      <w:r w:rsidRPr="00BE6D1A">
        <w:t>Высота пагоды:</w:t>
      </w:r>
    </w:p>
    <w:p w:rsidR="00021A90" w:rsidRPr="00BE6D1A" w:rsidRDefault="0034715B">
      <w:pPr>
        <w:pStyle w:val="ConsPlusNormal0"/>
        <w:spacing w:before="200"/>
        <w:ind w:firstLine="540"/>
        <w:jc w:val="both"/>
      </w:pPr>
      <w:r w:rsidRPr="00BE6D1A">
        <w:t>- минимальная высота опоры - не менее 2,2 м;</w:t>
      </w:r>
    </w:p>
    <w:p w:rsidR="00021A90" w:rsidRPr="00BE6D1A" w:rsidRDefault="0034715B">
      <w:pPr>
        <w:pStyle w:val="ConsPlusNormal0"/>
        <w:spacing w:before="200"/>
        <w:ind w:firstLine="540"/>
        <w:jc w:val="both"/>
      </w:pPr>
      <w:r w:rsidRPr="00BE6D1A">
        <w:t>- максимальная высота пагоды от отметки земли до верхней отметк</w:t>
      </w:r>
      <w:r w:rsidRPr="00BE6D1A">
        <w:t>и самого высокого конструктивного элемента шатра - не более 5 м.</w:t>
      </w:r>
    </w:p>
    <w:p w:rsidR="00021A90" w:rsidRPr="00BE6D1A" w:rsidRDefault="0034715B">
      <w:pPr>
        <w:pStyle w:val="ConsPlusNormal0"/>
        <w:spacing w:before="200"/>
        <w:ind w:firstLine="540"/>
        <w:jc w:val="both"/>
      </w:pPr>
      <w:r w:rsidRPr="00BE6D1A">
        <w:t>Установка без фундамента (крепление конструкции к поверхности, на которую ставится шатер, или утяжеление конструкции утяжелителями).</w:t>
      </w:r>
    </w:p>
    <w:p w:rsidR="00021A90" w:rsidRPr="00BE6D1A" w:rsidRDefault="0034715B">
      <w:pPr>
        <w:pStyle w:val="ConsPlusNormal0"/>
        <w:spacing w:before="200"/>
        <w:ind w:firstLine="540"/>
        <w:jc w:val="both"/>
      </w:pPr>
      <w:r w:rsidRPr="00BE6D1A">
        <w:t>Максимальное количество пагод в ряду: не более 50.</w:t>
      </w:r>
    </w:p>
    <w:p w:rsidR="00021A90" w:rsidRPr="00BE6D1A" w:rsidRDefault="0034715B">
      <w:pPr>
        <w:pStyle w:val="ConsPlusNormal0"/>
        <w:spacing w:before="200"/>
        <w:ind w:firstLine="540"/>
        <w:jc w:val="both"/>
      </w:pPr>
      <w:r w:rsidRPr="00BE6D1A">
        <w:t>Материа</w:t>
      </w:r>
      <w:r w:rsidRPr="00BE6D1A">
        <w:t>лы изготовления:</w:t>
      </w:r>
    </w:p>
    <w:p w:rsidR="00021A90" w:rsidRPr="00BE6D1A" w:rsidRDefault="0034715B">
      <w:pPr>
        <w:pStyle w:val="ConsPlusNormal0"/>
        <w:spacing w:before="200"/>
        <w:ind w:firstLine="540"/>
        <w:jc w:val="both"/>
      </w:pPr>
      <w:r w:rsidRPr="00BE6D1A">
        <w:t>- без пластиковых деталей;</w:t>
      </w:r>
    </w:p>
    <w:p w:rsidR="00021A90" w:rsidRPr="00BE6D1A" w:rsidRDefault="0034715B">
      <w:pPr>
        <w:pStyle w:val="ConsPlusNormal0"/>
        <w:spacing w:before="200"/>
        <w:ind w:firstLine="540"/>
        <w:jc w:val="both"/>
      </w:pPr>
      <w:r w:rsidRPr="00BE6D1A">
        <w:t>- каркас: усиленный профиль каркаса, рассчитанный на сильный порывистый ветер и большое количество осадков, анодированный алюминий;</w:t>
      </w:r>
    </w:p>
    <w:p w:rsidR="00021A90" w:rsidRPr="00BE6D1A" w:rsidRDefault="0034715B">
      <w:pPr>
        <w:pStyle w:val="ConsPlusNormal0"/>
        <w:spacing w:before="200"/>
        <w:ind w:firstLine="540"/>
        <w:jc w:val="both"/>
      </w:pPr>
      <w:r w:rsidRPr="00BE6D1A">
        <w:t>- тентовое полотно: не допускается терпаулин;</w:t>
      </w:r>
    </w:p>
    <w:p w:rsidR="00021A90" w:rsidRPr="00BE6D1A" w:rsidRDefault="0034715B">
      <w:pPr>
        <w:pStyle w:val="ConsPlusNormal0"/>
        <w:spacing w:before="200"/>
        <w:ind w:firstLine="540"/>
        <w:jc w:val="both"/>
      </w:pPr>
      <w:r w:rsidRPr="00BE6D1A">
        <w:t>- кольца-люверсы, крепежные элемен</w:t>
      </w:r>
      <w:r w:rsidRPr="00BE6D1A">
        <w:t>ты: нержавеющие металлические сплавы.</w:t>
      </w:r>
    </w:p>
    <w:p w:rsidR="00021A90" w:rsidRPr="00BE6D1A" w:rsidRDefault="0034715B">
      <w:pPr>
        <w:pStyle w:val="ConsPlusNormal0"/>
        <w:spacing w:before="200"/>
        <w:ind w:firstLine="540"/>
        <w:jc w:val="both"/>
      </w:pPr>
      <w:r w:rsidRPr="00BE6D1A">
        <w:t>Комплектующие для пагоды:</w:t>
      </w:r>
    </w:p>
    <w:p w:rsidR="00021A90" w:rsidRPr="00BE6D1A" w:rsidRDefault="0034715B">
      <w:pPr>
        <w:pStyle w:val="ConsPlusNormal0"/>
        <w:spacing w:before="200"/>
        <w:ind w:firstLine="540"/>
        <w:jc w:val="both"/>
      </w:pPr>
      <w:r w:rsidRPr="00BE6D1A">
        <w:lastRenderedPageBreak/>
        <w:t>- освещение прожекторами дневного света внутреннего пространства пагоды;</w:t>
      </w:r>
    </w:p>
    <w:p w:rsidR="00021A90" w:rsidRPr="00BE6D1A" w:rsidRDefault="0034715B">
      <w:pPr>
        <w:pStyle w:val="ConsPlusNormal0"/>
        <w:spacing w:before="200"/>
        <w:ind w:firstLine="540"/>
        <w:jc w:val="both"/>
      </w:pPr>
      <w:r w:rsidRPr="00BE6D1A">
        <w:t>- модульный пол (подиум) рекомендуется.</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пагоды</w:t>
      </w:r>
    </w:p>
    <w:p w:rsidR="00021A90" w:rsidRPr="00BE6D1A" w:rsidRDefault="00021A90">
      <w:pPr>
        <w:pStyle w:val="ConsPlusNormal0"/>
        <w:jc w:val="both"/>
      </w:pPr>
    </w:p>
    <w:p w:rsidR="00021A90" w:rsidRPr="00BE6D1A" w:rsidRDefault="0034715B">
      <w:pPr>
        <w:pStyle w:val="ConsPlusNormal0"/>
        <w:ind w:firstLine="540"/>
        <w:jc w:val="both"/>
      </w:pPr>
      <w:r w:rsidRPr="00BE6D1A">
        <w:t>Тип крыши: пагода.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стен:</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расположения завесей углов:</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Палатка:</w:t>
      </w:r>
    </w:p>
    <w:p w:rsidR="00021A90" w:rsidRPr="00BE6D1A" w:rsidRDefault="0034715B">
      <w:pPr>
        <w:pStyle w:val="ConsPlusNormal0"/>
        <w:spacing w:before="200"/>
        <w:ind w:firstLine="540"/>
        <w:jc w:val="both"/>
      </w:pPr>
      <w:r w:rsidRPr="00BE6D1A">
        <w:t>Сезонность:</w:t>
      </w:r>
    </w:p>
    <w:p w:rsidR="00021A90" w:rsidRPr="00BE6D1A" w:rsidRDefault="0034715B">
      <w:pPr>
        <w:pStyle w:val="ConsPlusNormal0"/>
        <w:spacing w:before="200"/>
        <w:ind w:firstLine="540"/>
        <w:jc w:val="both"/>
      </w:pPr>
      <w:r w:rsidRPr="00BE6D1A">
        <w:t>Двухскатная или плоская крыша с размерами:</w:t>
      </w:r>
    </w:p>
    <w:p w:rsidR="00021A90" w:rsidRPr="00BE6D1A" w:rsidRDefault="0034715B">
      <w:pPr>
        <w:pStyle w:val="ConsPlusNormal0"/>
        <w:spacing w:before="200"/>
        <w:ind w:firstLine="540"/>
        <w:jc w:val="both"/>
      </w:pPr>
      <w:r w:rsidRPr="00BE6D1A">
        <w:t>- минимальный габарит 2,0 x 2,0 м;</w:t>
      </w:r>
    </w:p>
    <w:p w:rsidR="00021A90" w:rsidRPr="00BE6D1A" w:rsidRDefault="0034715B">
      <w:pPr>
        <w:pStyle w:val="ConsPlusNormal0"/>
        <w:spacing w:before="200"/>
        <w:ind w:firstLine="540"/>
        <w:jc w:val="both"/>
      </w:pPr>
      <w:r w:rsidRPr="00BE6D1A">
        <w:t>- максимальный габарит квадратной 3,0 x 3,0 м.</w:t>
      </w:r>
    </w:p>
    <w:p w:rsidR="00021A90" w:rsidRPr="00BE6D1A" w:rsidRDefault="0034715B">
      <w:pPr>
        <w:pStyle w:val="ConsPlusNormal0"/>
        <w:spacing w:before="200"/>
        <w:ind w:firstLine="540"/>
        <w:jc w:val="both"/>
      </w:pPr>
      <w:r w:rsidRPr="00BE6D1A">
        <w:t>Высота палатки:</w:t>
      </w:r>
    </w:p>
    <w:p w:rsidR="00021A90" w:rsidRPr="00BE6D1A" w:rsidRDefault="0034715B">
      <w:pPr>
        <w:pStyle w:val="ConsPlusNormal0"/>
        <w:spacing w:before="200"/>
        <w:ind w:firstLine="540"/>
        <w:jc w:val="both"/>
      </w:pPr>
      <w:r w:rsidRPr="00BE6D1A">
        <w:t>- минимальная высота внутри - не менее 2,2 м;</w:t>
      </w:r>
    </w:p>
    <w:p w:rsidR="00021A90" w:rsidRPr="00BE6D1A" w:rsidRDefault="0034715B">
      <w:pPr>
        <w:pStyle w:val="ConsPlusNormal0"/>
        <w:spacing w:before="200"/>
        <w:ind w:firstLine="540"/>
        <w:jc w:val="both"/>
      </w:pPr>
      <w:r w:rsidRPr="00BE6D1A">
        <w:t>- максимальная высота палатки от отметки земли до верхней отметки самого высокого конструктивного элемента палатки - не более 4 м.</w:t>
      </w:r>
    </w:p>
    <w:p w:rsidR="00021A90" w:rsidRPr="00BE6D1A" w:rsidRDefault="0034715B">
      <w:pPr>
        <w:pStyle w:val="ConsPlusNormal0"/>
        <w:spacing w:before="200"/>
        <w:ind w:firstLine="540"/>
        <w:jc w:val="both"/>
      </w:pPr>
      <w:r w:rsidRPr="00BE6D1A">
        <w:t>Установка без фундамента (крепление конструкции к поверхности, на которую ставится палатка, или утяжеление конструкции утяжел</w:t>
      </w:r>
      <w:r w:rsidRPr="00BE6D1A">
        <w:t>ителями).</w:t>
      </w:r>
    </w:p>
    <w:p w:rsidR="00021A90" w:rsidRPr="00BE6D1A" w:rsidRDefault="0034715B">
      <w:pPr>
        <w:pStyle w:val="ConsPlusNormal0"/>
        <w:spacing w:before="200"/>
        <w:ind w:firstLine="540"/>
        <w:jc w:val="both"/>
      </w:pPr>
      <w:r w:rsidRPr="00BE6D1A">
        <w:t>Максимальное количество палаток в ряду: не более 50.</w:t>
      </w:r>
    </w:p>
    <w:p w:rsidR="00021A90" w:rsidRPr="00BE6D1A" w:rsidRDefault="0034715B">
      <w:pPr>
        <w:pStyle w:val="ConsPlusNormal0"/>
        <w:spacing w:before="200"/>
        <w:ind w:firstLine="540"/>
        <w:jc w:val="both"/>
      </w:pPr>
      <w:r w:rsidRPr="00BE6D1A">
        <w:t>Жесткая палатка.</w:t>
      </w:r>
    </w:p>
    <w:p w:rsidR="00021A90" w:rsidRPr="00BE6D1A" w:rsidRDefault="0034715B">
      <w:pPr>
        <w:pStyle w:val="ConsPlusNormal0"/>
        <w:spacing w:before="200"/>
        <w:ind w:firstLine="540"/>
        <w:jc w:val="both"/>
      </w:pPr>
      <w:r w:rsidRPr="00BE6D1A">
        <w:t>Материалы изготовления:</w:t>
      </w:r>
    </w:p>
    <w:p w:rsidR="00021A90" w:rsidRPr="00BE6D1A" w:rsidRDefault="0034715B">
      <w:pPr>
        <w:pStyle w:val="ConsPlusNormal0"/>
        <w:spacing w:before="200"/>
        <w:ind w:firstLine="540"/>
        <w:jc w:val="both"/>
      </w:pPr>
      <w:r w:rsidRPr="00BE6D1A">
        <w:t>- каркас: деревянный профиль каркаса, рассчитанный на сильный порывистый ветер и большое количество осадков;</w:t>
      </w:r>
    </w:p>
    <w:p w:rsidR="00021A90" w:rsidRPr="00BE6D1A" w:rsidRDefault="0034715B">
      <w:pPr>
        <w:pStyle w:val="ConsPlusNormal0"/>
        <w:spacing w:before="200"/>
        <w:ind w:firstLine="540"/>
        <w:jc w:val="both"/>
      </w:pPr>
      <w:r w:rsidRPr="00BE6D1A">
        <w:t>- обшивка: вагонка;</w:t>
      </w:r>
    </w:p>
    <w:p w:rsidR="00021A90" w:rsidRPr="00BE6D1A" w:rsidRDefault="0034715B">
      <w:pPr>
        <w:pStyle w:val="ConsPlusNormal0"/>
        <w:spacing w:before="200"/>
        <w:ind w:firstLine="540"/>
        <w:jc w:val="both"/>
      </w:pPr>
      <w:r w:rsidRPr="00BE6D1A">
        <w:t>- кровля: металлочерепи</w:t>
      </w:r>
      <w:r w:rsidRPr="00BE6D1A">
        <w:t>ца или вагонка (подшивка вагонка);</w:t>
      </w:r>
    </w:p>
    <w:p w:rsidR="00021A90" w:rsidRPr="00BE6D1A" w:rsidRDefault="0034715B">
      <w:pPr>
        <w:pStyle w:val="ConsPlusNormal0"/>
        <w:spacing w:before="200"/>
        <w:ind w:firstLine="540"/>
        <w:jc w:val="both"/>
      </w:pPr>
      <w:r w:rsidRPr="00BE6D1A">
        <w:lastRenderedPageBreak/>
        <w:t>-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палаток:</w:t>
      </w:r>
    </w:p>
    <w:p w:rsidR="00021A90" w:rsidRPr="00BE6D1A" w:rsidRDefault="0034715B">
      <w:pPr>
        <w:pStyle w:val="ConsPlusNormal0"/>
        <w:spacing w:before="200"/>
        <w:ind w:firstLine="540"/>
        <w:jc w:val="both"/>
      </w:pPr>
      <w:r w:rsidRPr="00BE6D1A">
        <w:t>- ставень-навес с откидным запорным устройством и держателями;</w:t>
      </w:r>
    </w:p>
    <w:p w:rsidR="00021A90" w:rsidRPr="00BE6D1A" w:rsidRDefault="0034715B">
      <w:pPr>
        <w:pStyle w:val="ConsPlusNormal0"/>
        <w:spacing w:before="200"/>
        <w:ind w:firstLine="540"/>
        <w:jc w:val="both"/>
      </w:pPr>
      <w:r w:rsidRPr="00BE6D1A">
        <w:t>- дверь деревянная;</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w:t>
      </w:r>
      <w:r w:rsidRPr="00BE6D1A">
        <w:t>странства палатки, архитектурно-художественное освещение;</w:t>
      </w:r>
    </w:p>
    <w:p w:rsidR="00021A90" w:rsidRPr="00BE6D1A" w:rsidRDefault="0034715B">
      <w:pPr>
        <w:pStyle w:val="ConsPlusNormal0"/>
        <w:spacing w:before="200"/>
        <w:ind w:firstLine="540"/>
        <w:jc w:val="both"/>
      </w:pPr>
      <w:r w:rsidRPr="00BE6D1A">
        <w:t>- модульный пол (подиум).</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жесткой палатки"</w:t>
      </w:r>
    </w:p>
    <w:p w:rsidR="00021A90" w:rsidRPr="00BE6D1A" w:rsidRDefault="00021A90">
      <w:pPr>
        <w:pStyle w:val="ConsPlusNormal0"/>
        <w:jc w:val="both"/>
      </w:pPr>
    </w:p>
    <w:p w:rsidR="00021A90" w:rsidRPr="00BE6D1A" w:rsidRDefault="0034715B">
      <w:pPr>
        <w:pStyle w:val="ConsPlusNormal0"/>
        <w:ind w:firstLine="540"/>
        <w:jc w:val="both"/>
      </w:pPr>
      <w:r w:rsidRPr="00BE6D1A">
        <w:t>Тип крыши: двухскатная.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Варианты стилистики: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внешней отделки: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внешних поверхностей стен и декора: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внешних поверхностей стен и декора: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внешних поверхностей стен и декора: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Мягкая палатка.</w:t>
      </w:r>
    </w:p>
    <w:p w:rsidR="00021A90" w:rsidRPr="00BE6D1A" w:rsidRDefault="0034715B">
      <w:pPr>
        <w:pStyle w:val="ConsPlusNormal0"/>
        <w:spacing w:before="200"/>
        <w:ind w:firstLine="540"/>
        <w:jc w:val="both"/>
      </w:pPr>
      <w:r w:rsidRPr="00BE6D1A">
        <w:t>Материалы изгот</w:t>
      </w:r>
      <w:r w:rsidRPr="00BE6D1A">
        <w:t>овления:</w:t>
      </w:r>
    </w:p>
    <w:p w:rsidR="00021A90" w:rsidRPr="00BE6D1A" w:rsidRDefault="0034715B">
      <w:pPr>
        <w:pStyle w:val="ConsPlusNormal0"/>
        <w:spacing w:before="200"/>
        <w:ind w:firstLine="540"/>
        <w:jc w:val="both"/>
      </w:pPr>
      <w:r w:rsidRPr="00BE6D1A">
        <w:t>- каркас: алюминиевый профиль каркаса, рассчитанный на сильный порывистый ветер и большое количество осадков;</w:t>
      </w:r>
    </w:p>
    <w:p w:rsidR="00021A90" w:rsidRPr="00BE6D1A" w:rsidRDefault="0034715B">
      <w:pPr>
        <w:pStyle w:val="ConsPlusNormal0"/>
        <w:spacing w:before="200"/>
        <w:ind w:firstLine="540"/>
        <w:jc w:val="both"/>
      </w:pPr>
      <w:r w:rsidRPr="00BE6D1A">
        <w:t>- тентовое полотно: не допускается терпаулин;</w:t>
      </w:r>
    </w:p>
    <w:p w:rsidR="00021A90" w:rsidRPr="00BE6D1A" w:rsidRDefault="0034715B">
      <w:pPr>
        <w:pStyle w:val="ConsPlusNormal0"/>
        <w:spacing w:before="200"/>
        <w:ind w:firstLine="540"/>
        <w:jc w:val="both"/>
      </w:pPr>
      <w:r w:rsidRPr="00BE6D1A">
        <w:t>- кольца-люверсы, крепежные элементы: нержавеющие металлические сплавы.</w:t>
      </w:r>
    </w:p>
    <w:p w:rsidR="00021A90" w:rsidRPr="00BE6D1A" w:rsidRDefault="0034715B">
      <w:pPr>
        <w:pStyle w:val="ConsPlusNormal0"/>
        <w:spacing w:before="200"/>
        <w:ind w:firstLine="540"/>
        <w:jc w:val="both"/>
      </w:pPr>
      <w:r w:rsidRPr="00BE6D1A">
        <w:t>Комплектующие для п</w:t>
      </w:r>
      <w:r w:rsidRPr="00BE6D1A">
        <w:t>алаток:</w:t>
      </w:r>
    </w:p>
    <w:p w:rsidR="00021A90" w:rsidRPr="00BE6D1A" w:rsidRDefault="0034715B">
      <w:pPr>
        <w:pStyle w:val="ConsPlusNormal0"/>
        <w:spacing w:before="200"/>
        <w:ind w:firstLine="540"/>
        <w:jc w:val="both"/>
      </w:pPr>
      <w:r w:rsidRPr="00BE6D1A">
        <w:t>- освещение прожекторами дневного света внутреннего пространства палатки;</w:t>
      </w:r>
    </w:p>
    <w:p w:rsidR="00021A90" w:rsidRPr="00BE6D1A" w:rsidRDefault="0034715B">
      <w:pPr>
        <w:pStyle w:val="ConsPlusNormal0"/>
        <w:spacing w:before="200"/>
        <w:ind w:firstLine="540"/>
        <w:jc w:val="both"/>
      </w:pPr>
      <w:r w:rsidRPr="00BE6D1A">
        <w:t>- модульный пол (подиум) рекомендуется.</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мягкой палатки</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Тип крыши: двухскатная.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варианты конструкции: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цвета тентовой ткани: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Цвета тентовой ткани перекрытия и стен, декора: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Расположение изображений (орнаментов, декора, брендинга):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Title0"/>
        <w:jc w:val="center"/>
        <w:outlineLvl w:val="3"/>
      </w:pPr>
      <w:r w:rsidRPr="00BE6D1A">
        <w:t>2. Требования, подлежащие учету при декорировании</w:t>
      </w:r>
    </w:p>
    <w:p w:rsidR="00021A90" w:rsidRPr="00BE6D1A" w:rsidRDefault="0034715B">
      <w:pPr>
        <w:pStyle w:val="ConsPlusTitle0"/>
        <w:jc w:val="center"/>
      </w:pPr>
      <w:r w:rsidRPr="00BE6D1A">
        <w:t>некапитальных сооружений мест для продажи товаров</w:t>
      </w:r>
    </w:p>
    <w:p w:rsidR="00021A90" w:rsidRPr="00BE6D1A" w:rsidRDefault="0034715B">
      <w:pPr>
        <w:pStyle w:val="ConsPlusTitle0"/>
        <w:jc w:val="center"/>
      </w:pPr>
      <w:r w:rsidRPr="00BE6D1A">
        <w:t>(выполнения работ, оказания услуг) на ярмарках</w:t>
      </w:r>
    </w:p>
    <w:p w:rsidR="00021A90" w:rsidRPr="00BE6D1A" w:rsidRDefault="00021A90">
      <w:pPr>
        <w:pStyle w:val="ConsPlusNormal0"/>
        <w:jc w:val="both"/>
      </w:pPr>
    </w:p>
    <w:p w:rsidR="00021A90" w:rsidRPr="00BE6D1A" w:rsidRDefault="0034715B">
      <w:pPr>
        <w:pStyle w:val="ConsPlusNormal0"/>
        <w:ind w:firstLine="540"/>
        <w:jc w:val="both"/>
      </w:pPr>
      <w:r w:rsidRPr="00BE6D1A">
        <w:t>Для организуемой ярмарки должно быть выбрано и реализовано единое оформление:</w:t>
      </w:r>
    </w:p>
    <w:p w:rsidR="00021A90" w:rsidRPr="00BE6D1A" w:rsidRDefault="0034715B">
      <w:pPr>
        <w:pStyle w:val="ConsPlusNormal0"/>
        <w:spacing w:before="200"/>
        <w:ind w:firstLine="540"/>
        <w:jc w:val="both"/>
      </w:pPr>
      <w:r w:rsidRPr="00BE6D1A">
        <w:t>- ценников, фартуков;</w:t>
      </w:r>
    </w:p>
    <w:p w:rsidR="00021A90" w:rsidRPr="00BE6D1A" w:rsidRDefault="0034715B">
      <w:pPr>
        <w:pStyle w:val="ConsPlusNormal0"/>
        <w:spacing w:before="200"/>
        <w:ind w:firstLine="540"/>
        <w:jc w:val="both"/>
      </w:pPr>
      <w:r w:rsidRPr="00BE6D1A">
        <w:t>- средств информации и навигации;</w:t>
      </w:r>
    </w:p>
    <w:p w:rsidR="00021A90" w:rsidRPr="00BE6D1A" w:rsidRDefault="0034715B">
      <w:pPr>
        <w:pStyle w:val="ConsPlusNormal0"/>
        <w:spacing w:before="200"/>
        <w:ind w:firstLine="540"/>
        <w:jc w:val="both"/>
      </w:pPr>
      <w:r w:rsidRPr="00BE6D1A">
        <w:t>- входных групп;</w:t>
      </w:r>
    </w:p>
    <w:p w:rsidR="00021A90" w:rsidRPr="00BE6D1A" w:rsidRDefault="0034715B">
      <w:pPr>
        <w:pStyle w:val="ConsPlusNormal0"/>
        <w:spacing w:before="200"/>
        <w:ind w:firstLine="540"/>
        <w:jc w:val="both"/>
      </w:pPr>
      <w:r w:rsidRPr="00BE6D1A">
        <w:t>- средств праздничного освещения (иллюминации);</w:t>
      </w:r>
    </w:p>
    <w:p w:rsidR="00021A90" w:rsidRPr="00BE6D1A" w:rsidRDefault="0034715B">
      <w:pPr>
        <w:pStyle w:val="ConsPlusNormal0"/>
        <w:spacing w:before="200"/>
        <w:ind w:firstLine="540"/>
        <w:jc w:val="both"/>
      </w:pPr>
      <w:r w:rsidRPr="00BE6D1A">
        <w:t>- тематического декора.</w:t>
      </w:r>
    </w:p>
    <w:p w:rsidR="00021A90" w:rsidRPr="00BE6D1A" w:rsidRDefault="00021A90">
      <w:pPr>
        <w:pStyle w:val="ConsPlusNormal0"/>
        <w:jc w:val="both"/>
      </w:pPr>
    </w:p>
    <w:p w:rsidR="00021A90" w:rsidRPr="00BE6D1A" w:rsidRDefault="0034715B">
      <w:pPr>
        <w:pStyle w:val="ConsPlusNormal0"/>
        <w:jc w:val="center"/>
      </w:pPr>
      <w:r w:rsidRPr="00BE6D1A">
        <w:t>Рис. Примеры выбора единого оформления фартуков, ценников</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jc w:val="center"/>
      </w:pPr>
      <w:r w:rsidRPr="00BE6D1A">
        <w:t>Рис. Варианты входных групп</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w:t>
      </w:r>
      <w:r w:rsidRPr="00BE6D1A">
        <w:t>я.</w:t>
      </w:r>
    </w:p>
    <w:p w:rsidR="00021A90" w:rsidRPr="00BE6D1A" w:rsidRDefault="00021A90">
      <w:pPr>
        <w:pStyle w:val="ConsPlusNormal0"/>
        <w:jc w:val="both"/>
      </w:pPr>
    </w:p>
    <w:p w:rsidR="00021A90" w:rsidRPr="00BE6D1A" w:rsidRDefault="0034715B">
      <w:pPr>
        <w:pStyle w:val="ConsPlusNormal0"/>
        <w:jc w:val="center"/>
      </w:pPr>
      <w:r w:rsidRPr="00BE6D1A">
        <w:t>Рис. Варианты средств праздничного освещения (иллюминации)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Светодиодные гирлянды:</w:t>
      </w:r>
    </w:p>
    <w:p w:rsidR="00021A90" w:rsidRPr="00BE6D1A" w:rsidRDefault="0034715B">
      <w:pPr>
        <w:pStyle w:val="ConsPlusNormal0"/>
        <w:spacing w:before="200"/>
        <w:ind w:firstLine="540"/>
        <w:jc w:val="both"/>
      </w:pPr>
      <w:r w:rsidRPr="00BE6D1A">
        <w:t>тип ИС: LED.</w:t>
      </w:r>
    </w:p>
    <w:p w:rsidR="00021A90" w:rsidRPr="00BE6D1A" w:rsidRDefault="0034715B">
      <w:pPr>
        <w:pStyle w:val="ConsPlusNormal0"/>
        <w:spacing w:before="200"/>
        <w:ind w:firstLine="540"/>
        <w:jc w:val="both"/>
      </w:pPr>
      <w:r w:rsidRPr="00BE6D1A">
        <w:t>Режим работы: постоянное свечение;</w:t>
      </w:r>
    </w:p>
    <w:p w:rsidR="00021A90" w:rsidRPr="00BE6D1A" w:rsidRDefault="0034715B">
      <w:pPr>
        <w:pStyle w:val="ConsPlusNormal0"/>
        <w:spacing w:before="200"/>
        <w:ind w:firstLine="540"/>
        <w:jc w:val="both"/>
      </w:pPr>
      <w:r w:rsidRPr="00BE6D1A">
        <w:t>цветовая температура: 3000/4000, RGB/RGBW/R/G/B цвет свечения подбирается в соответствии с колористическим решением.</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jc w:val="center"/>
      </w:pPr>
      <w:r w:rsidRPr="00BE6D1A">
        <w:t>Рис. Варианты тематического декора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Title0"/>
        <w:jc w:val="center"/>
        <w:outlineLvl w:val="3"/>
      </w:pPr>
      <w:r w:rsidRPr="00BE6D1A">
        <w:t>3. Требования к внешнему виду иных элементов</w:t>
      </w:r>
    </w:p>
    <w:p w:rsidR="00021A90" w:rsidRPr="00BE6D1A" w:rsidRDefault="0034715B">
      <w:pPr>
        <w:pStyle w:val="ConsPlusTitle0"/>
        <w:jc w:val="center"/>
      </w:pPr>
      <w:r w:rsidRPr="00BE6D1A">
        <w:t>благоустр</w:t>
      </w:r>
      <w:r w:rsidRPr="00BE6D1A">
        <w:t>ойства мест для продажи товаров (выполнения работ,</w:t>
      </w:r>
    </w:p>
    <w:p w:rsidR="00021A90" w:rsidRPr="00BE6D1A" w:rsidRDefault="0034715B">
      <w:pPr>
        <w:pStyle w:val="ConsPlusTitle0"/>
        <w:jc w:val="center"/>
      </w:pPr>
      <w:r w:rsidRPr="00BE6D1A">
        <w:t>оказания услуг) на ярмарках</w:t>
      </w:r>
    </w:p>
    <w:p w:rsidR="00021A90" w:rsidRPr="00BE6D1A" w:rsidRDefault="00021A90">
      <w:pPr>
        <w:pStyle w:val="ConsPlusNormal0"/>
        <w:jc w:val="both"/>
      </w:pPr>
    </w:p>
    <w:p w:rsidR="00021A90" w:rsidRPr="00BE6D1A" w:rsidRDefault="0034715B">
      <w:pPr>
        <w:pStyle w:val="ConsPlusNormal0"/>
        <w:ind w:firstLine="540"/>
        <w:jc w:val="both"/>
      </w:pPr>
      <w:r w:rsidRPr="00BE6D1A">
        <w:t>Освещение в вечерне-ночное время суток источниками света системы наружного освещения:</w:t>
      </w:r>
    </w:p>
    <w:p w:rsidR="00021A90" w:rsidRPr="00BE6D1A" w:rsidRDefault="0034715B">
      <w:pPr>
        <w:pStyle w:val="ConsPlusNormal0"/>
        <w:spacing w:before="200"/>
        <w:ind w:firstLine="540"/>
        <w:jc w:val="both"/>
      </w:pPr>
      <w:r w:rsidRPr="00BE6D1A">
        <w:t>- вся территория ярмарки в вечерне-ночное (темное) время суток должна быть освещена светил</w:t>
      </w:r>
      <w:r w:rsidRPr="00BE6D1A">
        <w:t>ьниками системы наружного освещения в часы работы и в нерабочее время;</w:t>
      </w:r>
    </w:p>
    <w:p w:rsidR="00021A90" w:rsidRPr="00BE6D1A" w:rsidRDefault="0034715B">
      <w:pPr>
        <w:pStyle w:val="ConsPlusNormal0"/>
        <w:spacing w:before="200"/>
        <w:ind w:firstLine="540"/>
        <w:jc w:val="both"/>
      </w:pPr>
      <w:r w:rsidRPr="00BE6D1A">
        <w:t>- опоры, кронштейны должны быть чистыми, не иметь видимых разрушений, дефектов и очагов коррозии, вандальных изображений;</w:t>
      </w:r>
    </w:p>
    <w:p w:rsidR="00021A90" w:rsidRPr="00BE6D1A" w:rsidRDefault="0034715B">
      <w:pPr>
        <w:pStyle w:val="ConsPlusNormal0"/>
        <w:spacing w:before="200"/>
        <w:ind w:firstLine="540"/>
        <w:jc w:val="both"/>
      </w:pPr>
      <w:r w:rsidRPr="00BE6D1A">
        <w:t>- люки должны быть закрыты на замок, плотно и равномерно прилег</w:t>
      </w:r>
      <w:r w:rsidRPr="00BE6D1A">
        <w:t>ать к горловине колодца;</w:t>
      </w:r>
    </w:p>
    <w:p w:rsidR="00021A90" w:rsidRPr="00BE6D1A" w:rsidRDefault="0034715B">
      <w:pPr>
        <w:pStyle w:val="ConsPlusNormal0"/>
        <w:spacing w:before="200"/>
        <w:ind w:firstLine="540"/>
        <w:jc w:val="both"/>
      </w:pPr>
      <w:r w:rsidRPr="00BE6D1A">
        <w:t>- светильники должны быть исправны, укомплектованы соответствующими защитными стеклами и рассеивателями, быть жестко закреплены в рабочем положении относительно освещаемого объекта;</w:t>
      </w:r>
    </w:p>
    <w:p w:rsidR="00021A90" w:rsidRPr="00BE6D1A" w:rsidRDefault="0034715B">
      <w:pPr>
        <w:pStyle w:val="ConsPlusNormal0"/>
        <w:spacing w:before="200"/>
        <w:ind w:firstLine="540"/>
        <w:jc w:val="both"/>
      </w:pPr>
      <w:r w:rsidRPr="00BE6D1A">
        <w:t>- корпуса светильников не должны иметь видимых ра</w:t>
      </w:r>
      <w:r w:rsidRPr="00BE6D1A">
        <w:t>зрушений, очагов коррозии, трещин, иных визуально воспринимаемых нарушений окрашенного слоя, отражатели и рассеиватели должны быть чистыми;</w:t>
      </w:r>
    </w:p>
    <w:p w:rsidR="00021A90" w:rsidRPr="00BE6D1A" w:rsidRDefault="0034715B">
      <w:pPr>
        <w:pStyle w:val="ConsPlusNormal0"/>
        <w:spacing w:before="200"/>
        <w:ind w:firstLine="540"/>
        <w:jc w:val="both"/>
      </w:pPr>
      <w:r w:rsidRPr="00BE6D1A">
        <w:t>- не допускаются на территории ярмарки источники света, не горящие и явно снизившие световой поток, с мигающим свето</w:t>
      </w:r>
      <w:r w:rsidRPr="00BE6D1A">
        <w:t>м, светильники с механическими повреждениями корпуса и оптического отсека;</w:t>
      </w:r>
    </w:p>
    <w:p w:rsidR="00021A90" w:rsidRPr="00BE6D1A" w:rsidRDefault="0034715B">
      <w:pPr>
        <w:pStyle w:val="ConsPlusNormal0"/>
        <w:spacing w:before="200"/>
        <w:ind w:firstLine="540"/>
        <w:jc w:val="both"/>
      </w:pPr>
      <w:r w:rsidRPr="00BE6D1A">
        <w:t xml:space="preserve">- запрещается крепление к опорам сетей наружного освещения растяжек, подвесок, использовать опоры и электротехнические элементы систем наружного освещения для организации торговли, </w:t>
      </w:r>
      <w:r w:rsidRPr="00BE6D1A">
        <w:t>установки средств размещения информации, размещения объявлений, листовок, иных информационных материалов.</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объектов (средств) наружного освещения</w:t>
      </w:r>
    </w:p>
    <w:p w:rsidR="00021A90" w:rsidRPr="00BE6D1A" w:rsidRDefault="0034715B">
      <w:pPr>
        <w:pStyle w:val="ConsPlusNormal0"/>
        <w:jc w:val="center"/>
      </w:pPr>
      <w:r w:rsidRPr="00BE6D1A">
        <w:t>в некапитальных сооружениях</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Степень защиты: не менее IP65.</w:t>
      </w:r>
    </w:p>
    <w:p w:rsidR="00021A90" w:rsidRPr="00BE6D1A" w:rsidRDefault="0034715B">
      <w:pPr>
        <w:pStyle w:val="ConsPlusNormal0"/>
        <w:spacing w:before="200"/>
        <w:ind w:firstLine="540"/>
        <w:jc w:val="both"/>
      </w:pPr>
      <w:r w:rsidRPr="00BE6D1A">
        <w:t>Тип ИС: LED.</w:t>
      </w:r>
    </w:p>
    <w:p w:rsidR="00021A90" w:rsidRPr="00BE6D1A" w:rsidRDefault="0034715B">
      <w:pPr>
        <w:pStyle w:val="ConsPlusNormal0"/>
        <w:spacing w:before="200"/>
        <w:ind w:firstLine="540"/>
        <w:jc w:val="both"/>
      </w:pPr>
      <w:r w:rsidRPr="00BE6D1A">
        <w:t>Контейнеры для мобильного озеленения мест для продажи товаров (выполнения работ, оказания услуг) на ярмарках.</w:t>
      </w:r>
    </w:p>
    <w:p w:rsidR="00021A90" w:rsidRPr="00BE6D1A" w:rsidRDefault="0034715B">
      <w:pPr>
        <w:pStyle w:val="ConsPlusNormal0"/>
        <w:spacing w:before="200"/>
        <w:ind w:firstLine="540"/>
        <w:jc w:val="both"/>
      </w:pPr>
      <w:r w:rsidRPr="00BE6D1A">
        <w:t>Контейнеры для мобильного озеленения:</w:t>
      </w:r>
    </w:p>
    <w:p w:rsidR="00021A90" w:rsidRPr="00BE6D1A" w:rsidRDefault="0034715B">
      <w:pPr>
        <w:pStyle w:val="ConsPlusNormal0"/>
        <w:spacing w:before="200"/>
        <w:ind w:firstLine="540"/>
        <w:jc w:val="both"/>
      </w:pPr>
      <w:r w:rsidRPr="00BE6D1A">
        <w:t>- должны быть прочными, лаконичной формы (квадрат, цилиндр и т.д.), серых оттенков (цвет близки</w:t>
      </w:r>
      <w:r w:rsidRPr="00BE6D1A">
        <w:t xml:space="preserve">й к RAL 7037 или матовый металлик, камень, имитация камня из композита), без рисунков или деревянные белые, серые или коричневые (цвета близкие к RAL 9016, RAL 9003, RAL 9010, RAL 7037, RAL 1013, RAL 1014, RAL 1015, RAL 1019, RAL 1020, RAL 1032, RAL 7006, </w:t>
      </w:r>
      <w:r w:rsidRPr="00BE6D1A">
        <w:t>RAL 8025);</w:t>
      </w:r>
    </w:p>
    <w:p w:rsidR="00021A90" w:rsidRPr="00BE6D1A" w:rsidRDefault="0034715B">
      <w:pPr>
        <w:pStyle w:val="ConsPlusNormal0"/>
        <w:spacing w:before="200"/>
        <w:ind w:firstLine="540"/>
        <w:jc w:val="both"/>
      </w:pPr>
      <w:r w:rsidRPr="00BE6D1A">
        <w:t>- высотой не более 60 см;</w:t>
      </w:r>
    </w:p>
    <w:p w:rsidR="00021A90" w:rsidRPr="00BE6D1A" w:rsidRDefault="0034715B">
      <w:pPr>
        <w:pStyle w:val="ConsPlusNormal0"/>
        <w:spacing w:before="200"/>
        <w:ind w:firstLine="540"/>
        <w:jc w:val="both"/>
      </w:pPr>
      <w:r w:rsidRPr="00BE6D1A">
        <w:t>- искусственные цветы и растения не допускаются.</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контейнеров</w:t>
      </w:r>
    </w:p>
    <w:p w:rsidR="00021A90" w:rsidRPr="00BE6D1A" w:rsidRDefault="0034715B">
      <w:pPr>
        <w:pStyle w:val="ConsPlusNormal0"/>
        <w:jc w:val="center"/>
      </w:pPr>
      <w:r w:rsidRPr="00BE6D1A">
        <w:t>для мобильного озеленения</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Урны:</w:t>
      </w:r>
    </w:p>
    <w:p w:rsidR="00021A90" w:rsidRPr="00BE6D1A" w:rsidRDefault="0034715B">
      <w:pPr>
        <w:pStyle w:val="ConsPlusNormal0"/>
        <w:spacing w:before="200"/>
        <w:ind w:firstLine="540"/>
        <w:jc w:val="both"/>
      </w:pPr>
      <w:r w:rsidRPr="00BE6D1A">
        <w:t>При каждом прилавке, входе для посетителей, возле нестационарных общественных туалетов должны быть размещены универсальные урны (ориентировочный размер 560 x 360 x 1030 (Д x Ш x В).</w:t>
      </w:r>
    </w:p>
    <w:p w:rsidR="00021A90" w:rsidRPr="00BE6D1A" w:rsidRDefault="0034715B">
      <w:pPr>
        <w:pStyle w:val="ConsPlusNormal0"/>
        <w:spacing w:before="200"/>
        <w:ind w:firstLine="540"/>
        <w:jc w:val="both"/>
      </w:pPr>
      <w:r w:rsidRPr="00BE6D1A">
        <w:t>Внешний вид урн:</w:t>
      </w:r>
    </w:p>
    <w:p w:rsidR="00021A90" w:rsidRPr="00BE6D1A" w:rsidRDefault="0034715B">
      <w:pPr>
        <w:pStyle w:val="ConsPlusNormal0"/>
        <w:spacing w:before="200"/>
        <w:ind w:firstLine="540"/>
        <w:jc w:val="both"/>
      </w:pPr>
      <w:r w:rsidRPr="00BE6D1A">
        <w:t>- цвет серый, приближенный к RAL7037 или матовый металлик</w:t>
      </w:r>
      <w:r w:rsidRPr="00BE6D1A">
        <w:t>;</w:t>
      </w:r>
    </w:p>
    <w:p w:rsidR="00021A90" w:rsidRPr="00BE6D1A" w:rsidRDefault="0034715B">
      <w:pPr>
        <w:pStyle w:val="ConsPlusNormal0"/>
        <w:spacing w:before="200"/>
        <w:ind w:firstLine="540"/>
        <w:jc w:val="both"/>
      </w:pPr>
      <w:r w:rsidRPr="00BE6D1A">
        <w:t>- материал бака сталь, порошковая окраска в заводских условиях;</w:t>
      </w:r>
    </w:p>
    <w:p w:rsidR="00021A90" w:rsidRPr="00BE6D1A" w:rsidRDefault="0034715B">
      <w:pPr>
        <w:pStyle w:val="ConsPlusNormal0"/>
        <w:spacing w:before="200"/>
        <w:ind w:firstLine="540"/>
        <w:jc w:val="both"/>
      </w:pPr>
      <w:r w:rsidRPr="00BE6D1A">
        <w:t>- материал облицовки сталь, порошковая окраска в заводских условиях (допускается вставка из деревянных или композитных ламелей).</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урн</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Общественный туалет нестационарного типа:</w:t>
      </w:r>
    </w:p>
    <w:p w:rsidR="00021A90" w:rsidRPr="00BE6D1A" w:rsidRDefault="0034715B">
      <w:pPr>
        <w:pStyle w:val="ConsPlusNormal0"/>
        <w:spacing w:before="200"/>
        <w:ind w:firstLine="540"/>
        <w:jc w:val="both"/>
      </w:pPr>
      <w:r w:rsidRPr="00BE6D1A">
        <w:t>- общественный туалет нестационарного типа - мобильная туалетная кабина (мобильный туалетный модуль), размещаемый и оборудуемый в соответствии с санитарно-эпидемиологическими нормами и правилами при отсутствии стац</w:t>
      </w:r>
      <w:r w:rsidRPr="00BE6D1A">
        <w:t>ионарных общественных туалетов;</w:t>
      </w:r>
    </w:p>
    <w:p w:rsidR="00021A90" w:rsidRPr="00BE6D1A" w:rsidRDefault="0034715B">
      <w:pPr>
        <w:pStyle w:val="ConsPlusNormal0"/>
        <w:spacing w:before="200"/>
        <w:ind w:firstLine="540"/>
        <w:jc w:val="both"/>
      </w:pPr>
      <w:r w:rsidRPr="00BE6D1A">
        <w:t>- общественные туалеты нестационарного типа должны быть доступны для маломобильных групп населения;</w:t>
      </w:r>
    </w:p>
    <w:p w:rsidR="00021A90" w:rsidRPr="00BE6D1A" w:rsidRDefault="0034715B">
      <w:pPr>
        <w:pStyle w:val="ConsPlusNormal0"/>
        <w:spacing w:before="200"/>
        <w:ind w:firstLine="540"/>
        <w:jc w:val="both"/>
      </w:pPr>
      <w:r w:rsidRPr="00BE6D1A">
        <w:t>- общественные туалеты нестационарного типа планируют из расчетной нагрузки на санитарные приборы:</w:t>
      </w:r>
    </w:p>
    <w:p w:rsidR="00021A90" w:rsidRPr="00BE6D1A" w:rsidRDefault="0034715B">
      <w:pPr>
        <w:pStyle w:val="ConsPlusNormal0"/>
        <w:spacing w:before="200"/>
        <w:ind w:firstLine="540"/>
        <w:jc w:val="both"/>
      </w:pPr>
      <w:r w:rsidRPr="00BE6D1A">
        <w:t>- для мужчин (50% посетит</w:t>
      </w:r>
      <w:r w:rsidRPr="00BE6D1A">
        <w:t>елей): один унитаз на 30 сотрудников, 60 посетителей; один писсуар на 18 сотрудников, 80 посетителей; один умывальник на четыре унитаза, но не менее одного умывальника на одну мобильную туалетную кабину;</w:t>
      </w:r>
    </w:p>
    <w:p w:rsidR="00021A90" w:rsidRPr="00BE6D1A" w:rsidRDefault="0034715B">
      <w:pPr>
        <w:pStyle w:val="ConsPlusNormal0"/>
        <w:spacing w:before="200"/>
        <w:ind w:firstLine="540"/>
        <w:jc w:val="both"/>
      </w:pPr>
      <w:r w:rsidRPr="00BE6D1A">
        <w:t>- для женщин (50% посетителей): один унитаз на 15 со</w:t>
      </w:r>
      <w:r w:rsidRPr="00BE6D1A">
        <w:t>трудников, 30 посетителей; один умывальник на два унитаза, но не менее одного умывальника на одну мобильную туалетную кабину;</w:t>
      </w:r>
    </w:p>
    <w:p w:rsidR="00021A90" w:rsidRPr="00BE6D1A" w:rsidRDefault="0034715B">
      <w:pPr>
        <w:pStyle w:val="ConsPlusNormal0"/>
        <w:spacing w:before="200"/>
        <w:ind w:firstLine="540"/>
        <w:jc w:val="both"/>
      </w:pPr>
      <w:r w:rsidRPr="00BE6D1A">
        <w:t>- не допускается установка мобильных туалетных кабин из однослойного пластика.</w:t>
      </w:r>
    </w:p>
    <w:p w:rsidR="00021A90" w:rsidRPr="00BE6D1A" w:rsidRDefault="00021A90">
      <w:pPr>
        <w:pStyle w:val="ConsPlusNormal0"/>
        <w:jc w:val="both"/>
      </w:pPr>
    </w:p>
    <w:p w:rsidR="00021A90" w:rsidRPr="00BE6D1A" w:rsidRDefault="0034715B">
      <w:pPr>
        <w:pStyle w:val="ConsPlusNormal0"/>
        <w:jc w:val="center"/>
      </w:pPr>
      <w:r w:rsidRPr="00BE6D1A">
        <w:t>Рис. Внешний вид общественных туалетов нестационар</w:t>
      </w:r>
      <w:r w:rsidRPr="00BE6D1A">
        <w:t>ного типа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Покрытия мест для продажи товаров (выполнения работ, оказания услуг) на ярмарках:</w:t>
      </w:r>
    </w:p>
    <w:p w:rsidR="00021A90" w:rsidRPr="00BE6D1A" w:rsidRDefault="0034715B">
      <w:pPr>
        <w:pStyle w:val="ConsPlusNormal0"/>
        <w:spacing w:before="200"/>
        <w:ind w:firstLine="540"/>
        <w:jc w:val="both"/>
      </w:pPr>
      <w:r w:rsidRPr="00BE6D1A">
        <w:t>- организация ярмарок допускается только на твердых покрытиях:</w:t>
      </w:r>
    </w:p>
    <w:p w:rsidR="00021A90" w:rsidRPr="00BE6D1A" w:rsidRDefault="0034715B">
      <w:pPr>
        <w:pStyle w:val="ConsPlusNormal0"/>
        <w:spacing w:before="200"/>
        <w:ind w:firstLine="540"/>
        <w:jc w:val="both"/>
      </w:pPr>
      <w:r w:rsidRPr="00BE6D1A">
        <w:t>- при отсутствии дефектов (выбоин, проломов, просадок, сдвигов, волн, гребен</w:t>
      </w:r>
      <w:r w:rsidRPr="00BE6D1A">
        <w:t>ок, колей, иных разрушений, сорной растительности.</w:t>
      </w:r>
    </w:p>
    <w:p w:rsidR="00021A90" w:rsidRPr="00BE6D1A" w:rsidRDefault="00021A90">
      <w:pPr>
        <w:pStyle w:val="ConsPlusNormal0"/>
        <w:jc w:val="both"/>
      </w:pPr>
    </w:p>
    <w:p w:rsidR="00021A90" w:rsidRPr="00BE6D1A" w:rsidRDefault="0034715B">
      <w:pPr>
        <w:pStyle w:val="ConsPlusNormal0"/>
        <w:jc w:val="center"/>
      </w:pPr>
      <w:r w:rsidRPr="00BE6D1A">
        <w:t>Рис. Примеры внешнего вида некапитальных сооружений, иных</w:t>
      </w:r>
    </w:p>
    <w:p w:rsidR="00021A90" w:rsidRPr="00BE6D1A" w:rsidRDefault="0034715B">
      <w:pPr>
        <w:pStyle w:val="ConsPlusNormal0"/>
        <w:jc w:val="center"/>
      </w:pPr>
      <w:r w:rsidRPr="00BE6D1A">
        <w:t>элементов благоустройства и объектов благоустройства мест</w:t>
      </w:r>
    </w:p>
    <w:p w:rsidR="00021A90" w:rsidRPr="00BE6D1A" w:rsidRDefault="0034715B">
      <w:pPr>
        <w:pStyle w:val="ConsPlusNormal0"/>
        <w:jc w:val="center"/>
      </w:pPr>
      <w:r w:rsidRPr="00BE6D1A">
        <w:t>для продажи товаров (выполнения работ, оказания услуг)</w:t>
      </w:r>
    </w:p>
    <w:p w:rsidR="00021A90" w:rsidRPr="00BE6D1A" w:rsidRDefault="0034715B">
      <w:pPr>
        <w:pStyle w:val="ConsPlusNormal0"/>
        <w:jc w:val="center"/>
      </w:pPr>
      <w:r w:rsidRPr="00BE6D1A">
        <w:t>на ярмарках, организуемых на терр</w:t>
      </w:r>
      <w:r w:rsidRPr="00BE6D1A">
        <w:t>итории городского округа</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Рисунки не приводятся.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31. Сезонные (летние) кафе</w:t>
      </w:r>
    </w:p>
    <w:p w:rsidR="00021A90" w:rsidRPr="00BE6D1A" w:rsidRDefault="00021A90">
      <w:pPr>
        <w:pStyle w:val="ConsPlusNormal0"/>
        <w:jc w:val="both"/>
      </w:pPr>
    </w:p>
    <w:p w:rsidR="00021A90" w:rsidRPr="00BE6D1A" w:rsidRDefault="0034715B">
      <w:pPr>
        <w:pStyle w:val="ConsPlusNormal0"/>
        <w:ind w:firstLine="540"/>
        <w:jc w:val="both"/>
      </w:pPr>
      <w:r w:rsidRPr="00BE6D1A">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w:t>
      </w:r>
      <w:r w:rsidRPr="00BE6D1A">
        <w:t xml:space="preserve"> (летнего) кафе не позднее 15 ноября.</w:t>
      </w:r>
    </w:p>
    <w:p w:rsidR="00021A90" w:rsidRPr="00BE6D1A" w:rsidRDefault="0034715B">
      <w:pPr>
        <w:pStyle w:val="ConsPlusNormal0"/>
        <w:spacing w:before="200"/>
        <w:ind w:firstLine="540"/>
        <w:jc w:val="both"/>
      </w:pPr>
      <w:r w:rsidRPr="00BE6D1A">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w:t>
      </w:r>
      <w:r w:rsidRPr="00BE6D1A">
        <w:t>щения летнего (сезонного) кафе не должны нарушать права собственников и пользователей соседних помещений, зданий, строений, сооружений.</w:t>
      </w:r>
    </w:p>
    <w:p w:rsidR="00021A90" w:rsidRPr="00BE6D1A" w:rsidRDefault="0034715B">
      <w:pPr>
        <w:pStyle w:val="ConsPlusNormal0"/>
        <w:spacing w:before="200"/>
        <w:ind w:firstLine="540"/>
        <w:jc w:val="both"/>
      </w:pPr>
      <w:r w:rsidRPr="00BE6D1A">
        <w:t>3. Не допускается размещение сезонных (летних) кафе:</w:t>
      </w:r>
    </w:p>
    <w:p w:rsidR="00021A90" w:rsidRPr="00BE6D1A" w:rsidRDefault="0034715B">
      <w:pPr>
        <w:pStyle w:val="ConsPlusNormal0"/>
        <w:spacing w:before="200"/>
        <w:ind w:firstLine="540"/>
        <w:jc w:val="both"/>
      </w:pPr>
      <w:r w:rsidRPr="00BE6D1A">
        <w:t>а) в 25-метровой зоне от технических сооружений общественного транс</w:t>
      </w:r>
      <w:r w:rsidRPr="00BE6D1A">
        <w:t>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21A90" w:rsidRPr="00BE6D1A" w:rsidRDefault="0034715B">
      <w:pPr>
        <w:pStyle w:val="ConsPlusNormal0"/>
        <w:spacing w:before="200"/>
        <w:ind w:firstLine="540"/>
        <w:jc w:val="both"/>
      </w:pPr>
      <w:r w:rsidRPr="00BE6D1A">
        <w:t>б) на тротуарах и пло</w:t>
      </w:r>
      <w:r w:rsidRPr="00BE6D1A">
        <w:t>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w:t>
      </w:r>
      <w:r w:rsidRPr="00BE6D1A">
        <w:t>ев, парковочной разметки автотранспорта или других отдельно стоящих выступающих элементов составляет менее 1,5 метра;</w:t>
      </w:r>
    </w:p>
    <w:p w:rsidR="00021A90" w:rsidRPr="00BE6D1A" w:rsidRDefault="0034715B">
      <w:pPr>
        <w:pStyle w:val="ConsPlusNormal0"/>
        <w:spacing w:before="200"/>
        <w:ind w:firstLine="540"/>
        <w:jc w:val="both"/>
      </w:pPr>
      <w:r w:rsidRPr="00BE6D1A">
        <w:t>в) на земельных участках при стационарных предприятиях общественного питания, расположенных выше первых этажей нежилых зданий и не имеющих</w:t>
      </w:r>
      <w:r w:rsidRPr="00BE6D1A">
        <w:t xml:space="preserve"> отдельного входа;</w:t>
      </w:r>
    </w:p>
    <w:p w:rsidR="00021A90" w:rsidRPr="00BE6D1A" w:rsidRDefault="0034715B">
      <w:pPr>
        <w:pStyle w:val="ConsPlusNormal0"/>
        <w:spacing w:before="200"/>
        <w:ind w:firstLine="540"/>
        <w:jc w:val="both"/>
      </w:pPr>
      <w:r w:rsidRPr="00BE6D1A">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21A90" w:rsidRPr="00BE6D1A" w:rsidRDefault="0034715B">
      <w:pPr>
        <w:pStyle w:val="ConsPlusNormal0"/>
        <w:spacing w:before="200"/>
        <w:ind w:firstLine="540"/>
        <w:jc w:val="both"/>
      </w:pPr>
      <w:r w:rsidRPr="00BE6D1A">
        <w:t>4. При необходимости выполнения ремонтных и иных работ на инженерных сетях, коммуникациях и ин</w:t>
      </w:r>
      <w:r w:rsidRPr="00BE6D1A">
        <w:t>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w:t>
      </w:r>
      <w:r w:rsidRPr="00BE6D1A">
        <w:t>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21A90" w:rsidRPr="00BE6D1A" w:rsidRDefault="0034715B">
      <w:pPr>
        <w:pStyle w:val="ConsPlusNormal0"/>
        <w:spacing w:before="200"/>
        <w:ind w:firstLine="540"/>
        <w:jc w:val="both"/>
      </w:pPr>
      <w:r w:rsidRPr="00BE6D1A">
        <w:t>5. При необходимости проведения аварийных работ уведомление производится незамедлительно.</w:t>
      </w:r>
    </w:p>
    <w:p w:rsidR="00021A90" w:rsidRPr="00BE6D1A" w:rsidRDefault="0034715B">
      <w:pPr>
        <w:pStyle w:val="ConsPlusNormal0"/>
        <w:spacing w:before="200"/>
        <w:ind w:firstLine="540"/>
        <w:jc w:val="both"/>
      </w:pPr>
      <w:r w:rsidRPr="00BE6D1A">
        <w:t>6</w:t>
      </w:r>
      <w:r w:rsidRPr="00BE6D1A">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период времени.</w:t>
      </w:r>
    </w:p>
    <w:p w:rsidR="00021A90" w:rsidRPr="00BE6D1A" w:rsidRDefault="0034715B">
      <w:pPr>
        <w:pStyle w:val="ConsPlusNormal0"/>
        <w:spacing w:before="200"/>
        <w:ind w:firstLine="540"/>
        <w:jc w:val="both"/>
      </w:pPr>
      <w:r w:rsidRPr="00BE6D1A">
        <w:t>7. При обустройстве сезонных (летних) кафе используются сборно-разбор</w:t>
      </w:r>
      <w:r w:rsidRPr="00BE6D1A">
        <w:t>ные (легковозводимые) конструкции, элементы оборудования.</w:t>
      </w:r>
    </w:p>
    <w:p w:rsidR="00021A90" w:rsidRPr="00BE6D1A" w:rsidRDefault="0034715B">
      <w:pPr>
        <w:pStyle w:val="ConsPlusNormal0"/>
        <w:spacing w:before="200"/>
        <w:ind w:firstLine="540"/>
        <w:jc w:val="both"/>
      </w:pPr>
      <w:r w:rsidRPr="00BE6D1A">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w:t>
      </w:r>
      <w:r w:rsidRPr="00BE6D1A">
        <w:t>ьных и сигнальных маркировок).</w:t>
      </w:r>
    </w:p>
    <w:p w:rsidR="00021A90" w:rsidRPr="00BE6D1A" w:rsidRDefault="0034715B">
      <w:pPr>
        <w:pStyle w:val="ConsPlusNormal0"/>
        <w:spacing w:before="200"/>
        <w:ind w:firstLine="540"/>
        <w:jc w:val="both"/>
      </w:pPr>
      <w:r w:rsidRPr="00BE6D1A">
        <w:t>9. При оборудовании сезонных (летних) кафе не допускается:</w:t>
      </w:r>
    </w:p>
    <w:p w:rsidR="00021A90" w:rsidRPr="00BE6D1A" w:rsidRDefault="0034715B">
      <w:pPr>
        <w:pStyle w:val="ConsPlusNormal0"/>
        <w:spacing w:before="200"/>
        <w:ind w:firstLine="540"/>
        <w:jc w:val="both"/>
      </w:pPr>
      <w:r w:rsidRPr="00BE6D1A">
        <w:t>а) использование кирпича, строительных блоков и плит, монолитного бетона, железобетона, стальных профилированных листов, баннерной ткани;</w:t>
      </w:r>
    </w:p>
    <w:p w:rsidR="00021A90" w:rsidRPr="00BE6D1A" w:rsidRDefault="0034715B">
      <w:pPr>
        <w:pStyle w:val="ConsPlusNormal0"/>
        <w:spacing w:before="200"/>
        <w:ind w:firstLine="540"/>
        <w:jc w:val="both"/>
      </w:pPr>
      <w:r w:rsidRPr="00BE6D1A">
        <w:lastRenderedPageBreak/>
        <w:t>б) прокладка подземных инжен</w:t>
      </w:r>
      <w:r w:rsidRPr="00BE6D1A">
        <w:t>ерных коммуникаций и проведение строительно-монтажных работ капитального характера;</w:t>
      </w:r>
    </w:p>
    <w:p w:rsidR="00021A90" w:rsidRPr="00BE6D1A" w:rsidRDefault="0034715B">
      <w:pPr>
        <w:pStyle w:val="ConsPlusNormal0"/>
        <w:spacing w:before="200"/>
        <w:ind w:firstLine="540"/>
        <w:jc w:val="both"/>
      </w:pPr>
      <w:r w:rsidRPr="00BE6D1A">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w:t>
      </w:r>
      <w:r w:rsidRPr="00BE6D1A">
        <w:t>ия;</w:t>
      </w:r>
    </w:p>
    <w:p w:rsidR="00021A90" w:rsidRPr="00BE6D1A" w:rsidRDefault="0034715B">
      <w:pPr>
        <w:pStyle w:val="ConsPlusNormal0"/>
        <w:spacing w:before="200"/>
        <w:ind w:firstLine="540"/>
        <w:jc w:val="both"/>
      </w:pPr>
      <w:r w:rsidRPr="00BE6D1A">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21A90" w:rsidRPr="00BE6D1A" w:rsidRDefault="0034715B">
      <w:pPr>
        <w:pStyle w:val="ConsPlusNormal0"/>
        <w:spacing w:before="200"/>
        <w:ind w:firstLine="540"/>
        <w:jc w:val="both"/>
      </w:pPr>
      <w:r w:rsidRPr="00BE6D1A">
        <w:t>10. Допускается размещение элементов оборудования сезонного (летнего)</w:t>
      </w:r>
      <w:r w:rsidRPr="00BE6D1A">
        <w:t xml:space="preserve"> кафе с заглублением элементов их крепления до 0,30 м.</w:t>
      </w:r>
    </w:p>
    <w:p w:rsidR="00021A90" w:rsidRPr="00BE6D1A" w:rsidRDefault="0034715B">
      <w:pPr>
        <w:pStyle w:val="ConsPlusNormal0"/>
        <w:spacing w:before="200"/>
        <w:ind w:firstLine="540"/>
        <w:jc w:val="both"/>
      </w:pPr>
      <w:r w:rsidRPr="00BE6D1A">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w:t>
      </w:r>
      <w:r w:rsidRPr="00BE6D1A">
        <w:t>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w:t>
      </w:r>
      <w:r w:rsidRPr="00BE6D1A">
        <w:t>лы. В качестве материала покрытия используется ткань пастельных тонов.</w:t>
      </w:r>
    </w:p>
    <w:p w:rsidR="00021A90" w:rsidRPr="00BE6D1A" w:rsidRDefault="0034715B">
      <w:pPr>
        <w:pStyle w:val="ConsPlusNormal0"/>
        <w:spacing w:before="200"/>
        <w:ind w:firstLine="540"/>
        <w:jc w:val="both"/>
      </w:pPr>
      <w:r w:rsidRPr="00BE6D1A">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w:t>
      </w:r>
      <w:r w:rsidRPr="00BE6D1A">
        <w:t>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w:t>
      </w:r>
      <w:r w:rsidRPr="00BE6D1A">
        <w:t xml:space="preserve">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21A90" w:rsidRPr="00BE6D1A" w:rsidRDefault="0034715B">
      <w:pPr>
        <w:pStyle w:val="ConsPlusNormal0"/>
        <w:spacing w:before="200"/>
        <w:ind w:firstLine="540"/>
        <w:jc w:val="both"/>
      </w:pPr>
      <w:r w:rsidRPr="00BE6D1A">
        <w:t>13. Элементы оборудования, используемые при обустройстве сезонного (летнего) кафе, должны быть выполнены в едином а</w:t>
      </w:r>
      <w:r w:rsidRPr="00BE6D1A">
        <w:t xml:space="preserve">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w:t>
      </w:r>
      <w:r w:rsidRPr="00BE6D1A">
        <w:t>и особенностей благоустройства прилегающей территории.</w:t>
      </w:r>
    </w:p>
    <w:p w:rsidR="00021A90" w:rsidRPr="00BE6D1A" w:rsidRDefault="0034715B">
      <w:pPr>
        <w:pStyle w:val="ConsPlusNormal0"/>
        <w:spacing w:before="200"/>
        <w:ind w:firstLine="540"/>
        <w:jc w:val="both"/>
      </w:pPr>
      <w:r w:rsidRPr="00BE6D1A">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21A90" w:rsidRPr="00BE6D1A" w:rsidRDefault="0034715B">
      <w:pPr>
        <w:pStyle w:val="ConsPlusNormal0"/>
        <w:spacing w:before="200"/>
        <w:ind w:firstLine="540"/>
        <w:jc w:val="both"/>
      </w:pPr>
      <w:r w:rsidRPr="00BE6D1A">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w:t>
      </w:r>
      <w:r w:rsidRPr="00BE6D1A">
        <w:t>ых, складных декоративных ограждений высотой в собранном (складном) состоянии не более 0,90 м и в разобранном - 1,80 м).</w:t>
      </w:r>
    </w:p>
    <w:p w:rsidR="00021A90" w:rsidRPr="00BE6D1A" w:rsidRDefault="0034715B">
      <w:pPr>
        <w:pStyle w:val="ConsPlusNormal0"/>
        <w:spacing w:before="200"/>
        <w:ind w:firstLine="540"/>
        <w:jc w:val="both"/>
      </w:pPr>
      <w:r w:rsidRPr="00BE6D1A">
        <w:t>Конструкции декоративных ограждений, устраиваемых на асфальтобетонном покрытии (покрытии из тротуарной плитки), должны быть выполнены и</w:t>
      </w:r>
      <w:r w:rsidRPr="00BE6D1A">
        <w:t>з жестких секций, скрепленных между собой элементами, обеспечивающими их устойчивость.</w:t>
      </w:r>
    </w:p>
    <w:p w:rsidR="00021A90" w:rsidRPr="00BE6D1A" w:rsidRDefault="0034715B">
      <w:pPr>
        <w:pStyle w:val="ConsPlusNormal0"/>
        <w:spacing w:before="200"/>
        <w:ind w:firstLine="540"/>
        <w:jc w:val="both"/>
      </w:pPr>
      <w:r w:rsidRPr="00BE6D1A">
        <w:t>Конструкции декоративных ограждений не должны содержать элементов, создающих угрозу получения травм.</w:t>
      </w:r>
    </w:p>
    <w:p w:rsidR="00021A90" w:rsidRPr="00BE6D1A" w:rsidRDefault="0034715B">
      <w:pPr>
        <w:pStyle w:val="ConsPlusNormal0"/>
        <w:spacing w:before="200"/>
        <w:ind w:firstLine="540"/>
        <w:jc w:val="both"/>
      </w:pPr>
      <w:r w:rsidRPr="00BE6D1A">
        <w:t>В качестве декоративных ограждений не допускается использование глух</w:t>
      </w:r>
      <w:r w:rsidRPr="00BE6D1A">
        <w:t>их конструкций (за исключением случаев устройства контейнеров под озеленение, выполняющих функцию ограждения).</w:t>
      </w:r>
    </w:p>
    <w:p w:rsidR="00021A90" w:rsidRPr="00BE6D1A" w:rsidRDefault="0034715B">
      <w:pPr>
        <w:pStyle w:val="ConsPlusNormal0"/>
        <w:spacing w:before="200"/>
        <w:ind w:firstLine="540"/>
        <w:jc w:val="both"/>
      </w:pPr>
      <w:r w:rsidRPr="00BE6D1A">
        <w:t>15. Элементы озеленения, используемые при обустройстве сезонного (летнего) кафе, должны быть устойчивыми.</w:t>
      </w:r>
    </w:p>
    <w:p w:rsidR="00021A90" w:rsidRPr="00BE6D1A" w:rsidRDefault="0034715B">
      <w:pPr>
        <w:pStyle w:val="ConsPlusNormal0"/>
        <w:spacing w:before="200"/>
        <w:ind w:firstLine="540"/>
        <w:jc w:val="both"/>
      </w:pPr>
      <w:r w:rsidRPr="00BE6D1A">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w:t>
      </w:r>
      <w:r w:rsidRPr="00BE6D1A">
        <w:t xml:space="preserve">кается. Для организации озеленения сезонного (летнего) кафе допускается использование подвесных контейнеров, в том числе </w:t>
      </w:r>
      <w:r w:rsidRPr="00BE6D1A">
        <w:lastRenderedPageBreak/>
        <w:t>путем их размещения на декоративных ограждениях.</w:t>
      </w:r>
    </w:p>
    <w:p w:rsidR="00021A90" w:rsidRPr="00BE6D1A" w:rsidRDefault="0034715B">
      <w:pPr>
        <w:pStyle w:val="ConsPlusNormal0"/>
        <w:spacing w:before="200"/>
        <w:ind w:firstLine="540"/>
        <w:jc w:val="both"/>
      </w:pPr>
      <w:r w:rsidRPr="00BE6D1A">
        <w:t>16. Для обеспечения устойчивости элементов оборудования при устройстве сезонного (летн</w:t>
      </w:r>
      <w:r w:rsidRPr="00BE6D1A">
        <w:t>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w:t>
      </w:r>
      <w:r w:rsidRPr="00BE6D1A">
        <w:t xml:space="preserve">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21A90" w:rsidRPr="00BE6D1A" w:rsidRDefault="0034715B">
      <w:pPr>
        <w:pStyle w:val="ConsPlusNormal0"/>
        <w:spacing w:before="200"/>
        <w:ind w:firstLine="540"/>
        <w:jc w:val="both"/>
      </w:pPr>
      <w:r w:rsidRPr="00BE6D1A">
        <w:t>Вне зависимости от угла накл</w:t>
      </w:r>
      <w:r w:rsidRPr="00BE6D1A">
        <w:t>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w:t>
      </w:r>
      <w:r w:rsidRPr="00BE6D1A">
        <w:t>ытие или покрытие тротуарной плиткой, наличие трещин, выбоин и т.д.).</w:t>
      </w:r>
    </w:p>
    <w:p w:rsidR="00021A90" w:rsidRPr="00BE6D1A" w:rsidRDefault="0034715B">
      <w:pPr>
        <w:pStyle w:val="ConsPlusNormal0"/>
        <w:spacing w:before="200"/>
        <w:ind w:firstLine="540"/>
        <w:jc w:val="both"/>
      </w:pPr>
      <w:r w:rsidRPr="00BE6D1A">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w:t>
      </w:r>
      <w:r w:rsidRPr="00BE6D1A">
        <w:t>усов с максимальным уклоном 5 процентов. Допускается использование конструкций съемных пандусов.</w:t>
      </w:r>
    </w:p>
    <w:p w:rsidR="00021A90" w:rsidRPr="00BE6D1A" w:rsidRDefault="0034715B">
      <w:pPr>
        <w:pStyle w:val="ConsPlusNormal0"/>
        <w:spacing w:before="200"/>
        <w:ind w:firstLine="540"/>
        <w:jc w:val="both"/>
      </w:pPr>
      <w:r w:rsidRPr="00BE6D1A">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w:t>
      </w:r>
      <w:r w:rsidRPr="00BE6D1A">
        <w:t>роения, сооружения, занимаемого стационарным предприятием общественного питания.</w:t>
      </w:r>
    </w:p>
    <w:p w:rsidR="00021A90" w:rsidRPr="00BE6D1A" w:rsidRDefault="0034715B">
      <w:pPr>
        <w:pStyle w:val="ConsPlusNormal0"/>
        <w:spacing w:before="200"/>
        <w:ind w:firstLine="540"/>
        <w:jc w:val="both"/>
      </w:pPr>
      <w:r w:rsidRPr="00BE6D1A">
        <w:t>18. Элементы оборудования сезонных (летних) кафе должны содержаться в технически исправном состоянии, быть очищенными от загрязнений.</w:t>
      </w:r>
    </w:p>
    <w:p w:rsidR="00021A90" w:rsidRPr="00BE6D1A" w:rsidRDefault="0034715B">
      <w:pPr>
        <w:pStyle w:val="ConsPlusNormal0"/>
        <w:spacing w:before="200"/>
        <w:ind w:firstLine="540"/>
        <w:jc w:val="both"/>
      </w:pPr>
      <w:r w:rsidRPr="00BE6D1A">
        <w:t>Не допускается наличие на элементах обору</w:t>
      </w:r>
      <w:r w:rsidRPr="00BE6D1A">
        <w:t>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21A90" w:rsidRPr="00BE6D1A" w:rsidRDefault="0034715B">
      <w:pPr>
        <w:pStyle w:val="ConsPlusNormal0"/>
        <w:spacing w:before="200"/>
        <w:ind w:firstLine="540"/>
        <w:jc w:val="both"/>
      </w:pPr>
      <w:r w:rsidRPr="00BE6D1A">
        <w:t xml:space="preserve">19. При эксплуатации сезонного (летнего) кафе не </w:t>
      </w:r>
      <w:r w:rsidRPr="00BE6D1A">
        <w:t>допускается:</w:t>
      </w:r>
    </w:p>
    <w:p w:rsidR="00021A90" w:rsidRPr="00BE6D1A" w:rsidRDefault="0034715B">
      <w:pPr>
        <w:pStyle w:val="ConsPlusNormal0"/>
        <w:spacing w:before="200"/>
        <w:ind w:firstLine="540"/>
        <w:jc w:val="both"/>
      </w:pPr>
      <w:r w:rsidRPr="00BE6D1A">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w:t>
      </w:r>
      <w:r w:rsidRPr="00BE6D1A">
        <w:t>дственной близости к помещениям жилых зданий;</w:t>
      </w:r>
    </w:p>
    <w:p w:rsidR="00021A90" w:rsidRPr="00BE6D1A" w:rsidRDefault="0034715B">
      <w:pPr>
        <w:pStyle w:val="ConsPlusNormal0"/>
        <w:spacing w:before="200"/>
        <w:ind w:firstLine="540"/>
        <w:jc w:val="both"/>
      </w:pPr>
      <w:r w:rsidRPr="00BE6D1A">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21A90" w:rsidRPr="00BE6D1A" w:rsidRDefault="0034715B">
      <w:pPr>
        <w:pStyle w:val="ConsPlusNormal0"/>
        <w:spacing w:before="200"/>
        <w:ind w:firstLine="540"/>
        <w:jc w:val="both"/>
      </w:pPr>
      <w:r w:rsidRPr="00BE6D1A">
        <w:t>в) использование осве</w:t>
      </w:r>
      <w:r w:rsidRPr="00BE6D1A">
        <w:t>тительных приборов вблизи окон жилых помещений в случае прямого попадания на окна световых лучей.</w:t>
      </w:r>
    </w:p>
    <w:p w:rsidR="00021A90" w:rsidRPr="00BE6D1A" w:rsidRDefault="00021A90">
      <w:pPr>
        <w:pStyle w:val="ConsPlusNormal0"/>
        <w:jc w:val="both"/>
      </w:pPr>
    </w:p>
    <w:p w:rsidR="00021A90" w:rsidRPr="00BE6D1A" w:rsidRDefault="0034715B">
      <w:pPr>
        <w:pStyle w:val="ConsPlusTitle0"/>
        <w:ind w:firstLine="540"/>
        <w:jc w:val="both"/>
        <w:outlineLvl w:val="2"/>
      </w:pPr>
      <w:bookmarkStart w:id="20" w:name="P5076"/>
      <w:bookmarkEnd w:id="20"/>
      <w:r w:rsidRPr="00BE6D1A">
        <w:t>Статья 32. Требования к архитектурно-художественному облику территорий городского округа Красногорск в части требований к внешнему виду ограждений</w:t>
      </w:r>
    </w:p>
    <w:p w:rsidR="00021A90" w:rsidRPr="00BE6D1A" w:rsidRDefault="00021A90">
      <w:pPr>
        <w:pStyle w:val="ConsPlusNormal0"/>
        <w:jc w:val="both"/>
      </w:pPr>
    </w:p>
    <w:p w:rsidR="00021A90" w:rsidRPr="00BE6D1A" w:rsidRDefault="0034715B">
      <w:pPr>
        <w:pStyle w:val="ConsPlusNormal0"/>
        <w:ind w:firstLine="540"/>
        <w:jc w:val="both"/>
      </w:pPr>
      <w:bookmarkStart w:id="21" w:name="P5078"/>
      <w:bookmarkEnd w:id="21"/>
      <w:r w:rsidRPr="00BE6D1A">
        <w:t>1. Требов</w:t>
      </w:r>
      <w:r w:rsidRPr="00BE6D1A">
        <w:t>ания к архитектурно-художественному облику территорий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w:t>
      </w:r>
      <w:r w:rsidRPr="00BE6D1A">
        <w:t>стей ограждений:</w:t>
      </w:r>
    </w:p>
    <w:p w:rsidR="00021A90" w:rsidRPr="00BE6D1A" w:rsidRDefault="0034715B">
      <w:pPr>
        <w:pStyle w:val="ConsPlusNormal0"/>
        <w:spacing w:before="200"/>
        <w:ind w:firstLine="540"/>
        <w:jc w:val="both"/>
      </w:pPr>
      <w:r w:rsidRPr="00BE6D1A">
        <w:t>а)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w:t>
      </w:r>
      <w:r w:rsidRPr="00BE6D1A">
        <w:t>оротами, калитками и иными подобными устройствами ограничения доступа на огражденную территорию;</w:t>
      </w:r>
    </w:p>
    <w:p w:rsidR="00021A90" w:rsidRPr="00BE6D1A" w:rsidRDefault="0034715B">
      <w:pPr>
        <w:pStyle w:val="ConsPlusNormal0"/>
        <w:spacing w:before="200"/>
        <w:ind w:firstLine="540"/>
        <w:jc w:val="both"/>
      </w:pPr>
      <w:r w:rsidRPr="00BE6D1A">
        <w:t>б) мобильных (временных) - ограждающих элементов - столбиков, боллардов, делиниаторов, блоков (пластиковых, водоналивных, бетонных), зеленых насаждений, подпор</w:t>
      </w:r>
      <w:r w:rsidRPr="00BE6D1A">
        <w:t>ных стенок с установкой парапетных ограждений, участков рельефа;</w:t>
      </w:r>
    </w:p>
    <w:p w:rsidR="00021A90" w:rsidRPr="00BE6D1A" w:rsidRDefault="0034715B">
      <w:pPr>
        <w:pStyle w:val="ConsPlusNormal0"/>
        <w:spacing w:before="200"/>
        <w:ind w:firstLine="540"/>
        <w:jc w:val="both"/>
      </w:pPr>
      <w:r w:rsidRPr="00BE6D1A">
        <w:lastRenderedPageBreak/>
        <w:t>в)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w:t>
      </w:r>
      <w:r w:rsidRPr="00BE6D1A">
        <w:t>ойствам), устанавливаемых отдельно или в составе ограждений;</w:t>
      </w:r>
    </w:p>
    <w:p w:rsidR="00021A90" w:rsidRPr="00BE6D1A" w:rsidRDefault="0034715B">
      <w:pPr>
        <w:pStyle w:val="ConsPlusNormal0"/>
        <w:spacing w:before="200"/>
        <w:ind w:firstLine="540"/>
        <w:jc w:val="both"/>
      </w:pPr>
      <w:r w:rsidRPr="00BE6D1A">
        <w:t>г) инвентарных (строительных) ограждений.</w:t>
      </w:r>
    </w:p>
    <w:p w:rsidR="00021A90" w:rsidRPr="00BE6D1A" w:rsidRDefault="0034715B">
      <w:pPr>
        <w:pStyle w:val="ConsPlusNormal0"/>
        <w:spacing w:before="200"/>
        <w:ind w:firstLine="540"/>
        <w:jc w:val="both"/>
      </w:pPr>
      <w:r w:rsidRPr="00BE6D1A">
        <w:t>2. Архитектурно-художественные требования к ограждениям не распространяются на:</w:t>
      </w:r>
    </w:p>
    <w:p w:rsidR="00021A90" w:rsidRPr="00BE6D1A" w:rsidRDefault="0034715B">
      <w:pPr>
        <w:pStyle w:val="ConsPlusNormal0"/>
        <w:spacing w:before="200"/>
        <w:ind w:firstLine="540"/>
        <w:jc w:val="both"/>
      </w:pPr>
      <w:r w:rsidRPr="00BE6D1A">
        <w:t>а) ограждения, в отношении которых ремонтные и иные работы проводятся в с</w:t>
      </w:r>
      <w:r w:rsidRPr="00BE6D1A">
        <w:t xml:space="preserve">оответствии с требованиями Федерального </w:t>
      </w:r>
      <w:r w:rsidRPr="00BE6D1A">
        <w:t>закона</w:t>
      </w:r>
      <w:r w:rsidRPr="00BE6D1A">
        <w:t xml:space="preserve"> от 25.06.2002 N 73-ФЗ "Об объектах культурного наследия (памятниках истории и культуры) народов Российской Федерации";</w:t>
      </w:r>
    </w:p>
    <w:p w:rsidR="00021A90" w:rsidRPr="00BE6D1A" w:rsidRDefault="0034715B">
      <w:pPr>
        <w:pStyle w:val="ConsPlusNormal0"/>
        <w:spacing w:before="200"/>
        <w:ind w:firstLine="540"/>
        <w:jc w:val="both"/>
      </w:pPr>
      <w:r w:rsidRPr="00BE6D1A">
        <w:t>б) ограждения объект</w:t>
      </w:r>
      <w:r w:rsidRPr="00BE6D1A">
        <w:t>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021A90" w:rsidRPr="00BE6D1A" w:rsidRDefault="0034715B">
      <w:pPr>
        <w:pStyle w:val="ConsPlusNormal0"/>
        <w:spacing w:before="200"/>
        <w:ind w:firstLine="540"/>
        <w:jc w:val="both"/>
      </w:pPr>
      <w:r w:rsidRPr="00BE6D1A">
        <w:t>в) защитные устройства автомобильных дорог, установка, ремонтные и иные работы в отношении которых проводятс</w:t>
      </w:r>
      <w:r w:rsidRPr="00BE6D1A">
        <w:t xml:space="preserve">я в соответствии с требованиями Федерального </w:t>
      </w:r>
      <w:r w:rsidRPr="00BE6D1A">
        <w:t>закона</w:t>
      </w:r>
      <w:r w:rsidRPr="00BE6D1A">
        <w:t xml:space="preserve"> от 08.11.2007 N 257-ФЗ "Об автомобильных дорогах и о дорожной деятельности в</w:t>
      </w:r>
      <w:r w:rsidRPr="00BE6D1A">
        <w:t xml:space="preserve"> Российской Федерации и о внесении изменений в отдельные законодательные акты Российской Федерации";</w:t>
      </w:r>
    </w:p>
    <w:p w:rsidR="00021A90" w:rsidRPr="00BE6D1A" w:rsidRDefault="0034715B">
      <w:pPr>
        <w:pStyle w:val="ConsPlusNormal0"/>
        <w:spacing w:before="200"/>
        <w:ind w:firstLine="540"/>
        <w:jc w:val="both"/>
      </w:pPr>
      <w:r w:rsidRPr="00BE6D1A">
        <w:t>г)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w:t>
      </w:r>
      <w:r w:rsidRPr="00BE6D1A">
        <w:t>ному облику зданий, строений, сооружений;</w:t>
      </w:r>
    </w:p>
    <w:p w:rsidR="00021A90" w:rsidRPr="00BE6D1A" w:rsidRDefault="0034715B">
      <w:pPr>
        <w:pStyle w:val="ConsPlusNormal0"/>
        <w:spacing w:before="200"/>
        <w:ind w:firstLine="540"/>
        <w:jc w:val="both"/>
      </w:pPr>
      <w:r w:rsidRPr="00BE6D1A">
        <w:t>д)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021A90" w:rsidRPr="00BE6D1A" w:rsidRDefault="0034715B">
      <w:pPr>
        <w:pStyle w:val="ConsPlusNormal0"/>
        <w:spacing w:before="200"/>
        <w:ind w:firstLine="540"/>
        <w:jc w:val="both"/>
      </w:pPr>
      <w:r w:rsidRPr="00BE6D1A">
        <w:t>е) 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021A90" w:rsidRPr="00BE6D1A" w:rsidRDefault="0034715B">
      <w:pPr>
        <w:pStyle w:val="ConsPlusNormal0"/>
        <w:spacing w:before="200"/>
        <w:ind w:firstLine="540"/>
        <w:jc w:val="both"/>
      </w:pPr>
      <w:r w:rsidRPr="00BE6D1A">
        <w:t>3. Архитектурно-художественные требования не являются обязательными для сущ</w:t>
      </w:r>
      <w:r w:rsidRPr="00BE6D1A">
        <w:t>ествующих ограждений, в отношении которых не планируется изменение внешнего вида, за исключением случаев:</w:t>
      </w:r>
    </w:p>
    <w:p w:rsidR="00021A90" w:rsidRPr="00BE6D1A" w:rsidRDefault="0034715B">
      <w:pPr>
        <w:pStyle w:val="ConsPlusNormal0"/>
        <w:spacing w:before="200"/>
        <w:ind w:firstLine="540"/>
        <w:jc w:val="both"/>
      </w:pPr>
      <w:r w:rsidRPr="00BE6D1A">
        <w:t>а) ненадлежащего состояния и содержания ограждений;</w:t>
      </w:r>
    </w:p>
    <w:p w:rsidR="00021A90" w:rsidRPr="00BE6D1A" w:rsidRDefault="0034715B">
      <w:pPr>
        <w:pStyle w:val="ConsPlusNormal0"/>
        <w:spacing w:before="200"/>
        <w:ind w:firstLine="540"/>
        <w:jc w:val="both"/>
      </w:pPr>
      <w:r w:rsidRPr="00BE6D1A">
        <w:t>б) самовольной установки.</w:t>
      </w:r>
    </w:p>
    <w:p w:rsidR="00021A90" w:rsidRPr="00BE6D1A" w:rsidRDefault="0034715B">
      <w:pPr>
        <w:pStyle w:val="ConsPlusNormal0"/>
        <w:spacing w:before="200"/>
        <w:ind w:firstLine="540"/>
        <w:jc w:val="both"/>
      </w:pPr>
      <w:r w:rsidRPr="00BE6D1A">
        <w:t>4. Установка ограждений запрещается без согласования (разрешения):</w:t>
      </w:r>
    </w:p>
    <w:p w:rsidR="00021A90" w:rsidRPr="00BE6D1A" w:rsidRDefault="0034715B">
      <w:pPr>
        <w:pStyle w:val="ConsPlusNormal0"/>
        <w:spacing w:before="200"/>
        <w:ind w:firstLine="540"/>
        <w:jc w:val="both"/>
      </w:pPr>
      <w:r w:rsidRPr="00BE6D1A">
        <w:t>а) дл</w:t>
      </w:r>
      <w:r w:rsidRPr="00BE6D1A">
        <w:t>я постоянных ограждений и механических барьеров, устанавливаемых при создании и реконструкции объектов капитального строительства - в отсутствие оформленного Свидетельства о согласовании архитектурно-градостроительного облика объекта капитального строитель</w:t>
      </w:r>
      <w:r w:rsidRPr="00BE6D1A">
        <w:t>ства на территории Московской области (далее - Свидетельства АГО), в котором указана информация о внешнем виде ограждений;</w:t>
      </w:r>
    </w:p>
    <w:p w:rsidR="00021A90" w:rsidRPr="00BE6D1A" w:rsidRDefault="0034715B">
      <w:pPr>
        <w:pStyle w:val="ConsPlusNormal0"/>
        <w:spacing w:before="200"/>
        <w:ind w:firstLine="540"/>
        <w:jc w:val="both"/>
      </w:pPr>
      <w:bookmarkStart w:id="22" w:name="P5095"/>
      <w:bookmarkEnd w:id="22"/>
      <w:r w:rsidRPr="00BE6D1A">
        <w:t>б) для постоянных ограждений и механических барьеров, устанавливаемых вдоль приоритетных территорий архитектурно-художественного обли</w:t>
      </w:r>
      <w:r w:rsidRPr="00BE6D1A">
        <w:t>ка городского округа (общественных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w:t>
      </w:r>
      <w:r w:rsidRPr="00BE6D1A">
        <w:t>ов общего пользования, территорий объектов культурного наследия с исторически связанными с ними территориями, объектов социальной инфраструктуры, объектов религиозного использования, объектов, предназначенных для размещения государственных органов, государ</w:t>
      </w:r>
      <w:r w:rsidRPr="00BE6D1A">
        <w:t>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скульптурно-архитектурны</w:t>
      </w:r>
      <w:r w:rsidRPr="00BE6D1A">
        <w:t>х композиций, монументально-декоративный композиций) - без оформленного паспорта колористического решения ограждения (далее - колористического паспорта);</w:t>
      </w:r>
    </w:p>
    <w:p w:rsidR="00021A90" w:rsidRPr="00BE6D1A" w:rsidRDefault="0034715B">
      <w:pPr>
        <w:pStyle w:val="ConsPlusNormal0"/>
        <w:spacing w:before="200"/>
        <w:ind w:firstLine="540"/>
        <w:jc w:val="both"/>
      </w:pPr>
      <w:r w:rsidRPr="00BE6D1A">
        <w:t xml:space="preserve">в) для ограждений, устанавливаемых на землях или земельных участках, находящихся в </w:t>
      </w:r>
      <w:r w:rsidRPr="00BE6D1A">
        <w:lastRenderedPageBreak/>
        <w:t>государственной, му</w:t>
      </w:r>
      <w:r w:rsidRPr="00BE6D1A">
        <w:t>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отсутствие разрешения на размещения.</w:t>
      </w:r>
    </w:p>
    <w:p w:rsidR="00021A90" w:rsidRPr="00BE6D1A" w:rsidRDefault="0034715B">
      <w:pPr>
        <w:pStyle w:val="ConsPlusNormal0"/>
        <w:spacing w:before="200"/>
        <w:ind w:firstLine="540"/>
        <w:jc w:val="both"/>
      </w:pPr>
      <w:r w:rsidRPr="00BE6D1A">
        <w:t>Самовольная установка ограждений не допус</w:t>
      </w:r>
      <w:r w:rsidRPr="00BE6D1A">
        <w:t>кается.</w:t>
      </w:r>
    </w:p>
    <w:p w:rsidR="00021A90" w:rsidRPr="00BE6D1A" w:rsidRDefault="0034715B">
      <w:pPr>
        <w:pStyle w:val="ConsPlusNormal0"/>
        <w:spacing w:before="200"/>
        <w:ind w:firstLine="540"/>
        <w:jc w:val="both"/>
      </w:pPr>
      <w:r w:rsidRPr="00BE6D1A">
        <w:t xml:space="preserve">5. Оценка внешнего вида ограждения проводится в соответствии с </w:t>
      </w:r>
      <w:r w:rsidRPr="00BE6D1A">
        <w:t>пунктами 6</w:t>
      </w:r>
      <w:r w:rsidRPr="00BE6D1A">
        <w:t xml:space="preserve"> - </w:t>
      </w:r>
      <w:r w:rsidRPr="00BE6D1A">
        <w:t>13</w:t>
      </w:r>
      <w:r w:rsidRPr="00BE6D1A">
        <w:t xml:space="preserve">, </w:t>
      </w:r>
      <w:r w:rsidRPr="00BE6D1A">
        <w:t>таблицами 2</w:t>
      </w:r>
      <w:r w:rsidRPr="00BE6D1A">
        <w:t xml:space="preserve">, </w:t>
      </w:r>
      <w:r w:rsidRPr="00BE6D1A">
        <w:t>3</w:t>
      </w:r>
      <w:r w:rsidRPr="00BE6D1A">
        <w:t xml:space="preserve"> настоящей статьи п</w:t>
      </w:r>
      <w:r w:rsidRPr="00BE6D1A">
        <w:t>о критериям:</w:t>
      </w:r>
    </w:p>
    <w:p w:rsidR="00021A90" w:rsidRPr="00BE6D1A" w:rsidRDefault="0034715B">
      <w:pPr>
        <w:pStyle w:val="ConsPlusNormal0"/>
        <w:spacing w:before="200"/>
        <w:ind w:firstLine="540"/>
        <w:jc w:val="both"/>
      </w:pPr>
      <w:r w:rsidRPr="00BE6D1A">
        <w:t>а) высота;</w:t>
      </w:r>
    </w:p>
    <w:p w:rsidR="00021A90" w:rsidRPr="00BE6D1A" w:rsidRDefault="0034715B">
      <w:pPr>
        <w:pStyle w:val="ConsPlusNormal0"/>
        <w:spacing w:before="200"/>
        <w:ind w:firstLine="540"/>
        <w:jc w:val="both"/>
      </w:pPr>
      <w:r w:rsidRPr="00BE6D1A">
        <w:t>б) проницаемость для взгляда;</w:t>
      </w:r>
    </w:p>
    <w:p w:rsidR="00021A90" w:rsidRPr="00BE6D1A" w:rsidRDefault="0034715B">
      <w:pPr>
        <w:pStyle w:val="ConsPlusNormal0"/>
        <w:spacing w:before="200"/>
        <w:ind w:firstLine="540"/>
        <w:jc w:val="both"/>
      </w:pPr>
      <w:r w:rsidRPr="00BE6D1A">
        <w:t>в) цвет;</w:t>
      </w:r>
    </w:p>
    <w:p w:rsidR="00021A90" w:rsidRPr="00BE6D1A" w:rsidRDefault="0034715B">
      <w:pPr>
        <w:pStyle w:val="ConsPlusNormal0"/>
        <w:spacing w:before="200"/>
        <w:ind w:firstLine="540"/>
        <w:jc w:val="both"/>
      </w:pPr>
      <w:r w:rsidRPr="00BE6D1A">
        <w:t>г) материал;</w:t>
      </w:r>
    </w:p>
    <w:p w:rsidR="00021A90" w:rsidRPr="00BE6D1A" w:rsidRDefault="0034715B">
      <w:pPr>
        <w:pStyle w:val="ConsPlusNormal0"/>
        <w:spacing w:before="200"/>
        <w:ind w:firstLine="540"/>
        <w:jc w:val="both"/>
      </w:pPr>
      <w:r w:rsidRPr="00BE6D1A">
        <w:t>д) структура;</w:t>
      </w:r>
    </w:p>
    <w:p w:rsidR="00021A90" w:rsidRPr="00BE6D1A" w:rsidRDefault="0034715B">
      <w:pPr>
        <w:pStyle w:val="ConsPlusNormal0"/>
        <w:spacing w:before="200"/>
        <w:ind w:firstLine="540"/>
        <w:jc w:val="both"/>
      </w:pPr>
      <w:r w:rsidRPr="00BE6D1A">
        <w:t>е) изображение;</w:t>
      </w:r>
    </w:p>
    <w:p w:rsidR="00021A90" w:rsidRPr="00BE6D1A" w:rsidRDefault="0034715B">
      <w:pPr>
        <w:pStyle w:val="ConsPlusNormal0"/>
        <w:spacing w:before="200"/>
        <w:ind w:firstLine="540"/>
        <w:jc w:val="both"/>
      </w:pPr>
      <w:r w:rsidRPr="00BE6D1A">
        <w:t>ж) расположение и поддержание привлекательности внешнего вида.</w:t>
      </w:r>
    </w:p>
    <w:p w:rsidR="00021A90" w:rsidRPr="00BE6D1A" w:rsidRDefault="0034715B">
      <w:pPr>
        <w:pStyle w:val="ConsPlusNormal0"/>
        <w:spacing w:before="200"/>
        <w:ind w:firstLine="540"/>
        <w:jc w:val="both"/>
      </w:pPr>
      <w:bookmarkStart w:id="23" w:name="P5106"/>
      <w:bookmarkEnd w:id="23"/>
      <w:r w:rsidRPr="00BE6D1A">
        <w:t>6. Высота ограждений:</w:t>
      </w:r>
    </w:p>
    <w:p w:rsidR="00021A90" w:rsidRPr="00BE6D1A" w:rsidRDefault="0034715B">
      <w:pPr>
        <w:pStyle w:val="ConsPlusNormal0"/>
        <w:spacing w:before="200"/>
        <w:ind w:firstLine="540"/>
        <w:jc w:val="both"/>
      </w:pPr>
      <w:r w:rsidRPr="00BE6D1A">
        <w:t>а) низкие - 0,3-1,0 м;</w:t>
      </w:r>
    </w:p>
    <w:p w:rsidR="00021A90" w:rsidRPr="00BE6D1A" w:rsidRDefault="0034715B">
      <w:pPr>
        <w:pStyle w:val="ConsPlusNormal0"/>
        <w:spacing w:before="200"/>
        <w:ind w:firstLine="540"/>
        <w:jc w:val="both"/>
      </w:pPr>
      <w:r w:rsidRPr="00BE6D1A">
        <w:t>б) средние - 1,1-1,7 м;</w:t>
      </w:r>
    </w:p>
    <w:p w:rsidR="00021A90" w:rsidRPr="00BE6D1A" w:rsidRDefault="0034715B">
      <w:pPr>
        <w:pStyle w:val="ConsPlusNormal0"/>
        <w:spacing w:before="200"/>
        <w:ind w:firstLine="540"/>
        <w:jc w:val="both"/>
      </w:pPr>
      <w:r w:rsidRPr="00BE6D1A">
        <w:t>в) высокие - 1,8-3</w:t>
      </w:r>
      <w:r w:rsidRPr="00BE6D1A">
        <w:t>,0 м;</w:t>
      </w:r>
    </w:p>
    <w:p w:rsidR="00021A90" w:rsidRPr="00BE6D1A" w:rsidRDefault="0034715B">
      <w:pPr>
        <w:pStyle w:val="ConsPlusNormal0"/>
        <w:spacing w:before="200"/>
        <w:ind w:firstLine="540"/>
        <w:jc w:val="both"/>
      </w:pPr>
      <w:r w:rsidRPr="00BE6D1A">
        <w:t>г) 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требо</w:t>
      </w:r>
      <w:r w:rsidRPr="00BE6D1A">
        <w:t>ваниям "СП 276.1325800.2016. Свод правил. Здания и территории. Правила проектирования защиты от шума транспортных потоков"), при наличии установленных санитарно-гигиенических и (или) технологических требований, особого режима безопасного функционирования и</w:t>
      </w:r>
      <w:r w:rsidRPr="00BE6D1A">
        <w:t xml:space="preserve"> защищенности организаций и (или) объектов, и (или) территорий) - более 3,0 м.</w:t>
      </w:r>
    </w:p>
    <w:p w:rsidR="00021A90" w:rsidRPr="00BE6D1A" w:rsidRDefault="0034715B">
      <w:pPr>
        <w:pStyle w:val="ConsPlusNormal0"/>
        <w:spacing w:before="200"/>
        <w:ind w:firstLine="540"/>
        <w:jc w:val="both"/>
      </w:pPr>
      <w:r w:rsidRPr="00BE6D1A">
        <w:t>7. Виды ограждений по степени проницаемости для взгляда:</w:t>
      </w:r>
    </w:p>
    <w:p w:rsidR="00021A90" w:rsidRPr="00BE6D1A" w:rsidRDefault="0034715B">
      <w:pPr>
        <w:pStyle w:val="ConsPlusNormal0"/>
        <w:spacing w:before="200"/>
        <w:ind w:firstLine="540"/>
        <w:jc w:val="both"/>
      </w:pPr>
      <w:r w:rsidRPr="00BE6D1A">
        <w:t>а) прозрачные - ограждения, не препятствующие (препятствующие в незначительной степени) просматриваемости объектов, расп</w:t>
      </w:r>
      <w:r w:rsidRPr="00BE6D1A">
        <w:t>оложенных за ними;</w:t>
      </w:r>
    </w:p>
    <w:p w:rsidR="00021A90" w:rsidRPr="00BE6D1A" w:rsidRDefault="0034715B">
      <w:pPr>
        <w:pStyle w:val="ConsPlusNormal0"/>
        <w:spacing w:before="200"/>
        <w:ind w:firstLine="540"/>
        <w:jc w:val="both"/>
      </w:pPr>
      <w:r w:rsidRPr="00BE6D1A">
        <w:t>б) глухие - ограждения, исключающие просматриваемость объектов, расположенных за ними, выполненные из листовых материалов;</w:t>
      </w:r>
    </w:p>
    <w:p w:rsidR="00021A90" w:rsidRPr="00BE6D1A" w:rsidRDefault="0034715B">
      <w:pPr>
        <w:pStyle w:val="ConsPlusNormal0"/>
        <w:spacing w:before="200"/>
        <w:ind w:firstLine="540"/>
        <w:jc w:val="both"/>
      </w:pPr>
      <w:r w:rsidRPr="00BE6D1A">
        <w:t>в) комбинированные - ограждения на цоколе, прозрачные ограды с элементами вертикального озеленения, живые изгороди</w:t>
      </w:r>
      <w:r w:rsidRPr="00BE6D1A">
        <w:t xml:space="preserve">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021A90" w:rsidRPr="00BE6D1A" w:rsidRDefault="0034715B">
      <w:pPr>
        <w:pStyle w:val="ConsPlusNormal0"/>
        <w:spacing w:before="200"/>
        <w:ind w:firstLine="540"/>
        <w:jc w:val="both"/>
      </w:pPr>
      <w:r w:rsidRPr="00BE6D1A">
        <w:t>8. Виды изображений:</w:t>
      </w:r>
    </w:p>
    <w:p w:rsidR="00021A90" w:rsidRPr="00BE6D1A" w:rsidRDefault="0034715B">
      <w:pPr>
        <w:pStyle w:val="ConsPlusNormal0"/>
        <w:spacing w:before="200"/>
        <w:ind w:firstLine="540"/>
        <w:jc w:val="both"/>
      </w:pPr>
      <w:r w:rsidRPr="00BE6D1A">
        <w:t>а) стрит-арт (муралы, трафарет</w:t>
      </w:r>
      <w:r w:rsidRPr="00BE6D1A">
        <w:t>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p>
    <w:p w:rsidR="00021A90" w:rsidRPr="00BE6D1A" w:rsidRDefault="0034715B">
      <w:pPr>
        <w:pStyle w:val="ConsPlusNormal0"/>
        <w:spacing w:before="200"/>
        <w:ind w:firstLine="540"/>
        <w:jc w:val="both"/>
      </w:pPr>
      <w:r w:rsidRPr="00BE6D1A">
        <w:t xml:space="preserve">б) вандальные изображения - несогласованные изображения, листовки, объявления, различные </w:t>
      </w:r>
      <w:r w:rsidRPr="00BE6D1A">
        <w:lastRenderedPageBreak/>
        <w:t>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w:t>
      </w:r>
      <w:r w:rsidRPr="00BE6D1A">
        <w:t>т.</w:t>
      </w:r>
    </w:p>
    <w:p w:rsidR="00021A90" w:rsidRPr="00BE6D1A" w:rsidRDefault="0034715B">
      <w:pPr>
        <w:pStyle w:val="ConsPlusNormal0"/>
        <w:spacing w:before="200"/>
        <w:ind w:firstLine="540"/>
        <w:jc w:val="both"/>
      </w:pPr>
      <w:r w:rsidRPr="00BE6D1A">
        <w:t>Нанесение изображения на ограждение, вне зависимости от местоположения ограждения, производится после оформления паспорта колористического решения.</w:t>
      </w:r>
    </w:p>
    <w:p w:rsidR="00021A90" w:rsidRPr="00BE6D1A" w:rsidRDefault="00021A90">
      <w:pPr>
        <w:pStyle w:val="ConsPlusNormal0"/>
        <w:jc w:val="both"/>
      </w:pPr>
    </w:p>
    <w:p w:rsidR="00021A90" w:rsidRPr="00BE6D1A" w:rsidRDefault="0034715B">
      <w:pPr>
        <w:pStyle w:val="ConsPlusNormal0"/>
        <w:jc w:val="center"/>
      </w:pPr>
      <w:bookmarkStart w:id="24" w:name="P5120"/>
      <w:bookmarkEnd w:id="24"/>
      <w:r w:rsidRPr="00BE6D1A">
        <w:t>Таблица 2 "Допустимые материалы постоянных ограждений,</w:t>
      </w:r>
    </w:p>
    <w:p w:rsidR="00021A90" w:rsidRPr="00BE6D1A" w:rsidRDefault="0034715B">
      <w:pPr>
        <w:pStyle w:val="ConsPlusNormal0"/>
        <w:jc w:val="center"/>
      </w:pPr>
      <w:r w:rsidRPr="00BE6D1A">
        <w:t>подлежащие учету при подборе материала для устано</w:t>
      </w:r>
      <w:r w:rsidRPr="00BE6D1A">
        <w:t>вки,</w:t>
      </w:r>
    </w:p>
    <w:p w:rsidR="00021A90" w:rsidRPr="00BE6D1A" w:rsidRDefault="0034715B">
      <w:pPr>
        <w:pStyle w:val="ConsPlusNormal0"/>
        <w:jc w:val="center"/>
      </w:pPr>
      <w:r w:rsidRPr="00BE6D1A">
        <w:t>замене, изменения внешнего вида ограждений"</w:t>
      </w:r>
    </w:p>
    <w:p w:rsidR="00021A90" w:rsidRPr="00BE6D1A" w:rsidRDefault="00021A90">
      <w:pPr>
        <w:pStyle w:val="ConsPlusNormal0"/>
        <w:jc w:val="both"/>
      </w:pPr>
    </w:p>
    <w:p w:rsidR="00021A90" w:rsidRPr="00BE6D1A" w:rsidRDefault="00021A90">
      <w:pPr>
        <w:pStyle w:val="ConsPlusNormal0"/>
        <w:sectPr w:rsidR="00021A90" w:rsidRPr="00BE6D1A">
          <w:headerReference w:type="default" r:id="rId16"/>
          <w:footerReference w:type="default" r:id="rId17"/>
          <w:headerReference w:type="first" r:id="rId18"/>
          <w:footerReference w:type="first" r:id="rId1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1757"/>
        <w:gridCol w:w="1814"/>
        <w:gridCol w:w="1757"/>
        <w:gridCol w:w="2029"/>
        <w:gridCol w:w="1587"/>
        <w:gridCol w:w="1757"/>
        <w:gridCol w:w="1909"/>
        <w:gridCol w:w="1531"/>
        <w:gridCol w:w="2098"/>
        <w:gridCol w:w="1699"/>
        <w:gridCol w:w="1474"/>
        <w:gridCol w:w="1594"/>
        <w:gridCol w:w="1928"/>
        <w:gridCol w:w="1669"/>
        <w:gridCol w:w="1871"/>
        <w:gridCol w:w="1701"/>
        <w:gridCol w:w="1928"/>
      </w:tblGrid>
      <w:tr w:rsidR="00BE6D1A" w:rsidRPr="00BE6D1A">
        <w:tc>
          <w:tcPr>
            <w:tcW w:w="2121" w:type="dxa"/>
            <w:gridSpan w:val="2"/>
            <w:vMerge w:val="restart"/>
            <w:vAlign w:val="center"/>
          </w:tcPr>
          <w:p w:rsidR="00021A90" w:rsidRPr="00BE6D1A" w:rsidRDefault="0034715B">
            <w:pPr>
              <w:pStyle w:val="ConsPlusNormal0"/>
              <w:jc w:val="center"/>
            </w:pPr>
            <w:r w:rsidRPr="00BE6D1A">
              <w:lastRenderedPageBreak/>
              <w:t>Функциональное назначение огораживаемых зданий, строений, сооружений, территорий</w:t>
            </w:r>
          </w:p>
        </w:tc>
        <w:tc>
          <w:tcPr>
            <w:tcW w:w="28346" w:type="dxa"/>
            <w:gridSpan w:val="16"/>
            <w:vAlign w:val="center"/>
          </w:tcPr>
          <w:p w:rsidR="00021A90" w:rsidRPr="00BE6D1A" w:rsidRDefault="0034715B">
            <w:pPr>
              <w:pStyle w:val="ConsPlusNormal0"/>
              <w:jc w:val="center"/>
            </w:pPr>
            <w:r w:rsidRPr="00BE6D1A">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021A90" w:rsidRPr="00BE6D1A" w:rsidRDefault="0034715B">
            <w:pPr>
              <w:pStyle w:val="ConsPlusNormal0"/>
              <w:jc w:val="both"/>
            </w:pPr>
            <w:r w:rsidRPr="00BE6D1A">
              <w:t>"НЕТ" - не допуск</w:t>
            </w:r>
            <w:r w:rsidRPr="00BE6D1A">
              <w:t>ается для всех ограждений вне зависимости от функционального назначения огораживаемой территории, здания, строения, сооружения</w:t>
            </w:r>
          </w:p>
          <w:p w:rsidR="00021A90" w:rsidRPr="00BE6D1A" w:rsidRDefault="0034715B">
            <w:pPr>
              <w:pStyle w:val="ConsPlusNormal0"/>
              <w:jc w:val="both"/>
            </w:pPr>
            <w:r w:rsidRPr="00BE6D1A">
              <w:t>"ДА"</w:t>
            </w:r>
            <w:r w:rsidRPr="00BE6D1A">
              <w:t xml:space="preserve"> - допускается для всех ограждений вне зависимости от функционального назначения огораживаемой территории, здания, строения, сооружения</w:t>
            </w:r>
          </w:p>
          <w:p w:rsidR="00021A90" w:rsidRPr="00BE6D1A" w:rsidRDefault="0034715B">
            <w:pPr>
              <w:pStyle w:val="ConsPlusNormal0"/>
              <w:jc w:val="both"/>
            </w:pPr>
            <w:r w:rsidRPr="00BE6D1A">
              <w:t>Частичное ограничение материала:</w:t>
            </w:r>
          </w:p>
          <w:p w:rsidR="00021A90" w:rsidRPr="00BE6D1A" w:rsidRDefault="0034715B">
            <w:pPr>
              <w:pStyle w:val="ConsPlusNormal0"/>
              <w:jc w:val="both"/>
            </w:pPr>
            <w:r w:rsidRPr="00BE6D1A">
              <w:t xml:space="preserve">"НЕТ-П" - не допускается вдоль приоритетных территорий, указанных в </w:t>
            </w:r>
            <w:r w:rsidRPr="00BE6D1A">
              <w:t>пп. "б" п. 4</w:t>
            </w:r>
            <w:r w:rsidRPr="00BE6D1A">
              <w:t xml:space="preserve"> настоящей статьи</w:t>
            </w:r>
          </w:p>
          <w:p w:rsidR="00021A90" w:rsidRPr="00BE6D1A" w:rsidRDefault="0034715B">
            <w:pPr>
              <w:pStyle w:val="ConsPlusNormal0"/>
              <w:jc w:val="both"/>
            </w:pPr>
            <w:r w:rsidRPr="00BE6D1A">
              <w:t>Частичное разрешение материала:</w:t>
            </w:r>
          </w:p>
          <w:p w:rsidR="00021A90" w:rsidRPr="00BE6D1A" w:rsidRDefault="0034715B">
            <w:pPr>
              <w:pStyle w:val="ConsPlusNormal0"/>
              <w:jc w:val="both"/>
            </w:pPr>
            <w:r w:rsidRPr="00BE6D1A">
              <w:t>"ДА-СПЕЦ" - допускается при установке (замене) специальных ограждений</w:t>
            </w:r>
          </w:p>
        </w:tc>
      </w:tr>
      <w:tr w:rsidR="00BE6D1A" w:rsidRPr="00BE6D1A">
        <w:tc>
          <w:tcPr>
            <w:tcW w:w="2121" w:type="dxa"/>
            <w:gridSpan w:val="2"/>
            <w:vMerge/>
          </w:tcPr>
          <w:p w:rsidR="00021A90" w:rsidRPr="00BE6D1A" w:rsidRDefault="00021A90">
            <w:pPr>
              <w:pStyle w:val="ConsPlusNormal0"/>
            </w:pPr>
          </w:p>
        </w:tc>
        <w:tc>
          <w:tcPr>
            <w:tcW w:w="1814" w:type="dxa"/>
            <w:vAlign w:val="center"/>
          </w:tcPr>
          <w:p w:rsidR="00021A90" w:rsidRPr="00BE6D1A" w:rsidRDefault="0034715B">
            <w:pPr>
              <w:pStyle w:val="ConsPlusNormal0"/>
              <w:jc w:val="center"/>
            </w:pPr>
            <w:r w:rsidRPr="00BE6D1A">
              <w:t>I</w:t>
            </w:r>
          </w:p>
        </w:tc>
        <w:tc>
          <w:tcPr>
            <w:tcW w:w="1757" w:type="dxa"/>
            <w:vAlign w:val="center"/>
          </w:tcPr>
          <w:p w:rsidR="00021A90" w:rsidRPr="00BE6D1A" w:rsidRDefault="0034715B">
            <w:pPr>
              <w:pStyle w:val="ConsPlusNormal0"/>
              <w:jc w:val="center"/>
            </w:pPr>
            <w:r w:rsidRPr="00BE6D1A">
              <w:t>II</w:t>
            </w:r>
          </w:p>
        </w:tc>
        <w:tc>
          <w:tcPr>
            <w:tcW w:w="2029" w:type="dxa"/>
            <w:vAlign w:val="center"/>
          </w:tcPr>
          <w:p w:rsidR="00021A90" w:rsidRPr="00BE6D1A" w:rsidRDefault="0034715B">
            <w:pPr>
              <w:pStyle w:val="ConsPlusNormal0"/>
              <w:jc w:val="center"/>
            </w:pPr>
            <w:r w:rsidRPr="00BE6D1A">
              <w:t>II</w:t>
            </w:r>
          </w:p>
        </w:tc>
        <w:tc>
          <w:tcPr>
            <w:tcW w:w="1587" w:type="dxa"/>
            <w:vAlign w:val="center"/>
          </w:tcPr>
          <w:p w:rsidR="00021A90" w:rsidRPr="00BE6D1A" w:rsidRDefault="0034715B">
            <w:pPr>
              <w:pStyle w:val="ConsPlusNormal0"/>
              <w:jc w:val="center"/>
            </w:pPr>
            <w:r w:rsidRPr="00BE6D1A">
              <w:t>IV</w:t>
            </w:r>
          </w:p>
        </w:tc>
        <w:tc>
          <w:tcPr>
            <w:tcW w:w="1757" w:type="dxa"/>
            <w:vAlign w:val="center"/>
          </w:tcPr>
          <w:p w:rsidR="00021A90" w:rsidRPr="00BE6D1A" w:rsidRDefault="0034715B">
            <w:pPr>
              <w:pStyle w:val="ConsPlusNormal0"/>
              <w:jc w:val="center"/>
            </w:pPr>
            <w:r w:rsidRPr="00BE6D1A">
              <w:t>V</w:t>
            </w:r>
          </w:p>
        </w:tc>
        <w:tc>
          <w:tcPr>
            <w:tcW w:w="1909" w:type="dxa"/>
            <w:vAlign w:val="center"/>
          </w:tcPr>
          <w:p w:rsidR="00021A90" w:rsidRPr="00BE6D1A" w:rsidRDefault="0034715B">
            <w:pPr>
              <w:pStyle w:val="ConsPlusNormal0"/>
              <w:jc w:val="center"/>
            </w:pPr>
            <w:r w:rsidRPr="00BE6D1A">
              <w:t>VI</w:t>
            </w:r>
          </w:p>
        </w:tc>
        <w:tc>
          <w:tcPr>
            <w:tcW w:w="1531" w:type="dxa"/>
            <w:vAlign w:val="center"/>
          </w:tcPr>
          <w:p w:rsidR="00021A90" w:rsidRPr="00BE6D1A" w:rsidRDefault="0034715B">
            <w:pPr>
              <w:pStyle w:val="ConsPlusNormal0"/>
              <w:jc w:val="center"/>
            </w:pPr>
            <w:r w:rsidRPr="00BE6D1A">
              <w:t>VII</w:t>
            </w:r>
          </w:p>
        </w:tc>
        <w:tc>
          <w:tcPr>
            <w:tcW w:w="2098" w:type="dxa"/>
            <w:vAlign w:val="center"/>
          </w:tcPr>
          <w:p w:rsidR="00021A90" w:rsidRPr="00BE6D1A" w:rsidRDefault="0034715B">
            <w:pPr>
              <w:pStyle w:val="ConsPlusNormal0"/>
              <w:jc w:val="center"/>
            </w:pPr>
            <w:r w:rsidRPr="00BE6D1A">
              <w:t>VIII</w:t>
            </w:r>
          </w:p>
        </w:tc>
        <w:tc>
          <w:tcPr>
            <w:tcW w:w="1699" w:type="dxa"/>
            <w:vAlign w:val="center"/>
          </w:tcPr>
          <w:p w:rsidR="00021A90" w:rsidRPr="00BE6D1A" w:rsidRDefault="0034715B">
            <w:pPr>
              <w:pStyle w:val="ConsPlusNormal0"/>
              <w:jc w:val="center"/>
            </w:pPr>
            <w:r w:rsidRPr="00BE6D1A">
              <w:t>IX</w:t>
            </w:r>
          </w:p>
        </w:tc>
        <w:tc>
          <w:tcPr>
            <w:tcW w:w="1474" w:type="dxa"/>
            <w:vAlign w:val="center"/>
          </w:tcPr>
          <w:p w:rsidR="00021A90" w:rsidRPr="00BE6D1A" w:rsidRDefault="0034715B">
            <w:pPr>
              <w:pStyle w:val="ConsPlusNormal0"/>
              <w:jc w:val="center"/>
            </w:pPr>
            <w:r w:rsidRPr="00BE6D1A">
              <w:t>X</w:t>
            </w:r>
          </w:p>
        </w:tc>
        <w:tc>
          <w:tcPr>
            <w:tcW w:w="1594" w:type="dxa"/>
            <w:vAlign w:val="center"/>
          </w:tcPr>
          <w:p w:rsidR="00021A90" w:rsidRPr="00BE6D1A" w:rsidRDefault="0034715B">
            <w:pPr>
              <w:pStyle w:val="ConsPlusNormal0"/>
              <w:jc w:val="center"/>
            </w:pPr>
            <w:r w:rsidRPr="00BE6D1A">
              <w:t>XI</w:t>
            </w:r>
          </w:p>
        </w:tc>
        <w:tc>
          <w:tcPr>
            <w:tcW w:w="1928" w:type="dxa"/>
            <w:vAlign w:val="center"/>
          </w:tcPr>
          <w:p w:rsidR="00021A90" w:rsidRPr="00BE6D1A" w:rsidRDefault="0034715B">
            <w:pPr>
              <w:pStyle w:val="ConsPlusNormal0"/>
              <w:jc w:val="center"/>
            </w:pPr>
            <w:r w:rsidRPr="00BE6D1A">
              <w:t>XII</w:t>
            </w:r>
          </w:p>
        </w:tc>
        <w:tc>
          <w:tcPr>
            <w:tcW w:w="1669" w:type="dxa"/>
            <w:vAlign w:val="center"/>
          </w:tcPr>
          <w:p w:rsidR="00021A90" w:rsidRPr="00BE6D1A" w:rsidRDefault="0034715B">
            <w:pPr>
              <w:pStyle w:val="ConsPlusNormal0"/>
              <w:jc w:val="center"/>
            </w:pPr>
            <w:r w:rsidRPr="00BE6D1A">
              <w:t>XIII</w:t>
            </w:r>
          </w:p>
        </w:tc>
        <w:tc>
          <w:tcPr>
            <w:tcW w:w="1871" w:type="dxa"/>
            <w:vAlign w:val="center"/>
          </w:tcPr>
          <w:p w:rsidR="00021A90" w:rsidRPr="00BE6D1A" w:rsidRDefault="0034715B">
            <w:pPr>
              <w:pStyle w:val="ConsPlusNormal0"/>
              <w:jc w:val="center"/>
            </w:pPr>
            <w:r w:rsidRPr="00BE6D1A">
              <w:t>XIV</w:t>
            </w:r>
          </w:p>
        </w:tc>
        <w:tc>
          <w:tcPr>
            <w:tcW w:w="1701" w:type="dxa"/>
            <w:vAlign w:val="center"/>
          </w:tcPr>
          <w:p w:rsidR="00021A90" w:rsidRPr="00BE6D1A" w:rsidRDefault="0034715B">
            <w:pPr>
              <w:pStyle w:val="ConsPlusNormal0"/>
              <w:jc w:val="center"/>
            </w:pPr>
            <w:r w:rsidRPr="00BE6D1A">
              <w:t>XV</w:t>
            </w:r>
          </w:p>
        </w:tc>
        <w:tc>
          <w:tcPr>
            <w:tcW w:w="1928" w:type="dxa"/>
            <w:vAlign w:val="center"/>
          </w:tcPr>
          <w:p w:rsidR="00021A90" w:rsidRPr="00BE6D1A" w:rsidRDefault="0034715B">
            <w:pPr>
              <w:pStyle w:val="ConsPlusNormal0"/>
              <w:jc w:val="center"/>
            </w:pPr>
            <w:r w:rsidRPr="00BE6D1A">
              <w:t>XVI</w:t>
            </w:r>
          </w:p>
        </w:tc>
      </w:tr>
      <w:tr w:rsidR="00BE6D1A" w:rsidRPr="00BE6D1A">
        <w:tc>
          <w:tcPr>
            <w:tcW w:w="2121" w:type="dxa"/>
            <w:gridSpan w:val="2"/>
            <w:vMerge/>
          </w:tcPr>
          <w:p w:rsidR="00021A90" w:rsidRPr="00BE6D1A" w:rsidRDefault="00021A90">
            <w:pPr>
              <w:pStyle w:val="ConsPlusNormal0"/>
            </w:pPr>
          </w:p>
        </w:tc>
        <w:tc>
          <w:tcPr>
            <w:tcW w:w="1814" w:type="dxa"/>
            <w:vAlign w:val="center"/>
          </w:tcPr>
          <w:p w:rsidR="00021A90" w:rsidRPr="00BE6D1A" w:rsidRDefault="0034715B">
            <w:pPr>
              <w:pStyle w:val="ConsPlusNormal0"/>
              <w:jc w:val="center"/>
            </w:pPr>
            <w:r w:rsidRPr="00BE6D1A">
              <w:t>1. Металлический просечно-вытяжной лист.</w:t>
            </w:r>
          </w:p>
        </w:tc>
        <w:tc>
          <w:tcPr>
            <w:tcW w:w="1757" w:type="dxa"/>
            <w:vAlign w:val="center"/>
          </w:tcPr>
          <w:p w:rsidR="00021A90" w:rsidRPr="00BE6D1A" w:rsidRDefault="0034715B">
            <w:pPr>
              <w:pStyle w:val="ConsPlusNormal0"/>
              <w:jc w:val="center"/>
            </w:pPr>
            <w:r w:rsidRPr="00BE6D1A">
              <w:t>2. Металлическая просечно-вытяжная сетка.</w:t>
            </w:r>
          </w:p>
          <w:p w:rsidR="00021A90" w:rsidRPr="00BE6D1A" w:rsidRDefault="0034715B">
            <w:pPr>
              <w:pStyle w:val="ConsPlusNormal0"/>
              <w:jc w:val="center"/>
            </w:pPr>
            <w:r w:rsidRPr="00BE6D1A">
              <w:t>3. Металлическая секционная 3-д сетка.</w:t>
            </w:r>
          </w:p>
          <w:p w:rsidR="00021A90" w:rsidRPr="00BE6D1A" w:rsidRDefault="0034715B">
            <w:pPr>
              <w:pStyle w:val="ConsPlusNormal0"/>
              <w:jc w:val="center"/>
            </w:pPr>
            <w:r w:rsidRPr="00BE6D1A">
              <w:t>4. Металлические прутья.</w:t>
            </w:r>
          </w:p>
        </w:tc>
        <w:tc>
          <w:tcPr>
            <w:tcW w:w="2029" w:type="dxa"/>
            <w:vAlign w:val="center"/>
          </w:tcPr>
          <w:p w:rsidR="00021A90" w:rsidRPr="00BE6D1A" w:rsidRDefault="0034715B">
            <w:pPr>
              <w:pStyle w:val="ConsPlusNormal0"/>
              <w:jc w:val="center"/>
            </w:pPr>
            <w:r w:rsidRPr="00BE6D1A">
              <w:t>5. Металлический перфорированный лист.</w:t>
            </w:r>
          </w:p>
          <w:p w:rsidR="00021A90" w:rsidRPr="00BE6D1A" w:rsidRDefault="0034715B">
            <w:pPr>
              <w:pStyle w:val="ConsPlusNormal0"/>
              <w:jc w:val="center"/>
            </w:pPr>
            <w:r w:rsidRPr="00BE6D1A">
              <w:t>6. Декоративное ограждение из металлической тканой сетки.</w:t>
            </w:r>
          </w:p>
          <w:p w:rsidR="00021A90" w:rsidRPr="00BE6D1A" w:rsidRDefault="0034715B">
            <w:pPr>
              <w:pStyle w:val="ConsPlusNormal0"/>
              <w:jc w:val="center"/>
            </w:pPr>
            <w:r w:rsidRPr="00BE6D1A">
              <w:t>7. Стеклянное (триплекс, сталинит, молированное).</w:t>
            </w:r>
          </w:p>
          <w:p w:rsidR="00021A90" w:rsidRPr="00BE6D1A" w:rsidRDefault="0034715B">
            <w:pPr>
              <w:pStyle w:val="ConsPlusNormal0"/>
              <w:jc w:val="center"/>
            </w:pPr>
            <w:r w:rsidRPr="00BE6D1A">
              <w:t>8. Монолитный поликарбонат.</w:t>
            </w:r>
          </w:p>
          <w:p w:rsidR="00021A90" w:rsidRPr="00BE6D1A" w:rsidRDefault="0034715B">
            <w:pPr>
              <w:pStyle w:val="ConsPlusNormal0"/>
              <w:jc w:val="center"/>
            </w:pPr>
            <w:r w:rsidRPr="00BE6D1A">
              <w:t>9. Декоративное ограждение из ДПК.</w:t>
            </w:r>
          </w:p>
        </w:tc>
        <w:tc>
          <w:tcPr>
            <w:tcW w:w="1587" w:type="dxa"/>
            <w:vAlign w:val="center"/>
          </w:tcPr>
          <w:p w:rsidR="00021A90" w:rsidRPr="00BE6D1A" w:rsidRDefault="0034715B">
            <w:pPr>
              <w:pStyle w:val="ConsPlusNormal0"/>
              <w:jc w:val="center"/>
            </w:pPr>
            <w:r w:rsidRPr="00BE6D1A">
              <w:t>10. Металлические жалюзи (ламели).</w:t>
            </w:r>
          </w:p>
          <w:p w:rsidR="00021A90" w:rsidRPr="00BE6D1A" w:rsidRDefault="0034715B">
            <w:pPr>
              <w:pStyle w:val="ConsPlusNormal0"/>
              <w:jc w:val="center"/>
            </w:pPr>
            <w:r w:rsidRPr="00BE6D1A">
              <w:t>11. Металлический</w:t>
            </w:r>
          </w:p>
          <w:p w:rsidR="00021A90" w:rsidRPr="00BE6D1A" w:rsidRDefault="0034715B">
            <w:pPr>
              <w:pStyle w:val="ConsPlusNormal0"/>
              <w:jc w:val="center"/>
            </w:pPr>
            <w:r w:rsidRPr="00BE6D1A">
              <w:t>штакетник (евроштакетник (односторонний, шахматка)</w:t>
            </w:r>
          </w:p>
          <w:p w:rsidR="00021A90" w:rsidRPr="00BE6D1A" w:rsidRDefault="0034715B">
            <w:pPr>
              <w:pStyle w:val="ConsPlusNormal0"/>
              <w:jc w:val="center"/>
            </w:pPr>
            <w:r w:rsidRPr="00BE6D1A">
              <w:t>12. Металлическая габионная сетка.</w:t>
            </w:r>
          </w:p>
          <w:p w:rsidR="00021A90" w:rsidRPr="00BE6D1A" w:rsidRDefault="0034715B">
            <w:pPr>
              <w:pStyle w:val="ConsPlusNormal0"/>
              <w:jc w:val="center"/>
            </w:pPr>
            <w:r w:rsidRPr="00BE6D1A">
              <w:t>13. Дощатое деревянное ограждение "ранчо".</w:t>
            </w:r>
          </w:p>
        </w:tc>
        <w:tc>
          <w:tcPr>
            <w:tcW w:w="1757" w:type="dxa"/>
            <w:vAlign w:val="center"/>
          </w:tcPr>
          <w:p w:rsidR="00021A90" w:rsidRPr="00BE6D1A" w:rsidRDefault="0034715B">
            <w:pPr>
              <w:pStyle w:val="ConsPlusNormal0"/>
              <w:jc w:val="center"/>
            </w:pPr>
            <w:r w:rsidRPr="00BE6D1A">
              <w:t>14. Металлический профилированные листы (профнастил) с высотой профиля до 20 мм с полимерным покрытием.</w:t>
            </w:r>
          </w:p>
        </w:tc>
        <w:tc>
          <w:tcPr>
            <w:tcW w:w="1909" w:type="dxa"/>
            <w:vAlign w:val="center"/>
          </w:tcPr>
          <w:p w:rsidR="00021A90" w:rsidRPr="00BE6D1A" w:rsidRDefault="0034715B">
            <w:pPr>
              <w:pStyle w:val="ConsPlusNormal0"/>
              <w:jc w:val="center"/>
            </w:pPr>
            <w:r w:rsidRPr="00BE6D1A">
              <w:t>15.15. Металлическая каннелированная (рифленая) сетка.</w:t>
            </w:r>
          </w:p>
          <w:p w:rsidR="00021A90" w:rsidRPr="00BE6D1A" w:rsidRDefault="0034715B">
            <w:pPr>
              <w:pStyle w:val="ConsPlusNormal0"/>
              <w:jc w:val="center"/>
            </w:pPr>
            <w:r w:rsidRPr="00BE6D1A">
              <w:t>16. Металлическая сварная сетка.</w:t>
            </w:r>
          </w:p>
          <w:p w:rsidR="00021A90" w:rsidRPr="00BE6D1A" w:rsidRDefault="0034715B">
            <w:pPr>
              <w:pStyle w:val="ConsPlusNormal0"/>
              <w:jc w:val="center"/>
            </w:pPr>
            <w:r w:rsidRPr="00BE6D1A">
              <w:t>17. Металлическая</w:t>
            </w:r>
          </w:p>
          <w:p w:rsidR="00021A90" w:rsidRPr="00BE6D1A" w:rsidRDefault="0034715B">
            <w:pPr>
              <w:pStyle w:val="ConsPlusNormal0"/>
              <w:jc w:val="center"/>
            </w:pPr>
            <w:r w:rsidRPr="00BE6D1A">
              <w:t>крученая сетка.</w:t>
            </w:r>
          </w:p>
          <w:p w:rsidR="00021A90" w:rsidRPr="00BE6D1A" w:rsidRDefault="0034715B">
            <w:pPr>
              <w:pStyle w:val="ConsPlusNormal0"/>
              <w:jc w:val="center"/>
            </w:pPr>
            <w:r w:rsidRPr="00BE6D1A">
              <w:t>18. Металлическая сетка-рабица</w:t>
            </w:r>
            <w:r w:rsidRPr="00BE6D1A">
              <w:t>.</w:t>
            </w:r>
          </w:p>
          <w:p w:rsidR="00021A90" w:rsidRPr="00BE6D1A" w:rsidRDefault="0034715B">
            <w:pPr>
              <w:pStyle w:val="ConsPlusNormal0"/>
              <w:jc w:val="center"/>
            </w:pPr>
            <w:r w:rsidRPr="00BE6D1A">
              <w:t>19. Полимерная 3-д сетка (евросетка).</w:t>
            </w:r>
          </w:p>
          <w:p w:rsidR="00021A90" w:rsidRPr="00BE6D1A" w:rsidRDefault="0034715B">
            <w:pPr>
              <w:pStyle w:val="ConsPlusNormal0"/>
              <w:jc w:val="center"/>
            </w:pPr>
            <w:r w:rsidRPr="00BE6D1A">
              <w:t>20. Сотовый</w:t>
            </w:r>
          </w:p>
          <w:p w:rsidR="00021A90" w:rsidRPr="00BE6D1A" w:rsidRDefault="0034715B">
            <w:pPr>
              <w:pStyle w:val="ConsPlusNormal0"/>
              <w:jc w:val="center"/>
            </w:pPr>
            <w:r w:rsidRPr="00BE6D1A">
              <w:t>поликарбонат.</w:t>
            </w:r>
          </w:p>
        </w:tc>
        <w:tc>
          <w:tcPr>
            <w:tcW w:w="1531" w:type="dxa"/>
            <w:vAlign w:val="center"/>
          </w:tcPr>
          <w:p w:rsidR="00021A90" w:rsidRPr="00BE6D1A" w:rsidRDefault="0034715B">
            <w:pPr>
              <w:pStyle w:val="ConsPlusNormal0"/>
              <w:jc w:val="center"/>
            </w:pPr>
            <w:r w:rsidRPr="00BE6D1A">
              <w:t>21. Художественная ковка (ручное изготовление).</w:t>
            </w:r>
          </w:p>
        </w:tc>
        <w:tc>
          <w:tcPr>
            <w:tcW w:w="2098" w:type="dxa"/>
            <w:vAlign w:val="center"/>
          </w:tcPr>
          <w:p w:rsidR="00021A90" w:rsidRPr="00BE6D1A" w:rsidRDefault="0034715B">
            <w:pPr>
              <w:pStyle w:val="ConsPlusNormal0"/>
              <w:jc w:val="center"/>
            </w:pPr>
            <w:r w:rsidRPr="00BE6D1A">
              <w:t>22. Панели из древесно-полимерного композита (ДПК).</w:t>
            </w:r>
          </w:p>
          <w:p w:rsidR="00021A90" w:rsidRPr="00BE6D1A" w:rsidRDefault="0034715B">
            <w:pPr>
              <w:pStyle w:val="ConsPlusNormal0"/>
              <w:jc w:val="center"/>
            </w:pPr>
            <w:r w:rsidRPr="00BE6D1A">
              <w:t>23. Доски из ДПК.</w:t>
            </w:r>
          </w:p>
          <w:p w:rsidR="00021A90" w:rsidRPr="00BE6D1A" w:rsidRDefault="0034715B">
            <w:pPr>
              <w:pStyle w:val="ConsPlusNormal0"/>
              <w:jc w:val="center"/>
            </w:pPr>
            <w:r w:rsidRPr="00BE6D1A">
              <w:t>24. Планкин из ДПК.</w:t>
            </w:r>
          </w:p>
          <w:p w:rsidR="00021A90" w:rsidRPr="00BE6D1A" w:rsidRDefault="0034715B">
            <w:pPr>
              <w:pStyle w:val="ConsPlusNormal0"/>
              <w:jc w:val="center"/>
            </w:pPr>
            <w:r w:rsidRPr="00BE6D1A">
              <w:t>25. Брус из ДПК.</w:t>
            </w:r>
          </w:p>
          <w:p w:rsidR="00021A90" w:rsidRPr="00BE6D1A" w:rsidRDefault="0034715B">
            <w:pPr>
              <w:pStyle w:val="ConsPlusNormal0"/>
              <w:jc w:val="center"/>
            </w:pPr>
            <w:r w:rsidRPr="00BE6D1A">
              <w:t>26. Деревянный штакетник (односторо</w:t>
            </w:r>
            <w:r w:rsidRPr="00BE6D1A">
              <w:t>нний, шахматка)</w:t>
            </w:r>
          </w:p>
          <w:p w:rsidR="00021A90" w:rsidRPr="00BE6D1A" w:rsidRDefault="0034715B">
            <w:pPr>
              <w:pStyle w:val="ConsPlusNormal0"/>
              <w:jc w:val="center"/>
            </w:pPr>
            <w:r w:rsidRPr="00BE6D1A">
              <w:t>27. Дощатое деревянное "лесенка",</w:t>
            </w:r>
          </w:p>
          <w:p w:rsidR="00021A90" w:rsidRPr="00BE6D1A" w:rsidRDefault="0034715B">
            <w:pPr>
              <w:pStyle w:val="ConsPlusNormal0"/>
              <w:jc w:val="center"/>
            </w:pPr>
            <w:r w:rsidRPr="00BE6D1A">
              <w:t>"решетка",</w:t>
            </w:r>
          </w:p>
          <w:p w:rsidR="00021A90" w:rsidRPr="00BE6D1A" w:rsidRDefault="0034715B">
            <w:pPr>
              <w:pStyle w:val="ConsPlusNormal0"/>
              <w:jc w:val="center"/>
            </w:pPr>
            <w:r w:rsidRPr="00BE6D1A">
              <w:t>"плетенка".</w:t>
            </w:r>
          </w:p>
        </w:tc>
        <w:tc>
          <w:tcPr>
            <w:tcW w:w="1699" w:type="dxa"/>
            <w:vAlign w:val="center"/>
          </w:tcPr>
          <w:p w:rsidR="00021A90" w:rsidRPr="00BE6D1A" w:rsidRDefault="0034715B">
            <w:pPr>
              <w:pStyle w:val="ConsPlusNormal0"/>
              <w:jc w:val="center"/>
            </w:pPr>
            <w:r w:rsidRPr="00BE6D1A">
              <w:t>28. Лоза.</w:t>
            </w:r>
          </w:p>
          <w:p w:rsidR="00021A90" w:rsidRPr="00BE6D1A" w:rsidRDefault="0034715B">
            <w:pPr>
              <w:pStyle w:val="ConsPlusNormal0"/>
              <w:jc w:val="center"/>
            </w:pPr>
            <w:r w:rsidRPr="00BE6D1A">
              <w:t>29. Горбыль.</w:t>
            </w:r>
          </w:p>
          <w:p w:rsidR="00021A90" w:rsidRPr="00BE6D1A" w:rsidRDefault="0034715B">
            <w:pPr>
              <w:pStyle w:val="ConsPlusNormal0"/>
              <w:jc w:val="center"/>
            </w:pPr>
            <w:r w:rsidRPr="00BE6D1A">
              <w:t>30. Бревно.</w:t>
            </w:r>
          </w:p>
          <w:p w:rsidR="00021A90" w:rsidRPr="00BE6D1A" w:rsidRDefault="0034715B">
            <w:pPr>
              <w:pStyle w:val="ConsPlusNormal0"/>
              <w:jc w:val="center"/>
            </w:pPr>
            <w:r w:rsidRPr="00BE6D1A">
              <w:t>31. Дикий, колотый камень.</w:t>
            </w:r>
          </w:p>
          <w:p w:rsidR="00021A90" w:rsidRPr="00BE6D1A" w:rsidRDefault="0034715B">
            <w:pPr>
              <w:pStyle w:val="ConsPlusNormal0"/>
              <w:jc w:val="center"/>
            </w:pPr>
            <w:r w:rsidRPr="00BE6D1A">
              <w:t>32. Полимерные и бетонные имитации облицовочного кирпича.</w:t>
            </w:r>
          </w:p>
          <w:p w:rsidR="00021A90" w:rsidRPr="00BE6D1A" w:rsidRDefault="0034715B">
            <w:pPr>
              <w:pStyle w:val="ConsPlusNormal0"/>
              <w:jc w:val="center"/>
            </w:pPr>
            <w:r w:rsidRPr="00BE6D1A">
              <w:t>33. Полимерные и бетонные имитации камня.</w:t>
            </w:r>
          </w:p>
        </w:tc>
        <w:tc>
          <w:tcPr>
            <w:tcW w:w="1474" w:type="dxa"/>
            <w:vAlign w:val="center"/>
          </w:tcPr>
          <w:p w:rsidR="00021A90" w:rsidRPr="00BE6D1A" w:rsidRDefault="0034715B">
            <w:pPr>
              <w:pStyle w:val="ConsPlusNormal0"/>
              <w:jc w:val="center"/>
            </w:pPr>
            <w:r w:rsidRPr="00BE6D1A">
              <w:t>36. Декоративный железобетонный</w:t>
            </w:r>
          </w:p>
        </w:tc>
        <w:tc>
          <w:tcPr>
            <w:tcW w:w="1594" w:type="dxa"/>
            <w:vAlign w:val="center"/>
          </w:tcPr>
          <w:p w:rsidR="00021A90" w:rsidRPr="00BE6D1A" w:rsidRDefault="0034715B">
            <w:pPr>
              <w:pStyle w:val="ConsPlusNormal0"/>
              <w:jc w:val="center"/>
            </w:pPr>
            <w:r w:rsidRPr="00BE6D1A">
              <w:t>37. Финишная отделка блоков штукатуркой с текстурами "короед", "шуба", "гранул", "камешковая", "мраморная крошка".</w:t>
            </w:r>
          </w:p>
          <w:p w:rsidR="00021A90" w:rsidRPr="00BE6D1A" w:rsidRDefault="0034715B">
            <w:pPr>
              <w:pStyle w:val="ConsPlusNormal0"/>
              <w:jc w:val="center"/>
            </w:pPr>
            <w:r w:rsidRPr="00BE6D1A">
              <w:t>38. Финишная отделка блоков керамической, клинкерной плиткой</w:t>
            </w:r>
          </w:p>
        </w:tc>
        <w:tc>
          <w:tcPr>
            <w:tcW w:w="1928" w:type="dxa"/>
            <w:vAlign w:val="center"/>
          </w:tcPr>
          <w:p w:rsidR="00021A90" w:rsidRPr="00BE6D1A" w:rsidRDefault="0034715B">
            <w:pPr>
              <w:pStyle w:val="ConsPlusNormal0"/>
              <w:jc w:val="center"/>
            </w:pPr>
            <w:r w:rsidRPr="00BE6D1A">
              <w:t>39. Железобетонные плиты.</w:t>
            </w:r>
          </w:p>
          <w:p w:rsidR="00021A90" w:rsidRPr="00BE6D1A" w:rsidRDefault="0034715B">
            <w:pPr>
              <w:pStyle w:val="ConsPlusNormal0"/>
              <w:jc w:val="center"/>
            </w:pPr>
            <w:r w:rsidRPr="00BE6D1A">
              <w:t>40. Шумозащитные из сп</w:t>
            </w:r>
            <w:r w:rsidRPr="00BE6D1A">
              <w:t>ециализированных панелей.</w:t>
            </w:r>
          </w:p>
          <w:p w:rsidR="00021A90" w:rsidRPr="00BE6D1A" w:rsidRDefault="0034715B">
            <w:pPr>
              <w:pStyle w:val="ConsPlusNormal0"/>
              <w:jc w:val="center"/>
            </w:pPr>
            <w:r w:rsidRPr="00BE6D1A">
              <w:t>41. Колючая проволока</w:t>
            </w:r>
          </w:p>
        </w:tc>
        <w:tc>
          <w:tcPr>
            <w:tcW w:w="1669" w:type="dxa"/>
            <w:vAlign w:val="center"/>
          </w:tcPr>
          <w:p w:rsidR="00021A90" w:rsidRPr="00BE6D1A" w:rsidRDefault="0034715B">
            <w:pPr>
              <w:pStyle w:val="ConsPlusNormal0"/>
              <w:jc w:val="center"/>
            </w:pPr>
            <w:r w:rsidRPr="00BE6D1A">
              <w:t>42. Одинарный облицовочный кирпич</w:t>
            </w:r>
          </w:p>
          <w:p w:rsidR="00021A90" w:rsidRPr="00BE6D1A" w:rsidRDefault="0034715B">
            <w:pPr>
              <w:pStyle w:val="ConsPlusNormal0"/>
              <w:jc w:val="center"/>
            </w:pPr>
            <w:r w:rsidRPr="00BE6D1A">
              <w:t>(клинкерный, керамический)</w:t>
            </w:r>
          </w:p>
        </w:tc>
        <w:tc>
          <w:tcPr>
            <w:tcW w:w="1871" w:type="dxa"/>
            <w:vAlign w:val="center"/>
          </w:tcPr>
          <w:p w:rsidR="00021A90" w:rsidRPr="00BE6D1A" w:rsidRDefault="0034715B">
            <w:pPr>
              <w:pStyle w:val="ConsPlusNormal0"/>
              <w:jc w:val="center"/>
            </w:pPr>
            <w:r w:rsidRPr="00BE6D1A">
              <w:t>43. Гиперпрессованный облицовочный кирпич.</w:t>
            </w:r>
          </w:p>
          <w:p w:rsidR="00021A90" w:rsidRPr="00BE6D1A" w:rsidRDefault="0034715B">
            <w:pPr>
              <w:pStyle w:val="ConsPlusNormal0"/>
              <w:jc w:val="center"/>
            </w:pPr>
            <w:r w:rsidRPr="00BE6D1A">
              <w:t>44. Колотый облицовочный кирпич</w:t>
            </w:r>
          </w:p>
          <w:p w:rsidR="00021A90" w:rsidRPr="00BE6D1A" w:rsidRDefault="0034715B">
            <w:pPr>
              <w:pStyle w:val="ConsPlusNormal0"/>
              <w:jc w:val="center"/>
            </w:pPr>
            <w:r w:rsidRPr="00BE6D1A">
              <w:t>45. Полуторный, двойной облицовочный кирпич</w:t>
            </w:r>
          </w:p>
          <w:p w:rsidR="00021A90" w:rsidRPr="00BE6D1A" w:rsidRDefault="0034715B">
            <w:pPr>
              <w:pStyle w:val="ConsPlusNormal0"/>
              <w:jc w:val="center"/>
            </w:pPr>
            <w:r w:rsidRPr="00BE6D1A">
              <w:t>(клинкерный, керамический)</w:t>
            </w:r>
          </w:p>
          <w:p w:rsidR="00021A90" w:rsidRPr="00BE6D1A" w:rsidRDefault="0034715B">
            <w:pPr>
              <w:pStyle w:val="ConsPlusNormal0"/>
              <w:jc w:val="center"/>
            </w:pPr>
            <w:r w:rsidRPr="00BE6D1A">
              <w:t>4</w:t>
            </w:r>
            <w:r w:rsidRPr="00BE6D1A">
              <w:t>6. Силикатный облицовочный кирпич</w:t>
            </w:r>
          </w:p>
        </w:tc>
        <w:tc>
          <w:tcPr>
            <w:tcW w:w="1701" w:type="dxa"/>
            <w:vAlign w:val="center"/>
          </w:tcPr>
          <w:p w:rsidR="00021A90" w:rsidRPr="00BE6D1A" w:rsidRDefault="0034715B">
            <w:pPr>
              <w:pStyle w:val="ConsPlusNormal0"/>
              <w:jc w:val="center"/>
            </w:pPr>
            <w:r w:rsidRPr="00BE6D1A">
              <w:t>47. Маскировочная сетка.</w:t>
            </w:r>
          </w:p>
          <w:p w:rsidR="00021A90" w:rsidRPr="00BE6D1A" w:rsidRDefault="0034715B">
            <w:pPr>
              <w:pStyle w:val="ConsPlusNormal0"/>
              <w:jc w:val="center"/>
            </w:pPr>
            <w:r w:rsidRPr="00BE6D1A">
              <w:t>48. Фотосетка,</w:t>
            </w:r>
          </w:p>
          <w:p w:rsidR="00021A90" w:rsidRPr="00BE6D1A" w:rsidRDefault="0034715B">
            <w:pPr>
              <w:pStyle w:val="ConsPlusNormal0"/>
              <w:jc w:val="center"/>
            </w:pPr>
            <w:r w:rsidRPr="00BE6D1A">
              <w:t>49. Металлическая тканая</w:t>
            </w:r>
          </w:p>
          <w:p w:rsidR="00021A90" w:rsidRPr="00BE6D1A" w:rsidRDefault="0034715B">
            <w:pPr>
              <w:pStyle w:val="ConsPlusNormal0"/>
              <w:jc w:val="center"/>
            </w:pPr>
            <w:r w:rsidRPr="00BE6D1A">
              <w:t>сетка,</w:t>
            </w:r>
          </w:p>
          <w:p w:rsidR="00021A90" w:rsidRPr="00BE6D1A" w:rsidRDefault="0034715B">
            <w:pPr>
              <w:pStyle w:val="ConsPlusNormal0"/>
              <w:jc w:val="center"/>
            </w:pPr>
            <w:r w:rsidRPr="00BE6D1A">
              <w:t>50. Штукатурная сетка.</w:t>
            </w:r>
          </w:p>
          <w:p w:rsidR="00021A90" w:rsidRPr="00BE6D1A" w:rsidRDefault="0034715B">
            <w:pPr>
              <w:pStyle w:val="ConsPlusNormal0"/>
              <w:jc w:val="center"/>
            </w:pPr>
            <w:r w:rsidRPr="00BE6D1A">
              <w:t>51. Полимерная 3-д сетка из экструдированных полимерных волокон (ПВХ).</w:t>
            </w:r>
          </w:p>
          <w:p w:rsidR="00021A90" w:rsidRPr="00BE6D1A" w:rsidRDefault="0034715B">
            <w:pPr>
              <w:pStyle w:val="ConsPlusNormal0"/>
              <w:jc w:val="center"/>
            </w:pPr>
            <w:r w:rsidRPr="00BE6D1A">
              <w:t>52. Керамогранит</w:t>
            </w:r>
          </w:p>
        </w:tc>
        <w:tc>
          <w:tcPr>
            <w:tcW w:w="1928" w:type="dxa"/>
            <w:vAlign w:val="center"/>
          </w:tcPr>
          <w:p w:rsidR="00021A90" w:rsidRPr="00BE6D1A" w:rsidRDefault="0034715B">
            <w:pPr>
              <w:pStyle w:val="ConsPlusNormal0"/>
              <w:jc w:val="center"/>
            </w:pPr>
            <w:r w:rsidRPr="00BE6D1A">
              <w:t>53. Ткани</w:t>
            </w:r>
          </w:p>
          <w:p w:rsidR="00021A90" w:rsidRPr="00BE6D1A" w:rsidRDefault="0034715B">
            <w:pPr>
              <w:pStyle w:val="ConsPlusNormal0"/>
              <w:jc w:val="center"/>
            </w:pPr>
            <w:r w:rsidRPr="00BE6D1A">
              <w:t>54. Картон, бумага</w:t>
            </w:r>
          </w:p>
          <w:p w:rsidR="00021A90" w:rsidRPr="00BE6D1A" w:rsidRDefault="0034715B">
            <w:pPr>
              <w:pStyle w:val="ConsPlusNormal0"/>
              <w:jc w:val="center"/>
            </w:pPr>
            <w:r w:rsidRPr="00BE6D1A">
              <w:t>55. Кровельные строительные материалы</w:t>
            </w:r>
          </w:p>
          <w:p w:rsidR="00021A90" w:rsidRPr="00BE6D1A" w:rsidRDefault="0034715B">
            <w:pPr>
              <w:pStyle w:val="ConsPlusNormal0"/>
              <w:jc w:val="center"/>
            </w:pPr>
            <w:r w:rsidRPr="00BE6D1A">
              <w:t>56. Керамогранит</w:t>
            </w:r>
          </w:p>
          <w:p w:rsidR="00021A90" w:rsidRPr="00BE6D1A" w:rsidRDefault="0034715B">
            <w:pPr>
              <w:pStyle w:val="ConsPlusNormal0"/>
              <w:jc w:val="center"/>
            </w:pPr>
            <w:r w:rsidRPr="00BE6D1A">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021A90" w:rsidRPr="00BE6D1A" w:rsidRDefault="0034715B">
            <w:pPr>
              <w:pStyle w:val="ConsPlusNormal0"/>
              <w:jc w:val="center"/>
            </w:pPr>
            <w:r w:rsidRPr="00BE6D1A">
              <w:t>58. нео</w:t>
            </w:r>
            <w:r w:rsidRPr="00BE6D1A">
              <w:t>штукатуренные (неокрашенные) строительные блоки</w:t>
            </w:r>
          </w:p>
        </w:tc>
      </w:tr>
      <w:tr w:rsidR="00BE6D1A" w:rsidRPr="00BE6D1A">
        <w:tc>
          <w:tcPr>
            <w:tcW w:w="364" w:type="dxa"/>
          </w:tcPr>
          <w:p w:rsidR="00021A90" w:rsidRPr="00BE6D1A" w:rsidRDefault="0034715B">
            <w:pPr>
              <w:pStyle w:val="ConsPlusNormal0"/>
              <w:jc w:val="center"/>
            </w:pPr>
            <w:r w:rsidRPr="00BE6D1A">
              <w:t>1</w:t>
            </w:r>
          </w:p>
        </w:tc>
        <w:tc>
          <w:tcPr>
            <w:tcW w:w="1757" w:type="dxa"/>
          </w:tcPr>
          <w:p w:rsidR="00021A90" w:rsidRPr="00BE6D1A" w:rsidRDefault="0034715B">
            <w:pPr>
              <w:pStyle w:val="ConsPlusNormal0"/>
              <w:jc w:val="both"/>
            </w:pPr>
            <w:r w:rsidRPr="00BE6D1A">
              <w:t xml:space="preserve">Мастерские мелкого ремонта, ателье, бани, </w:t>
            </w:r>
            <w:r w:rsidRPr="00BE6D1A">
              <w:lastRenderedPageBreak/>
              <w:t>парикмахерские, прачечные, химчистки, похоронные бюро</w:t>
            </w:r>
          </w:p>
        </w:tc>
        <w:tc>
          <w:tcPr>
            <w:tcW w:w="1814" w:type="dxa"/>
            <w:vMerge w:val="restart"/>
          </w:tcPr>
          <w:p w:rsidR="00021A90" w:rsidRPr="00BE6D1A" w:rsidRDefault="0034715B">
            <w:pPr>
              <w:pStyle w:val="ConsPlusNormal0"/>
              <w:jc w:val="center"/>
            </w:pPr>
            <w:r w:rsidRPr="00BE6D1A">
              <w:lastRenderedPageBreak/>
              <w:t>"ДА"</w:t>
            </w:r>
          </w:p>
        </w:tc>
        <w:tc>
          <w:tcPr>
            <w:tcW w:w="1757" w:type="dxa"/>
            <w:vMerge w:val="restart"/>
          </w:tcPr>
          <w:p w:rsidR="00021A90" w:rsidRPr="00BE6D1A" w:rsidRDefault="0034715B">
            <w:pPr>
              <w:pStyle w:val="ConsPlusNormal0"/>
              <w:jc w:val="center"/>
            </w:pPr>
            <w:r w:rsidRPr="00BE6D1A">
              <w:t>"ДА"</w:t>
            </w:r>
          </w:p>
        </w:tc>
        <w:tc>
          <w:tcPr>
            <w:tcW w:w="2029" w:type="dxa"/>
            <w:vMerge w:val="restart"/>
          </w:tcPr>
          <w:p w:rsidR="00021A90" w:rsidRPr="00BE6D1A" w:rsidRDefault="0034715B">
            <w:pPr>
              <w:pStyle w:val="ConsPlusNormal0"/>
              <w:jc w:val="center"/>
            </w:pPr>
            <w:r w:rsidRPr="00BE6D1A">
              <w:t>"ДА"</w:t>
            </w:r>
          </w:p>
        </w:tc>
        <w:tc>
          <w:tcPr>
            <w:tcW w:w="1587" w:type="dxa"/>
            <w:vMerge w:val="restart"/>
          </w:tcPr>
          <w:p w:rsidR="00021A90" w:rsidRPr="00BE6D1A" w:rsidRDefault="0034715B">
            <w:pPr>
              <w:pStyle w:val="ConsPlusNormal0"/>
              <w:jc w:val="center"/>
            </w:pPr>
            <w:r w:rsidRPr="00BE6D1A">
              <w:t>"НЕТ"</w:t>
            </w:r>
          </w:p>
        </w:tc>
        <w:tc>
          <w:tcPr>
            <w:tcW w:w="1757" w:type="dxa"/>
            <w:vMerge w:val="restart"/>
          </w:tcPr>
          <w:p w:rsidR="00021A90" w:rsidRPr="00BE6D1A" w:rsidRDefault="0034715B">
            <w:pPr>
              <w:pStyle w:val="ConsPlusNormal0"/>
              <w:jc w:val="center"/>
            </w:pPr>
            <w:r w:rsidRPr="00BE6D1A">
              <w:t>"НЕТ"</w:t>
            </w:r>
          </w:p>
        </w:tc>
        <w:tc>
          <w:tcPr>
            <w:tcW w:w="1909" w:type="dxa"/>
            <w:vMerge w:val="restart"/>
          </w:tcPr>
          <w:p w:rsidR="00021A90" w:rsidRPr="00BE6D1A" w:rsidRDefault="0034715B">
            <w:pPr>
              <w:pStyle w:val="ConsPlusNormal0"/>
              <w:jc w:val="center"/>
            </w:pPr>
            <w:r w:rsidRPr="00BE6D1A">
              <w:t>"НЕТ"</w:t>
            </w:r>
          </w:p>
        </w:tc>
        <w:tc>
          <w:tcPr>
            <w:tcW w:w="1531" w:type="dxa"/>
            <w:vMerge w:val="restart"/>
          </w:tcPr>
          <w:p w:rsidR="00021A90" w:rsidRPr="00BE6D1A" w:rsidRDefault="0034715B">
            <w:pPr>
              <w:pStyle w:val="ConsPlusNormal0"/>
              <w:jc w:val="center"/>
            </w:pPr>
            <w:r w:rsidRPr="00BE6D1A">
              <w:t>"НЕТ"</w:t>
            </w:r>
          </w:p>
        </w:tc>
        <w:tc>
          <w:tcPr>
            <w:tcW w:w="2098" w:type="dxa"/>
            <w:vMerge w:val="restart"/>
          </w:tcPr>
          <w:p w:rsidR="00021A90" w:rsidRPr="00BE6D1A" w:rsidRDefault="0034715B">
            <w:pPr>
              <w:pStyle w:val="ConsPlusNormal0"/>
              <w:jc w:val="center"/>
            </w:pPr>
            <w:r w:rsidRPr="00BE6D1A">
              <w:t>"НЕТ"</w:t>
            </w:r>
          </w:p>
        </w:tc>
        <w:tc>
          <w:tcPr>
            <w:tcW w:w="1699" w:type="dxa"/>
            <w:vMerge w:val="restart"/>
          </w:tcPr>
          <w:p w:rsidR="00021A90" w:rsidRPr="00BE6D1A" w:rsidRDefault="0034715B">
            <w:pPr>
              <w:pStyle w:val="ConsPlusNormal0"/>
              <w:jc w:val="center"/>
            </w:pPr>
            <w:r w:rsidRPr="00BE6D1A">
              <w:t>"НЕТ"</w:t>
            </w:r>
          </w:p>
        </w:tc>
        <w:tc>
          <w:tcPr>
            <w:tcW w:w="1474" w:type="dxa"/>
            <w:vMerge w:val="restart"/>
          </w:tcPr>
          <w:p w:rsidR="00021A90" w:rsidRPr="00BE6D1A" w:rsidRDefault="0034715B">
            <w:pPr>
              <w:pStyle w:val="ConsPlusNormal0"/>
              <w:jc w:val="center"/>
            </w:pPr>
            <w:r w:rsidRPr="00BE6D1A">
              <w:t>"НЕТ"</w:t>
            </w:r>
          </w:p>
        </w:tc>
        <w:tc>
          <w:tcPr>
            <w:tcW w:w="1594" w:type="dxa"/>
            <w:vMerge w:val="restart"/>
          </w:tcPr>
          <w:p w:rsidR="00021A90" w:rsidRPr="00BE6D1A" w:rsidRDefault="0034715B">
            <w:pPr>
              <w:pStyle w:val="ConsPlusNormal0"/>
              <w:jc w:val="center"/>
            </w:pPr>
            <w:r w:rsidRPr="00BE6D1A">
              <w:t>"НЕТ"</w:t>
            </w:r>
          </w:p>
        </w:tc>
        <w:tc>
          <w:tcPr>
            <w:tcW w:w="1928" w:type="dxa"/>
            <w:vMerge w:val="restart"/>
          </w:tcPr>
          <w:p w:rsidR="00021A90" w:rsidRPr="00BE6D1A" w:rsidRDefault="0034715B">
            <w:pPr>
              <w:pStyle w:val="ConsPlusNormal0"/>
              <w:jc w:val="center"/>
            </w:pPr>
            <w:r w:rsidRPr="00BE6D1A">
              <w:t>"ДА-СПЕЦ"</w:t>
            </w:r>
          </w:p>
        </w:tc>
        <w:tc>
          <w:tcPr>
            <w:tcW w:w="1669" w:type="dxa"/>
            <w:vMerge w:val="restart"/>
          </w:tcPr>
          <w:p w:rsidR="00021A90" w:rsidRPr="00BE6D1A" w:rsidRDefault="0034715B">
            <w:pPr>
              <w:pStyle w:val="ConsPlusNormal0"/>
              <w:jc w:val="center"/>
            </w:pPr>
            <w:r w:rsidRPr="00BE6D1A">
              <w:t>"НЕТ"</w:t>
            </w:r>
          </w:p>
        </w:tc>
        <w:tc>
          <w:tcPr>
            <w:tcW w:w="1871" w:type="dxa"/>
            <w:vMerge w:val="restart"/>
          </w:tcPr>
          <w:p w:rsidR="00021A90" w:rsidRPr="00BE6D1A" w:rsidRDefault="0034715B">
            <w:pPr>
              <w:pStyle w:val="ConsPlusNormal0"/>
              <w:jc w:val="center"/>
            </w:pPr>
            <w:r w:rsidRPr="00BE6D1A">
              <w:t>"НЕТ"</w:t>
            </w:r>
          </w:p>
        </w:tc>
        <w:tc>
          <w:tcPr>
            <w:tcW w:w="1701" w:type="dxa"/>
            <w:vMerge w:val="restart"/>
          </w:tcPr>
          <w:p w:rsidR="00021A90" w:rsidRPr="00BE6D1A" w:rsidRDefault="0034715B">
            <w:pPr>
              <w:pStyle w:val="ConsPlusNormal0"/>
              <w:jc w:val="center"/>
            </w:pPr>
            <w:r w:rsidRPr="00BE6D1A">
              <w:t>"НЕТ"</w:t>
            </w:r>
          </w:p>
        </w:tc>
        <w:tc>
          <w:tcPr>
            <w:tcW w:w="1928" w:type="dxa"/>
            <w:vMerge w:val="restart"/>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lastRenderedPageBreak/>
              <w:t>2</w:t>
            </w:r>
          </w:p>
        </w:tc>
        <w:tc>
          <w:tcPr>
            <w:tcW w:w="1757" w:type="dxa"/>
          </w:tcPr>
          <w:p w:rsidR="00021A90" w:rsidRPr="00BE6D1A" w:rsidRDefault="0034715B">
            <w:pPr>
              <w:pStyle w:val="ConsPlusNormal0"/>
              <w:jc w:val="both"/>
            </w:pPr>
            <w:r w:rsidRPr="00BE6D1A">
              <w:t>Социальная инфраструктура</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w:t>
            </w:r>
          </w:p>
        </w:tc>
        <w:tc>
          <w:tcPr>
            <w:tcW w:w="1757" w:type="dxa"/>
          </w:tcPr>
          <w:p w:rsidR="00021A90" w:rsidRPr="00BE6D1A" w:rsidRDefault="0034715B">
            <w:pPr>
              <w:pStyle w:val="ConsPlusNormal0"/>
              <w:jc w:val="both"/>
            </w:pPr>
            <w:r w:rsidRPr="00BE6D1A">
              <w:t>Объекты торговли и услуг</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4</w:t>
            </w:r>
          </w:p>
        </w:tc>
        <w:tc>
          <w:tcPr>
            <w:tcW w:w="1757" w:type="dxa"/>
          </w:tcPr>
          <w:p w:rsidR="00021A90" w:rsidRPr="00BE6D1A" w:rsidRDefault="0034715B">
            <w:pPr>
              <w:pStyle w:val="ConsPlusNormal0"/>
              <w:jc w:val="both"/>
            </w:pPr>
            <w:r w:rsidRPr="00BE6D1A">
              <w:t>Объекты придорожного сервиса</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5</w:t>
            </w:r>
          </w:p>
        </w:tc>
        <w:tc>
          <w:tcPr>
            <w:tcW w:w="1757" w:type="dxa"/>
          </w:tcPr>
          <w:p w:rsidR="00021A90" w:rsidRPr="00BE6D1A" w:rsidRDefault="0034715B">
            <w:pPr>
              <w:pStyle w:val="ConsPlusNormal0"/>
              <w:jc w:val="both"/>
            </w:pPr>
            <w:r w:rsidRPr="00BE6D1A">
              <w:t>Рынки</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6</w:t>
            </w:r>
          </w:p>
        </w:tc>
        <w:tc>
          <w:tcPr>
            <w:tcW w:w="1757" w:type="dxa"/>
          </w:tcPr>
          <w:p w:rsidR="00021A90" w:rsidRPr="00BE6D1A" w:rsidRDefault="0034715B">
            <w:pPr>
              <w:pStyle w:val="ConsPlusNormal0"/>
              <w:jc w:val="both"/>
            </w:pPr>
            <w:r w:rsidRPr="00BE6D1A">
              <w:t>Многоквартирная жилая застройка, блокированная жилая застройка</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7</w:t>
            </w:r>
          </w:p>
        </w:tc>
        <w:tc>
          <w:tcPr>
            <w:tcW w:w="1757" w:type="dxa"/>
          </w:tcPr>
          <w:p w:rsidR="00021A90" w:rsidRPr="00BE6D1A" w:rsidRDefault="0034715B">
            <w:pPr>
              <w:pStyle w:val="ConsPlusNormal0"/>
              <w:jc w:val="both"/>
            </w:pPr>
            <w:r w:rsidRPr="00BE6D1A">
              <w:t>Индивидуальное жилищное строительство, блокированная жилая застройка</w:t>
            </w:r>
          </w:p>
        </w:tc>
        <w:tc>
          <w:tcPr>
            <w:tcW w:w="1814" w:type="dxa"/>
            <w:vMerge w:val="restart"/>
          </w:tcPr>
          <w:p w:rsidR="00021A90" w:rsidRPr="00BE6D1A" w:rsidRDefault="0034715B">
            <w:pPr>
              <w:pStyle w:val="ConsPlusNormal0"/>
              <w:jc w:val="center"/>
            </w:pPr>
            <w:r w:rsidRPr="00BE6D1A">
              <w:t>"ДА"</w:t>
            </w:r>
          </w:p>
        </w:tc>
        <w:tc>
          <w:tcPr>
            <w:tcW w:w="1757" w:type="dxa"/>
            <w:vMerge w:val="restart"/>
          </w:tcPr>
          <w:p w:rsidR="00021A90" w:rsidRPr="00BE6D1A" w:rsidRDefault="0034715B">
            <w:pPr>
              <w:pStyle w:val="ConsPlusNormal0"/>
              <w:jc w:val="center"/>
            </w:pPr>
            <w:r w:rsidRPr="00BE6D1A">
              <w:t>"ДА"</w:t>
            </w:r>
          </w:p>
        </w:tc>
        <w:tc>
          <w:tcPr>
            <w:tcW w:w="2029" w:type="dxa"/>
            <w:vMerge w:val="restart"/>
          </w:tcPr>
          <w:p w:rsidR="00021A90" w:rsidRPr="00BE6D1A" w:rsidRDefault="0034715B">
            <w:pPr>
              <w:pStyle w:val="ConsPlusNormal0"/>
              <w:jc w:val="center"/>
            </w:pPr>
            <w:r w:rsidRPr="00BE6D1A">
              <w:t>"ДА"</w:t>
            </w:r>
          </w:p>
        </w:tc>
        <w:tc>
          <w:tcPr>
            <w:tcW w:w="1587" w:type="dxa"/>
            <w:vMerge w:val="restart"/>
          </w:tcPr>
          <w:p w:rsidR="00021A90" w:rsidRPr="00BE6D1A" w:rsidRDefault="0034715B">
            <w:pPr>
              <w:pStyle w:val="ConsPlusNormal0"/>
              <w:jc w:val="center"/>
            </w:pPr>
            <w:r w:rsidRPr="00BE6D1A">
              <w:t>"ДА"</w:t>
            </w:r>
          </w:p>
        </w:tc>
        <w:tc>
          <w:tcPr>
            <w:tcW w:w="1757" w:type="dxa"/>
            <w:vMerge w:val="restart"/>
          </w:tcPr>
          <w:p w:rsidR="00021A90" w:rsidRPr="00BE6D1A" w:rsidRDefault="0034715B">
            <w:pPr>
              <w:pStyle w:val="ConsPlusNormal0"/>
              <w:jc w:val="center"/>
            </w:pPr>
            <w:r w:rsidRPr="00BE6D1A">
              <w:t>"ДА"</w:t>
            </w:r>
          </w:p>
        </w:tc>
        <w:tc>
          <w:tcPr>
            <w:tcW w:w="1909" w:type="dxa"/>
            <w:vMerge w:val="restart"/>
          </w:tcPr>
          <w:p w:rsidR="00021A90" w:rsidRPr="00BE6D1A" w:rsidRDefault="0034715B">
            <w:pPr>
              <w:pStyle w:val="ConsPlusNormal0"/>
              <w:jc w:val="center"/>
            </w:pPr>
            <w:r w:rsidRPr="00BE6D1A">
              <w:t>"НЕТ-П"</w:t>
            </w:r>
          </w:p>
        </w:tc>
        <w:tc>
          <w:tcPr>
            <w:tcW w:w="1531" w:type="dxa"/>
            <w:vMerge w:val="restart"/>
          </w:tcPr>
          <w:p w:rsidR="00021A90" w:rsidRPr="00BE6D1A" w:rsidRDefault="0034715B">
            <w:pPr>
              <w:pStyle w:val="ConsPlusNormal0"/>
              <w:jc w:val="center"/>
            </w:pPr>
            <w:r w:rsidRPr="00BE6D1A">
              <w:t>"ДА"</w:t>
            </w:r>
          </w:p>
        </w:tc>
        <w:tc>
          <w:tcPr>
            <w:tcW w:w="2098" w:type="dxa"/>
            <w:vMerge w:val="restart"/>
          </w:tcPr>
          <w:p w:rsidR="00021A90" w:rsidRPr="00BE6D1A" w:rsidRDefault="0034715B">
            <w:pPr>
              <w:pStyle w:val="ConsPlusNormal0"/>
              <w:jc w:val="center"/>
            </w:pPr>
            <w:r w:rsidRPr="00BE6D1A">
              <w:t>"ДА"</w:t>
            </w:r>
          </w:p>
        </w:tc>
        <w:tc>
          <w:tcPr>
            <w:tcW w:w="1699" w:type="dxa"/>
            <w:vMerge w:val="restart"/>
          </w:tcPr>
          <w:p w:rsidR="00021A90" w:rsidRPr="00BE6D1A" w:rsidRDefault="0034715B">
            <w:pPr>
              <w:pStyle w:val="ConsPlusNormal0"/>
              <w:jc w:val="center"/>
            </w:pPr>
            <w:r w:rsidRPr="00BE6D1A">
              <w:t>"НЕТ-П"</w:t>
            </w:r>
          </w:p>
        </w:tc>
        <w:tc>
          <w:tcPr>
            <w:tcW w:w="1474" w:type="dxa"/>
            <w:vMerge w:val="restart"/>
          </w:tcPr>
          <w:p w:rsidR="00021A90" w:rsidRPr="00BE6D1A" w:rsidRDefault="0034715B">
            <w:pPr>
              <w:pStyle w:val="ConsPlusNormal0"/>
              <w:jc w:val="center"/>
            </w:pPr>
            <w:r w:rsidRPr="00BE6D1A">
              <w:t>"НЕТ-П"</w:t>
            </w:r>
          </w:p>
        </w:tc>
        <w:tc>
          <w:tcPr>
            <w:tcW w:w="1594" w:type="dxa"/>
            <w:vMerge w:val="restart"/>
          </w:tcPr>
          <w:p w:rsidR="00021A90" w:rsidRPr="00BE6D1A" w:rsidRDefault="0034715B">
            <w:pPr>
              <w:pStyle w:val="ConsPlusNormal0"/>
              <w:jc w:val="center"/>
            </w:pPr>
            <w:r w:rsidRPr="00BE6D1A">
              <w:t>"ДА"</w:t>
            </w:r>
          </w:p>
        </w:tc>
        <w:tc>
          <w:tcPr>
            <w:tcW w:w="1928" w:type="dxa"/>
            <w:vMerge w:val="restart"/>
          </w:tcPr>
          <w:p w:rsidR="00021A90" w:rsidRPr="00BE6D1A" w:rsidRDefault="0034715B">
            <w:pPr>
              <w:pStyle w:val="ConsPlusNormal0"/>
              <w:jc w:val="center"/>
            </w:pPr>
            <w:r w:rsidRPr="00BE6D1A">
              <w:t>"ДА-СПЕЦ"</w:t>
            </w:r>
          </w:p>
        </w:tc>
        <w:tc>
          <w:tcPr>
            <w:tcW w:w="1669" w:type="dxa"/>
            <w:vMerge w:val="restart"/>
          </w:tcPr>
          <w:p w:rsidR="00021A90" w:rsidRPr="00BE6D1A" w:rsidRDefault="0034715B">
            <w:pPr>
              <w:pStyle w:val="ConsPlusNormal0"/>
              <w:jc w:val="center"/>
            </w:pPr>
            <w:r w:rsidRPr="00BE6D1A">
              <w:t>"ДА"</w:t>
            </w:r>
          </w:p>
        </w:tc>
        <w:tc>
          <w:tcPr>
            <w:tcW w:w="1871" w:type="dxa"/>
            <w:vMerge w:val="restart"/>
          </w:tcPr>
          <w:p w:rsidR="00021A90" w:rsidRPr="00BE6D1A" w:rsidRDefault="0034715B">
            <w:pPr>
              <w:pStyle w:val="ConsPlusNormal0"/>
              <w:jc w:val="center"/>
            </w:pPr>
            <w:r w:rsidRPr="00BE6D1A">
              <w:t>"НЕТ-П"</w:t>
            </w:r>
          </w:p>
        </w:tc>
        <w:tc>
          <w:tcPr>
            <w:tcW w:w="1701" w:type="dxa"/>
            <w:vMerge w:val="restart"/>
          </w:tcPr>
          <w:p w:rsidR="00021A90" w:rsidRPr="00BE6D1A" w:rsidRDefault="0034715B">
            <w:pPr>
              <w:pStyle w:val="ConsPlusNormal0"/>
              <w:jc w:val="center"/>
            </w:pPr>
            <w:r w:rsidRPr="00BE6D1A">
              <w:t>"НЕТ-П"</w:t>
            </w:r>
          </w:p>
        </w:tc>
        <w:tc>
          <w:tcPr>
            <w:tcW w:w="1928" w:type="dxa"/>
            <w:vMerge w:val="restart"/>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t>8</w:t>
            </w:r>
          </w:p>
        </w:tc>
        <w:tc>
          <w:tcPr>
            <w:tcW w:w="1757" w:type="dxa"/>
          </w:tcPr>
          <w:p w:rsidR="00021A90" w:rsidRPr="00BE6D1A" w:rsidRDefault="0034715B">
            <w:pPr>
              <w:pStyle w:val="ConsPlusNormal0"/>
              <w:jc w:val="both"/>
            </w:pPr>
            <w:r w:rsidRPr="00BE6D1A">
              <w:t>Личные подсобные хозяйства, огородничество, садоводство</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9</w:t>
            </w:r>
          </w:p>
        </w:tc>
        <w:tc>
          <w:tcPr>
            <w:tcW w:w="1757" w:type="dxa"/>
          </w:tcPr>
          <w:p w:rsidR="00021A90" w:rsidRPr="00BE6D1A" w:rsidRDefault="0034715B">
            <w:pPr>
              <w:pStyle w:val="ConsPlusNormal0"/>
              <w:jc w:val="both"/>
            </w:pPr>
            <w:r w:rsidRPr="00BE6D1A">
              <w:t>Объекты гаражного назначения</w:t>
            </w:r>
          </w:p>
        </w:tc>
        <w:tc>
          <w:tcPr>
            <w:tcW w:w="1814" w:type="dxa"/>
          </w:tcPr>
          <w:p w:rsidR="00021A90" w:rsidRPr="00BE6D1A" w:rsidRDefault="0034715B">
            <w:pPr>
              <w:pStyle w:val="ConsPlusNormal0"/>
              <w:jc w:val="center"/>
            </w:pPr>
            <w:r w:rsidRPr="00BE6D1A">
              <w:t>"ДА"</w:t>
            </w:r>
          </w:p>
        </w:tc>
        <w:tc>
          <w:tcPr>
            <w:tcW w:w="1757" w:type="dxa"/>
          </w:tcPr>
          <w:p w:rsidR="00021A90" w:rsidRPr="00BE6D1A" w:rsidRDefault="0034715B">
            <w:pPr>
              <w:pStyle w:val="ConsPlusNormal0"/>
              <w:jc w:val="center"/>
            </w:pPr>
            <w:r w:rsidRPr="00BE6D1A">
              <w:t>"НЕТ"</w:t>
            </w:r>
          </w:p>
        </w:tc>
        <w:tc>
          <w:tcPr>
            <w:tcW w:w="2029" w:type="dxa"/>
          </w:tcPr>
          <w:p w:rsidR="00021A90" w:rsidRPr="00BE6D1A" w:rsidRDefault="0034715B">
            <w:pPr>
              <w:pStyle w:val="ConsPlusNormal0"/>
              <w:jc w:val="center"/>
            </w:pPr>
            <w:r w:rsidRPr="00BE6D1A">
              <w:t>"НЕТ"</w:t>
            </w:r>
          </w:p>
        </w:tc>
        <w:tc>
          <w:tcPr>
            <w:tcW w:w="1587" w:type="dxa"/>
          </w:tcPr>
          <w:p w:rsidR="00021A90" w:rsidRPr="00BE6D1A" w:rsidRDefault="0034715B">
            <w:pPr>
              <w:pStyle w:val="ConsPlusNormal0"/>
              <w:jc w:val="center"/>
            </w:pPr>
            <w:r w:rsidRPr="00BE6D1A">
              <w:t>"НЕТ"</w:t>
            </w:r>
          </w:p>
        </w:tc>
        <w:tc>
          <w:tcPr>
            <w:tcW w:w="1757" w:type="dxa"/>
          </w:tcPr>
          <w:p w:rsidR="00021A90" w:rsidRPr="00BE6D1A" w:rsidRDefault="0034715B">
            <w:pPr>
              <w:pStyle w:val="ConsPlusNormal0"/>
              <w:jc w:val="center"/>
            </w:pPr>
            <w:r w:rsidRPr="00BE6D1A">
              <w:t>"ДА"</w:t>
            </w:r>
          </w:p>
        </w:tc>
        <w:tc>
          <w:tcPr>
            <w:tcW w:w="1909" w:type="dxa"/>
          </w:tcPr>
          <w:p w:rsidR="00021A90" w:rsidRPr="00BE6D1A" w:rsidRDefault="0034715B">
            <w:pPr>
              <w:pStyle w:val="ConsPlusNormal0"/>
              <w:jc w:val="center"/>
            </w:pPr>
            <w:r w:rsidRPr="00BE6D1A">
              <w:t>"НЕТ"</w:t>
            </w:r>
          </w:p>
        </w:tc>
        <w:tc>
          <w:tcPr>
            <w:tcW w:w="1531" w:type="dxa"/>
          </w:tcPr>
          <w:p w:rsidR="00021A90" w:rsidRPr="00BE6D1A" w:rsidRDefault="0034715B">
            <w:pPr>
              <w:pStyle w:val="ConsPlusNormal0"/>
              <w:jc w:val="center"/>
            </w:pPr>
            <w:r w:rsidRPr="00BE6D1A">
              <w:t>"НЕТ"</w:t>
            </w:r>
          </w:p>
        </w:tc>
        <w:tc>
          <w:tcPr>
            <w:tcW w:w="2098" w:type="dxa"/>
          </w:tcPr>
          <w:p w:rsidR="00021A90" w:rsidRPr="00BE6D1A" w:rsidRDefault="0034715B">
            <w:pPr>
              <w:pStyle w:val="ConsPlusNormal0"/>
              <w:jc w:val="center"/>
            </w:pPr>
            <w:r w:rsidRPr="00BE6D1A">
              <w:t>"НЕТ"</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"НЕТ"</w:t>
            </w:r>
          </w:p>
        </w:tc>
        <w:tc>
          <w:tcPr>
            <w:tcW w:w="1928" w:type="dxa"/>
          </w:tcPr>
          <w:p w:rsidR="00021A90" w:rsidRPr="00BE6D1A" w:rsidRDefault="0034715B">
            <w:pPr>
              <w:pStyle w:val="ConsPlusNormal0"/>
              <w:jc w:val="center"/>
            </w:pPr>
            <w:r w:rsidRPr="00BE6D1A">
              <w:t>"ДА-СПЕЦ"</w:t>
            </w:r>
          </w:p>
        </w:tc>
        <w:tc>
          <w:tcPr>
            <w:tcW w:w="1669" w:type="dxa"/>
          </w:tcPr>
          <w:p w:rsidR="00021A90" w:rsidRPr="00BE6D1A" w:rsidRDefault="0034715B">
            <w:pPr>
              <w:pStyle w:val="ConsPlusNormal0"/>
              <w:jc w:val="center"/>
            </w:pPr>
            <w:r w:rsidRPr="00BE6D1A">
              <w:t>"НЕТ"</w:t>
            </w:r>
          </w:p>
        </w:tc>
        <w:tc>
          <w:tcPr>
            <w:tcW w:w="1871"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"НЕТ"</w:t>
            </w:r>
          </w:p>
        </w:tc>
        <w:tc>
          <w:tcPr>
            <w:tcW w:w="1928" w:type="dxa"/>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lastRenderedPageBreak/>
              <w:t>10</w:t>
            </w:r>
          </w:p>
        </w:tc>
        <w:tc>
          <w:tcPr>
            <w:tcW w:w="1757" w:type="dxa"/>
          </w:tcPr>
          <w:p w:rsidR="00021A90" w:rsidRPr="00BE6D1A" w:rsidRDefault="0034715B">
            <w:pPr>
              <w:pStyle w:val="ConsPlusNormal0"/>
              <w:jc w:val="both"/>
            </w:pPr>
            <w:r w:rsidRPr="00BE6D1A">
              <w:t>Плоскостные автостоянки</w:t>
            </w:r>
          </w:p>
        </w:tc>
        <w:tc>
          <w:tcPr>
            <w:tcW w:w="1814" w:type="dxa"/>
          </w:tcPr>
          <w:p w:rsidR="00021A90" w:rsidRPr="00BE6D1A" w:rsidRDefault="0034715B">
            <w:pPr>
              <w:pStyle w:val="ConsPlusNormal0"/>
              <w:jc w:val="center"/>
            </w:pPr>
            <w:r w:rsidRPr="00BE6D1A">
              <w:t>"ДА"</w:t>
            </w:r>
          </w:p>
        </w:tc>
        <w:tc>
          <w:tcPr>
            <w:tcW w:w="1757" w:type="dxa"/>
          </w:tcPr>
          <w:p w:rsidR="00021A90" w:rsidRPr="00BE6D1A" w:rsidRDefault="0034715B">
            <w:pPr>
              <w:pStyle w:val="ConsPlusNormal0"/>
              <w:jc w:val="center"/>
            </w:pPr>
            <w:r w:rsidRPr="00BE6D1A">
              <w:t>"ДА"</w:t>
            </w:r>
          </w:p>
        </w:tc>
        <w:tc>
          <w:tcPr>
            <w:tcW w:w="2029" w:type="dxa"/>
          </w:tcPr>
          <w:p w:rsidR="00021A90" w:rsidRPr="00BE6D1A" w:rsidRDefault="0034715B">
            <w:pPr>
              <w:pStyle w:val="ConsPlusNormal0"/>
              <w:jc w:val="center"/>
            </w:pPr>
            <w:r w:rsidRPr="00BE6D1A">
              <w:t>"НЕТ"</w:t>
            </w:r>
          </w:p>
        </w:tc>
        <w:tc>
          <w:tcPr>
            <w:tcW w:w="1587" w:type="dxa"/>
          </w:tcPr>
          <w:p w:rsidR="00021A90" w:rsidRPr="00BE6D1A" w:rsidRDefault="0034715B">
            <w:pPr>
              <w:pStyle w:val="ConsPlusNormal0"/>
              <w:jc w:val="center"/>
            </w:pPr>
            <w:r w:rsidRPr="00BE6D1A">
              <w:t>"НЕТ"</w:t>
            </w:r>
          </w:p>
        </w:tc>
        <w:tc>
          <w:tcPr>
            <w:tcW w:w="1757" w:type="dxa"/>
          </w:tcPr>
          <w:p w:rsidR="00021A90" w:rsidRPr="00BE6D1A" w:rsidRDefault="0034715B">
            <w:pPr>
              <w:pStyle w:val="ConsPlusNormal0"/>
              <w:jc w:val="center"/>
            </w:pPr>
            <w:r w:rsidRPr="00BE6D1A">
              <w:t>"НЕТ"</w:t>
            </w:r>
          </w:p>
        </w:tc>
        <w:tc>
          <w:tcPr>
            <w:tcW w:w="1909" w:type="dxa"/>
          </w:tcPr>
          <w:p w:rsidR="00021A90" w:rsidRPr="00BE6D1A" w:rsidRDefault="0034715B">
            <w:pPr>
              <w:pStyle w:val="ConsPlusNormal0"/>
              <w:jc w:val="center"/>
            </w:pPr>
            <w:r w:rsidRPr="00BE6D1A">
              <w:t>"НЕТ"</w:t>
            </w:r>
          </w:p>
        </w:tc>
        <w:tc>
          <w:tcPr>
            <w:tcW w:w="1531" w:type="dxa"/>
          </w:tcPr>
          <w:p w:rsidR="00021A90" w:rsidRPr="00BE6D1A" w:rsidRDefault="0034715B">
            <w:pPr>
              <w:pStyle w:val="ConsPlusNormal0"/>
              <w:jc w:val="center"/>
            </w:pPr>
            <w:r w:rsidRPr="00BE6D1A">
              <w:t>"НЕТ"</w:t>
            </w:r>
          </w:p>
        </w:tc>
        <w:tc>
          <w:tcPr>
            <w:tcW w:w="2098" w:type="dxa"/>
          </w:tcPr>
          <w:p w:rsidR="00021A90" w:rsidRPr="00BE6D1A" w:rsidRDefault="0034715B">
            <w:pPr>
              <w:pStyle w:val="ConsPlusNormal0"/>
              <w:jc w:val="center"/>
            </w:pPr>
            <w:r w:rsidRPr="00BE6D1A">
              <w:t>"НЕТ"</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"НЕТ"</w:t>
            </w:r>
          </w:p>
        </w:tc>
        <w:tc>
          <w:tcPr>
            <w:tcW w:w="1928" w:type="dxa"/>
          </w:tcPr>
          <w:p w:rsidR="00021A90" w:rsidRPr="00BE6D1A" w:rsidRDefault="0034715B">
            <w:pPr>
              <w:pStyle w:val="ConsPlusNormal0"/>
              <w:jc w:val="center"/>
            </w:pPr>
            <w:r w:rsidRPr="00BE6D1A">
              <w:t>"ДА-СПЕЦ"</w:t>
            </w:r>
          </w:p>
        </w:tc>
        <w:tc>
          <w:tcPr>
            <w:tcW w:w="1669" w:type="dxa"/>
          </w:tcPr>
          <w:p w:rsidR="00021A90" w:rsidRPr="00BE6D1A" w:rsidRDefault="0034715B">
            <w:pPr>
              <w:pStyle w:val="ConsPlusNormal0"/>
              <w:jc w:val="center"/>
            </w:pPr>
            <w:r w:rsidRPr="00BE6D1A">
              <w:t>"НЕТ"</w:t>
            </w:r>
          </w:p>
        </w:tc>
        <w:tc>
          <w:tcPr>
            <w:tcW w:w="1871"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"НЕТ"</w:t>
            </w:r>
          </w:p>
        </w:tc>
        <w:tc>
          <w:tcPr>
            <w:tcW w:w="1928" w:type="dxa"/>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t>11</w:t>
            </w:r>
          </w:p>
        </w:tc>
        <w:tc>
          <w:tcPr>
            <w:tcW w:w="1757" w:type="dxa"/>
          </w:tcPr>
          <w:p w:rsidR="00021A90" w:rsidRPr="00BE6D1A" w:rsidRDefault="0034715B">
            <w:pPr>
              <w:pStyle w:val="ConsPlusNormal0"/>
              <w:jc w:val="both"/>
            </w:pPr>
            <w:r w:rsidRPr="00BE6D1A">
              <w:t>Коммунальное обслуживание</w:t>
            </w:r>
          </w:p>
        </w:tc>
        <w:tc>
          <w:tcPr>
            <w:tcW w:w="1814" w:type="dxa"/>
            <w:vMerge w:val="restart"/>
          </w:tcPr>
          <w:p w:rsidR="00021A90" w:rsidRPr="00BE6D1A" w:rsidRDefault="0034715B">
            <w:pPr>
              <w:pStyle w:val="ConsPlusNormal0"/>
              <w:jc w:val="center"/>
            </w:pPr>
            <w:r w:rsidRPr="00BE6D1A">
              <w:t>"ДА"</w:t>
            </w:r>
          </w:p>
        </w:tc>
        <w:tc>
          <w:tcPr>
            <w:tcW w:w="1757" w:type="dxa"/>
            <w:vMerge w:val="restart"/>
          </w:tcPr>
          <w:p w:rsidR="00021A90" w:rsidRPr="00BE6D1A" w:rsidRDefault="0034715B">
            <w:pPr>
              <w:pStyle w:val="ConsPlusNormal0"/>
              <w:jc w:val="center"/>
            </w:pPr>
            <w:r w:rsidRPr="00BE6D1A">
              <w:t>"ДА"</w:t>
            </w:r>
          </w:p>
        </w:tc>
        <w:tc>
          <w:tcPr>
            <w:tcW w:w="2029" w:type="dxa"/>
            <w:vMerge w:val="restart"/>
          </w:tcPr>
          <w:p w:rsidR="00021A90" w:rsidRPr="00BE6D1A" w:rsidRDefault="0034715B">
            <w:pPr>
              <w:pStyle w:val="ConsPlusNormal0"/>
              <w:jc w:val="center"/>
            </w:pPr>
            <w:r w:rsidRPr="00BE6D1A">
              <w:t>"ДА"</w:t>
            </w:r>
          </w:p>
        </w:tc>
        <w:tc>
          <w:tcPr>
            <w:tcW w:w="1587" w:type="dxa"/>
            <w:vMerge w:val="restart"/>
          </w:tcPr>
          <w:p w:rsidR="00021A90" w:rsidRPr="00BE6D1A" w:rsidRDefault="0034715B">
            <w:pPr>
              <w:pStyle w:val="ConsPlusNormal0"/>
              <w:jc w:val="center"/>
            </w:pPr>
            <w:r w:rsidRPr="00BE6D1A">
              <w:t>"ДА"</w:t>
            </w:r>
          </w:p>
        </w:tc>
        <w:tc>
          <w:tcPr>
            <w:tcW w:w="1757" w:type="dxa"/>
            <w:vMerge w:val="restart"/>
          </w:tcPr>
          <w:p w:rsidR="00021A90" w:rsidRPr="00BE6D1A" w:rsidRDefault="0034715B">
            <w:pPr>
              <w:pStyle w:val="ConsPlusNormal0"/>
              <w:jc w:val="center"/>
            </w:pPr>
            <w:r w:rsidRPr="00BE6D1A">
              <w:t>"НЕТ-П"</w:t>
            </w:r>
          </w:p>
        </w:tc>
        <w:tc>
          <w:tcPr>
            <w:tcW w:w="1909" w:type="dxa"/>
            <w:vMerge w:val="restart"/>
          </w:tcPr>
          <w:p w:rsidR="00021A90" w:rsidRPr="00BE6D1A" w:rsidRDefault="0034715B">
            <w:pPr>
              <w:pStyle w:val="ConsPlusNormal0"/>
              <w:jc w:val="center"/>
            </w:pPr>
            <w:r w:rsidRPr="00BE6D1A">
              <w:t>"НЕТ-П"</w:t>
            </w:r>
          </w:p>
        </w:tc>
        <w:tc>
          <w:tcPr>
            <w:tcW w:w="1531" w:type="dxa"/>
            <w:vMerge w:val="restart"/>
          </w:tcPr>
          <w:p w:rsidR="00021A90" w:rsidRPr="00BE6D1A" w:rsidRDefault="0034715B">
            <w:pPr>
              <w:pStyle w:val="ConsPlusNormal0"/>
              <w:jc w:val="center"/>
            </w:pPr>
            <w:r w:rsidRPr="00BE6D1A">
              <w:t>"НЕТ"</w:t>
            </w:r>
          </w:p>
        </w:tc>
        <w:tc>
          <w:tcPr>
            <w:tcW w:w="2098" w:type="dxa"/>
            <w:vMerge w:val="restart"/>
          </w:tcPr>
          <w:p w:rsidR="00021A90" w:rsidRPr="00BE6D1A" w:rsidRDefault="0034715B">
            <w:pPr>
              <w:pStyle w:val="ConsPlusNormal0"/>
              <w:jc w:val="center"/>
            </w:pPr>
            <w:r w:rsidRPr="00BE6D1A">
              <w:t>"НЕТ-П"</w:t>
            </w:r>
          </w:p>
        </w:tc>
        <w:tc>
          <w:tcPr>
            <w:tcW w:w="1699" w:type="dxa"/>
            <w:vMerge w:val="restart"/>
          </w:tcPr>
          <w:p w:rsidR="00021A90" w:rsidRPr="00BE6D1A" w:rsidRDefault="0034715B">
            <w:pPr>
              <w:pStyle w:val="ConsPlusNormal0"/>
              <w:jc w:val="center"/>
            </w:pPr>
            <w:r w:rsidRPr="00BE6D1A">
              <w:t>"НЕТ"</w:t>
            </w:r>
          </w:p>
        </w:tc>
        <w:tc>
          <w:tcPr>
            <w:tcW w:w="1474" w:type="dxa"/>
            <w:vMerge w:val="restart"/>
          </w:tcPr>
          <w:p w:rsidR="00021A90" w:rsidRPr="00BE6D1A" w:rsidRDefault="0034715B">
            <w:pPr>
              <w:pStyle w:val="ConsPlusNormal0"/>
              <w:jc w:val="center"/>
            </w:pPr>
            <w:r w:rsidRPr="00BE6D1A">
              <w:t>"НЕТ"</w:t>
            </w:r>
          </w:p>
        </w:tc>
        <w:tc>
          <w:tcPr>
            <w:tcW w:w="1594" w:type="dxa"/>
            <w:vMerge w:val="restart"/>
          </w:tcPr>
          <w:p w:rsidR="00021A90" w:rsidRPr="00BE6D1A" w:rsidRDefault="0034715B">
            <w:pPr>
              <w:pStyle w:val="ConsPlusNormal0"/>
              <w:jc w:val="center"/>
            </w:pPr>
            <w:r w:rsidRPr="00BE6D1A">
              <w:t>"ДА"</w:t>
            </w:r>
          </w:p>
        </w:tc>
        <w:tc>
          <w:tcPr>
            <w:tcW w:w="1928" w:type="dxa"/>
            <w:vMerge w:val="restart"/>
          </w:tcPr>
          <w:p w:rsidR="00021A90" w:rsidRPr="00BE6D1A" w:rsidRDefault="0034715B">
            <w:pPr>
              <w:pStyle w:val="ConsPlusNormal0"/>
              <w:jc w:val="center"/>
            </w:pPr>
            <w:r w:rsidRPr="00BE6D1A">
              <w:t>"ДА-СПЕЦ"</w:t>
            </w:r>
          </w:p>
        </w:tc>
        <w:tc>
          <w:tcPr>
            <w:tcW w:w="1669" w:type="dxa"/>
            <w:vMerge w:val="restart"/>
          </w:tcPr>
          <w:p w:rsidR="00021A90" w:rsidRPr="00BE6D1A" w:rsidRDefault="0034715B">
            <w:pPr>
              <w:pStyle w:val="ConsPlusNormal0"/>
              <w:jc w:val="center"/>
            </w:pPr>
            <w:r w:rsidRPr="00BE6D1A">
              <w:t>"ДА"</w:t>
            </w:r>
          </w:p>
        </w:tc>
        <w:tc>
          <w:tcPr>
            <w:tcW w:w="1871" w:type="dxa"/>
            <w:vMerge w:val="restart"/>
          </w:tcPr>
          <w:p w:rsidR="00021A90" w:rsidRPr="00BE6D1A" w:rsidRDefault="0034715B">
            <w:pPr>
              <w:pStyle w:val="ConsPlusNormal0"/>
              <w:jc w:val="center"/>
            </w:pPr>
            <w:r w:rsidRPr="00BE6D1A">
              <w:t>"НЕТ-П"</w:t>
            </w:r>
          </w:p>
        </w:tc>
        <w:tc>
          <w:tcPr>
            <w:tcW w:w="1701" w:type="dxa"/>
            <w:vMerge w:val="restart"/>
          </w:tcPr>
          <w:p w:rsidR="00021A90" w:rsidRPr="00BE6D1A" w:rsidRDefault="0034715B">
            <w:pPr>
              <w:pStyle w:val="ConsPlusNormal0"/>
              <w:jc w:val="center"/>
            </w:pPr>
            <w:r w:rsidRPr="00BE6D1A">
              <w:t>"НЕТ"</w:t>
            </w:r>
          </w:p>
        </w:tc>
        <w:tc>
          <w:tcPr>
            <w:tcW w:w="1928" w:type="dxa"/>
            <w:vMerge w:val="restart"/>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t>12</w:t>
            </w:r>
          </w:p>
        </w:tc>
        <w:tc>
          <w:tcPr>
            <w:tcW w:w="1757" w:type="dxa"/>
          </w:tcPr>
          <w:p w:rsidR="00021A90" w:rsidRPr="00BE6D1A" w:rsidRDefault="0034715B">
            <w:pPr>
              <w:pStyle w:val="ConsPlusNormal0"/>
              <w:jc w:val="both"/>
            </w:pPr>
            <w:r w:rsidRPr="00BE6D1A">
              <w:t>Обслуживание автотранспорта</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13</w:t>
            </w:r>
          </w:p>
        </w:tc>
        <w:tc>
          <w:tcPr>
            <w:tcW w:w="1757" w:type="dxa"/>
          </w:tcPr>
          <w:p w:rsidR="00021A90" w:rsidRPr="00BE6D1A" w:rsidRDefault="0034715B">
            <w:pPr>
              <w:pStyle w:val="ConsPlusNormal0"/>
              <w:jc w:val="both"/>
            </w:pPr>
            <w:r w:rsidRPr="00BE6D1A">
              <w:t>Кладбища</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14</w:t>
            </w:r>
          </w:p>
        </w:tc>
        <w:tc>
          <w:tcPr>
            <w:tcW w:w="1757" w:type="dxa"/>
          </w:tcPr>
          <w:p w:rsidR="00021A90" w:rsidRPr="00BE6D1A" w:rsidRDefault="0034715B">
            <w:pPr>
              <w:pStyle w:val="ConsPlusNormal0"/>
              <w:jc w:val="both"/>
            </w:pPr>
            <w:r w:rsidRPr="00BE6D1A">
              <w:t>Ритуальная деятельность</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15</w:t>
            </w:r>
          </w:p>
        </w:tc>
        <w:tc>
          <w:tcPr>
            <w:tcW w:w="1757" w:type="dxa"/>
          </w:tcPr>
          <w:p w:rsidR="00021A90" w:rsidRPr="00BE6D1A" w:rsidRDefault="0034715B">
            <w:pPr>
              <w:pStyle w:val="ConsPlusNormal0"/>
              <w:jc w:val="both"/>
            </w:pPr>
            <w:r w:rsidRPr="00BE6D1A">
              <w:t>Содержание или разведение животных</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16</w:t>
            </w:r>
          </w:p>
        </w:tc>
        <w:tc>
          <w:tcPr>
            <w:tcW w:w="1757" w:type="dxa"/>
          </w:tcPr>
          <w:p w:rsidR="00021A90" w:rsidRPr="00BE6D1A" w:rsidRDefault="0034715B">
            <w:pPr>
              <w:pStyle w:val="ConsPlusNormal0"/>
              <w:jc w:val="both"/>
            </w:pPr>
            <w:r w:rsidRPr="00BE6D1A">
              <w:t>Приюты для животных</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17</w:t>
            </w:r>
          </w:p>
        </w:tc>
        <w:tc>
          <w:tcPr>
            <w:tcW w:w="1757" w:type="dxa"/>
          </w:tcPr>
          <w:p w:rsidR="00021A90" w:rsidRPr="00BE6D1A" w:rsidRDefault="0034715B">
            <w:pPr>
              <w:pStyle w:val="ConsPlusNormal0"/>
              <w:jc w:val="both"/>
            </w:pPr>
            <w:r w:rsidRPr="00BE6D1A">
              <w:t>Иные</w:t>
            </w:r>
          </w:p>
        </w:tc>
        <w:tc>
          <w:tcPr>
            <w:tcW w:w="1814"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587" w:type="dxa"/>
            <w:vMerge/>
          </w:tcPr>
          <w:p w:rsidR="00021A90" w:rsidRPr="00BE6D1A" w:rsidRDefault="00021A90">
            <w:pPr>
              <w:pStyle w:val="ConsPlusNormal0"/>
            </w:pPr>
          </w:p>
        </w:tc>
        <w:tc>
          <w:tcPr>
            <w:tcW w:w="1757"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531"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928"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1928" w:type="dxa"/>
            <w:vMerge/>
          </w:tcPr>
          <w:p w:rsidR="00021A90" w:rsidRPr="00BE6D1A" w:rsidRDefault="00021A90">
            <w:pPr>
              <w:pStyle w:val="ConsPlusNormal0"/>
            </w:pPr>
          </w:p>
        </w:tc>
      </w:tr>
      <w:tr w:rsidR="00BE6D1A" w:rsidRPr="00BE6D1A">
        <w:tc>
          <w:tcPr>
            <w:tcW w:w="30467" w:type="dxa"/>
            <w:gridSpan w:val="18"/>
          </w:tcPr>
          <w:p w:rsidR="00021A90" w:rsidRPr="00BE6D1A" w:rsidRDefault="0034715B">
            <w:pPr>
              <w:pStyle w:val="ConsPlusNormal0"/>
              <w:jc w:val="both"/>
            </w:pPr>
            <w:r w:rsidRPr="00BE6D1A">
              <w:t xml:space="preserve">Примечание: Дополнительные характеристики внешнего вида устанавливаемых (заменяемых) постоянных ограждений вдоль приоритетных территорий, указанных в </w:t>
            </w:r>
            <w:r w:rsidRPr="00BE6D1A">
              <w:t>подпункте "б" пункта 4</w:t>
            </w:r>
            <w:r w:rsidRPr="00BE6D1A">
              <w:t xml:space="preserve"> настоящей статьи:</w:t>
            </w:r>
          </w:p>
          <w:p w:rsidR="00021A90" w:rsidRPr="00BE6D1A" w:rsidRDefault="0034715B">
            <w:pPr>
              <w:pStyle w:val="ConsPlusNormal0"/>
              <w:jc w:val="both"/>
            </w:pPr>
            <w:r w:rsidRPr="00BE6D1A">
              <w:t>а) просечно-вытяжной лист (</w:t>
            </w:r>
            <w:r w:rsidRPr="00BE6D1A">
              <w:t>ПВЛ):</w:t>
            </w:r>
          </w:p>
          <w:p w:rsidR="00021A90" w:rsidRPr="00BE6D1A" w:rsidRDefault="0034715B">
            <w:pPr>
              <w:pStyle w:val="ConsPlusNormal0"/>
              <w:jc w:val="both"/>
            </w:pPr>
            <w:r w:rsidRPr="00BE6D1A">
              <w:t>форма ячеек: "ромб", "квадрат", "круг";</w:t>
            </w:r>
          </w:p>
          <w:p w:rsidR="00021A90" w:rsidRPr="00BE6D1A" w:rsidRDefault="0034715B">
            <w:pPr>
              <w:pStyle w:val="ConsPlusNormal0"/>
              <w:jc w:val="both"/>
            </w:pPr>
            <w:r w:rsidRPr="00BE6D1A">
              <w:t>б) просечно-вытяжная сетка (ЦПВС):</w:t>
            </w:r>
          </w:p>
          <w:p w:rsidR="00021A90" w:rsidRPr="00BE6D1A" w:rsidRDefault="0034715B">
            <w:pPr>
              <w:pStyle w:val="ConsPlusNormal0"/>
              <w:jc w:val="both"/>
            </w:pPr>
            <w:r w:rsidRPr="00BE6D1A">
              <w:t>размер ячеек: оцинкованной ЦПВС не менее 37 x 13 мм, из нержавеющей стали не менее 16 x 6 мм;</w:t>
            </w:r>
          </w:p>
          <w:p w:rsidR="00021A90" w:rsidRPr="00BE6D1A" w:rsidRDefault="0034715B">
            <w:pPr>
              <w:pStyle w:val="ConsPlusNormal0"/>
              <w:jc w:val="both"/>
            </w:pPr>
            <w:r w:rsidRPr="00BE6D1A">
              <w:t>в) перфорированный металлический лист:</w:t>
            </w:r>
          </w:p>
          <w:p w:rsidR="00021A90" w:rsidRPr="00BE6D1A" w:rsidRDefault="0034715B">
            <w:pPr>
              <w:pStyle w:val="ConsPlusNormal0"/>
              <w:jc w:val="both"/>
            </w:pPr>
            <w:r w:rsidRPr="00BE6D1A">
              <w:t>типы перфорации: стандартный (повторяющиес</w:t>
            </w:r>
            <w:r w:rsidRPr="00BE6D1A">
              <w:t>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r w:rsidRPr="00BE6D1A">
              <w:t>);</w:t>
            </w:r>
          </w:p>
          <w:p w:rsidR="00021A90" w:rsidRPr="00BE6D1A" w:rsidRDefault="0034715B">
            <w:pPr>
              <w:pStyle w:val="ConsPlusNormal0"/>
              <w:jc w:val="both"/>
            </w:pPr>
            <w:r w:rsidRPr="00BE6D1A">
              <w:t>г) металлические прутья:</w:t>
            </w:r>
          </w:p>
          <w:p w:rsidR="00021A90" w:rsidRPr="00BE6D1A" w:rsidRDefault="0034715B">
            <w:pPr>
              <w:pStyle w:val="ConsPlusNormal0"/>
              <w:jc w:val="both"/>
            </w:pPr>
            <w:r w:rsidRPr="00BE6D1A">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021A90" w:rsidRPr="00BE6D1A" w:rsidRDefault="0034715B">
            <w:pPr>
              <w:pStyle w:val="ConsPlusNormal0"/>
              <w:jc w:val="both"/>
            </w:pPr>
            <w:r w:rsidRPr="00BE6D1A">
              <w:t>завершение вертикальных прутов: заглушки, пики, шишечки, горизонтальный прут;</w:t>
            </w:r>
          </w:p>
          <w:p w:rsidR="00021A90" w:rsidRPr="00BE6D1A" w:rsidRDefault="0034715B">
            <w:pPr>
              <w:pStyle w:val="ConsPlusNormal0"/>
              <w:jc w:val="both"/>
            </w:pPr>
            <w:r w:rsidRPr="00BE6D1A">
              <w:t>д) металлический штакетник (евроштакетник):</w:t>
            </w:r>
          </w:p>
          <w:p w:rsidR="00021A90" w:rsidRPr="00BE6D1A" w:rsidRDefault="0034715B">
            <w:pPr>
              <w:pStyle w:val="ConsPlusNormal0"/>
              <w:jc w:val="both"/>
            </w:pPr>
            <w:r w:rsidRPr="00BE6D1A">
              <w:t>виды профиля: М-профиль, П-профиль, П-профиль 3D (полукруглый профиль не допускается);</w:t>
            </w:r>
          </w:p>
          <w:p w:rsidR="00021A90" w:rsidRPr="00BE6D1A" w:rsidRDefault="0034715B">
            <w:pPr>
              <w:pStyle w:val="ConsPlusNormal0"/>
              <w:jc w:val="both"/>
            </w:pPr>
            <w:r w:rsidRPr="00BE6D1A">
              <w:t>ширина штакетины 115-200 мм (скрытая завальцовк</w:t>
            </w:r>
            <w:r w:rsidRPr="00BE6D1A">
              <w:t>а), расстояние между штакетинами 20-100 мм);</w:t>
            </w:r>
          </w:p>
          <w:p w:rsidR="00021A90" w:rsidRPr="00BE6D1A" w:rsidRDefault="0034715B">
            <w:pPr>
              <w:pStyle w:val="ConsPlusNormal0"/>
              <w:jc w:val="both"/>
            </w:pPr>
            <w:r w:rsidRPr="00BE6D1A">
              <w:t>е)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021A90" w:rsidRPr="00BE6D1A" w:rsidRDefault="0034715B">
            <w:pPr>
              <w:pStyle w:val="ConsPlusNormal0"/>
              <w:jc w:val="both"/>
            </w:pPr>
            <w:r w:rsidRPr="00BE6D1A">
              <w:t>ж) не допускается установка (</w:t>
            </w:r>
            <w:r w:rsidRPr="00BE6D1A">
              <w:t xml:space="preserve">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w:t>
            </w:r>
            <w:r w:rsidRPr="00BE6D1A">
              <w:t>подпункте "б" пун</w:t>
            </w:r>
            <w:r w:rsidRPr="00BE6D1A">
              <w:t>кта 4</w:t>
            </w:r>
            <w:r w:rsidRPr="00BE6D1A">
              <w:t xml:space="preserve"> настоящей статьи.</w:t>
            </w:r>
          </w:p>
        </w:tc>
      </w:tr>
    </w:tbl>
    <w:p w:rsidR="00021A90" w:rsidRPr="00BE6D1A" w:rsidRDefault="00021A90">
      <w:pPr>
        <w:pStyle w:val="ConsPlusNormal0"/>
        <w:jc w:val="both"/>
      </w:pPr>
    </w:p>
    <w:p w:rsidR="00021A90" w:rsidRPr="00BE6D1A" w:rsidRDefault="0034715B">
      <w:pPr>
        <w:pStyle w:val="ConsPlusNormal0"/>
        <w:jc w:val="center"/>
      </w:pPr>
      <w:bookmarkStart w:id="25" w:name="P5342"/>
      <w:bookmarkEnd w:id="25"/>
      <w:r w:rsidRPr="00BE6D1A">
        <w:t>Таблица 3 "Допустимые цвета, цветовые сочетания, подлежащие</w:t>
      </w:r>
    </w:p>
    <w:p w:rsidR="00021A90" w:rsidRPr="00BE6D1A" w:rsidRDefault="0034715B">
      <w:pPr>
        <w:pStyle w:val="ConsPlusNormal0"/>
        <w:jc w:val="center"/>
      </w:pPr>
      <w:r w:rsidRPr="00BE6D1A">
        <w:t>учету при подборе цвета, цветовых сочетаний внешних покрытий</w:t>
      </w:r>
    </w:p>
    <w:p w:rsidR="00021A90" w:rsidRPr="00BE6D1A" w:rsidRDefault="0034715B">
      <w:pPr>
        <w:pStyle w:val="ConsPlusNormal0"/>
        <w:jc w:val="center"/>
      </w:pPr>
      <w:r w:rsidRPr="00BE6D1A">
        <w:t>постоянных ограждений"</w:t>
      </w:r>
    </w:p>
    <w:p w:rsidR="00021A90" w:rsidRPr="00BE6D1A" w:rsidRDefault="00021A9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254"/>
        <w:gridCol w:w="1757"/>
        <w:gridCol w:w="1701"/>
        <w:gridCol w:w="2029"/>
        <w:gridCol w:w="1864"/>
        <w:gridCol w:w="1191"/>
        <w:gridCol w:w="1909"/>
        <w:gridCol w:w="1819"/>
        <w:gridCol w:w="2098"/>
        <w:gridCol w:w="1699"/>
        <w:gridCol w:w="1474"/>
        <w:gridCol w:w="1594"/>
        <w:gridCol w:w="1871"/>
        <w:gridCol w:w="1669"/>
        <w:gridCol w:w="2239"/>
        <w:gridCol w:w="2089"/>
      </w:tblGrid>
      <w:tr w:rsidR="00BE6D1A" w:rsidRPr="00BE6D1A">
        <w:tc>
          <w:tcPr>
            <w:tcW w:w="2618" w:type="dxa"/>
            <w:gridSpan w:val="2"/>
            <w:vMerge w:val="restart"/>
          </w:tcPr>
          <w:p w:rsidR="00021A90" w:rsidRPr="00BE6D1A" w:rsidRDefault="0034715B">
            <w:pPr>
              <w:pStyle w:val="ConsPlusNormal0"/>
              <w:jc w:val="center"/>
            </w:pPr>
            <w:r w:rsidRPr="00BE6D1A">
              <w:t>Цвет, цветовое сочетание</w:t>
            </w:r>
          </w:p>
          <w:p w:rsidR="00021A90" w:rsidRPr="00BE6D1A" w:rsidRDefault="0034715B">
            <w:pPr>
              <w:pStyle w:val="ConsPlusNormal0"/>
              <w:jc w:val="center"/>
            </w:pPr>
            <w:r w:rsidRPr="00BE6D1A">
              <w:t>"ц" - цвет</w:t>
            </w:r>
          </w:p>
          <w:p w:rsidR="00021A90" w:rsidRPr="00BE6D1A" w:rsidRDefault="0034715B">
            <w:pPr>
              <w:pStyle w:val="ConsPlusNormal0"/>
              <w:jc w:val="both"/>
            </w:pPr>
            <w:r w:rsidRPr="00BE6D1A">
              <w:t>"цс" - сочетание</w:t>
            </w:r>
          </w:p>
          <w:p w:rsidR="00021A90" w:rsidRPr="00BE6D1A" w:rsidRDefault="0034715B">
            <w:pPr>
              <w:pStyle w:val="ConsPlusNormal0"/>
              <w:jc w:val="both"/>
            </w:pPr>
            <w:r w:rsidRPr="00BE6D1A">
              <w:t>"ц/цс"</w:t>
            </w:r>
            <w:r w:rsidRPr="00BE6D1A">
              <w:t xml:space="preserve"> - цвет и все сочетания с цветом</w:t>
            </w:r>
          </w:p>
        </w:tc>
        <w:tc>
          <w:tcPr>
            <w:tcW w:w="27003" w:type="dxa"/>
            <w:gridSpan w:val="15"/>
          </w:tcPr>
          <w:p w:rsidR="00021A90" w:rsidRPr="00BE6D1A" w:rsidRDefault="0034715B">
            <w:pPr>
              <w:pStyle w:val="ConsPlusNormal0"/>
            </w:pPr>
            <w:r w:rsidRPr="00BE6D1A">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021A90" w:rsidRPr="00BE6D1A" w:rsidRDefault="00021A90">
            <w:pPr>
              <w:pStyle w:val="ConsPlusNormal0"/>
            </w:pPr>
          </w:p>
          <w:p w:rsidR="00021A90" w:rsidRPr="00BE6D1A" w:rsidRDefault="0034715B">
            <w:pPr>
              <w:pStyle w:val="ConsPlusNormal0"/>
              <w:jc w:val="both"/>
            </w:pPr>
            <w:r w:rsidRPr="00BE6D1A">
              <w:t>"НЕТ" - не допускается для всех ограждений</w:t>
            </w:r>
          </w:p>
          <w:p w:rsidR="00021A90" w:rsidRPr="00BE6D1A" w:rsidRDefault="0034715B">
            <w:pPr>
              <w:pStyle w:val="ConsPlusNormal0"/>
              <w:jc w:val="both"/>
            </w:pPr>
            <w:r w:rsidRPr="00BE6D1A">
              <w:t xml:space="preserve">"ДА" </w:t>
            </w:r>
            <w:r w:rsidRPr="00BE6D1A">
              <w:t>- допускается для всех ограждений</w:t>
            </w:r>
          </w:p>
          <w:p w:rsidR="00021A90" w:rsidRPr="00BE6D1A" w:rsidRDefault="0034715B">
            <w:pPr>
              <w:pStyle w:val="ConsPlusNormal0"/>
              <w:jc w:val="both"/>
            </w:pPr>
            <w:r w:rsidRPr="00BE6D1A">
              <w:t>Частичное ограничение материала:</w:t>
            </w:r>
          </w:p>
          <w:p w:rsidR="00021A90" w:rsidRPr="00BE6D1A" w:rsidRDefault="0034715B">
            <w:pPr>
              <w:pStyle w:val="ConsPlusNormal0"/>
              <w:jc w:val="both"/>
            </w:pPr>
            <w:r w:rsidRPr="00BE6D1A">
              <w:t xml:space="preserve">"НЕТ-П" - не допускается вдоль приоритетных территорий, указанных в </w:t>
            </w:r>
            <w:r w:rsidRPr="00BE6D1A">
              <w:t>пп. "б" п. 4</w:t>
            </w:r>
            <w:r w:rsidRPr="00BE6D1A">
              <w:t xml:space="preserve"> настоящей статьи</w:t>
            </w:r>
          </w:p>
          <w:p w:rsidR="00021A90" w:rsidRPr="00BE6D1A" w:rsidRDefault="0034715B">
            <w:pPr>
              <w:pStyle w:val="ConsPlusNormal0"/>
              <w:jc w:val="both"/>
            </w:pPr>
            <w:r w:rsidRPr="00BE6D1A">
              <w:t>Частичное разрешение материала:</w:t>
            </w:r>
          </w:p>
          <w:p w:rsidR="00021A90" w:rsidRPr="00BE6D1A" w:rsidRDefault="0034715B">
            <w:pPr>
              <w:pStyle w:val="ConsPlusNormal0"/>
              <w:jc w:val="both"/>
            </w:pPr>
            <w:r w:rsidRPr="00BE6D1A">
              <w:t>"ДА-ИЖС" - допускаетс</w:t>
            </w:r>
            <w:r w:rsidRPr="00BE6D1A">
              <w:t xml:space="preserve">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r w:rsidRPr="00BE6D1A">
              <w:t>пп. "б" п. 4</w:t>
            </w:r>
            <w:r w:rsidRPr="00BE6D1A">
              <w:t xml:space="preserve"> настоящей статьи</w:t>
            </w:r>
          </w:p>
          <w:p w:rsidR="00021A90" w:rsidRPr="00BE6D1A" w:rsidRDefault="0034715B">
            <w:pPr>
              <w:pStyle w:val="ConsPlusNormal0"/>
              <w:jc w:val="both"/>
            </w:pPr>
            <w:r w:rsidRPr="00BE6D1A">
              <w:t xml:space="preserve">"ДА-И" - допускается для </w:t>
            </w:r>
            <w:r w:rsidRPr="00BE6D1A">
              <w:t xml:space="preserve">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r w:rsidRPr="00BE6D1A">
              <w:t>пп. "б" п. 4</w:t>
            </w:r>
            <w:r w:rsidRPr="00BE6D1A">
              <w:t xml:space="preserve"> настоящей статьи</w:t>
            </w:r>
          </w:p>
        </w:tc>
      </w:tr>
      <w:tr w:rsidR="00BE6D1A" w:rsidRPr="00BE6D1A">
        <w:tc>
          <w:tcPr>
            <w:tcW w:w="2618" w:type="dxa"/>
            <w:gridSpan w:val="2"/>
            <w:vMerge/>
          </w:tcPr>
          <w:p w:rsidR="00021A90" w:rsidRPr="00BE6D1A" w:rsidRDefault="00021A90">
            <w:pPr>
              <w:pStyle w:val="ConsPlusNormal0"/>
            </w:pPr>
          </w:p>
        </w:tc>
        <w:tc>
          <w:tcPr>
            <w:tcW w:w="1757" w:type="dxa"/>
          </w:tcPr>
          <w:p w:rsidR="00021A90" w:rsidRPr="00BE6D1A" w:rsidRDefault="0034715B">
            <w:pPr>
              <w:pStyle w:val="ConsPlusNormal0"/>
              <w:jc w:val="center"/>
            </w:pPr>
            <w:r w:rsidRPr="00BE6D1A">
              <w:t>I</w:t>
            </w:r>
          </w:p>
        </w:tc>
        <w:tc>
          <w:tcPr>
            <w:tcW w:w="1701" w:type="dxa"/>
          </w:tcPr>
          <w:p w:rsidR="00021A90" w:rsidRPr="00BE6D1A" w:rsidRDefault="0034715B">
            <w:pPr>
              <w:pStyle w:val="ConsPlusNormal0"/>
              <w:jc w:val="center"/>
            </w:pPr>
            <w:r w:rsidRPr="00BE6D1A">
              <w:t>II</w:t>
            </w:r>
          </w:p>
        </w:tc>
        <w:tc>
          <w:tcPr>
            <w:tcW w:w="2029" w:type="dxa"/>
          </w:tcPr>
          <w:p w:rsidR="00021A90" w:rsidRPr="00BE6D1A" w:rsidRDefault="0034715B">
            <w:pPr>
              <w:pStyle w:val="ConsPlusNormal0"/>
              <w:jc w:val="center"/>
            </w:pPr>
            <w:r w:rsidRPr="00BE6D1A">
              <w:t>II</w:t>
            </w:r>
          </w:p>
        </w:tc>
        <w:tc>
          <w:tcPr>
            <w:tcW w:w="1864" w:type="dxa"/>
          </w:tcPr>
          <w:p w:rsidR="00021A90" w:rsidRPr="00BE6D1A" w:rsidRDefault="0034715B">
            <w:pPr>
              <w:pStyle w:val="ConsPlusNormal0"/>
              <w:jc w:val="center"/>
            </w:pPr>
            <w:r w:rsidRPr="00BE6D1A">
              <w:t>IV</w:t>
            </w:r>
          </w:p>
        </w:tc>
        <w:tc>
          <w:tcPr>
            <w:tcW w:w="1191" w:type="dxa"/>
          </w:tcPr>
          <w:p w:rsidR="00021A90" w:rsidRPr="00BE6D1A" w:rsidRDefault="0034715B">
            <w:pPr>
              <w:pStyle w:val="ConsPlusNormal0"/>
              <w:jc w:val="center"/>
            </w:pPr>
            <w:r w:rsidRPr="00BE6D1A">
              <w:t>V</w:t>
            </w:r>
          </w:p>
        </w:tc>
        <w:tc>
          <w:tcPr>
            <w:tcW w:w="1909" w:type="dxa"/>
          </w:tcPr>
          <w:p w:rsidR="00021A90" w:rsidRPr="00BE6D1A" w:rsidRDefault="0034715B">
            <w:pPr>
              <w:pStyle w:val="ConsPlusNormal0"/>
              <w:jc w:val="center"/>
            </w:pPr>
            <w:r w:rsidRPr="00BE6D1A">
              <w:t>VI</w:t>
            </w:r>
          </w:p>
        </w:tc>
        <w:tc>
          <w:tcPr>
            <w:tcW w:w="1819" w:type="dxa"/>
          </w:tcPr>
          <w:p w:rsidR="00021A90" w:rsidRPr="00BE6D1A" w:rsidRDefault="0034715B">
            <w:pPr>
              <w:pStyle w:val="ConsPlusNormal0"/>
              <w:jc w:val="center"/>
            </w:pPr>
            <w:r w:rsidRPr="00BE6D1A">
              <w:t>VII</w:t>
            </w:r>
          </w:p>
        </w:tc>
        <w:tc>
          <w:tcPr>
            <w:tcW w:w="2098" w:type="dxa"/>
          </w:tcPr>
          <w:p w:rsidR="00021A90" w:rsidRPr="00BE6D1A" w:rsidRDefault="0034715B">
            <w:pPr>
              <w:pStyle w:val="ConsPlusNormal0"/>
              <w:jc w:val="center"/>
            </w:pPr>
            <w:r w:rsidRPr="00BE6D1A">
              <w:t>VIII</w:t>
            </w:r>
          </w:p>
        </w:tc>
        <w:tc>
          <w:tcPr>
            <w:tcW w:w="1699" w:type="dxa"/>
          </w:tcPr>
          <w:p w:rsidR="00021A90" w:rsidRPr="00BE6D1A" w:rsidRDefault="0034715B">
            <w:pPr>
              <w:pStyle w:val="ConsPlusNormal0"/>
              <w:jc w:val="center"/>
            </w:pPr>
            <w:r w:rsidRPr="00BE6D1A">
              <w:t>IX</w:t>
            </w:r>
          </w:p>
        </w:tc>
        <w:tc>
          <w:tcPr>
            <w:tcW w:w="1474" w:type="dxa"/>
          </w:tcPr>
          <w:p w:rsidR="00021A90" w:rsidRPr="00BE6D1A" w:rsidRDefault="0034715B">
            <w:pPr>
              <w:pStyle w:val="ConsPlusNormal0"/>
              <w:jc w:val="center"/>
            </w:pPr>
            <w:r w:rsidRPr="00BE6D1A">
              <w:t>X</w:t>
            </w:r>
          </w:p>
        </w:tc>
        <w:tc>
          <w:tcPr>
            <w:tcW w:w="1594" w:type="dxa"/>
          </w:tcPr>
          <w:p w:rsidR="00021A90" w:rsidRPr="00BE6D1A" w:rsidRDefault="0034715B">
            <w:pPr>
              <w:pStyle w:val="ConsPlusNormal0"/>
              <w:jc w:val="center"/>
            </w:pPr>
            <w:r w:rsidRPr="00BE6D1A">
              <w:t>XI</w:t>
            </w:r>
          </w:p>
        </w:tc>
        <w:tc>
          <w:tcPr>
            <w:tcW w:w="1871" w:type="dxa"/>
          </w:tcPr>
          <w:p w:rsidR="00021A90" w:rsidRPr="00BE6D1A" w:rsidRDefault="0034715B">
            <w:pPr>
              <w:pStyle w:val="ConsPlusNormal0"/>
              <w:jc w:val="center"/>
            </w:pPr>
            <w:r w:rsidRPr="00BE6D1A">
              <w:t>XII</w:t>
            </w:r>
          </w:p>
        </w:tc>
        <w:tc>
          <w:tcPr>
            <w:tcW w:w="1669" w:type="dxa"/>
          </w:tcPr>
          <w:p w:rsidR="00021A90" w:rsidRPr="00BE6D1A" w:rsidRDefault="0034715B">
            <w:pPr>
              <w:pStyle w:val="ConsPlusNormal0"/>
              <w:jc w:val="center"/>
            </w:pPr>
            <w:r w:rsidRPr="00BE6D1A">
              <w:t>XIII</w:t>
            </w:r>
          </w:p>
        </w:tc>
        <w:tc>
          <w:tcPr>
            <w:tcW w:w="2239" w:type="dxa"/>
          </w:tcPr>
          <w:p w:rsidR="00021A90" w:rsidRPr="00BE6D1A" w:rsidRDefault="0034715B">
            <w:pPr>
              <w:pStyle w:val="ConsPlusNormal0"/>
              <w:jc w:val="center"/>
            </w:pPr>
            <w:r w:rsidRPr="00BE6D1A">
              <w:t>XIV</w:t>
            </w:r>
          </w:p>
        </w:tc>
        <w:tc>
          <w:tcPr>
            <w:tcW w:w="2089" w:type="dxa"/>
          </w:tcPr>
          <w:p w:rsidR="00021A90" w:rsidRPr="00BE6D1A" w:rsidRDefault="0034715B">
            <w:pPr>
              <w:pStyle w:val="ConsPlusNormal0"/>
              <w:jc w:val="center"/>
            </w:pPr>
            <w:r w:rsidRPr="00BE6D1A">
              <w:t>XV</w:t>
            </w:r>
          </w:p>
        </w:tc>
      </w:tr>
      <w:tr w:rsidR="00BE6D1A" w:rsidRPr="00BE6D1A">
        <w:tc>
          <w:tcPr>
            <w:tcW w:w="2618" w:type="dxa"/>
            <w:gridSpan w:val="2"/>
            <w:vMerge/>
          </w:tcPr>
          <w:p w:rsidR="00021A90" w:rsidRPr="00BE6D1A" w:rsidRDefault="00021A90">
            <w:pPr>
              <w:pStyle w:val="ConsPlusNormal0"/>
            </w:pPr>
          </w:p>
        </w:tc>
        <w:tc>
          <w:tcPr>
            <w:tcW w:w="1757" w:type="dxa"/>
          </w:tcPr>
          <w:p w:rsidR="00021A90" w:rsidRPr="00BE6D1A" w:rsidRDefault="0034715B">
            <w:pPr>
              <w:pStyle w:val="ConsPlusNormal0"/>
              <w:jc w:val="center"/>
            </w:pPr>
            <w:r w:rsidRPr="00BE6D1A">
              <w:t>1. Металлический просечно-вытяжной лист.</w:t>
            </w:r>
          </w:p>
        </w:tc>
        <w:tc>
          <w:tcPr>
            <w:tcW w:w="1701" w:type="dxa"/>
          </w:tcPr>
          <w:p w:rsidR="00021A90" w:rsidRPr="00BE6D1A" w:rsidRDefault="0034715B">
            <w:pPr>
              <w:pStyle w:val="ConsPlusNormal0"/>
              <w:jc w:val="center"/>
            </w:pPr>
            <w:r w:rsidRPr="00BE6D1A">
              <w:t>2. Металлическая просечно-вытяжная сетка.</w:t>
            </w:r>
          </w:p>
          <w:p w:rsidR="00021A90" w:rsidRPr="00BE6D1A" w:rsidRDefault="0034715B">
            <w:pPr>
              <w:pStyle w:val="ConsPlusNormal0"/>
              <w:jc w:val="center"/>
            </w:pPr>
            <w:r w:rsidRPr="00BE6D1A">
              <w:t>3. Металлическая секционная 3-д сетка.</w:t>
            </w:r>
          </w:p>
          <w:p w:rsidR="00021A90" w:rsidRPr="00BE6D1A" w:rsidRDefault="0034715B">
            <w:pPr>
              <w:pStyle w:val="ConsPlusNormal0"/>
              <w:jc w:val="center"/>
            </w:pPr>
            <w:r w:rsidRPr="00BE6D1A">
              <w:t>4. Металлические прутья.</w:t>
            </w:r>
          </w:p>
        </w:tc>
        <w:tc>
          <w:tcPr>
            <w:tcW w:w="2029" w:type="dxa"/>
          </w:tcPr>
          <w:p w:rsidR="00021A90" w:rsidRPr="00BE6D1A" w:rsidRDefault="0034715B">
            <w:pPr>
              <w:pStyle w:val="ConsPlusNormal0"/>
              <w:jc w:val="center"/>
            </w:pPr>
            <w:r w:rsidRPr="00BE6D1A">
              <w:t>5. Металлический перфорированный лист.</w:t>
            </w:r>
          </w:p>
          <w:p w:rsidR="00021A90" w:rsidRPr="00BE6D1A" w:rsidRDefault="0034715B">
            <w:pPr>
              <w:pStyle w:val="ConsPlusNormal0"/>
              <w:jc w:val="center"/>
            </w:pPr>
            <w:r w:rsidRPr="00BE6D1A">
              <w:t>6. Декоративное ограждение из металлической тканой сетки.</w:t>
            </w:r>
          </w:p>
          <w:p w:rsidR="00021A90" w:rsidRPr="00BE6D1A" w:rsidRDefault="0034715B">
            <w:pPr>
              <w:pStyle w:val="ConsPlusNormal0"/>
              <w:jc w:val="center"/>
            </w:pPr>
            <w:r w:rsidRPr="00BE6D1A">
              <w:t>7. Стеклянное (триплекс, сталинит, молированное).</w:t>
            </w:r>
          </w:p>
          <w:p w:rsidR="00021A90" w:rsidRPr="00BE6D1A" w:rsidRDefault="0034715B">
            <w:pPr>
              <w:pStyle w:val="ConsPlusNormal0"/>
              <w:jc w:val="center"/>
            </w:pPr>
            <w:r w:rsidRPr="00BE6D1A">
              <w:t>8. Монолитный поликарбонат.</w:t>
            </w:r>
          </w:p>
          <w:p w:rsidR="00021A90" w:rsidRPr="00BE6D1A" w:rsidRDefault="0034715B">
            <w:pPr>
              <w:pStyle w:val="ConsPlusNormal0"/>
              <w:jc w:val="center"/>
            </w:pPr>
            <w:r w:rsidRPr="00BE6D1A">
              <w:t>9. Декоративное ограждение из ДПК.</w:t>
            </w:r>
          </w:p>
        </w:tc>
        <w:tc>
          <w:tcPr>
            <w:tcW w:w="1864" w:type="dxa"/>
          </w:tcPr>
          <w:p w:rsidR="00021A90" w:rsidRPr="00BE6D1A" w:rsidRDefault="0034715B">
            <w:pPr>
              <w:pStyle w:val="ConsPlusNormal0"/>
              <w:jc w:val="center"/>
            </w:pPr>
            <w:r w:rsidRPr="00BE6D1A">
              <w:t>10. Металлические жалюзи (ламели).</w:t>
            </w:r>
          </w:p>
          <w:p w:rsidR="00021A90" w:rsidRPr="00BE6D1A" w:rsidRDefault="0034715B">
            <w:pPr>
              <w:pStyle w:val="ConsPlusNormal0"/>
              <w:jc w:val="center"/>
            </w:pPr>
            <w:r w:rsidRPr="00BE6D1A">
              <w:t>11. Металли</w:t>
            </w:r>
            <w:r w:rsidRPr="00BE6D1A">
              <w:t>ческий</w:t>
            </w:r>
          </w:p>
          <w:p w:rsidR="00021A90" w:rsidRPr="00BE6D1A" w:rsidRDefault="0034715B">
            <w:pPr>
              <w:pStyle w:val="ConsPlusNormal0"/>
              <w:jc w:val="center"/>
            </w:pPr>
            <w:r w:rsidRPr="00BE6D1A">
              <w:t>штакетник (евроштакетник (односторонний, шахматка)</w:t>
            </w:r>
          </w:p>
          <w:p w:rsidR="00021A90" w:rsidRPr="00BE6D1A" w:rsidRDefault="0034715B">
            <w:pPr>
              <w:pStyle w:val="ConsPlusNormal0"/>
              <w:jc w:val="center"/>
            </w:pPr>
            <w:r w:rsidRPr="00BE6D1A">
              <w:t>12. Металлическая габионная сетка.</w:t>
            </w:r>
          </w:p>
          <w:p w:rsidR="00021A90" w:rsidRPr="00BE6D1A" w:rsidRDefault="0034715B">
            <w:pPr>
              <w:pStyle w:val="ConsPlusNormal0"/>
              <w:jc w:val="center"/>
            </w:pPr>
            <w:r w:rsidRPr="00BE6D1A">
              <w:t>13. Дощатое деревянное ограждение "ранчо".</w:t>
            </w:r>
          </w:p>
        </w:tc>
        <w:tc>
          <w:tcPr>
            <w:tcW w:w="1191" w:type="dxa"/>
          </w:tcPr>
          <w:p w:rsidR="00021A90" w:rsidRPr="00BE6D1A" w:rsidRDefault="0034715B">
            <w:pPr>
              <w:pStyle w:val="ConsPlusNormal0"/>
              <w:jc w:val="center"/>
            </w:pPr>
            <w:r w:rsidRPr="00BE6D1A">
              <w:t>14. Металлический профилированные листы (профнастил) с высотой профиля до 20 мм с полимерным покрытием.</w:t>
            </w:r>
          </w:p>
        </w:tc>
        <w:tc>
          <w:tcPr>
            <w:tcW w:w="1909" w:type="dxa"/>
          </w:tcPr>
          <w:p w:rsidR="00021A90" w:rsidRPr="00BE6D1A" w:rsidRDefault="0034715B">
            <w:pPr>
              <w:pStyle w:val="ConsPlusNormal0"/>
              <w:jc w:val="center"/>
            </w:pPr>
            <w:r w:rsidRPr="00BE6D1A">
              <w:t>15.15. Металлическая каннелированная (рифленая) сетка.</w:t>
            </w:r>
          </w:p>
          <w:p w:rsidR="00021A90" w:rsidRPr="00BE6D1A" w:rsidRDefault="0034715B">
            <w:pPr>
              <w:pStyle w:val="ConsPlusNormal0"/>
              <w:jc w:val="center"/>
            </w:pPr>
            <w:r w:rsidRPr="00BE6D1A">
              <w:t>16. Металлическая сварная сетка.</w:t>
            </w:r>
          </w:p>
          <w:p w:rsidR="00021A90" w:rsidRPr="00BE6D1A" w:rsidRDefault="0034715B">
            <w:pPr>
              <w:pStyle w:val="ConsPlusNormal0"/>
              <w:jc w:val="center"/>
            </w:pPr>
            <w:r w:rsidRPr="00BE6D1A">
              <w:t>17. Металлическая</w:t>
            </w:r>
          </w:p>
          <w:p w:rsidR="00021A90" w:rsidRPr="00BE6D1A" w:rsidRDefault="0034715B">
            <w:pPr>
              <w:pStyle w:val="ConsPlusNormal0"/>
              <w:jc w:val="center"/>
            </w:pPr>
            <w:r w:rsidRPr="00BE6D1A">
              <w:t>крученая сетка.</w:t>
            </w:r>
          </w:p>
          <w:p w:rsidR="00021A90" w:rsidRPr="00BE6D1A" w:rsidRDefault="0034715B">
            <w:pPr>
              <w:pStyle w:val="ConsPlusNormal0"/>
              <w:jc w:val="center"/>
            </w:pPr>
            <w:r w:rsidRPr="00BE6D1A">
              <w:t>18. Металлическая сетка-рабица.</w:t>
            </w:r>
          </w:p>
          <w:p w:rsidR="00021A90" w:rsidRPr="00BE6D1A" w:rsidRDefault="0034715B">
            <w:pPr>
              <w:pStyle w:val="ConsPlusNormal0"/>
              <w:jc w:val="center"/>
            </w:pPr>
            <w:r w:rsidRPr="00BE6D1A">
              <w:t>19. Полимерная 3-д сетка (евросетка).</w:t>
            </w:r>
          </w:p>
          <w:p w:rsidR="00021A90" w:rsidRPr="00BE6D1A" w:rsidRDefault="0034715B">
            <w:pPr>
              <w:pStyle w:val="ConsPlusNormal0"/>
              <w:jc w:val="center"/>
            </w:pPr>
            <w:r w:rsidRPr="00BE6D1A">
              <w:t>20. Сотовый</w:t>
            </w:r>
          </w:p>
          <w:p w:rsidR="00021A90" w:rsidRPr="00BE6D1A" w:rsidRDefault="0034715B">
            <w:pPr>
              <w:pStyle w:val="ConsPlusNormal0"/>
              <w:jc w:val="center"/>
            </w:pPr>
            <w:r w:rsidRPr="00BE6D1A">
              <w:t>поликарбонат.</w:t>
            </w:r>
          </w:p>
        </w:tc>
        <w:tc>
          <w:tcPr>
            <w:tcW w:w="1819" w:type="dxa"/>
          </w:tcPr>
          <w:p w:rsidR="00021A90" w:rsidRPr="00BE6D1A" w:rsidRDefault="0034715B">
            <w:pPr>
              <w:pStyle w:val="ConsPlusNormal0"/>
              <w:jc w:val="center"/>
            </w:pPr>
            <w:r w:rsidRPr="00BE6D1A">
              <w:t>21. Художественная ковка (ручное изгот</w:t>
            </w:r>
            <w:r w:rsidRPr="00BE6D1A">
              <w:t>овление).</w:t>
            </w:r>
          </w:p>
        </w:tc>
        <w:tc>
          <w:tcPr>
            <w:tcW w:w="2098" w:type="dxa"/>
          </w:tcPr>
          <w:p w:rsidR="00021A90" w:rsidRPr="00BE6D1A" w:rsidRDefault="0034715B">
            <w:pPr>
              <w:pStyle w:val="ConsPlusNormal0"/>
              <w:jc w:val="center"/>
            </w:pPr>
            <w:r w:rsidRPr="00BE6D1A">
              <w:t>22. Панели из древесно-полимерного композита (ДПК).</w:t>
            </w:r>
          </w:p>
          <w:p w:rsidR="00021A90" w:rsidRPr="00BE6D1A" w:rsidRDefault="0034715B">
            <w:pPr>
              <w:pStyle w:val="ConsPlusNormal0"/>
              <w:jc w:val="center"/>
            </w:pPr>
            <w:r w:rsidRPr="00BE6D1A">
              <w:t>23. Доски из ДПК.</w:t>
            </w:r>
          </w:p>
          <w:p w:rsidR="00021A90" w:rsidRPr="00BE6D1A" w:rsidRDefault="0034715B">
            <w:pPr>
              <w:pStyle w:val="ConsPlusNormal0"/>
              <w:jc w:val="center"/>
            </w:pPr>
            <w:r w:rsidRPr="00BE6D1A">
              <w:t>24. Планкин из ДПК.</w:t>
            </w:r>
          </w:p>
          <w:p w:rsidR="00021A90" w:rsidRPr="00BE6D1A" w:rsidRDefault="0034715B">
            <w:pPr>
              <w:pStyle w:val="ConsPlusNormal0"/>
              <w:jc w:val="center"/>
            </w:pPr>
            <w:r w:rsidRPr="00BE6D1A">
              <w:t>25. Брус из ДПК.</w:t>
            </w:r>
          </w:p>
          <w:p w:rsidR="00021A90" w:rsidRPr="00BE6D1A" w:rsidRDefault="0034715B">
            <w:pPr>
              <w:pStyle w:val="ConsPlusNormal0"/>
              <w:jc w:val="center"/>
            </w:pPr>
            <w:r w:rsidRPr="00BE6D1A">
              <w:t>26. Деревянный штакетник (односторонний, шахматка)</w:t>
            </w:r>
          </w:p>
          <w:p w:rsidR="00021A90" w:rsidRPr="00BE6D1A" w:rsidRDefault="0034715B">
            <w:pPr>
              <w:pStyle w:val="ConsPlusNormal0"/>
              <w:jc w:val="center"/>
            </w:pPr>
            <w:r w:rsidRPr="00BE6D1A">
              <w:t>27. Дощатое деревянное "лесенка",</w:t>
            </w:r>
          </w:p>
          <w:p w:rsidR="00021A90" w:rsidRPr="00BE6D1A" w:rsidRDefault="0034715B">
            <w:pPr>
              <w:pStyle w:val="ConsPlusNormal0"/>
              <w:jc w:val="center"/>
            </w:pPr>
            <w:r w:rsidRPr="00BE6D1A">
              <w:t>"решетка",</w:t>
            </w:r>
          </w:p>
          <w:p w:rsidR="00021A90" w:rsidRPr="00BE6D1A" w:rsidRDefault="0034715B">
            <w:pPr>
              <w:pStyle w:val="ConsPlusNormal0"/>
              <w:jc w:val="center"/>
            </w:pPr>
            <w:r w:rsidRPr="00BE6D1A">
              <w:t>"плетенка".</w:t>
            </w:r>
          </w:p>
        </w:tc>
        <w:tc>
          <w:tcPr>
            <w:tcW w:w="1699" w:type="dxa"/>
          </w:tcPr>
          <w:p w:rsidR="00021A90" w:rsidRPr="00BE6D1A" w:rsidRDefault="0034715B">
            <w:pPr>
              <w:pStyle w:val="ConsPlusNormal0"/>
              <w:jc w:val="center"/>
            </w:pPr>
            <w:r w:rsidRPr="00BE6D1A">
              <w:t>28. Лоза.</w:t>
            </w:r>
          </w:p>
          <w:p w:rsidR="00021A90" w:rsidRPr="00BE6D1A" w:rsidRDefault="0034715B">
            <w:pPr>
              <w:pStyle w:val="ConsPlusNormal0"/>
              <w:jc w:val="center"/>
            </w:pPr>
            <w:r w:rsidRPr="00BE6D1A">
              <w:t>29. Горбыль.</w:t>
            </w:r>
          </w:p>
          <w:p w:rsidR="00021A90" w:rsidRPr="00BE6D1A" w:rsidRDefault="0034715B">
            <w:pPr>
              <w:pStyle w:val="ConsPlusNormal0"/>
              <w:jc w:val="center"/>
            </w:pPr>
            <w:r w:rsidRPr="00BE6D1A">
              <w:t>30. Бревно.</w:t>
            </w:r>
          </w:p>
          <w:p w:rsidR="00021A90" w:rsidRPr="00BE6D1A" w:rsidRDefault="0034715B">
            <w:pPr>
              <w:pStyle w:val="ConsPlusNormal0"/>
              <w:jc w:val="center"/>
            </w:pPr>
            <w:r w:rsidRPr="00BE6D1A">
              <w:t>31. Дикий, колотый камень.</w:t>
            </w:r>
          </w:p>
          <w:p w:rsidR="00021A90" w:rsidRPr="00BE6D1A" w:rsidRDefault="0034715B">
            <w:pPr>
              <w:pStyle w:val="ConsPlusNormal0"/>
              <w:jc w:val="center"/>
            </w:pPr>
            <w:r w:rsidRPr="00BE6D1A">
              <w:t>32. Полимерные и бетонные имитации облицовочного кирпича.</w:t>
            </w:r>
          </w:p>
          <w:p w:rsidR="00021A90" w:rsidRPr="00BE6D1A" w:rsidRDefault="0034715B">
            <w:pPr>
              <w:pStyle w:val="ConsPlusNormal0"/>
              <w:jc w:val="center"/>
            </w:pPr>
            <w:r w:rsidRPr="00BE6D1A">
              <w:t>33. Полимерные и бетонные имитации камня.</w:t>
            </w:r>
          </w:p>
        </w:tc>
        <w:tc>
          <w:tcPr>
            <w:tcW w:w="1474" w:type="dxa"/>
          </w:tcPr>
          <w:p w:rsidR="00021A90" w:rsidRPr="00BE6D1A" w:rsidRDefault="0034715B">
            <w:pPr>
              <w:pStyle w:val="ConsPlusNormal0"/>
              <w:jc w:val="center"/>
            </w:pPr>
            <w:r w:rsidRPr="00BE6D1A">
              <w:t>36. Декоративный железобетонный</w:t>
            </w:r>
          </w:p>
        </w:tc>
        <w:tc>
          <w:tcPr>
            <w:tcW w:w="1594" w:type="dxa"/>
          </w:tcPr>
          <w:p w:rsidR="00021A90" w:rsidRPr="00BE6D1A" w:rsidRDefault="0034715B">
            <w:pPr>
              <w:pStyle w:val="ConsPlusNormal0"/>
              <w:jc w:val="center"/>
            </w:pPr>
            <w:r w:rsidRPr="00BE6D1A">
              <w:t>37. Финишная отделка блоков штукатуркой с текстурами "короед", "шуба", "гранул", "кам</w:t>
            </w:r>
            <w:r w:rsidRPr="00BE6D1A">
              <w:t>ешковая", "мраморная крошка".</w:t>
            </w:r>
          </w:p>
          <w:p w:rsidR="00021A90" w:rsidRPr="00BE6D1A" w:rsidRDefault="0034715B">
            <w:pPr>
              <w:pStyle w:val="ConsPlusNormal0"/>
              <w:jc w:val="center"/>
            </w:pPr>
            <w:r w:rsidRPr="00BE6D1A">
              <w:t>38. Финишная отделка блоков керамической, клинкерной плиткой</w:t>
            </w:r>
          </w:p>
        </w:tc>
        <w:tc>
          <w:tcPr>
            <w:tcW w:w="1871" w:type="dxa"/>
          </w:tcPr>
          <w:p w:rsidR="00021A90" w:rsidRPr="00BE6D1A" w:rsidRDefault="0034715B">
            <w:pPr>
              <w:pStyle w:val="ConsPlusNormal0"/>
              <w:jc w:val="center"/>
            </w:pPr>
            <w:r w:rsidRPr="00BE6D1A">
              <w:t>39. Железобетонные плиты.</w:t>
            </w:r>
          </w:p>
          <w:p w:rsidR="00021A90" w:rsidRPr="00BE6D1A" w:rsidRDefault="0034715B">
            <w:pPr>
              <w:pStyle w:val="ConsPlusNormal0"/>
              <w:jc w:val="center"/>
            </w:pPr>
            <w:r w:rsidRPr="00BE6D1A">
              <w:t>40. Шумозащитные из специализированных панелей.</w:t>
            </w:r>
          </w:p>
          <w:p w:rsidR="00021A90" w:rsidRPr="00BE6D1A" w:rsidRDefault="0034715B">
            <w:pPr>
              <w:pStyle w:val="ConsPlusNormal0"/>
              <w:jc w:val="center"/>
            </w:pPr>
            <w:r w:rsidRPr="00BE6D1A">
              <w:t>41. Колючая проволока</w:t>
            </w:r>
          </w:p>
        </w:tc>
        <w:tc>
          <w:tcPr>
            <w:tcW w:w="1669" w:type="dxa"/>
          </w:tcPr>
          <w:p w:rsidR="00021A90" w:rsidRPr="00BE6D1A" w:rsidRDefault="0034715B">
            <w:pPr>
              <w:pStyle w:val="ConsPlusNormal0"/>
              <w:jc w:val="center"/>
            </w:pPr>
            <w:r w:rsidRPr="00BE6D1A">
              <w:t>42. Одинарный облицовочный кирпич</w:t>
            </w:r>
          </w:p>
          <w:p w:rsidR="00021A90" w:rsidRPr="00BE6D1A" w:rsidRDefault="0034715B">
            <w:pPr>
              <w:pStyle w:val="ConsPlusNormal0"/>
              <w:jc w:val="center"/>
            </w:pPr>
            <w:r w:rsidRPr="00BE6D1A">
              <w:t>(клинкерный, керамический)</w:t>
            </w:r>
          </w:p>
        </w:tc>
        <w:tc>
          <w:tcPr>
            <w:tcW w:w="2239" w:type="dxa"/>
          </w:tcPr>
          <w:p w:rsidR="00021A90" w:rsidRPr="00BE6D1A" w:rsidRDefault="0034715B">
            <w:pPr>
              <w:pStyle w:val="ConsPlusNormal0"/>
              <w:jc w:val="center"/>
            </w:pPr>
            <w:r w:rsidRPr="00BE6D1A">
              <w:t>43. Гипе</w:t>
            </w:r>
            <w:r w:rsidRPr="00BE6D1A">
              <w:t>рпрессованный облицовочный кирпич.</w:t>
            </w:r>
          </w:p>
          <w:p w:rsidR="00021A90" w:rsidRPr="00BE6D1A" w:rsidRDefault="0034715B">
            <w:pPr>
              <w:pStyle w:val="ConsPlusNormal0"/>
              <w:jc w:val="center"/>
            </w:pPr>
            <w:r w:rsidRPr="00BE6D1A">
              <w:t>44. Колотый облицовочный кирпич</w:t>
            </w:r>
          </w:p>
          <w:p w:rsidR="00021A90" w:rsidRPr="00BE6D1A" w:rsidRDefault="0034715B">
            <w:pPr>
              <w:pStyle w:val="ConsPlusNormal0"/>
              <w:jc w:val="center"/>
            </w:pPr>
            <w:r w:rsidRPr="00BE6D1A">
              <w:t>45. Полуторный, двойной облицовочный кирпич</w:t>
            </w:r>
          </w:p>
          <w:p w:rsidR="00021A90" w:rsidRPr="00BE6D1A" w:rsidRDefault="0034715B">
            <w:pPr>
              <w:pStyle w:val="ConsPlusNormal0"/>
              <w:jc w:val="center"/>
            </w:pPr>
            <w:r w:rsidRPr="00BE6D1A">
              <w:t>(клинкерный, керамический)</w:t>
            </w:r>
          </w:p>
          <w:p w:rsidR="00021A90" w:rsidRPr="00BE6D1A" w:rsidRDefault="0034715B">
            <w:pPr>
              <w:pStyle w:val="ConsPlusNormal0"/>
              <w:jc w:val="center"/>
            </w:pPr>
            <w:r w:rsidRPr="00BE6D1A">
              <w:t>46. Силикатный облицовочный кирпич</w:t>
            </w:r>
          </w:p>
        </w:tc>
        <w:tc>
          <w:tcPr>
            <w:tcW w:w="2089" w:type="dxa"/>
          </w:tcPr>
          <w:p w:rsidR="00021A90" w:rsidRPr="00BE6D1A" w:rsidRDefault="0034715B">
            <w:pPr>
              <w:pStyle w:val="ConsPlusNormal0"/>
              <w:jc w:val="center"/>
            </w:pPr>
            <w:r w:rsidRPr="00BE6D1A">
              <w:t>47. Комбинированные ограждения (металл-кирпич, металл - штукатурка,</w:t>
            </w:r>
          </w:p>
          <w:p w:rsidR="00021A90" w:rsidRPr="00BE6D1A" w:rsidRDefault="0034715B">
            <w:pPr>
              <w:pStyle w:val="ConsPlusNormal0"/>
              <w:jc w:val="center"/>
            </w:pPr>
            <w:r w:rsidRPr="00BE6D1A">
              <w:t>металл - плитка</w:t>
            </w:r>
            <w:r w:rsidRPr="00BE6D1A">
              <w:t>, кирпич - штукатурка, металл - камень, штукатурка - камень,</w:t>
            </w:r>
          </w:p>
          <w:p w:rsidR="00021A90" w:rsidRPr="00BE6D1A" w:rsidRDefault="0034715B">
            <w:pPr>
              <w:pStyle w:val="ConsPlusNormal0"/>
              <w:jc w:val="center"/>
            </w:pPr>
            <w:r w:rsidRPr="00BE6D1A">
              <w:t>кирпич - поликарбонат, металл - поликарбонат,</w:t>
            </w:r>
          </w:p>
          <w:p w:rsidR="00021A90" w:rsidRPr="00BE6D1A" w:rsidRDefault="0034715B">
            <w:pPr>
              <w:pStyle w:val="ConsPlusNormal0"/>
              <w:jc w:val="center"/>
            </w:pPr>
            <w:r w:rsidRPr="00BE6D1A">
              <w:t>кирпич - металл - поликарбонат)</w:t>
            </w:r>
          </w:p>
        </w:tc>
      </w:tr>
      <w:tr w:rsidR="00BE6D1A" w:rsidRPr="00BE6D1A">
        <w:tc>
          <w:tcPr>
            <w:tcW w:w="364" w:type="dxa"/>
          </w:tcPr>
          <w:p w:rsidR="00021A90" w:rsidRPr="00BE6D1A" w:rsidRDefault="0034715B">
            <w:pPr>
              <w:pStyle w:val="ConsPlusNormal0"/>
              <w:jc w:val="center"/>
            </w:pPr>
            <w:r w:rsidRPr="00BE6D1A">
              <w:t>1</w:t>
            </w:r>
          </w:p>
        </w:tc>
        <w:tc>
          <w:tcPr>
            <w:tcW w:w="2254" w:type="dxa"/>
            <w:vAlign w:val="center"/>
          </w:tcPr>
          <w:p w:rsidR="00021A90" w:rsidRPr="00BE6D1A" w:rsidRDefault="0034715B">
            <w:pPr>
              <w:pStyle w:val="ConsPlusNormal0"/>
              <w:jc w:val="both"/>
            </w:pPr>
            <w:r w:rsidRPr="00BE6D1A">
              <w:t>неоновый,</w:t>
            </w:r>
          </w:p>
          <w:p w:rsidR="00021A90" w:rsidRPr="00BE6D1A" w:rsidRDefault="0034715B">
            <w:pPr>
              <w:pStyle w:val="ConsPlusNormal0"/>
              <w:jc w:val="both"/>
            </w:pPr>
            <w:r w:rsidRPr="00BE6D1A">
              <w:t>флуоресцентный "ц/цс"</w:t>
            </w:r>
          </w:p>
        </w:tc>
        <w:tc>
          <w:tcPr>
            <w:tcW w:w="1757" w:type="dxa"/>
            <w:vMerge w:val="restart"/>
          </w:tcPr>
          <w:p w:rsidR="00021A90" w:rsidRPr="00BE6D1A" w:rsidRDefault="0034715B">
            <w:pPr>
              <w:pStyle w:val="ConsPlusNormal0"/>
              <w:jc w:val="center"/>
            </w:pPr>
            <w:r w:rsidRPr="00BE6D1A">
              <w:t>"НЕТ"</w:t>
            </w:r>
          </w:p>
        </w:tc>
        <w:tc>
          <w:tcPr>
            <w:tcW w:w="1701" w:type="dxa"/>
            <w:vMerge w:val="restart"/>
          </w:tcPr>
          <w:p w:rsidR="00021A90" w:rsidRPr="00BE6D1A" w:rsidRDefault="0034715B">
            <w:pPr>
              <w:pStyle w:val="ConsPlusNormal0"/>
              <w:jc w:val="center"/>
            </w:pPr>
            <w:r w:rsidRPr="00BE6D1A">
              <w:t>"НЕТ"</w:t>
            </w:r>
          </w:p>
        </w:tc>
        <w:tc>
          <w:tcPr>
            <w:tcW w:w="2029" w:type="dxa"/>
            <w:vMerge w:val="restart"/>
          </w:tcPr>
          <w:p w:rsidR="00021A90" w:rsidRPr="00BE6D1A" w:rsidRDefault="0034715B">
            <w:pPr>
              <w:pStyle w:val="ConsPlusNormal0"/>
              <w:jc w:val="center"/>
            </w:pPr>
            <w:r w:rsidRPr="00BE6D1A">
              <w:t>"НЕТ"</w:t>
            </w:r>
          </w:p>
        </w:tc>
        <w:tc>
          <w:tcPr>
            <w:tcW w:w="1864" w:type="dxa"/>
            <w:vMerge w:val="restart"/>
          </w:tcPr>
          <w:p w:rsidR="00021A90" w:rsidRPr="00BE6D1A" w:rsidRDefault="0034715B">
            <w:pPr>
              <w:pStyle w:val="ConsPlusNormal0"/>
              <w:jc w:val="center"/>
            </w:pPr>
            <w:r w:rsidRPr="00BE6D1A">
              <w:t>"НЕТ"</w:t>
            </w:r>
          </w:p>
        </w:tc>
        <w:tc>
          <w:tcPr>
            <w:tcW w:w="1191" w:type="dxa"/>
            <w:vMerge w:val="restart"/>
          </w:tcPr>
          <w:p w:rsidR="00021A90" w:rsidRPr="00BE6D1A" w:rsidRDefault="0034715B">
            <w:pPr>
              <w:pStyle w:val="ConsPlusNormal0"/>
              <w:jc w:val="center"/>
            </w:pPr>
            <w:r w:rsidRPr="00BE6D1A">
              <w:t>"НЕТ"</w:t>
            </w:r>
          </w:p>
        </w:tc>
        <w:tc>
          <w:tcPr>
            <w:tcW w:w="1909" w:type="dxa"/>
            <w:vMerge w:val="restart"/>
          </w:tcPr>
          <w:p w:rsidR="00021A90" w:rsidRPr="00BE6D1A" w:rsidRDefault="0034715B">
            <w:pPr>
              <w:pStyle w:val="ConsPlusNormal0"/>
              <w:jc w:val="center"/>
            </w:pPr>
            <w:r w:rsidRPr="00BE6D1A">
              <w:t>"НЕТ"</w:t>
            </w:r>
          </w:p>
        </w:tc>
        <w:tc>
          <w:tcPr>
            <w:tcW w:w="1819" w:type="dxa"/>
            <w:vMerge w:val="restart"/>
          </w:tcPr>
          <w:p w:rsidR="00021A90" w:rsidRPr="00BE6D1A" w:rsidRDefault="0034715B">
            <w:pPr>
              <w:pStyle w:val="ConsPlusNormal0"/>
              <w:jc w:val="center"/>
            </w:pPr>
            <w:r w:rsidRPr="00BE6D1A">
              <w:t>"НЕТ"</w:t>
            </w:r>
          </w:p>
        </w:tc>
        <w:tc>
          <w:tcPr>
            <w:tcW w:w="2098" w:type="dxa"/>
            <w:vMerge w:val="restart"/>
          </w:tcPr>
          <w:p w:rsidR="00021A90" w:rsidRPr="00BE6D1A" w:rsidRDefault="0034715B">
            <w:pPr>
              <w:pStyle w:val="ConsPlusNormal0"/>
              <w:jc w:val="center"/>
            </w:pPr>
            <w:r w:rsidRPr="00BE6D1A">
              <w:t>"НЕТ"</w:t>
            </w:r>
          </w:p>
        </w:tc>
        <w:tc>
          <w:tcPr>
            <w:tcW w:w="1699" w:type="dxa"/>
            <w:vMerge w:val="restart"/>
          </w:tcPr>
          <w:p w:rsidR="00021A90" w:rsidRPr="00BE6D1A" w:rsidRDefault="0034715B">
            <w:pPr>
              <w:pStyle w:val="ConsPlusNormal0"/>
              <w:jc w:val="center"/>
            </w:pPr>
            <w:r w:rsidRPr="00BE6D1A">
              <w:t>"НЕТ"</w:t>
            </w:r>
          </w:p>
        </w:tc>
        <w:tc>
          <w:tcPr>
            <w:tcW w:w="1474" w:type="dxa"/>
            <w:vMerge w:val="restart"/>
          </w:tcPr>
          <w:p w:rsidR="00021A90" w:rsidRPr="00BE6D1A" w:rsidRDefault="0034715B">
            <w:pPr>
              <w:pStyle w:val="ConsPlusNormal0"/>
              <w:jc w:val="center"/>
            </w:pPr>
            <w:r w:rsidRPr="00BE6D1A">
              <w:t>"НЕТ"</w:t>
            </w:r>
          </w:p>
        </w:tc>
        <w:tc>
          <w:tcPr>
            <w:tcW w:w="1594" w:type="dxa"/>
            <w:vMerge w:val="restart"/>
          </w:tcPr>
          <w:p w:rsidR="00021A90" w:rsidRPr="00BE6D1A" w:rsidRDefault="0034715B">
            <w:pPr>
              <w:pStyle w:val="ConsPlusNormal0"/>
              <w:jc w:val="center"/>
            </w:pPr>
            <w:r w:rsidRPr="00BE6D1A">
              <w:t>"НЕТ"</w:t>
            </w:r>
          </w:p>
        </w:tc>
        <w:tc>
          <w:tcPr>
            <w:tcW w:w="1871" w:type="dxa"/>
            <w:vMerge w:val="restart"/>
          </w:tcPr>
          <w:p w:rsidR="00021A90" w:rsidRPr="00BE6D1A" w:rsidRDefault="0034715B">
            <w:pPr>
              <w:pStyle w:val="ConsPlusNormal0"/>
              <w:jc w:val="center"/>
            </w:pPr>
            <w:r w:rsidRPr="00BE6D1A">
              <w:t>"НЕТ"</w:t>
            </w:r>
          </w:p>
        </w:tc>
        <w:tc>
          <w:tcPr>
            <w:tcW w:w="1669" w:type="dxa"/>
            <w:vMerge w:val="restart"/>
          </w:tcPr>
          <w:p w:rsidR="00021A90" w:rsidRPr="00BE6D1A" w:rsidRDefault="0034715B">
            <w:pPr>
              <w:pStyle w:val="ConsPlusNormal0"/>
              <w:jc w:val="center"/>
            </w:pPr>
            <w:r w:rsidRPr="00BE6D1A">
              <w:t>"НЕТ"</w:t>
            </w:r>
          </w:p>
        </w:tc>
        <w:tc>
          <w:tcPr>
            <w:tcW w:w="2239" w:type="dxa"/>
            <w:vMerge w:val="restart"/>
          </w:tcPr>
          <w:p w:rsidR="00021A90" w:rsidRPr="00BE6D1A" w:rsidRDefault="0034715B">
            <w:pPr>
              <w:pStyle w:val="ConsPlusNormal0"/>
              <w:jc w:val="center"/>
            </w:pPr>
            <w:r w:rsidRPr="00BE6D1A">
              <w:t>"НЕТ</w:t>
            </w:r>
            <w:r w:rsidRPr="00BE6D1A">
              <w:t>"</w:t>
            </w:r>
          </w:p>
        </w:tc>
        <w:tc>
          <w:tcPr>
            <w:tcW w:w="2089" w:type="dxa"/>
            <w:vMerge w:val="restart"/>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lastRenderedPageBreak/>
              <w:t>2</w:t>
            </w:r>
          </w:p>
        </w:tc>
        <w:tc>
          <w:tcPr>
            <w:tcW w:w="2254" w:type="dxa"/>
            <w:vAlign w:val="center"/>
          </w:tcPr>
          <w:p w:rsidR="00021A90" w:rsidRPr="00BE6D1A" w:rsidRDefault="0034715B">
            <w:pPr>
              <w:pStyle w:val="ConsPlusNormal0"/>
              <w:jc w:val="both"/>
            </w:pPr>
            <w:r w:rsidRPr="00BE6D1A">
              <w:t>черный-желтый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w:t>
            </w:r>
          </w:p>
        </w:tc>
        <w:tc>
          <w:tcPr>
            <w:tcW w:w="2254" w:type="dxa"/>
            <w:vAlign w:val="center"/>
          </w:tcPr>
          <w:p w:rsidR="00021A90" w:rsidRPr="00BE6D1A" w:rsidRDefault="0034715B">
            <w:pPr>
              <w:pStyle w:val="ConsPlusNormal0"/>
              <w:jc w:val="both"/>
            </w:pPr>
            <w:r w:rsidRPr="00BE6D1A">
              <w:t>красный-зеленый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4</w:t>
            </w:r>
          </w:p>
        </w:tc>
        <w:tc>
          <w:tcPr>
            <w:tcW w:w="2254" w:type="dxa"/>
            <w:vAlign w:val="center"/>
          </w:tcPr>
          <w:p w:rsidR="00021A90" w:rsidRPr="00BE6D1A" w:rsidRDefault="0034715B">
            <w:pPr>
              <w:pStyle w:val="ConsPlusNormal0"/>
              <w:jc w:val="both"/>
            </w:pPr>
            <w:r w:rsidRPr="00BE6D1A">
              <w:t>черный-белый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5</w:t>
            </w:r>
          </w:p>
        </w:tc>
        <w:tc>
          <w:tcPr>
            <w:tcW w:w="2254" w:type="dxa"/>
            <w:vAlign w:val="center"/>
          </w:tcPr>
          <w:p w:rsidR="00021A90" w:rsidRPr="00BE6D1A" w:rsidRDefault="0034715B">
            <w:pPr>
              <w:pStyle w:val="ConsPlusNormal0"/>
              <w:jc w:val="both"/>
            </w:pPr>
            <w:r w:rsidRPr="00BE6D1A">
              <w:t>черный-красный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6</w:t>
            </w:r>
          </w:p>
        </w:tc>
        <w:tc>
          <w:tcPr>
            <w:tcW w:w="2254" w:type="dxa"/>
            <w:vAlign w:val="center"/>
          </w:tcPr>
          <w:p w:rsidR="00021A90" w:rsidRPr="00BE6D1A" w:rsidRDefault="0034715B">
            <w:pPr>
              <w:pStyle w:val="ConsPlusNormal0"/>
              <w:jc w:val="both"/>
            </w:pPr>
            <w:r w:rsidRPr="00BE6D1A">
              <w:t>черный-оранжевый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7</w:t>
            </w:r>
          </w:p>
        </w:tc>
        <w:tc>
          <w:tcPr>
            <w:tcW w:w="2254" w:type="dxa"/>
            <w:vAlign w:val="center"/>
          </w:tcPr>
          <w:p w:rsidR="00021A90" w:rsidRPr="00BE6D1A" w:rsidRDefault="0034715B">
            <w:pPr>
              <w:pStyle w:val="ConsPlusNormal0"/>
              <w:jc w:val="both"/>
            </w:pPr>
            <w:r w:rsidRPr="00BE6D1A">
              <w:t>черный-синий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8</w:t>
            </w:r>
          </w:p>
        </w:tc>
        <w:tc>
          <w:tcPr>
            <w:tcW w:w="2254" w:type="dxa"/>
            <w:vAlign w:val="center"/>
          </w:tcPr>
          <w:p w:rsidR="00021A90" w:rsidRPr="00BE6D1A" w:rsidRDefault="0034715B">
            <w:pPr>
              <w:pStyle w:val="ConsPlusNormal0"/>
              <w:jc w:val="both"/>
            </w:pPr>
            <w:r w:rsidRPr="00BE6D1A">
              <w:t>черный-голубой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9</w:t>
            </w:r>
          </w:p>
        </w:tc>
        <w:tc>
          <w:tcPr>
            <w:tcW w:w="2254" w:type="dxa"/>
            <w:vAlign w:val="center"/>
          </w:tcPr>
          <w:p w:rsidR="00021A90" w:rsidRPr="00BE6D1A" w:rsidRDefault="0034715B">
            <w:pPr>
              <w:pStyle w:val="ConsPlusNormal0"/>
              <w:jc w:val="both"/>
            </w:pPr>
            <w:r w:rsidRPr="00BE6D1A">
              <w:t>черный-розовый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10</w:t>
            </w:r>
          </w:p>
        </w:tc>
        <w:tc>
          <w:tcPr>
            <w:tcW w:w="2254" w:type="dxa"/>
            <w:vAlign w:val="center"/>
          </w:tcPr>
          <w:p w:rsidR="00021A90" w:rsidRPr="00BE6D1A" w:rsidRDefault="0034715B">
            <w:pPr>
              <w:pStyle w:val="ConsPlusNormal0"/>
              <w:jc w:val="both"/>
            </w:pPr>
            <w:r w:rsidRPr="00BE6D1A">
              <w:t>черный-зеленый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11</w:t>
            </w:r>
          </w:p>
        </w:tc>
        <w:tc>
          <w:tcPr>
            <w:tcW w:w="2254" w:type="dxa"/>
            <w:vAlign w:val="center"/>
          </w:tcPr>
          <w:p w:rsidR="00021A90" w:rsidRPr="00BE6D1A" w:rsidRDefault="0034715B">
            <w:pPr>
              <w:pStyle w:val="ConsPlusNormal0"/>
              <w:jc w:val="both"/>
            </w:pPr>
            <w:r w:rsidRPr="00BE6D1A">
              <w:t>4 и более цветов "ц/цс"</w:t>
            </w:r>
          </w:p>
        </w:tc>
        <w:tc>
          <w:tcPr>
            <w:tcW w:w="1757"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"НЕТ"</w:t>
            </w:r>
          </w:p>
        </w:tc>
        <w:tc>
          <w:tcPr>
            <w:tcW w:w="2029" w:type="dxa"/>
          </w:tcPr>
          <w:p w:rsidR="00021A90" w:rsidRPr="00BE6D1A" w:rsidRDefault="0034715B">
            <w:pPr>
              <w:pStyle w:val="ConsPlusNormal0"/>
              <w:jc w:val="center"/>
            </w:pPr>
            <w:r w:rsidRPr="00BE6D1A">
              <w:t>"НЕТ"</w:t>
            </w:r>
          </w:p>
        </w:tc>
        <w:tc>
          <w:tcPr>
            <w:tcW w:w="1864" w:type="dxa"/>
          </w:tcPr>
          <w:p w:rsidR="00021A90" w:rsidRPr="00BE6D1A" w:rsidRDefault="0034715B">
            <w:pPr>
              <w:pStyle w:val="ConsPlusNormal0"/>
              <w:jc w:val="center"/>
            </w:pPr>
            <w:r w:rsidRPr="00BE6D1A">
              <w:t>"НЕТ"</w:t>
            </w:r>
          </w:p>
        </w:tc>
        <w:tc>
          <w:tcPr>
            <w:tcW w:w="1191" w:type="dxa"/>
          </w:tcPr>
          <w:p w:rsidR="00021A90" w:rsidRPr="00BE6D1A" w:rsidRDefault="0034715B">
            <w:pPr>
              <w:pStyle w:val="ConsPlusNormal0"/>
              <w:jc w:val="center"/>
            </w:pPr>
            <w:r w:rsidRPr="00BE6D1A">
              <w:t>"НЕТ"</w:t>
            </w:r>
          </w:p>
        </w:tc>
        <w:tc>
          <w:tcPr>
            <w:tcW w:w="1909" w:type="dxa"/>
          </w:tcPr>
          <w:p w:rsidR="00021A90" w:rsidRPr="00BE6D1A" w:rsidRDefault="0034715B">
            <w:pPr>
              <w:pStyle w:val="ConsPlusNormal0"/>
              <w:jc w:val="center"/>
            </w:pPr>
            <w:r w:rsidRPr="00BE6D1A">
              <w:t>"НЕТ"</w:t>
            </w:r>
          </w:p>
        </w:tc>
        <w:tc>
          <w:tcPr>
            <w:tcW w:w="1819" w:type="dxa"/>
          </w:tcPr>
          <w:p w:rsidR="00021A90" w:rsidRPr="00BE6D1A" w:rsidRDefault="0034715B">
            <w:pPr>
              <w:pStyle w:val="ConsPlusNormal0"/>
              <w:jc w:val="center"/>
            </w:pPr>
            <w:r w:rsidRPr="00BE6D1A">
              <w:t>"ДА-ИЖС"</w:t>
            </w:r>
          </w:p>
        </w:tc>
        <w:tc>
          <w:tcPr>
            <w:tcW w:w="2098" w:type="dxa"/>
          </w:tcPr>
          <w:p w:rsidR="00021A90" w:rsidRPr="00BE6D1A" w:rsidRDefault="0034715B">
            <w:pPr>
              <w:pStyle w:val="ConsPlusNormal0"/>
              <w:jc w:val="center"/>
            </w:pPr>
            <w:r w:rsidRPr="00BE6D1A">
              <w:t>"ДА-ИЖС"</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"ДА-ИЖС"</w:t>
            </w:r>
          </w:p>
        </w:tc>
        <w:tc>
          <w:tcPr>
            <w:tcW w:w="1871" w:type="dxa"/>
          </w:tcPr>
          <w:p w:rsidR="00021A90" w:rsidRPr="00BE6D1A" w:rsidRDefault="0034715B">
            <w:pPr>
              <w:pStyle w:val="ConsPlusNormal0"/>
              <w:jc w:val="center"/>
            </w:pPr>
            <w:r w:rsidRPr="00BE6D1A">
              <w:t>"НЕТ"</w:t>
            </w:r>
          </w:p>
        </w:tc>
        <w:tc>
          <w:tcPr>
            <w:tcW w:w="1669" w:type="dxa"/>
          </w:tcPr>
          <w:p w:rsidR="00021A90" w:rsidRPr="00BE6D1A" w:rsidRDefault="0034715B">
            <w:pPr>
              <w:pStyle w:val="ConsPlusNormal0"/>
              <w:jc w:val="center"/>
            </w:pPr>
            <w:r w:rsidRPr="00BE6D1A">
              <w:t>"НЕТ"</w:t>
            </w:r>
          </w:p>
        </w:tc>
        <w:tc>
          <w:tcPr>
            <w:tcW w:w="2239" w:type="dxa"/>
          </w:tcPr>
          <w:p w:rsidR="00021A90" w:rsidRPr="00BE6D1A" w:rsidRDefault="0034715B">
            <w:pPr>
              <w:pStyle w:val="ConsPlusNormal0"/>
              <w:jc w:val="center"/>
            </w:pPr>
            <w:r w:rsidRPr="00BE6D1A">
              <w:t>"НЕТ"</w:t>
            </w:r>
          </w:p>
        </w:tc>
        <w:tc>
          <w:tcPr>
            <w:tcW w:w="2089" w:type="dxa"/>
          </w:tcPr>
          <w:p w:rsidR="00021A90" w:rsidRPr="00BE6D1A" w:rsidRDefault="0034715B">
            <w:pPr>
              <w:pStyle w:val="ConsPlusNormal0"/>
              <w:jc w:val="center"/>
            </w:pPr>
            <w:r w:rsidRPr="00BE6D1A">
              <w:t>"ДА-ИЖС"</w:t>
            </w:r>
          </w:p>
        </w:tc>
      </w:tr>
      <w:tr w:rsidR="00BE6D1A" w:rsidRPr="00BE6D1A">
        <w:tc>
          <w:tcPr>
            <w:tcW w:w="364" w:type="dxa"/>
          </w:tcPr>
          <w:p w:rsidR="00021A90" w:rsidRPr="00BE6D1A" w:rsidRDefault="0034715B">
            <w:pPr>
              <w:pStyle w:val="ConsPlusNormal0"/>
              <w:jc w:val="center"/>
            </w:pPr>
            <w:r w:rsidRPr="00BE6D1A">
              <w:t>12</w:t>
            </w:r>
          </w:p>
        </w:tc>
        <w:tc>
          <w:tcPr>
            <w:tcW w:w="2254" w:type="dxa"/>
            <w:vAlign w:val="center"/>
          </w:tcPr>
          <w:p w:rsidR="00021A90" w:rsidRPr="00BE6D1A" w:rsidRDefault="0034715B">
            <w:pPr>
              <w:pStyle w:val="ConsPlusNormal0"/>
              <w:jc w:val="both"/>
            </w:pPr>
            <w:r w:rsidRPr="00BE6D1A">
              <w:t>фиолетовый "ц/цс"</w:t>
            </w:r>
          </w:p>
        </w:tc>
        <w:tc>
          <w:tcPr>
            <w:tcW w:w="1757" w:type="dxa"/>
            <w:vMerge w:val="restart"/>
          </w:tcPr>
          <w:p w:rsidR="00021A90" w:rsidRPr="00BE6D1A" w:rsidRDefault="0034715B">
            <w:pPr>
              <w:pStyle w:val="ConsPlusNormal0"/>
              <w:jc w:val="center"/>
            </w:pPr>
            <w:r w:rsidRPr="00BE6D1A">
              <w:t>"НЕТ"</w:t>
            </w:r>
          </w:p>
        </w:tc>
        <w:tc>
          <w:tcPr>
            <w:tcW w:w="1701" w:type="dxa"/>
            <w:vMerge w:val="restart"/>
          </w:tcPr>
          <w:p w:rsidR="00021A90" w:rsidRPr="00BE6D1A" w:rsidRDefault="0034715B">
            <w:pPr>
              <w:pStyle w:val="ConsPlusNormal0"/>
              <w:jc w:val="center"/>
            </w:pPr>
            <w:r w:rsidRPr="00BE6D1A">
              <w:t>"НЕТ"</w:t>
            </w:r>
          </w:p>
        </w:tc>
        <w:tc>
          <w:tcPr>
            <w:tcW w:w="2029" w:type="dxa"/>
            <w:vMerge w:val="restart"/>
          </w:tcPr>
          <w:p w:rsidR="00021A90" w:rsidRPr="00BE6D1A" w:rsidRDefault="0034715B">
            <w:pPr>
              <w:pStyle w:val="ConsPlusNormal0"/>
              <w:jc w:val="center"/>
            </w:pPr>
            <w:r w:rsidRPr="00BE6D1A">
              <w:t>"НЕТ"</w:t>
            </w:r>
          </w:p>
        </w:tc>
        <w:tc>
          <w:tcPr>
            <w:tcW w:w="1864" w:type="dxa"/>
            <w:vMerge w:val="restart"/>
          </w:tcPr>
          <w:p w:rsidR="00021A90" w:rsidRPr="00BE6D1A" w:rsidRDefault="0034715B">
            <w:pPr>
              <w:pStyle w:val="ConsPlusNormal0"/>
              <w:jc w:val="center"/>
            </w:pPr>
            <w:r w:rsidRPr="00BE6D1A">
              <w:t>"НЕТ"</w:t>
            </w:r>
          </w:p>
        </w:tc>
        <w:tc>
          <w:tcPr>
            <w:tcW w:w="1191" w:type="dxa"/>
            <w:vMerge w:val="restart"/>
          </w:tcPr>
          <w:p w:rsidR="00021A90" w:rsidRPr="00BE6D1A" w:rsidRDefault="0034715B">
            <w:pPr>
              <w:pStyle w:val="ConsPlusNormal0"/>
              <w:jc w:val="center"/>
            </w:pPr>
            <w:r w:rsidRPr="00BE6D1A">
              <w:t>"НЕТ"</w:t>
            </w:r>
          </w:p>
        </w:tc>
        <w:tc>
          <w:tcPr>
            <w:tcW w:w="1909" w:type="dxa"/>
            <w:vMerge w:val="restart"/>
          </w:tcPr>
          <w:p w:rsidR="00021A90" w:rsidRPr="00BE6D1A" w:rsidRDefault="0034715B">
            <w:pPr>
              <w:pStyle w:val="ConsPlusNormal0"/>
              <w:jc w:val="center"/>
            </w:pPr>
            <w:r w:rsidRPr="00BE6D1A">
              <w:t>"НЕТ"</w:t>
            </w:r>
          </w:p>
        </w:tc>
        <w:tc>
          <w:tcPr>
            <w:tcW w:w="1819" w:type="dxa"/>
            <w:vMerge w:val="restart"/>
          </w:tcPr>
          <w:p w:rsidR="00021A90" w:rsidRPr="00BE6D1A" w:rsidRDefault="0034715B">
            <w:pPr>
              <w:pStyle w:val="ConsPlusNormal0"/>
              <w:jc w:val="center"/>
            </w:pPr>
            <w:r w:rsidRPr="00BE6D1A">
              <w:t>"НЕТ"</w:t>
            </w:r>
          </w:p>
        </w:tc>
        <w:tc>
          <w:tcPr>
            <w:tcW w:w="2098" w:type="dxa"/>
            <w:vMerge w:val="restart"/>
          </w:tcPr>
          <w:p w:rsidR="00021A90" w:rsidRPr="00BE6D1A" w:rsidRDefault="0034715B">
            <w:pPr>
              <w:pStyle w:val="ConsPlusNormal0"/>
              <w:jc w:val="center"/>
            </w:pPr>
            <w:r w:rsidRPr="00BE6D1A">
              <w:t>"ДА-ИЖС"</w:t>
            </w:r>
          </w:p>
        </w:tc>
        <w:tc>
          <w:tcPr>
            <w:tcW w:w="1699" w:type="dxa"/>
            <w:vMerge w:val="restart"/>
          </w:tcPr>
          <w:p w:rsidR="00021A90" w:rsidRPr="00BE6D1A" w:rsidRDefault="0034715B">
            <w:pPr>
              <w:pStyle w:val="ConsPlusNormal0"/>
              <w:jc w:val="center"/>
            </w:pPr>
            <w:r w:rsidRPr="00BE6D1A">
              <w:t>"НЕТ"</w:t>
            </w:r>
          </w:p>
        </w:tc>
        <w:tc>
          <w:tcPr>
            <w:tcW w:w="1474" w:type="dxa"/>
            <w:vMerge w:val="restart"/>
          </w:tcPr>
          <w:p w:rsidR="00021A90" w:rsidRPr="00BE6D1A" w:rsidRDefault="0034715B">
            <w:pPr>
              <w:pStyle w:val="ConsPlusNormal0"/>
              <w:jc w:val="center"/>
            </w:pPr>
            <w:r w:rsidRPr="00BE6D1A">
              <w:t>"НЕТ"</w:t>
            </w:r>
          </w:p>
        </w:tc>
        <w:tc>
          <w:tcPr>
            <w:tcW w:w="1594" w:type="dxa"/>
            <w:vMerge w:val="restart"/>
          </w:tcPr>
          <w:p w:rsidR="00021A90" w:rsidRPr="00BE6D1A" w:rsidRDefault="0034715B">
            <w:pPr>
              <w:pStyle w:val="ConsPlusNormal0"/>
              <w:jc w:val="center"/>
            </w:pPr>
            <w:r w:rsidRPr="00BE6D1A">
              <w:t>"ДА-ИЖС"</w:t>
            </w:r>
          </w:p>
        </w:tc>
        <w:tc>
          <w:tcPr>
            <w:tcW w:w="1871" w:type="dxa"/>
            <w:vMerge w:val="restart"/>
          </w:tcPr>
          <w:p w:rsidR="00021A90" w:rsidRPr="00BE6D1A" w:rsidRDefault="0034715B">
            <w:pPr>
              <w:pStyle w:val="ConsPlusNormal0"/>
              <w:jc w:val="center"/>
            </w:pPr>
            <w:r w:rsidRPr="00BE6D1A">
              <w:t>"НЕТ"</w:t>
            </w:r>
          </w:p>
        </w:tc>
        <w:tc>
          <w:tcPr>
            <w:tcW w:w="1669" w:type="dxa"/>
            <w:vMerge w:val="restart"/>
          </w:tcPr>
          <w:p w:rsidR="00021A90" w:rsidRPr="00BE6D1A" w:rsidRDefault="0034715B">
            <w:pPr>
              <w:pStyle w:val="ConsPlusNormal0"/>
              <w:jc w:val="center"/>
            </w:pPr>
            <w:r w:rsidRPr="00BE6D1A">
              <w:t>"НЕТ"</w:t>
            </w:r>
          </w:p>
        </w:tc>
        <w:tc>
          <w:tcPr>
            <w:tcW w:w="2239" w:type="dxa"/>
            <w:vMerge w:val="restart"/>
          </w:tcPr>
          <w:p w:rsidR="00021A90" w:rsidRPr="00BE6D1A" w:rsidRDefault="0034715B">
            <w:pPr>
              <w:pStyle w:val="ConsPlusNormal0"/>
              <w:jc w:val="center"/>
            </w:pPr>
            <w:r w:rsidRPr="00BE6D1A">
              <w:t>"НЕТ"</w:t>
            </w:r>
          </w:p>
        </w:tc>
        <w:tc>
          <w:tcPr>
            <w:tcW w:w="2089" w:type="dxa"/>
            <w:vMerge w:val="restart"/>
          </w:tcPr>
          <w:p w:rsidR="00021A90" w:rsidRPr="00BE6D1A" w:rsidRDefault="0034715B">
            <w:pPr>
              <w:pStyle w:val="ConsPlusNormal0"/>
              <w:jc w:val="center"/>
            </w:pPr>
            <w:r w:rsidRPr="00BE6D1A">
              <w:t>"ДА-ИЖС"</w:t>
            </w:r>
          </w:p>
        </w:tc>
      </w:tr>
      <w:tr w:rsidR="00BE6D1A" w:rsidRPr="00BE6D1A">
        <w:tc>
          <w:tcPr>
            <w:tcW w:w="364" w:type="dxa"/>
          </w:tcPr>
          <w:p w:rsidR="00021A90" w:rsidRPr="00BE6D1A" w:rsidRDefault="0034715B">
            <w:pPr>
              <w:pStyle w:val="ConsPlusNormal0"/>
              <w:jc w:val="center"/>
            </w:pPr>
            <w:r w:rsidRPr="00BE6D1A">
              <w:t>13</w:t>
            </w:r>
          </w:p>
        </w:tc>
        <w:tc>
          <w:tcPr>
            <w:tcW w:w="2254" w:type="dxa"/>
            <w:vAlign w:val="center"/>
          </w:tcPr>
          <w:p w:rsidR="00021A90" w:rsidRPr="00BE6D1A" w:rsidRDefault="0034715B">
            <w:pPr>
              <w:pStyle w:val="ConsPlusNormal0"/>
              <w:jc w:val="both"/>
            </w:pPr>
            <w:r w:rsidRPr="00BE6D1A">
              <w:t>оранжевый-синий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14</w:t>
            </w:r>
          </w:p>
        </w:tc>
        <w:tc>
          <w:tcPr>
            <w:tcW w:w="2254" w:type="dxa"/>
            <w:vAlign w:val="center"/>
          </w:tcPr>
          <w:p w:rsidR="00021A90" w:rsidRPr="00BE6D1A" w:rsidRDefault="0034715B">
            <w:pPr>
              <w:pStyle w:val="ConsPlusNormal0"/>
              <w:jc w:val="both"/>
            </w:pPr>
            <w:r w:rsidRPr="00BE6D1A">
              <w:t>розовый-зеленый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15</w:t>
            </w:r>
          </w:p>
        </w:tc>
        <w:tc>
          <w:tcPr>
            <w:tcW w:w="2254" w:type="dxa"/>
            <w:vAlign w:val="center"/>
          </w:tcPr>
          <w:p w:rsidR="00021A90" w:rsidRPr="00BE6D1A" w:rsidRDefault="0034715B">
            <w:pPr>
              <w:pStyle w:val="ConsPlusNormal0"/>
              <w:jc w:val="both"/>
            </w:pPr>
            <w:r w:rsidRPr="00BE6D1A">
              <w:t>оранжевый-голубой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16</w:t>
            </w:r>
          </w:p>
        </w:tc>
        <w:tc>
          <w:tcPr>
            <w:tcW w:w="2254" w:type="dxa"/>
            <w:vAlign w:val="center"/>
          </w:tcPr>
          <w:p w:rsidR="00021A90" w:rsidRPr="00BE6D1A" w:rsidRDefault="0034715B">
            <w:pPr>
              <w:pStyle w:val="ConsPlusNormal0"/>
              <w:jc w:val="both"/>
            </w:pPr>
            <w:r w:rsidRPr="00BE6D1A">
              <w:t>желтый-синий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17</w:t>
            </w:r>
          </w:p>
        </w:tc>
        <w:tc>
          <w:tcPr>
            <w:tcW w:w="2254" w:type="dxa"/>
            <w:vAlign w:val="center"/>
          </w:tcPr>
          <w:p w:rsidR="00021A90" w:rsidRPr="00BE6D1A" w:rsidRDefault="0034715B">
            <w:pPr>
              <w:pStyle w:val="ConsPlusNormal0"/>
              <w:jc w:val="both"/>
            </w:pPr>
            <w:r w:rsidRPr="00BE6D1A">
              <w:t>белый-синий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18</w:t>
            </w:r>
          </w:p>
        </w:tc>
        <w:tc>
          <w:tcPr>
            <w:tcW w:w="2254" w:type="dxa"/>
            <w:vAlign w:val="center"/>
          </w:tcPr>
          <w:p w:rsidR="00021A90" w:rsidRPr="00BE6D1A" w:rsidRDefault="0034715B">
            <w:pPr>
              <w:pStyle w:val="ConsPlusNormal0"/>
              <w:jc w:val="both"/>
            </w:pPr>
            <w:r w:rsidRPr="00BE6D1A">
              <w:t>белый-красный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19</w:t>
            </w:r>
          </w:p>
        </w:tc>
        <w:tc>
          <w:tcPr>
            <w:tcW w:w="2254" w:type="dxa"/>
            <w:vAlign w:val="center"/>
          </w:tcPr>
          <w:p w:rsidR="00021A90" w:rsidRPr="00BE6D1A" w:rsidRDefault="0034715B">
            <w:pPr>
              <w:pStyle w:val="ConsPlusNormal0"/>
              <w:jc w:val="both"/>
            </w:pPr>
            <w:r w:rsidRPr="00BE6D1A">
              <w:t>красный-желтый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20</w:t>
            </w:r>
          </w:p>
        </w:tc>
        <w:tc>
          <w:tcPr>
            <w:tcW w:w="2254" w:type="dxa"/>
            <w:vAlign w:val="center"/>
          </w:tcPr>
          <w:p w:rsidR="00021A90" w:rsidRPr="00BE6D1A" w:rsidRDefault="0034715B">
            <w:pPr>
              <w:pStyle w:val="ConsPlusNormal0"/>
              <w:jc w:val="both"/>
            </w:pPr>
            <w:r w:rsidRPr="00BE6D1A">
              <w:t>синий-красный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lastRenderedPageBreak/>
              <w:t>21</w:t>
            </w:r>
          </w:p>
        </w:tc>
        <w:tc>
          <w:tcPr>
            <w:tcW w:w="2254" w:type="dxa"/>
            <w:vAlign w:val="center"/>
          </w:tcPr>
          <w:p w:rsidR="00021A90" w:rsidRPr="00BE6D1A" w:rsidRDefault="0034715B">
            <w:pPr>
              <w:pStyle w:val="ConsPlusNormal0"/>
              <w:jc w:val="both"/>
            </w:pPr>
            <w:r w:rsidRPr="00BE6D1A">
              <w:t>голубой-красный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22</w:t>
            </w:r>
          </w:p>
        </w:tc>
        <w:tc>
          <w:tcPr>
            <w:tcW w:w="2254" w:type="dxa"/>
            <w:vAlign w:val="center"/>
          </w:tcPr>
          <w:p w:rsidR="00021A90" w:rsidRPr="00BE6D1A" w:rsidRDefault="0034715B">
            <w:pPr>
              <w:pStyle w:val="ConsPlusNormal0"/>
              <w:jc w:val="both"/>
            </w:pPr>
            <w:r w:rsidRPr="00BE6D1A">
              <w:t>желтый-оранжевый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23</w:t>
            </w:r>
          </w:p>
        </w:tc>
        <w:tc>
          <w:tcPr>
            <w:tcW w:w="2254" w:type="dxa"/>
            <w:vAlign w:val="center"/>
          </w:tcPr>
          <w:p w:rsidR="00021A90" w:rsidRPr="00BE6D1A" w:rsidRDefault="0034715B">
            <w:pPr>
              <w:pStyle w:val="ConsPlusNormal0"/>
              <w:jc w:val="both"/>
            </w:pPr>
            <w:r w:rsidRPr="00BE6D1A">
              <w:t>розовый-желтый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24</w:t>
            </w:r>
          </w:p>
        </w:tc>
        <w:tc>
          <w:tcPr>
            <w:tcW w:w="2254" w:type="dxa"/>
            <w:vAlign w:val="center"/>
          </w:tcPr>
          <w:p w:rsidR="00021A90" w:rsidRPr="00BE6D1A" w:rsidRDefault="0034715B">
            <w:pPr>
              <w:pStyle w:val="ConsPlusNormal0"/>
              <w:jc w:val="both"/>
            </w:pPr>
            <w:r w:rsidRPr="00BE6D1A">
              <w:t>голубой-розовый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25</w:t>
            </w:r>
          </w:p>
        </w:tc>
        <w:tc>
          <w:tcPr>
            <w:tcW w:w="2254" w:type="dxa"/>
            <w:vAlign w:val="center"/>
          </w:tcPr>
          <w:p w:rsidR="00021A90" w:rsidRPr="00BE6D1A" w:rsidRDefault="0034715B">
            <w:pPr>
              <w:pStyle w:val="ConsPlusNormal0"/>
              <w:jc w:val="both"/>
            </w:pPr>
            <w:r w:rsidRPr="00BE6D1A">
              <w:t>красный-оранжевый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26</w:t>
            </w:r>
          </w:p>
        </w:tc>
        <w:tc>
          <w:tcPr>
            <w:tcW w:w="2254" w:type="dxa"/>
            <w:vAlign w:val="center"/>
          </w:tcPr>
          <w:p w:rsidR="00021A90" w:rsidRPr="00BE6D1A" w:rsidRDefault="0034715B">
            <w:pPr>
              <w:pStyle w:val="ConsPlusNormal0"/>
              <w:jc w:val="both"/>
            </w:pPr>
            <w:r w:rsidRPr="00BE6D1A">
              <w:t>синий-голубой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27</w:t>
            </w:r>
          </w:p>
        </w:tc>
        <w:tc>
          <w:tcPr>
            <w:tcW w:w="2254" w:type="dxa"/>
            <w:vAlign w:val="center"/>
          </w:tcPr>
          <w:p w:rsidR="00021A90" w:rsidRPr="00BE6D1A" w:rsidRDefault="0034715B">
            <w:pPr>
              <w:pStyle w:val="ConsPlusNormal0"/>
              <w:jc w:val="both"/>
            </w:pPr>
            <w:r w:rsidRPr="00BE6D1A">
              <w:t>синий-зеленый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28</w:t>
            </w:r>
          </w:p>
        </w:tc>
        <w:tc>
          <w:tcPr>
            <w:tcW w:w="2254" w:type="dxa"/>
            <w:vAlign w:val="center"/>
          </w:tcPr>
          <w:p w:rsidR="00021A90" w:rsidRPr="00BE6D1A" w:rsidRDefault="0034715B">
            <w:pPr>
              <w:pStyle w:val="ConsPlusNormal0"/>
              <w:jc w:val="both"/>
            </w:pPr>
            <w:r w:rsidRPr="00BE6D1A">
              <w:t>голубой-зеленый "цс"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29</w:t>
            </w:r>
          </w:p>
        </w:tc>
        <w:tc>
          <w:tcPr>
            <w:tcW w:w="2254" w:type="dxa"/>
            <w:vAlign w:val="center"/>
          </w:tcPr>
          <w:p w:rsidR="00021A90" w:rsidRPr="00BE6D1A" w:rsidRDefault="0034715B">
            <w:pPr>
              <w:pStyle w:val="ConsPlusNormal0"/>
              <w:jc w:val="both"/>
            </w:pPr>
            <w:r w:rsidRPr="00BE6D1A">
              <w:t>золотой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30</w:t>
            </w:r>
          </w:p>
        </w:tc>
        <w:tc>
          <w:tcPr>
            <w:tcW w:w="2254" w:type="dxa"/>
            <w:vAlign w:val="center"/>
          </w:tcPr>
          <w:p w:rsidR="00021A90" w:rsidRPr="00BE6D1A" w:rsidRDefault="0034715B">
            <w:pPr>
              <w:pStyle w:val="ConsPlusNormal0"/>
              <w:jc w:val="both"/>
            </w:pPr>
            <w:r w:rsidRPr="00BE6D1A">
              <w:t>черный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31</w:t>
            </w:r>
          </w:p>
        </w:tc>
        <w:tc>
          <w:tcPr>
            <w:tcW w:w="2254" w:type="dxa"/>
            <w:vAlign w:val="center"/>
          </w:tcPr>
          <w:p w:rsidR="00021A90" w:rsidRPr="00BE6D1A" w:rsidRDefault="0034715B">
            <w:pPr>
              <w:pStyle w:val="ConsPlusNormal0"/>
              <w:jc w:val="both"/>
            </w:pPr>
            <w:r w:rsidRPr="00BE6D1A">
              <w:t>оранжевый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32</w:t>
            </w:r>
          </w:p>
        </w:tc>
        <w:tc>
          <w:tcPr>
            <w:tcW w:w="2254" w:type="dxa"/>
            <w:vAlign w:val="center"/>
          </w:tcPr>
          <w:p w:rsidR="00021A90" w:rsidRPr="00BE6D1A" w:rsidRDefault="0034715B">
            <w:pPr>
              <w:pStyle w:val="ConsPlusNormal0"/>
              <w:jc w:val="both"/>
            </w:pPr>
            <w:r w:rsidRPr="00BE6D1A">
              <w:t>синий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33</w:t>
            </w:r>
          </w:p>
        </w:tc>
        <w:tc>
          <w:tcPr>
            <w:tcW w:w="2254" w:type="dxa"/>
            <w:vAlign w:val="center"/>
          </w:tcPr>
          <w:p w:rsidR="00021A90" w:rsidRPr="00BE6D1A" w:rsidRDefault="0034715B">
            <w:pPr>
              <w:pStyle w:val="ConsPlusNormal0"/>
              <w:jc w:val="both"/>
            </w:pPr>
            <w:r w:rsidRPr="00BE6D1A">
              <w:t>красный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34</w:t>
            </w:r>
          </w:p>
        </w:tc>
        <w:tc>
          <w:tcPr>
            <w:tcW w:w="2254" w:type="dxa"/>
            <w:vAlign w:val="center"/>
          </w:tcPr>
          <w:p w:rsidR="00021A90" w:rsidRPr="00BE6D1A" w:rsidRDefault="0034715B">
            <w:pPr>
              <w:pStyle w:val="ConsPlusNormal0"/>
              <w:jc w:val="both"/>
            </w:pPr>
            <w:r w:rsidRPr="00BE6D1A">
              <w:t>желтый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35</w:t>
            </w:r>
          </w:p>
        </w:tc>
        <w:tc>
          <w:tcPr>
            <w:tcW w:w="2254" w:type="dxa"/>
            <w:vAlign w:val="center"/>
          </w:tcPr>
          <w:p w:rsidR="00021A90" w:rsidRPr="00BE6D1A" w:rsidRDefault="0034715B">
            <w:pPr>
              <w:pStyle w:val="ConsPlusNormal0"/>
              <w:jc w:val="both"/>
            </w:pPr>
            <w:r w:rsidRPr="00BE6D1A">
              <w:t>розовый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36</w:t>
            </w:r>
          </w:p>
        </w:tc>
        <w:tc>
          <w:tcPr>
            <w:tcW w:w="2254" w:type="dxa"/>
            <w:vAlign w:val="center"/>
          </w:tcPr>
          <w:p w:rsidR="00021A90" w:rsidRPr="00BE6D1A" w:rsidRDefault="0034715B">
            <w:pPr>
              <w:pStyle w:val="ConsPlusNormal0"/>
              <w:jc w:val="both"/>
            </w:pPr>
            <w:r w:rsidRPr="00BE6D1A">
              <w:t>белый "ц"</w:t>
            </w:r>
          </w:p>
        </w:tc>
        <w:tc>
          <w:tcPr>
            <w:tcW w:w="1757"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"НЕТ"</w:t>
            </w:r>
          </w:p>
        </w:tc>
        <w:tc>
          <w:tcPr>
            <w:tcW w:w="2029" w:type="dxa"/>
          </w:tcPr>
          <w:p w:rsidR="00021A90" w:rsidRPr="00BE6D1A" w:rsidRDefault="0034715B">
            <w:pPr>
              <w:pStyle w:val="ConsPlusNormal0"/>
              <w:jc w:val="center"/>
            </w:pPr>
            <w:r w:rsidRPr="00BE6D1A">
              <w:t>"НЕТ"</w:t>
            </w:r>
          </w:p>
        </w:tc>
        <w:tc>
          <w:tcPr>
            <w:tcW w:w="1864" w:type="dxa"/>
          </w:tcPr>
          <w:p w:rsidR="00021A90" w:rsidRPr="00BE6D1A" w:rsidRDefault="0034715B">
            <w:pPr>
              <w:pStyle w:val="ConsPlusNormal0"/>
              <w:jc w:val="center"/>
            </w:pPr>
            <w:r w:rsidRPr="00BE6D1A">
              <w:t>"ДА"</w:t>
            </w:r>
          </w:p>
        </w:tc>
        <w:tc>
          <w:tcPr>
            <w:tcW w:w="1191" w:type="dxa"/>
          </w:tcPr>
          <w:p w:rsidR="00021A90" w:rsidRPr="00BE6D1A" w:rsidRDefault="0034715B">
            <w:pPr>
              <w:pStyle w:val="ConsPlusNormal0"/>
              <w:jc w:val="center"/>
            </w:pPr>
            <w:r w:rsidRPr="00BE6D1A">
              <w:t>"НЕТ"</w:t>
            </w:r>
          </w:p>
        </w:tc>
        <w:tc>
          <w:tcPr>
            <w:tcW w:w="1909" w:type="dxa"/>
          </w:tcPr>
          <w:p w:rsidR="00021A90" w:rsidRPr="00BE6D1A" w:rsidRDefault="0034715B">
            <w:pPr>
              <w:pStyle w:val="ConsPlusNormal0"/>
              <w:jc w:val="center"/>
            </w:pPr>
            <w:r w:rsidRPr="00BE6D1A">
              <w:t>"НЕТ"</w:t>
            </w:r>
          </w:p>
        </w:tc>
        <w:tc>
          <w:tcPr>
            <w:tcW w:w="1819" w:type="dxa"/>
          </w:tcPr>
          <w:p w:rsidR="00021A90" w:rsidRPr="00BE6D1A" w:rsidRDefault="0034715B">
            <w:pPr>
              <w:pStyle w:val="ConsPlusNormal0"/>
              <w:jc w:val="center"/>
            </w:pPr>
            <w:r w:rsidRPr="00BE6D1A">
              <w:t>"ДА"</w:t>
            </w:r>
          </w:p>
        </w:tc>
        <w:tc>
          <w:tcPr>
            <w:tcW w:w="2098" w:type="dxa"/>
          </w:tcPr>
          <w:p w:rsidR="00021A90" w:rsidRPr="00BE6D1A" w:rsidRDefault="0034715B">
            <w:pPr>
              <w:pStyle w:val="ConsPlusNormal0"/>
              <w:jc w:val="center"/>
            </w:pPr>
            <w:r w:rsidRPr="00BE6D1A">
              <w:t>"ДА"</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"ДА"</w:t>
            </w:r>
          </w:p>
        </w:tc>
        <w:tc>
          <w:tcPr>
            <w:tcW w:w="1871" w:type="dxa"/>
          </w:tcPr>
          <w:p w:rsidR="00021A90" w:rsidRPr="00BE6D1A" w:rsidRDefault="0034715B">
            <w:pPr>
              <w:pStyle w:val="ConsPlusNormal0"/>
              <w:jc w:val="center"/>
            </w:pPr>
            <w:r w:rsidRPr="00BE6D1A">
              <w:t>"НЕТ"</w:t>
            </w:r>
          </w:p>
        </w:tc>
        <w:tc>
          <w:tcPr>
            <w:tcW w:w="1669" w:type="dxa"/>
          </w:tcPr>
          <w:p w:rsidR="00021A90" w:rsidRPr="00BE6D1A" w:rsidRDefault="0034715B">
            <w:pPr>
              <w:pStyle w:val="ConsPlusNormal0"/>
              <w:jc w:val="center"/>
            </w:pPr>
            <w:r w:rsidRPr="00BE6D1A">
              <w:t>"НЕТ"</w:t>
            </w:r>
          </w:p>
        </w:tc>
        <w:tc>
          <w:tcPr>
            <w:tcW w:w="2239" w:type="dxa"/>
          </w:tcPr>
          <w:p w:rsidR="00021A90" w:rsidRPr="00BE6D1A" w:rsidRDefault="0034715B">
            <w:pPr>
              <w:pStyle w:val="ConsPlusNormal0"/>
              <w:jc w:val="center"/>
            </w:pPr>
            <w:r w:rsidRPr="00BE6D1A">
              <w:t>"НЕТ"</w:t>
            </w:r>
          </w:p>
        </w:tc>
        <w:tc>
          <w:tcPr>
            <w:tcW w:w="2089" w:type="dxa"/>
          </w:tcPr>
          <w:p w:rsidR="00021A90" w:rsidRPr="00BE6D1A" w:rsidRDefault="0034715B">
            <w:pPr>
              <w:pStyle w:val="ConsPlusNormal0"/>
              <w:jc w:val="center"/>
            </w:pPr>
            <w:r w:rsidRPr="00BE6D1A">
              <w:t>"ДА-ИЖС"</w:t>
            </w:r>
          </w:p>
        </w:tc>
      </w:tr>
      <w:tr w:rsidR="00BE6D1A" w:rsidRPr="00BE6D1A">
        <w:tc>
          <w:tcPr>
            <w:tcW w:w="364" w:type="dxa"/>
          </w:tcPr>
          <w:p w:rsidR="00021A90" w:rsidRPr="00BE6D1A" w:rsidRDefault="0034715B">
            <w:pPr>
              <w:pStyle w:val="ConsPlusNormal0"/>
              <w:jc w:val="center"/>
            </w:pPr>
            <w:r w:rsidRPr="00BE6D1A">
              <w:t>37</w:t>
            </w:r>
          </w:p>
        </w:tc>
        <w:tc>
          <w:tcPr>
            <w:tcW w:w="2254" w:type="dxa"/>
            <w:vAlign w:val="center"/>
          </w:tcPr>
          <w:p w:rsidR="00021A90" w:rsidRPr="00BE6D1A" w:rsidRDefault="0034715B">
            <w:pPr>
              <w:pStyle w:val="ConsPlusNormal0"/>
              <w:jc w:val="both"/>
            </w:pPr>
            <w:r w:rsidRPr="00BE6D1A">
              <w:t>черный "ц"</w:t>
            </w:r>
          </w:p>
        </w:tc>
        <w:tc>
          <w:tcPr>
            <w:tcW w:w="1757"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"ДА"</w:t>
            </w:r>
          </w:p>
        </w:tc>
        <w:tc>
          <w:tcPr>
            <w:tcW w:w="2029" w:type="dxa"/>
          </w:tcPr>
          <w:p w:rsidR="00021A90" w:rsidRPr="00BE6D1A" w:rsidRDefault="0034715B">
            <w:pPr>
              <w:pStyle w:val="ConsPlusNormal0"/>
              <w:jc w:val="center"/>
            </w:pPr>
            <w:r w:rsidRPr="00BE6D1A">
              <w:t>"НЕТ"</w:t>
            </w:r>
          </w:p>
        </w:tc>
        <w:tc>
          <w:tcPr>
            <w:tcW w:w="1864" w:type="dxa"/>
          </w:tcPr>
          <w:p w:rsidR="00021A90" w:rsidRPr="00BE6D1A" w:rsidRDefault="0034715B">
            <w:pPr>
              <w:pStyle w:val="ConsPlusNormal0"/>
              <w:jc w:val="center"/>
            </w:pPr>
            <w:r w:rsidRPr="00BE6D1A">
              <w:t>"НЕТ"</w:t>
            </w:r>
          </w:p>
        </w:tc>
        <w:tc>
          <w:tcPr>
            <w:tcW w:w="1191" w:type="dxa"/>
          </w:tcPr>
          <w:p w:rsidR="00021A90" w:rsidRPr="00BE6D1A" w:rsidRDefault="0034715B">
            <w:pPr>
              <w:pStyle w:val="ConsPlusNormal0"/>
              <w:jc w:val="center"/>
            </w:pPr>
            <w:r w:rsidRPr="00BE6D1A">
              <w:t>"НЕТ"</w:t>
            </w:r>
          </w:p>
        </w:tc>
        <w:tc>
          <w:tcPr>
            <w:tcW w:w="1909" w:type="dxa"/>
          </w:tcPr>
          <w:p w:rsidR="00021A90" w:rsidRPr="00BE6D1A" w:rsidRDefault="0034715B">
            <w:pPr>
              <w:pStyle w:val="ConsPlusNormal0"/>
              <w:jc w:val="center"/>
            </w:pPr>
            <w:r w:rsidRPr="00BE6D1A">
              <w:t>"НЕТ"</w:t>
            </w:r>
          </w:p>
        </w:tc>
        <w:tc>
          <w:tcPr>
            <w:tcW w:w="1819" w:type="dxa"/>
          </w:tcPr>
          <w:p w:rsidR="00021A90" w:rsidRPr="00BE6D1A" w:rsidRDefault="0034715B">
            <w:pPr>
              <w:pStyle w:val="ConsPlusNormal0"/>
              <w:jc w:val="center"/>
            </w:pPr>
            <w:r w:rsidRPr="00BE6D1A">
              <w:t>"ДА"</w:t>
            </w:r>
          </w:p>
        </w:tc>
        <w:tc>
          <w:tcPr>
            <w:tcW w:w="2098" w:type="dxa"/>
          </w:tcPr>
          <w:p w:rsidR="00021A90" w:rsidRPr="00BE6D1A" w:rsidRDefault="0034715B">
            <w:pPr>
              <w:pStyle w:val="ConsPlusNormal0"/>
              <w:jc w:val="center"/>
            </w:pPr>
            <w:r w:rsidRPr="00BE6D1A">
              <w:t>"НЕТ"</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"НЕТ"</w:t>
            </w:r>
          </w:p>
        </w:tc>
        <w:tc>
          <w:tcPr>
            <w:tcW w:w="1871" w:type="dxa"/>
          </w:tcPr>
          <w:p w:rsidR="00021A90" w:rsidRPr="00BE6D1A" w:rsidRDefault="0034715B">
            <w:pPr>
              <w:pStyle w:val="ConsPlusNormal0"/>
              <w:jc w:val="center"/>
            </w:pPr>
            <w:r w:rsidRPr="00BE6D1A">
              <w:t>"НЕТ"</w:t>
            </w:r>
          </w:p>
        </w:tc>
        <w:tc>
          <w:tcPr>
            <w:tcW w:w="1669" w:type="dxa"/>
          </w:tcPr>
          <w:p w:rsidR="00021A90" w:rsidRPr="00BE6D1A" w:rsidRDefault="0034715B">
            <w:pPr>
              <w:pStyle w:val="ConsPlusNormal0"/>
              <w:jc w:val="center"/>
            </w:pPr>
            <w:r w:rsidRPr="00BE6D1A">
              <w:t>"НЕТ"</w:t>
            </w:r>
          </w:p>
        </w:tc>
        <w:tc>
          <w:tcPr>
            <w:tcW w:w="2239" w:type="dxa"/>
          </w:tcPr>
          <w:p w:rsidR="00021A90" w:rsidRPr="00BE6D1A" w:rsidRDefault="0034715B">
            <w:pPr>
              <w:pStyle w:val="ConsPlusNormal0"/>
              <w:jc w:val="center"/>
            </w:pPr>
            <w:r w:rsidRPr="00BE6D1A">
              <w:t>"НЕТ"</w:t>
            </w:r>
          </w:p>
        </w:tc>
        <w:tc>
          <w:tcPr>
            <w:tcW w:w="2089" w:type="dxa"/>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t>38</w:t>
            </w:r>
          </w:p>
        </w:tc>
        <w:tc>
          <w:tcPr>
            <w:tcW w:w="2254" w:type="dxa"/>
            <w:vAlign w:val="center"/>
          </w:tcPr>
          <w:p w:rsidR="00021A90" w:rsidRPr="00BE6D1A" w:rsidRDefault="0034715B">
            <w:pPr>
              <w:pStyle w:val="ConsPlusNormal0"/>
              <w:jc w:val="both"/>
            </w:pPr>
            <w:r w:rsidRPr="00BE6D1A">
              <w:t>золотой "ц"</w:t>
            </w:r>
          </w:p>
        </w:tc>
        <w:tc>
          <w:tcPr>
            <w:tcW w:w="1757" w:type="dxa"/>
          </w:tcPr>
          <w:p w:rsidR="00021A90" w:rsidRPr="00BE6D1A" w:rsidRDefault="0034715B">
            <w:pPr>
              <w:pStyle w:val="ConsPlusNormal0"/>
              <w:jc w:val="center"/>
            </w:pPr>
            <w:r w:rsidRPr="00BE6D1A">
              <w:t>"НЕТ"</w:t>
            </w:r>
          </w:p>
        </w:tc>
        <w:tc>
          <w:tcPr>
            <w:tcW w:w="1701" w:type="dxa"/>
          </w:tcPr>
          <w:p w:rsidR="00021A90" w:rsidRPr="00BE6D1A" w:rsidRDefault="0034715B">
            <w:pPr>
              <w:pStyle w:val="ConsPlusNormal0"/>
              <w:jc w:val="center"/>
            </w:pPr>
            <w:r w:rsidRPr="00BE6D1A">
              <w:t>"ДА-И"</w:t>
            </w:r>
          </w:p>
        </w:tc>
        <w:tc>
          <w:tcPr>
            <w:tcW w:w="2029" w:type="dxa"/>
          </w:tcPr>
          <w:p w:rsidR="00021A90" w:rsidRPr="00BE6D1A" w:rsidRDefault="0034715B">
            <w:pPr>
              <w:pStyle w:val="ConsPlusNormal0"/>
              <w:jc w:val="center"/>
            </w:pPr>
            <w:r w:rsidRPr="00BE6D1A">
              <w:t>"НЕТ"</w:t>
            </w:r>
          </w:p>
        </w:tc>
        <w:tc>
          <w:tcPr>
            <w:tcW w:w="1864" w:type="dxa"/>
          </w:tcPr>
          <w:p w:rsidR="00021A90" w:rsidRPr="00BE6D1A" w:rsidRDefault="0034715B">
            <w:pPr>
              <w:pStyle w:val="ConsPlusNormal0"/>
              <w:jc w:val="center"/>
            </w:pPr>
            <w:r w:rsidRPr="00BE6D1A">
              <w:t>"НЕТ"</w:t>
            </w:r>
          </w:p>
        </w:tc>
        <w:tc>
          <w:tcPr>
            <w:tcW w:w="1191" w:type="dxa"/>
          </w:tcPr>
          <w:p w:rsidR="00021A90" w:rsidRPr="00BE6D1A" w:rsidRDefault="0034715B">
            <w:pPr>
              <w:pStyle w:val="ConsPlusNormal0"/>
              <w:jc w:val="center"/>
            </w:pPr>
            <w:r w:rsidRPr="00BE6D1A">
              <w:t>"НЕТ"</w:t>
            </w:r>
          </w:p>
        </w:tc>
        <w:tc>
          <w:tcPr>
            <w:tcW w:w="1909" w:type="dxa"/>
          </w:tcPr>
          <w:p w:rsidR="00021A90" w:rsidRPr="00BE6D1A" w:rsidRDefault="0034715B">
            <w:pPr>
              <w:pStyle w:val="ConsPlusNormal0"/>
              <w:jc w:val="center"/>
            </w:pPr>
            <w:r w:rsidRPr="00BE6D1A">
              <w:t>"НЕТ"</w:t>
            </w:r>
          </w:p>
        </w:tc>
        <w:tc>
          <w:tcPr>
            <w:tcW w:w="1819" w:type="dxa"/>
          </w:tcPr>
          <w:p w:rsidR="00021A90" w:rsidRPr="00BE6D1A" w:rsidRDefault="0034715B">
            <w:pPr>
              <w:pStyle w:val="ConsPlusNormal0"/>
              <w:jc w:val="center"/>
            </w:pPr>
            <w:r w:rsidRPr="00BE6D1A">
              <w:t>"ДА-И"</w:t>
            </w:r>
          </w:p>
        </w:tc>
        <w:tc>
          <w:tcPr>
            <w:tcW w:w="2098" w:type="dxa"/>
          </w:tcPr>
          <w:p w:rsidR="00021A90" w:rsidRPr="00BE6D1A" w:rsidRDefault="0034715B">
            <w:pPr>
              <w:pStyle w:val="ConsPlusNormal0"/>
              <w:jc w:val="center"/>
            </w:pPr>
            <w:r w:rsidRPr="00BE6D1A">
              <w:t>"НЕТ"</w:t>
            </w:r>
          </w:p>
        </w:tc>
        <w:tc>
          <w:tcPr>
            <w:tcW w:w="1699" w:type="dxa"/>
          </w:tcPr>
          <w:p w:rsidR="00021A90" w:rsidRPr="00BE6D1A" w:rsidRDefault="0034715B">
            <w:pPr>
              <w:pStyle w:val="ConsPlusNormal0"/>
              <w:jc w:val="center"/>
            </w:pPr>
            <w:r w:rsidRPr="00BE6D1A">
              <w:t>"НЕТ"</w:t>
            </w:r>
          </w:p>
        </w:tc>
        <w:tc>
          <w:tcPr>
            <w:tcW w:w="1474" w:type="dxa"/>
          </w:tcPr>
          <w:p w:rsidR="00021A90" w:rsidRPr="00BE6D1A" w:rsidRDefault="0034715B">
            <w:pPr>
              <w:pStyle w:val="ConsPlusNormal0"/>
              <w:jc w:val="center"/>
            </w:pPr>
            <w:r w:rsidRPr="00BE6D1A">
              <w:t>"НЕТ"</w:t>
            </w:r>
          </w:p>
        </w:tc>
        <w:tc>
          <w:tcPr>
            <w:tcW w:w="1594" w:type="dxa"/>
          </w:tcPr>
          <w:p w:rsidR="00021A90" w:rsidRPr="00BE6D1A" w:rsidRDefault="0034715B">
            <w:pPr>
              <w:pStyle w:val="ConsPlusNormal0"/>
              <w:jc w:val="center"/>
            </w:pPr>
            <w:r w:rsidRPr="00BE6D1A">
              <w:t>"НЕТ"</w:t>
            </w:r>
          </w:p>
        </w:tc>
        <w:tc>
          <w:tcPr>
            <w:tcW w:w="1871" w:type="dxa"/>
          </w:tcPr>
          <w:p w:rsidR="00021A90" w:rsidRPr="00BE6D1A" w:rsidRDefault="0034715B">
            <w:pPr>
              <w:pStyle w:val="ConsPlusNormal0"/>
              <w:jc w:val="center"/>
            </w:pPr>
            <w:r w:rsidRPr="00BE6D1A">
              <w:t>"НЕТ"</w:t>
            </w:r>
          </w:p>
        </w:tc>
        <w:tc>
          <w:tcPr>
            <w:tcW w:w="1669" w:type="dxa"/>
          </w:tcPr>
          <w:p w:rsidR="00021A90" w:rsidRPr="00BE6D1A" w:rsidRDefault="0034715B">
            <w:pPr>
              <w:pStyle w:val="ConsPlusNormal0"/>
              <w:jc w:val="center"/>
            </w:pPr>
            <w:r w:rsidRPr="00BE6D1A">
              <w:t>"НЕТ"</w:t>
            </w:r>
          </w:p>
        </w:tc>
        <w:tc>
          <w:tcPr>
            <w:tcW w:w="2239" w:type="dxa"/>
          </w:tcPr>
          <w:p w:rsidR="00021A90" w:rsidRPr="00BE6D1A" w:rsidRDefault="0034715B">
            <w:pPr>
              <w:pStyle w:val="ConsPlusNormal0"/>
              <w:jc w:val="center"/>
            </w:pPr>
            <w:r w:rsidRPr="00BE6D1A">
              <w:t>"НЕТ"</w:t>
            </w:r>
          </w:p>
        </w:tc>
        <w:tc>
          <w:tcPr>
            <w:tcW w:w="2089" w:type="dxa"/>
          </w:tcPr>
          <w:p w:rsidR="00021A90" w:rsidRPr="00BE6D1A" w:rsidRDefault="0034715B">
            <w:pPr>
              <w:pStyle w:val="ConsPlusNormal0"/>
              <w:jc w:val="center"/>
            </w:pPr>
            <w:r w:rsidRPr="00BE6D1A">
              <w:t>"НЕТ"</w:t>
            </w:r>
          </w:p>
        </w:tc>
      </w:tr>
      <w:tr w:rsidR="00BE6D1A" w:rsidRPr="00BE6D1A">
        <w:tc>
          <w:tcPr>
            <w:tcW w:w="364" w:type="dxa"/>
          </w:tcPr>
          <w:p w:rsidR="00021A90" w:rsidRPr="00BE6D1A" w:rsidRDefault="0034715B">
            <w:pPr>
              <w:pStyle w:val="ConsPlusNormal0"/>
              <w:jc w:val="center"/>
            </w:pPr>
            <w:r w:rsidRPr="00BE6D1A">
              <w:t>39</w:t>
            </w:r>
          </w:p>
        </w:tc>
        <w:tc>
          <w:tcPr>
            <w:tcW w:w="2254" w:type="dxa"/>
            <w:vAlign w:val="center"/>
          </w:tcPr>
          <w:p w:rsidR="00021A90" w:rsidRPr="00BE6D1A" w:rsidRDefault="0034715B">
            <w:pPr>
              <w:pStyle w:val="ConsPlusNormal0"/>
              <w:jc w:val="both"/>
            </w:pPr>
            <w:r w:rsidRPr="00BE6D1A">
              <w:t>зеленый "ц"</w:t>
            </w:r>
          </w:p>
        </w:tc>
        <w:tc>
          <w:tcPr>
            <w:tcW w:w="1757" w:type="dxa"/>
            <w:vMerge w:val="restart"/>
          </w:tcPr>
          <w:p w:rsidR="00021A90" w:rsidRPr="00BE6D1A" w:rsidRDefault="0034715B">
            <w:pPr>
              <w:pStyle w:val="ConsPlusNormal0"/>
              <w:jc w:val="center"/>
            </w:pPr>
            <w:r w:rsidRPr="00BE6D1A">
              <w:t>"НЕТ"</w:t>
            </w:r>
          </w:p>
        </w:tc>
        <w:tc>
          <w:tcPr>
            <w:tcW w:w="1701" w:type="dxa"/>
            <w:vMerge w:val="restart"/>
          </w:tcPr>
          <w:p w:rsidR="00021A90" w:rsidRPr="00BE6D1A" w:rsidRDefault="0034715B">
            <w:pPr>
              <w:pStyle w:val="ConsPlusNormal0"/>
              <w:jc w:val="center"/>
            </w:pPr>
            <w:r w:rsidRPr="00BE6D1A">
              <w:t>"ДА"</w:t>
            </w:r>
          </w:p>
        </w:tc>
        <w:tc>
          <w:tcPr>
            <w:tcW w:w="2029" w:type="dxa"/>
            <w:vMerge w:val="restart"/>
          </w:tcPr>
          <w:p w:rsidR="00021A90" w:rsidRPr="00BE6D1A" w:rsidRDefault="0034715B">
            <w:pPr>
              <w:pStyle w:val="ConsPlusNormal0"/>
              <w:jc w:val="center"/>
            </w:pPr>
            <w:r w:rsidRPr="00BE6D1A">
              <w:t>"</w:t>
            </w:r>
            <w:r w:rsidRPr="00BE6D1A">
              <w:t>НЕТ"</w:t>
            </w:r>
          </w:p>
        </w:tc>
        <w:tc>
          <w:tcPr>
            <w:tcW w:w="1864" w:type="dxa"/>
            <w:vMerge w:val="restart"/>
          </w:tcPr>
          <w:p w:rsidR="00021A90" w:rsidRPr="00BE6D1A" w:rsidRDefault="0034715B">
            <w:pPr>
              <w:pStyle w:val="ConsPlusNormal0"/>
              <w:jc w:val="center"/>
            </w:pPr>
            <w:r w:rsidRPr="00BE6D1A">
              <w:t>"ДА"</w:t>
            </w:r>
          </w:p>
        </w:tc>
        <w:tc>
          <w:tcPr>
            <w:tcW w:w="1191" w:type="dxa"/>
            <w:vMerge w:val="restart"/>
          </w:tcPr>
          <w:p w:rsidR="00021A90" w:rsidRPr="00BE6D1A" w:rsidRDefault="0034715B">
            <w:pPr>
              <w:pStyle w:val="ConsPlusNormal0"/>
              <w:jc w:val="center"/>
            </w:pPr>
            <w:r w:rsidRPr="00BE6D1A">
              <w:t>"ДА"</w:t>
            </w:r>
          </w:p>
        </w:tc>
        <w:tc>
          <w:tcPr>
            <w:tcW w:w="1909" w:type="dxa"/>
            <w:vMerge w:val="restart"/>
          </w:tcPr>
          <w:p w:rsidR="00021A90" w:rsidRPr="00BE6D1A" w:rsidRDefault="0034715B">
            <w:pPr>
              <w:pStyle w:val="ConsPlusNormal0"/>
              <w:jc w:val="center"/>
            </w:pPr>
            <w:r w:rsidRPr="00BE6D1A">
              <w:t>"ДА"</w:t>
            </w:r>
          </w:p>
        </w:tc>
        <w:tc>
          <w:tcPr>
            <w:tcW w:w="1819" w:type="dxa"/>
            <w:vMerge w:val="restart"/>
          </w:tcPr>
          <w:p w:rsidR="00021A90" w:rsidRPr="00BE6D1A" w:rsidRDefault="0034715B">
            <w:pPr>
              <w:pStyle w:val="ConsPlusNormal0"/>
              <w:jc w:val="center"/>
            </w:pPr>
            <w:r w:rsidRPr="00BE6D1A">
              <w:t>"ДА"</w:t>
            </w:r>
          </w:p>
        </w:tc>
        <w:tc>
          <w:tcPr>
            <w:tcW w:w="2098" w:type="dxa"/>
            <w:vMerge w:val="restart"/>
          </w:tcPr>
          <w:p w:rsidR="00021A90" w:rsidRPr="00BE6D1A" w:rsidRDefault="0034715B">
            <w:pPr>
              <w:pStyle w:val="ConsPlusNormal0"/>
              <w:jc w:val="center"/>
            </w:pPr>
            <w:r w:rsidRPr="00BE6D1A">
              <w:t>"ДА"</w:t>
            </w:r>
          </w:p>
        </w:tc>
        <w:tc>
          <w:tcPr>
            <w:tcW w:w="1699" w:type="dxa"/>
            <w:vMerge w:val="restart"/>
          </w:tcPr>
          <w:p w:rsidR="00021A90" w:rsidRPr="00BE6D1A" w:rsidRDefault="0034715B">
            <w:pPr>
              <w:pStyle w:val="ConsPlusNormal0"/>
              <w:jc w:val="center"/>
            </w:pPr>
            <w:r w:rsidRPr="00BE6D1A">
              <w:t>"ДА"</w:t>
            </w:r>
          </w:p>
        </w:tc>
        <w:tc>
          <w:tcPr>
            <w:tcW w:w="1474" w:type="dxa"/>
            <w:vMerge w:val="restart"/>
          </w:tcPr>
          <w:p w:rsidR="00021A90" w:rsidRPr="00BE6D1A" w:rsidRDefault="0034715B">
            <w:pPr>
              <w:pStyle w:val="ConsPlusNormal0"/>
              <w:jc w:val="center"/>
            </w:pPr>
            <w:r w:rsidRPr="00BE6D1A">
              <w:t>"ДА"</w:t>
            </w:r>
          </w:p>
        </w:tc>
        <w:tc>
          <w:tcPr>
            <w:tcW w:w="1594" w:type="dxa"/>
            <w:vMerge w:val="restart"/>
          </w:tcPr>
          <w:p w:rsidR="00021A90" w:rsidRPr="00BE6D1A" w:rsidRDefault="0034715B">
            <w:pPr>
              <w:pStyle w:val="ConsPlusNormal0"/>
              <w:jc w:val="center"/>
            </w:pPr>
            <w:r w:rsidRPr="00BE6D1A">
              <w:t>"ДА"</w:t>
            </w:r>
          </w:p>
        </w:tc>
        <w:tc>
          <w:tcPr>
            <w:tcW w:w="1871" w:type="dxa"/>
            <w:vMerge w:val="restart"/>
          </w:tcPr>
          <w:p w:rsidR="00021A90" w:rsidRPr="00BE6D1A" w:rsidRDefault="0034715B">
            <w:pPr>
              <w:pStyle w:val="ConsPlusNormal0"/>
              <w:jc w:val="center"/>
            </w:pPr>
            <w:r w:rsidRPr="00BE6D1A">
              <w:t>"ДА"</w:t>
            </w:r>
          </w:p>
        </w:tc>
        <w:tc>
          <w:tcPr>
            <w:tcW w:w="1669" w:type="dxa"/>
            <w:vMerge w:val="restart"/>
          </w:tcPr>
          <w:p w:rsidR="00021A90" w:rsidRPr="00BE6D1A" w:rsidRDefault="0034715B">
            <w:pPr>
              <w:pStyle w:val="ConsPlusNormal0"/>
              <w:jc w:val="center"/>
            </w:pPr>
            <w:r w:rsidRPr="00BE6D1A">
              <w:t>"ДА"</w:t>
            </w:r>
          </w:p>
        </w:tc>
        <w:tc>
          <w:tcPr>
            <w:tcW w:w="2239" w:type="dxa"/>
            <w:vMerge w:val="restart"/>
          </w:tcPr>
          <w:p w:rsidR="00021A90" w:rsidRPr="00BE6D1A" w:rsidRDefault="0034715B">
            <w:pPr>
              <w:pStyle w:val="ConsPlusNormal0"/>
              <w:jc w:val="center"/>
            </w:pPr>
            <w:r w:rsidRPr="00BE6D1A">
              <w:t>"ДА"</w:t>
            </w:r>
          </w:p>
        </w:tc>
        <w:tc>
          <w:tcPr>
            <w:tcW w:w="2089" w:type="dxa"/>
            <w:vMerge w:val="restart"/>
          </w:tcPr>
          <w:p w:rsidR="00021A90" w:rsidRPr="00BE6D1A" w:rsidRDefault="0034715B">
            <w:pPr>
              <w:pStyle w:val="ConsPlusNormal0"/>
              <w:jc w:val="center"/>
            </w:pPr>
            <w:r w:rsidRPr="00BE6D1A">
              <w:t>"ДА"</w:t>
            </w:r>
          </w:p>
        </w:tc>
      </w:tr>
      <w:tr w:rsidR="00BE6D1A" w:rsidRPr="00BE6D1A">
        <w:tc>
          <w:tcPr>
            <w:tcW w:w="364" w:type="dxa"/>
          </w:tcPr>
          <w:p w:rsidR="00021A90" w:rsidRPr="00BE6D1A" w:rsidRDefault="0034715B">
            <w:pPr>
              <w:pStyle w:val="ConsPlusNormal0"/>
              <w:jc w:val="center"/>
            </w:pPr>
            <w:r w:rsidRPr="00BE6D1A">
              <w:lastRenderedPageBreak/>
              <w:t>40</w:t>
            </w:r>
          </w:p>
        </w:tc>
        <w:tc>
          <w:tcPr>
            <w:tcW w:w="2254" w:type="dxa"/>
            <w:vAlign w:val="center"/>
          </w:tcPr>
          <w:p w:rsidR="00021A90" w:rsidRPr="00BE6D1A" w:rsidRDefault="0034715B">
            <w:pPr>
              <w:pStyle w:val="ConsPlusNormal0"/>
              <w:jc w:val="both"/>
            </w:pPr>
            <w:r w:rsidRPr="00BE6D1A">
              <w:t>голубой "ц"</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41</w:t>
            </w:r>
          </w:p>
        </w:tc>
        <w:tc>
          <w:tcPr>
            <w:tcW w:w="2254" w:type="dxa"/>
            <w:vAlign w:val="center"/>
          </w:tcPr>
          <w:p w:rsidR="00021A90" w:rsidRPr="00BE6D1A" w:rsidRDefault="0034715B">
            <w:pPr>
              <w:pStyle w:val="ConsPlusNormal0"/>
              <w:jc w:val="both"/>
            </w:pPr>
            <w:r w:rsidRPr="00BE6D1A">
              <w:t>бежевый "ц/цс"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42</w:t>
            </w:r>
          </w:p>
        </w:tc>
        <w:tc>
          <w:tcPr>
            <w:tcW w:w="2254" w:type="dxa"/>
            <w:vAlign w:val="center"/>
          </w:tcPr>
          <w:p w:rsidR="00021A90" w:rsidRPr="00BE6D1A" w:rsidRDefault="0034715B">
            <w:pPr>
              <w:pStyle w:val="ConsPlusNormal0"/>
              <w:jc w:val="both"/>
            </w:pPr>
            <w:r w:rsidRPr="00BE6D1A">
              <w:t>коричневый "ц/цс"</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r w:rsidR="00BE6D1A" w:rsidRPr="00BE6D1A">
        <w:tc>
          <w:tcPr>
            <w:tcW w:w="364" w:type="dxa"/>
          </w:tcPr>
          <w:p w:rsidR="00021A90" w:rsidRPr="00BE6D1A" w:rsidRDefault="0034715B">
            <w:pPr>
              <w:pStyle w:val="ConsPlusNormal0"/>
              <w:jc w:val="center"/>
            </w:pPr>
            <w:r w:rsidRPr="00BE6D1A">
              <w:t>43</w:t>
            </w:r>
          </w:p>
        </w:tc>
        <w:tc>
          <w:tcPr>
            <w:tcW w:w="2254" w:type="dxa"/>
            <w:vAlign w:val="center"/>
          </w:tcPr>
          <w:p w:rsidR="00021A90" w:rsidRPr="00BE6D1A" w:rsidRDefault="0034715B">
            <w:pPr>
              <w:pStyle w:val="ConsPlusNormal0"/>
              <w:jc w:val="both"/>
            </w:pPr>
            <w:r w:rsidRPr="00BE6D1A">
              <w:t>серый "ц/цс"</w:t>
            </w:r>
          </w:p>
        </w:tc>
        <w:tc>
          <w:tcPr>
            <w:tcW w:w="1757" w:type="dxa"/>
            <w:vMerge w:val="restart"/>
          </w:tcPr>
          <w:p w:rsidR="00021A90" w:rsidRPr="00BE6D1A" w:rsidRDefault="0034715B">
            <w:pPr>
              <w:pStyle w:val="ConsPlusNormal0"/>
              <w:jc w:val="center"/>
            </w:pPr>
            <w:r w:rsidRPr="00BE6D1A">
              <w:t>"ДА"</w:t>
            </w:r>
          </w:p>
        </w:tc>
        <w:tc>
          <w:tcPr>
            <w:tcW w:w="1701" w:type="dxa"/>
            <w:vMerge w:val="restart"/>
          </w:tcPr>
          <w:p w:rsidR="00021A90" w:rsidRPr="00BE6D1A" w:rsidRDefault="0034715B">
            <w:pPr>
              <w:pStyle w:val="ConsPlusNormal0"/>
              <w:jc w:val="center"/>
            </w:pPr>
            <w:r w:rsidRPr="00BE6D1A">
              <w:t>"ДА"</w:t>
            </w:r>
          </w:p>
        </w:tc>
        <w:tc>
          <w:tcPr>
            <w:tcW w:w="2029" w:type="dxa"/>
            <w:vMerge w:val="restart"/>
          </w:tcPr>
          <w:p w:rsidR="00021A90" w:rsidRPr="00BE6D1A" w:rsidRDefault="0034715B">
            <w:pPr>
              <w:pStyle w:val="ConsPlusNormal0"/>
              <w:jc w:val="center"/>
            </w:pPr>
            <w:r w:rsidRPr="00BE6D1A">
              <w:t>"ДА"</w:t>
            </w:r>
          </w:p>
        </w:tc>
        <w:tc>
          <w:tcPr>
            <w:tcW w:w="1864" w:type="dxa"/>
            <w:vMerge w:val="restart"/>
          </w:tcPr>
          <w:p w:rsidR="00021A90" w:rsidRPr="00BE6D1A" w:rsidRDefault="0034715B">
            <w:pPr>
              <w:pStyle w:val="ConsPlusNormal0"/>
              <w:jc w:val="center"/>
            </w:pPr>
            <w:r w:rsidRPr="00BE6D1A">
              <w:t>"ДА"</w:t>
            </w:r>
          </w:p>
        </w:tc>
        <w:tc>
          <w:tcPr>
            <w:tcW w:w="1191" w:type="dxa"/>
            <w:vMerge w:val="restart"/>
          </w:tcPr>
          <w:p w:rsidR="00021A90" w:rsidRPr="00BE6D1A" w:rsidRDefault="0034715B">
            <w:pPr>
              <w:pStyle w:val="ConsPlusNormal0"/>
              <w:jc w:val="center"/>
            </w:pPr>
            <w:r w:rsidRPr="00BE6D1A">
              <w:t>"ДА"</w:t>
            </w:r>
          </w:p>
        </w:tc>
        <w:tc>
          <w:tcPr>
            <w:tcW w:w="1909" w:type="dxa"/>
            <w:vMerge w:val="restart"/>
          </w:tcPr>
          <w:p w:rsidR="00021A90" w:rsidRPr="00BE6D1A" w:rsidRDefault="0034715B">
            <w:pPr>
              <w:pStyle w:val="ConsPlusNormal0"/>
              <w:jc w:val="center"/>
            </w:pPr>
            <w:r w:rsidRPr="00BE6D1A">
              <w:t>"ДА"</w:t>
            </w:r>
          </w:p>
        </w:tc>
        <w:tc>
          <w:tcPr>
            <w:tcW w:w="1819" w:type="dxa"/>
            <w:vMerge w:val="restart"/>
          </w:tcPr>
          <w:p w:rsidR="00021A90" w:rsidRPr="00BE6D1A" w:rsidRDefault="0034715B">
            <w:pPr>
              <w:pStyle w:val="ConsPlusNormal0"/>
              <w:jc w:val="center"/>
            </w:pPr>
            <w:r w:rsidRPr="00BE6D1A">
              <w:t>"ДА"</w:t>
            </w:r>
          </w:p>
        </w:tc>
        <w:tc>
          <w:tcPr>
            <w:tcW w:w="2098" w:type="dxa"/>
            <w:vMerge w:val="restart"/>
          </w:tcPr>
          <w:p w:rsidR="00021A90" w:rsidRPr="00BE6D1A" w:rsidRDefault="0034715B">
            <w:pPr>
              <w:pStyle w:val="ConsPlusNormal0"/>
              <w:jc w:val="center"/>
            </w:pPr>
            <w:r w:rsidRPr="00BE6D1A">
              <w:t>"ДА"</w:t>
            </w:r>
          </w:p>
        </w:tc>
        <w:tc>
          <w:tcPr>
            <w:tcW w:w="1699" w:type="dxa"/>
            <w:vMerge w:val="restart"/>
          </w:tcPr>
          <w:p w:rsidR="00021A90" w:rsidRPr="00BE6D1A" w:rsidRDefault="0034715B">
            <w:pPr>
              <w:pStyle w:val="ConsPlusNormal0"/>
              <w:jc w:val="center"/>
            </w:pPr>
            <w:r w:rsidRPr="00BE6D1A">
              <w:t>"ДА"</w:t>
            </w:r>
          </w:p>
        </w:tc>
        <w:tc>
          <w:tcPr>
            <w:tcW w:w="1474" w:type="dxa"/>
            <w:vMerge w:val="restart"/>
          </w:tcPr>
          <w:p w:rsidR="00021A90" w:rsidRPr="00BE6D1A" w:rsidRDefault="0034715B">
            <w:pPr>
              <w:pStyle w:val="ConsPlusNormal0"/>
              <w:jc w:val="center"/>
            </w:pPr>
            <w:r w:rsidRPr="00BE6D1A">
              <w:t>"ДА"</w:t>
            </w:r>
          </w:p>
        </w:tc>
        <w:tc>
          <w:tcPr>
            <w:tcW w:w="1594" w:type="dxa"/>
            <w:vMerge w:val="restart"/>
          </w:tcPr>
          <w:p w:rsidR="00021A90" w:rsidRPr="00BE6D1A" w:rsidRDefault="0034715B">
            <w:pPr>
              <w:pStyle w:val="ConsPlusNormal0"/>
              <w:jc w:val="center"/>
            </w:pPr>
            <w:r w:rsidRPr="00BE6D1A">
              <w:t>"ДА"</w:t>
            </w:r>
          </w:p>
        </w:tc>
        <w:tc>
          <w:tcPr>
            <w:tcW w:w="1871" w:type="dxa"/>
            <w:vMerge w:val="restart"/>
          </w:tcPr>
          <w:p w:rsidR="00021A90" w:rsidRPr="00BE6D1A" w:rsidRDefault="0034715B">
            <w:pPr>
              <w:pStyle w:val="ConsPlusNormal0"/>
              <w:jc w:val="center"/>
            </w:pPr>
            <w:r w:rsidRPr="00BE6D1A">
              <w:t>"ДА"</w:t>
            </w:r>
          </w:p>
        </w:tc>
        <w:tc>
          <w:tcPr>
            <w:tcW w:w="1669" w:type="dxa"/>
            <w:vMerge w:val="restart"/>
          </w:tcPr>
          <w:p w:rsidR="00021A90" w:rsidRPr="00BE6D1A" w:rsidRDefault="0034715B">
            <w:pPr>
              <w:pStyle w:val="ConsPlusNormal0"/>
              <w:jc w:val="center"/>
            </w:pPr>
            <w:r w:rsidRPr="00BE6D1A">
              <w:t>"ДА"</w:t>
            </w:r>
          </w:p>
        </w:tc>
        <w:tc>
          <w:tcPr>
            <w:tcW w:w="2239" w:type="dxa"/>
            <w:vMerge w:val="restart"/>
          </w:tcPr>
          <w:p w:rsidR="00021A90" w:rsidRPr="00BE6D1A" w:rsidRDefault="0034715B">
            <w:pPr>
              <w:pStyle w:val="ConsPlusNormal0"/>
              <w:jc w:val="center"/>
            </w:pPr>
            <w:r w:rsidRPr="00BE6D1A">
              <w:t>"ДА"</w:t>
            </w:r>
          </w:p>
        </w:tc>
        <w:tc>
          <w:tcPr>
            <w:tcW w:w="2089" w:type="dxa"/>
            <w:vMerge w:val="restart"/>
          </w:tcPr>
          <w:p w:rsidR="00021A90" w:rsidRPr="00BE6D1A" w:rsidRDefault="0034715B">
            <w:pPr>
              <w:pStyle w:val="ConsPlusNormal0"/>
              <w:jc w:val="center"/>
            </w:pPr>
            <w:r w:rsidRPr="00BE6D1A">
              <w:t>"</w:t>
            </w:r>
            <w:r w:rsidRPr="00BE6D1A">
              <w:t>ДА"</w:t>
            </w:r>
          </w:p>
        </w:tc>
      </w:tr>
      <w:tr w:rsidR="00BE6D1A" w:rsidRPr="00BE6D1A">
        <w:tc>
          <w:tcPr>
            <w:tcW w:w="364" w:type="dxa"/>
          </w:tcPr>
          <w:p w:rsidR="00021A90" w:rsidRPr="00BE6D1A" w:rsidRDefault="0034715B">
            <w:pPr>
              <w:pStyle w:val="ConsPlusNormal0"/>
              <w:jc w:val="center"/>
            </w:pPr>
            <w:r w:rsidRPr="00BE6D1A">
              <w:t>44</w:t>
            </w:r>
          </w:p>
        </w:tc>
        <w:tc>
          <w:tcPr>
            <w:tcW w:w="2254" w:type="dxa"/>
            <w:vAlign w:val="center"/>
          </w:tcPr>
          <w:p w:rsidR="00021A90" w:rsidRPr="00BE6D1A" w:rsidRDefault="0034715B">
            <w:pPr>
              <w:pStyle w:val="ConsPlusNormal0"/>
              <w:jc w:val="both"/>
            </w:pPr>
            <w:r w:rsidRPr="00BE6D1A">
              <w:t>природные поверхности &lt;*&gt;</w:t>
            </w:r>
          </w:p>
          <w:p w:rsidR="00021A90" w:rsidRPr="00BE6D1A" w:rsidRDefault="0034715B">
            <w:pPr>
              <w:pStyle w:val="ConsPlusNormal0"/>
              <w:jc w:val="both"/>
            </w:pPr>
            <w:r w:rsidRPr="00BE6D1A">
              <w:t>(дерево, камень, металл, керамика (имитации)</w:t>
            </w:r>
          </w:p>
        </w:tc>
        <w:tc>
          <w:tcPr>
            <w:tcW w:w="1757" w:type="dxa"/>
            <w:vMerge/>
          </w:tcPr>
          <w:p w:rsidR="00021A90" w:rsidRPr="00BE6D1A" w:rsidRDefault="00021A90">
            <w:pPr>
              <w:pStyle w:val="ConsPlusNormal0"/>
            </w:pPr>
          </w:p>
        </w:tc>
        <w:tc>
          <w:tcPr>
            <w:tcW w:w="1701" w:type="dxa"/>
            <w:vMerge/>
          </w:tcPr>
          <w:p w:rsidR="00021A90" w:rsidRPr="00BE6D1A" w:rsidRDefault="00021A90">
            <w:pPr>
              <w:pStyle w:val="ConsPlusNormal0"/>
            </w:pPr>
          </w:p>
        </w:tc>
        <w:tc>
          <w:tcPr>
            <w:tcW w:w="2029" w:type="dxa"/>
            <w:vMerge/>
          </w:tcPr>
          <w:p w:rsidR="00021A90" w:rsidRPr="00BE6D1A" w:rsidRDefault="00021A90">
            <w:pPr>
              <w:pStyle w:val="ConsPlusNormal0"/>
            </w:pPr>
          </w:p>
        </w:tc>
        <w:tc>
          <w:tcPr>
            <w:tcW w:w="1864" w:type="dxa"/>
            <w:vMerge/>
          </w:tcPr>
          <w:p w:rsidR="00021A90" w:rsidRPr="00BE6D1A" w:rsidRDefault="00021A90">
            <w:pPr>
              <w:pStyle w:val="ConsPlusNormal0"/>
            </w:pPr>
          </w:p>
        </w:tc>
        <w:tc>
          <w:tcPr>
            <w:tcW w:w="1191" w:type="dxa"/>
            <w:vMerge/>
          </w:tcPr>
          <w:p w:rsidR="00021A90" w:rsidRPr="00BE6D1A" w:rsidRDefault="00021A90">
            <w:pPr>
              <w:pStyle w:val="ConsPlusNormal0"/>
            </w:pPr>
          </w:p>
        </w:tc>
        <w:tc>
          <w:tcPr>
            <w:tcW w:w="1909" w:type="dxa"/>
            <w:vMerge/>
          </w:tcPr>
          <w:p w:rsidR="00021A90" w:rsidRPr="00BE6D1A" w:rsidRDefault="00021A90">
            <w:pPr>
              <w:pStyle w:val="ConsPlusNormal0"/>
            </w:pPr>
          </w:p>
        </w:tc>
        <w:tc>
          <w:tcPr>
            <w:tcW w:w="1819" w:type="dxa"/>
            <w:vMerge/>
          </w:tcPr>
          <w:p w:rsidR="00021A90" w:rsidRPr="00BE6D1A" w:rsidRDefault="00021A90">
            <w:pPr>
              <w:pStyle w:val="ConsPlusNormal0"/>
            </w:pPr>
          </w:p>
        </w:tc>
        <w:tc>
          <w:tcPr>
            <w:tcW w:w="2098" w:type="dxa"/>
            <w:vMerge/>
          </w:tcPr>
          <w:p w:rsidR="00021A90" w:rsidRPr="00BE6D1A" w:rsidRDefault="00021A90">
            <w:pPr>
              <w:pStyle w:val="ConsPlusNormal0"/>
            </w:pPr>
          </w:p>
        </w:tc>
        <w:tc>
          <w:tcPr>
            <w:tcW w:w="1699" w:type="dxa"/>
            <w:vMerge/>
          </w:tcPr>
          <w:p w:rsidR="00021A90" w:rsidRPr="00BE6D1A" w:rsidRDefault="00021A90">
            <w:pPr>
              <w:pStyle w:val="ConsPlusNormal0"/>
            </w:pPr>
          </w:p>
        </w:tc>
        <w:tc>
          <w:tcPr>
            <w:tcW w:w="1474" w:type="dxa"/>
            <w:vMerge/>
          </w:tcPr>
          <w:p w:rsidR="00021A90" w:rsidRPr="00BE6D1A" w:rsidRDefault="00021A90">
            <w:pPr>
              <w:pStyle w:val="ConsPlusNormal0"/>
            </w:pPr>
          </w:p>
        </w:tc>
        <w:tc>
          <w:tcPr>
            <w:tcW w:w="1594" w:type="dxa"/>
            <w:vMerge/>
          </w:tcPr>
          <w:p w:rsidR="00021A90" w:rsidRPr="00BE6D1A" w:rsidRDefault="00021A90">
            <w:pPr>
              <w:pStyle w:val="ConsPlusNormal0"/>
            </w:pPr>
          </w:p>
        </w:tc>
        <w:tc>
          <w:tcPr>
            <w:tcW w:w="1871" w:type="dxa"/>
            <w:vMerge/>
          </w:tcPr>
          <w:p w:rsidR="00021A90" w:rsidRPr="00BE6D1A" w:rsidRDefault="00021A90">
            <w:pPr>
              <w:pStyle w:val="ConsPlusNormal0"/>
            </w:pPr>
          </w:p>
        </w:tc>
        <w:tc>
          <w:tcPr>
            <w:tcW w:w="1669" w:type="dxa"/>
            <w:vMerge/>
          </w:tcPr>
          <w:p w:rsidR="00021A90" w:rsidRPr="00BE6D1A" w:rsidRDefault="00021A90">
            <w:pPr>
              <w:pStyle w:val="ConsPlusNormal0"/>
            </w:pPr>
          </w:p>
        </w:tc>
        <w:tc>
          <w:tcPr>
            <w:tcW w:w="2239" w:type="dxa"/>
            <w:vMerge/>
          </w:tcPr>
          <w:p w:rsidR="00021A90" w:rsidRPr="00BE6D1A" w:rsidRDefault="00021A90">
            <w:pPr>
              <w:pStyle w:val="ConsPlusNormal0"/>
            </w:pPr>
          </w:p>
        </w:tc>
        <w:tc>
          <w:tcPr>
            <w:tcW w:w="2089" w:type="dxa"/>
            <w:vMerge/>
          </w:tcPr>
          <w:p w:rsidR="00021A90" w:rsidRPr="00BE6D1A" w:rsidRDefault="00021A90">
            <w:pPr>
              <w:pStyle w:val="ConsPlusNormal0"/>
            </w:pPr>
          </w:p>
        </w:tc>
      </w:tr>
    </w:tbl>
    <w:p w:rsidR="00021A90" w:rsidRPr="00BE6D1A" w:rsidRDefault="00021A90">
      <w:pPr>
        <w:pStyle w:val="ConsPlusNormal0"/>
        <w:sectPr w:rsidR="00021A90" w:rsidRPr="00BE6D1A">
          <w:headerReference w:type="default" r:id="rId20"/>
          <w:footerReference w:type="default" r:id="rId21"/>
          <w:headerReference w:type="first" r:id="rId22"/>
          <w:footerReference w:type="first" r:id="rId23"/>
          <w:pgSz w:w="16838" w:h="11906" w:orient="landscape"/>
          <w:pgMar w:top="1133" w:right="1440" w:bottom="566" w:left="1440" w:header="0" w:footer="0" w:gutter="0"/>
          <w:cols w:space="720"/>
          <w:titlePg/>
        </w:sectPr>
      </w:pPr>
    </w:p>
    <w:p w:rsidR="00021A90" w:rsidRPr="00BE6D1A" w:rsidRDefault="00021A90">
      <w:pPr>
        <w:pStyle w:val="ConsPlusNormal0"/>
        <w:jc w:val="both"/>
      </w:pPr>
    </w:p>
    <w:p w:rsidR="00021A90" w:rsidRPr="00BE6D1A" w:rsidRDefault="0034715B">
      <w:pPr>
        <w:pStyle w:val="ConsPlusNormal0"/>
        <w:ind w:firstLine="540"/>
        <w:jc w:val="both"/>
      </w:pPr>
      <w:r w:rsidRPr="00BE6D1A">
        <w:t>9. Структура постоянных ограждений: секционное (стойки, заполнение секций, ограждающие устройства).</w:t>
      </w:r>
    </w:p>
    <w:p w:rsidR="00021A90" w:rsidRPr="00BE6D1A" w:rsidRDefault="0034715B">
      <w:pPr>
        <w:pStyle w:val="ConsPlusNormal0"/>
        <w:spacing w:before="200"/>
        <w:ind w:firstLine="540"/>
        <w:jc w:val="both"/>
      </w:pPr>
      <w:r w:rsidRPr="00BE6D1A">
        <w:t>10. Недопустимые материалы постоянных ограждений:</w:t>
      </w:r>
    </w:p>
    <w:p w:rsidR="00021A90" w:rsidRPr="00BE6D1A" w:rsidRDefault="0034715B">
      <w:pPr>
        <w:pStyle w:val="ConsPlusNormal0"/>
        <w:spacing w:before="200"/>
        <w:ind w:firstLine="540"/>
        <w:jc w:val="both"/>
      </w:pPr>
      <w:r w:rsidRPr="00BE6D1A">
        <w:t>а) из твердых коммунальных отходов (в том числе картона, бумаги, поддонов, ящиков, иных упаковочных матери</w:t>
      </w:r>
      <w:r w:rsidRPr="00BE6D1A">
        <w:t>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
    <w:p w:rsidR="00021A90" w:rsidRPr="00BE6D1A" w:rsidRDefault="0034715B">
      <w:pPr>
        <w:pStyle w:val="ConsPlusNormal0"/>
        <w:spacing w:before="200"/>
        <w:ind w:firstLine="540"/>
        <w:jc w:val="both"/>
      </w:pPr>
      <w:r w:rsidRPr="00BE6D1A">
        <w:t>б) из сетки-рабицы, за исключением ограждений индивидуальных жилых до</w:t>
      </w:r>
      <w:r w:rsidRPr="00BE6D1A">
        <w:t>мов малой этажности и садовых участков, при условии использования полноценных секций в металлической раме;</w:t>
      </w:r>
    </w:p>
    <w:p w:rsidR="00021A90" w:rsidRPr="00BE6D1A" w:rsidRDefault="0034715B">
      <w:pPr>
        <w:pStyle w:val="ConsPlusNormal0"/>
        <w:spacing w:before="200"/>
        <w:ind w:firstLine="540"/>
        <w:jc w:val="both"/>
      </w:pPr>
      <w:r w:rsidRPr="00BE6D1A">
        <w:t>в) неоштукатуренные (неокрашенные) строительные блоки;</w:t>
      </w:r>
    </w:p>
    <w:p w:rsidR="00021A90" w:rsidRPr="00BE6D1A" w:rsidRDefault="0034715B">
      <w:pPr>
        <w:pStyle w:val="ConsPlusNormal0"/>
        <w:spacing w:before="200"/>
        <w:ind w:firstLine="540"/>
        <w:jc w:val="both"/>
      </w:pPr>
      <w:r w:rsidRPr="00BE6D1A">
        <w:t>г)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021A90" w:rsidRPr="00BE6D1A" w:rsidRDefault="0034715B">
      <w:pPr>
        <w:pStyle w:val="ConsPlusNormal0"/>
        <w:spacing w:before="200"/>
        <w:ind w:firstLine="540"/>
        <w:jc w:val="both"/>
      </w:pPr>
      <w:r w:rsidRPr="00BE6D1A">
        <w:t>11. Требования к внешнему виду инвентарных (строительных) ограждений, предназначенных для выде</w:t>
      </w:r>
      <w:r w:rsidRPr="00BE6D1A">
        <w:t>ления территорий строительных площадок и участков производства строительно-монтажных, ремонтных работ:</w:t>
      </w:r>
    </w:p>
    <w:p w:rsidR="00021A90" w:rsidRPr="00BE6D1A" w:rsidRDefault="0034715B">
      <w:pPr>
        <w:pStyle w:val="ConsPlusNormal0"/>
        <w:spacing w:before="200"/>
        <w:ind w:firstLine="540"/>
        <w:jc w:val="both"/>
      </w:pPr>
      <w:r w:rsidRPr="00BE6D1A">
        <w:t>а) при установке и содержании должны соблюдаться требования "</w:t>
      </w:r>
      <w:r w:rsidRPr="00BE6D1A">
        <w:t>ГОСТ Р 58967-2020</w:t>
      </w:r>
      <w:r w:rsidRPr="00BE6D1A">
        <w:t>. Ограждения инвентарные строительных площадок и участков производства строительно-монтажных работ. Технические условия", "</w:t>
      </w:r>
      <w:r w:rsidRPr="00BE6D1A">
        <w:t>ГОСТ 12.4.026-2015</w:t>
      </w:r>
      <w:r w:rsidRPr="00BE6D1A">
        <w:t>. Межгосударственный стандарт. Система стандартов безопасности труда. Цвета сигнальные, знаки безопасности и разметка сигнальная. Назнач</w:t>
      </w:r>
      <w:r w:rsidRPr="00BE6D1A">
        <w:t>ение и правила применения. Общие технические требования и характеристики. Методы испытаний";</w:t>
      </w:r>
    </w:p>
    <w:p w:rsidR="00021A90" w:rsidRPr="00BE6D1A" w:rsidRDefault="0034715B">
      <w:pPr>
        <w:pStyle w:val="ConsPlusNormal0"/>
        <w:jc w:val="both"/>
      </w:pPr>
      <w:r w:rsidRPr="00BE6D1A">
        <w:t xml:space="preserve">(пп. "а" в ред. </w:t>
      </w:r>
      <w:r w:rsidRPr="00BE6D1A">
        <w:t>решения</w:t>
      </w:r>
      <w:r w:rsidRPr="00BE6D1A">
        <w:t xml:space="preserve"> Совета депутат</w:t>
      </w:r>
      <w:r w:rsidRPr="00BE6D1A">
        <w:t>ов городского округа Красногорск МО от 25.08.2022 N 765/58)</w:t>
      </w:r>
    </w:p>
    <w:p w:rsidR="00021A90" w:rsidRPr="00BE6D1A" w:rsidRDefault="0034715B">
      <w:pPr>
        <w:pStyle w:val="ConsPlusNormal0"/>
        <w:spacing w:before="200"/>
        <w:ind w:firstLine="540"/>
        <w:jc w:val="both"/>
      </w:pPr>
      <w:r w:rsidRPr="00BE6D1A">
        <w:t>б) 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w:t>
      </w:r>
      <w:r w:rsidRPr="00BE6D1A">
        <w:t>ти по согласованию с администрацией городского округа;</w:t>
      </w:r>
    </w:p>
    <w:p w:rsidR="00021A90" w:rsidRPr="00BE6D1A" w:rsidRDefault="0034715B">
      <w:pPr>
        <w:pStyle w:val="ConsPlusNormal0"/>
        <w:spacing w:before="200"/>
        <w:ind w:firstLine="540"/>
        <w:jc w:val="both"/>
      </w:pPr>
      <w:r w:rsidRPr="00BE6D1A">
        <w:t xml:space="preserve">в) при иных работах по согласованию с администрацией требования к внешнему виду инвентарных (строительных) ограждений в части, не противоречащей </w:t>
      </w:r>
      <w:r w:rsidRPr="00BE6D1A">
        <w:t>ГОСТ Р 58967-2020</w:t>
      </w:r>
      <w:r w:rsidRPr="00BE6D1A">
        <w:t>;</w:t>
      </w:r>
    </w:p>
    <w:p w:rsidR="00021A90" w:rsidRPr="00BE6D1A" w:rsidRDefault="0034715B">
      <w:pPr>
        <w:pStyle w:val="ConsPlusNormal0"/>
        <w:jc w:val="both"/>
      </w:pPr>
      <w:r w:rsidRPr="00BE6D1A">
        <w:t xml:space="preserve">(в ред. </w:t>
      </w:r>
      <w:r w:rsidRPr="00BE6D1A">
        <w:t>решения</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должны содержать эмблему городского округа, логотип</w:t>
      </w:r>
      <w:r w:rsidRPr="00BE6D1A">
        <w:t xml:space="preserve"> и (или) наименование подрядной организации, производящей строительно-монтажные, ремонтные работы;</w:t>
      </w:r>
    </w:p>
    <w:p w:rsidR="00021A90" w:rsidRPr="00BE6D1A" w:rsidRDefault="0034715B">
      <w:pPr>
        <w:pStyle w:val="ConsPlusNormal0"/>
        <w:spacing w:before="200"/>
        <w:ind w:firstLine="540"/>
        <w:jc w:val="both"/>
      </w:pPr>
      <w:r w:rsidRPr="00BE6D1A">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w:t>
      </w:r>
      <w:r w:rsidRPr="00BE6D1A">
        <w:t xml:space="preserve">иторий, указанных в </w:t>
      </w:r>
      <w:r w:rsidRPr="00BE6D1A">
        <w:t>подпункте "б" пункта 4</w:t>
      </w:r>
      <w:r w:rsidRPr="00BE6D1A">
        <w:t xml:space="preserve"> настоящей статьи;</w:t>
      </w:r>
    </w:p>
    <w:p w:rsidR="00021A90" w:rsidRPr="00BE6D1A" w:rsidRDefault="0034715B">
      <w:pPr>
        <w:pStyle w:val="ConsPlusNormal0"/>
        <w:spacing w:before="200"/>
        <w:ind w:firstLine="540"/>
        <w:jc w:val="both"/>
      </w:pPr>
      <w:r w:rsidRPr="00BE6D1A">
        <w:t>г) после завершения производства работ должны быть демонтированы;</w:t>
      </w:r>
    </w:p>
    <w:p w:rsidR="00021A90" w:rsidRPr="00BE6D1A" w:rsidRDefault="0034715B">
      <w:pPr>
        <w:pStyle w:val="ConsPlusNormal0"/>
        <w:spacing w:before="200"/>
        <w:ind w:firstLine="540"/>
        <w:jc w:val="both"/>
      </w:pPr>
      <w:r w:rsidRPr="00BE6D1A">
        <w:t>д) внешний вид сигнальных лент:</w:t>
      </w:r>
    </w:p>
    <w:p w:rsidR="00021A90" w:rsidRPr="00BE6D1A" w:rsidRDefault="0034715B">
      <w:pPr>
        <w:pStyle w:val="ConsPlusNormal0"/>
        <w:spacing w:before="200"/>
        <w:ind w:firstLine="540"/>
        <w:jc w:val="both"/>
      </w:pPr>
      <w:r w:rsidRPr="00BE6D1A">
        <w:t>незагрязненная, не поврежденная поверхность ленты (разрывы,</w:t>
      </w:r>
      <w:r w:rsidRPr="00BE6D1A">
        <w:t xml:space="preserve"> дыры, следы горения, пятна, вандальные изображения);</w:t>
      </w:r>
    </w:p>
    <w:p w:rsidR="00021A90" w:rsidRPr="00BE6D1A" w:rsidRDefault="0034715B">
      <w:pPr>
        <w:pStyle w:val="ConsPlusNormal0"/>
        <w:spacing w:before="200"/>
        <w:ind w:firstLine="540"/>
        <w:jc w:val="both"/>
      </w:pPr>
      <w:r w:rsidRPr="00BE6D1A">
        <w:t>материал изготовления - полиэтилен высокого давления;</w:t>
      </w:r>
    </w:p>
    <w:p w:rsidR="00021A90" w:rsidRPr="00BE6D1A" w:rsidRDefault="0034715B">
      <w:pPr>
        <w:pStyle w:val="ConsPlusNormal0"/>
        <w:spacing w:before="200"/>
        <w:ind w:firstLine="540"/>
        <w:jc w:val="both"/>
      </w:pPr>
      <w:r w:rsidRPr="00BE6D1A">
        <w:t>толщина - 50-100 мкм;</w:t>
      </w:r>
    </w:p>
    <w:p w:rsidR="00021A90" w:rsidRPr="00BE6D1A" w:rsidRDefault="0034715B">
      <w:pPr>
        <w:pStyle w:val="ConsPlusNormal0"/>
        <w:spacing w:before="200"/>
        <w:ind w:firstLine="540"/>
        <w:jc w:val="both"/>
      </w:pPr>
      <w:r w:rsidRPr="00BE6D1A">
        <w:t>ширина - 100 мм;</w:t>
      </w:r>
    </w:p>
    <w:p w:rsidR="00021A90" w:rsidRPr="00BE6D1A" w:rsidRDefault="0034715B">
      <w:pPr>
        <w:pStyle w:val="ConsPlusNormal0"/>
        <w:spacing w:before="200"/>
        <w:ind w:firstLine="540"/>
        <w:jc w:val="both"/>
      </w:pPr>
      <w:r w:rsidRPr="00BE6D1A">
        <w:t>печать - флексографическая печать;</w:t>
      </w:r>
    </w:p>
    <w:p w:rsidR="00021A90" w:rsidRPr="00BE6D1A" w:rsidRDefault="0034715B">
      <w:pPr>
        <w:pStyle w:val="ConsPlusNormal0"/>
        <w:spacing w:before="200"/>
        <w:ind w:firstLine="540"/>
        <w:jc w:val="both"/>
      </w:pPr>
      <w:r w:rsidRPr="00BE6D1A">
        <w:lastRenderedPageBreak/>
        <w:t>высота расположения - не ниже 0,9 м от уровня земли, не выше 1,6 м от уров</w:t>
      </w:r>
      <w:r w:rsidRPr="00BE6D1A">
        <w:t>ня земли;</w:t>
      </w:r>
    </w:p>
    <w:p w:rsidR="00021A90" w:rsidRPr="00BE6D1A" w:rsidRDefault="0034715B">
      <w:pPr>
        <w:pStyle w:val="ConsPlusNormal0"/>
        <w:spacing w:before="200"/>
        <w:ind w:firstLine="540"/>
        <w:jc w:val="both"/>
      </w:pPr>
      <w:r w:rsidRPr="00BE6D1A">
        <w:t>е) внешний вид сигнальных ограждений:</w:t>
      </w:r>
    </w:p>
    <w:p w:rsidR="00021A90" w:rsidRPr="00BE6D1A" w:rsidRDefault="0034715B">
      <w:pPr>
        <w:pStyle w:val="ConsPlusNormal0"/>
        <w:spacing w:before="200"/>
        <w:ind w:firstLine="540"/>
        <w:jc w:val="both"/>
      </w:pPr>
      <w:r w:rsidRPr="00BE6D1A">
        <w:t>секционное;</w:t>
      </w:r>
    </w:p>
    <w:p w:rsidR="00021A90" w:rsidRPr="00BE6D1A" w:rsidRDefault="0034715B">
      <w:pPr>
        <w:pStyle w:val="ConsPlusNormal0"/>
        <w:spacing w:before="200"/>
        <w:ind w:firstLine="540"/>
        <w:jc w:val="both"/>
      </w:pPr>
      <w:r w:rsidRPr="00BE6D1A">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021A90" w:rsidRPr="00BE6D1A" w:rsidRDefault="0034715B">
      <w:pPr>
        <w:pStyle w:val="ConsPlusNormal0"/>
        <w:spacing w:before="200"/>
        <w:ind w:firstLine="540"/>
        <w:jc w:val="both"/>
      </w:pPr>
      <w:r w:rsidRPr="00BE6D1A">
        <w:t>рекомендуем</w:t>
      </w:r>
      <w:r w:rsidRPr="00BE6D1A">
        <w:t>ый материал изготовления внешней поверхности секции - баннер, плотностью 270 гр./м</w:t>
      </w:r>
      <w:r w:rsidRPr="00BE6D1A">
        <w:rPr>
          <w:vertAlign w:val="superscript"/>
        </w:rPr>
        <w:t>2</w:t>
      </w:r>
      <w:r w:rsidRPr="00BE6D1A">
        <w:t>, толщина нитей - 1000 dne на 1000 dne, плетение ячейки - 9 на 9 единиц на дюйм;</w:t>
      </w:r>
    </w:p>
    <w:p w:rsidR="00021A90" w:rsidRPr="00BE6D1A" w:rsidRDefault="0034715B">
      <w:pPr>
        <w:pStyle w:val="ConsPlusNormal0"/>
        <w:spacing w:before="200"/>
        <w:ind w:firstLine="540"/>
        <w:jc w:val="both"/>
      </w:pPr>
      <w:r w:rsidRPr="00BE6D1A">
        <w:t>финишное покрытие стоек, каркаса, ограждающих устройств - оцинковка или окраска светлым серы</w:t>
      </w:r>
      <w:r w:rsidRPr="00BE6D1A">
        <w:t>м цветом;</w:t>
      </w:r>
    </w:p>
    <w:p w:rsidR="00021A90" w:rsidRPr="00BE6D1A" w:rsidRDefault="0034715B">
      <w:pPr>
        <w:pStyle w:val="ConsPlusNormal0"/>
        <w:spacing w:before="200"/>
        <w:ind w:firstLine="540"/>
        <w:jc w:val="both"/>
      </w:pPr>
      <w:r w:rsidRPr="00BE6D1A">
        <w:t>ж) внешний вид защитных и защитно-охранных ограждений:</w:t>
      </w:r>
    </w:p>
    <w:p w:rsidR="00021A90" w:rsidRPr="00BE6D1A" w:rsidRDefault="0034715B">
      <w:pPr>
        <w:pStyle w:val="ConsPlusNormal0"/>
        <w:spacing w:before="200"/>
        <w:ind w:firstLine="540"/>
        <w:jc w:val="both"/>
      </w:pPr>
      <w:r w:rsidRPr="00BE6D1A">
        <w:t>секционное, сборно-разборное, заполнение секций металлическими профилированными листами (профнастил для ограждений) матового светлого серого цвета с высотой профиля до 20 мм;</w:t>
      </w:r>
    </w:p>
    <w:p w:rsidR="00021A90" w:rsidRPr="00BE6D1A" w:rsidRDefault="0034715B">
      <w:pPr>
        <w:pStyle w:val="ConsPlusNormal0"/>
        <w:spacing w:before="200"/>
        <w:ind w:firstLine="540"/>
        <w:jc w:val="both"/>
      </w:pPr>
      <w:r w:rsidRPr="00BE6D1A">
        <w:t>отсутствие разру</w:t>
      </w:r>
      <w:r w:rsidRPr="00BE6D1A">
        <w:t>шений и эксплуатационных деформаций конструкций секций, несущих стоек, сигнальных фонарей, креплений, опорных блоков, знаков;</w:t>
      </w:r>
    </w:p>
    <w:p w:rsidR="00021A90" w:rsidRPr="00BE6D1A" w:rsidRDefault="0034715B">
      <w:pPr>
        <w:pStyle w:val="ConsPlusNormal0"/>
        <w:spacing w:before="200"/>
        <w:ind w:firstLine="540"/>
        <w:jc w:val="both"/>
      </w:pPr>
      <w:r w:rsidRPr="00BE6D1A">
        <w:t>козырьки из кровельного профнастила матового светлого серого цвета должны выдерживать действие снеговой нагрузки, а также нагрузки</w:t>
      </w:r>
      <w:r w:rsidRPr="00BE6D1A">
        <w:t xml:space="preserve">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021A90" w:rsidRPr="00BE6D1A" w:rsidRDefault="0034715B">
      <w:pPr>
        <w:pStyle w:val="ConsPlusNormal0"/>
        <w:spacing w:before="200"/>
        <w:ind w:firstLine="540"/>
        <w:jc w:val="both"/>
      </w:pPr>
      <w:r w:rsidRPr="00BE6D1A">
        <w:t>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021A90" w:rsidRPr="00BE6D1A" w:rsidRDefault="0034715B">
      <w:pPr>
        <w:pStyle w:val="ConsPlusNormal0"/>
        <w:spacing w:before="200"/>
        <w:ind w:firstLine="540"/>
        <w:jc w:val="both"/>
      </w:pPr>
      <w:r w:rsidRPr="00BE6D1A">
        <w:t>тротуар (временный пешеходный настил) вдоль ограждения должен быть шириной не менее 1,2 м</w:t>
      </w:r>
      <w:r w:rsidRPr="00BE6D1A">
        <w:t xml:space="preserve"> (зазоры между элементами настила не допускаются), оборудован со стороны движения транспорта ограждением 0,9-1,1 м;</w:t>
      </w:r>
    </w:p>
    <w:p w:rsidR="00021A90" w:rsidRPr="00BE6D1A" w:rsidRDefault="0034715B">
      <w:pPr>
        <w:pStyle w:val="ConsPlusNormal0"/>
        <w:spacing w:before="200"/>
        <w:ind w:firstLine="540"/>
        <w:jc w:val="both"/>
      </w:pPr>
      <w:r w:rsidRPr="00BE6D1A">
        <w:t>въездные ворота и калитки должны обеспечивать беспрепятственный въезд, проход на территории производства работ, соответствовать пожарным тре</w:t>
      </w:r>
      <w:r w:rsidRPr="00BE6D1A">
        <w:t>бованиям, створки в виде рамной конструкции с заполнением металлическими профилированными листами, аналогичными по внешнему виду заполнениям секций;</w:t>
      </w:r>
    </w:p>
    <w:p w:rsidR="00021A90" w:rsidRPr="00BE6D1A" w:rsidRDefault="0034715B">
      <w:pPr>
        <w:pStyle w:val="ConsPlusNormal0"/>
        <w:spacing w:before="200"/>
        <w:ind w:firstLine="540"/>
        <w:jc w:val="both"/>
      </w:pPr>
      <w:r w:rsidRPr="00BE6D1A">
        <w:t>въезды на территории производства работ должны быть с твердыми покрытиями;</w:t>
      </w:r>
    </w:p>
    <w:p w:rsidR="00021A90" w:rsidRPr="00BE6D1A" w:rsidRDefault="0034715B">
      <w:pPr>
        <w:pStyle w:val="ConsPlusNormal0"/>
        <w:spacing w:before="200"/>
        <w:ind w:firstLine="540"/>
        <w:jc w:val="both"/>
      </w:pPr>
      <w:r w:rsidRPr="00BE6D1A">
        <w:t>з) при подготовке раздела "Проек</w:t>
      </w:r>
      <w:r w:rsidRPr="00BE6D1A">
        <w:t>т организации строительства" необходимо соблюдение при установке и содержании инвентарных (строительных) ограждений требований "</w:t>
      </w:r>
      <w:r w:rsidRPr="00BE6D1A">
        <w:t>ГОСТ Р 58967-2020</w:t>
      </w:r>
      <w:r w:rsidRPr="00BE6D1A">
        <w:t>. Ограждения инвентарные строительных площадок и участков производства строительно-монтажных работ. Технические условия", настоящих Правил;</w:t>
      </w:r>
    </w:p>
    <w:p w:rsidR="00021A90" w:rsidRPr="00BE6D1A" w:rsidRDefault="0034715B">
      <w:pPr>
        <w:pStyle w:val="ConsPlusNormal0"/>
        <w:jc w:val="both"/>
      </w:pPr>
      <w:r w:rsidRPr="00BE6D1A">
        <w:t xml:space="preserve">(пп. "з" введен </w:t>
      </w:r>
      <w:r w:rsidRPr="00BE6D1A">
        <w:t>решением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и) в составе инвентарных (строительных) ограждений использовать опорные элементы светло-серого цвета, в т</w:t>
      </w:r>
      <w:r w:rsidRPr="00BE6D1A">
        <w:t>ом числе бетонные "башмаки", железобетонные блоки специального сечения, фундаментные блоки сплошного сечения.</w:t>
      </w:r>
    </w:p>
    <w:p w:rsidR="00021A90" w:rsidRPr="00BE6D1A" w:rsidRDefault="0034715B">
      <w:pPr>
        <w:pStyle w:val="ConsPlusNormal0"/>
        <w:jc w:val="both"/>
      </w:pPr>
      <w:r w:rsidRPr="00BE6D1A">
        <w:t xml:space="preserve">(пп. "и" введен </w:t>
      </w:r>
      <w:r w:rsidRPr="00BE6D1A">
        <w:t>решен</w:t>
      </w:r>
      <w:r w:rsidRPr="00BE6D1A">
        <w:t>ием</w:t>
      </w:r>
      <w:r w:rsidRPr="00BE6D1A">
        <w:t xml:space="preserve"> Совета депутатов городского округа Красногорск МО от 25.08.2022 N 765/58)</w:t>
      </w:r>
    </w:p>
    <w:p w:rsidR="00021A90" w:rsidRPr="00BE6D1A" w:rsidRDefault="0034715B">
      <w:pPr>
        <w:pStyle w:val="ConsPlusNormal0"/>
        <w:spacing w:before="200"/>
        <w:ind w:firstLine="540"/>
        <w:jc w:val="both"/>
      </w:pPr>
      <w:r w:rsidRPr="00BE6D1A">
        <w:t xml:space="preserve">12. При установке (замене) и содержании всех типов ограждений, указанных в </w:t>
      </w:r>
      <w:r w:rsidRPr="00BE6D1A">
        <w:t>пункте 1</w:t>
      </w:r>
      <w:r w:rsidRPr="00BE6D1A">
        <w:t xml:space="preserve"> настоящей статьи, должны соблюдаться требования к расположению и поддержанию привлекательности внешнего вида. Не допускаются:</w:t>
      </w:r>
    </w:p>
    <w:p w:rsidR="00021A90" w:rsidRPr="00BE6D1A" w:rsidRDefault="0034715B">
      <w:pPr>
        <w:pStyle w:val="ConsPlusNormal0"/>
        <w:spacing w:before="200"/>
        <w:ind w:firstLine="540"/>
        <w:jc w:val="both"/>
      </w:pPr>
      <w:bookmarkStart w:id="26" w:name="P5680"/>
      <w:bookmarkEnd w:id="26"/>
      <w:r w:rsidRPr="00BE6D1A">
        <w:t>а) ветхие и аварийные ограждения;</w:t>
      </w:r>
    </w:p>
    <w:p w:rsidR="00021A90" w:rsidRPr="00BE6D1A" w:rsidRDefault="0034715B">
      <w:pPr>
        <w:pStyle w:val="ConsPlusNormal0"/>
        <w:spacing w:before="200"/>
        <w:ind w:firstLine="540"/>
        <w:jc w:val="both"/>
      </w:pPr>
      <w:bookmarkStart w:id="27" w:name="P5681"/>
      <w:bookmarkEnd w:id="27"/>
      <w:r w:rsidRPr="00BE6D1A">
        <w:lastRenderedPageBreak/>
        <w:t>б) окрашивание без промывки и расчистки от ранних красок;</w:t>
      </w:r>
    </w:p>
    <w:p w:rsidR="00021A90" w:rsidRPr="00BE6D1A" w:rsidRDefault="0034715B">
      <w:pPr>
        <w:pStyle w:val="ConsPlusNormal0"/>
        <w:spacing w:before="200"/>
        <w:ind w:firstLine="540"/>
        <w:jc w:val="both"/>
      </w:pPr>
      <w:r w:rsidRPr="00BE6D1A">
        <w:t>в) эксплуатационные деформации внешни</w:t>
      </w:r>
      <w:r w:rsidRPr="00BE6D1A">
        <w:t>х поверхностей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w:t>
      </w:r>
      <w:r w:rsidRPr="00BE6D1A">
        <w:t>е облицовки и креплений, следы горения, визуально воспринимаемые разрушения облицовки, фактурного и красочного (штукатурного) слоев);</w:t>
      </w:r>
    </w:p>
    <w:p w:rsidR="00021A90" w:rsidRPr="00BE6D1A" w:rsidRDefault="0034715B">
      <w:pPr>
        <w:pStyle w:val="ConsPlusNormal0"/>
        <w:spacing w:before="200"/>
        <w:ind w:firstLine="540"/>
        <w:jc w:val="both"/>
      </w:pPr>
      <w:bookmarkStart w:id="28" w:name="P5683"/>
      <w:bookmarkEnd w:id="28"/>
      <w:r w:rsidRPr="00BE6D1A">
        <w:t>г) подвижные секции, столбы, а также с соединительные элементы, разъединяющиеся самопроизвольно или без применения специал</w:t>
      </w:r>
      <w:r w:rsidRPr="00BE6D1A">
        <w:t>ьных инструментов;</w:t>
      </w:r>
    </w:p>
    <w:p w:rsidR="00021A90" w:rsidRPr="00BE6D1A" w:rsidRDefault="0034715B">
      <w:pPr>
        <w:pStyle w:val="ConsPlusNormal0"/>
        <w:spacing w:before="200"/>
        <w:ind w:firstLine="540"/>
        <w:jc w:val="both"/>
      </w:pPr>
      <w:bookmarkStart w:id="29" w:name="P5684"/>
      <w:bookmarkEnd w:id="29"/>
      <w:r w:rsidRPr="00BE6D1A">
        <w:t>д) загрязнения, сорная растительность, вандальные изображения;</w:t>
      </w:r>
    </w:p>
    <w:p w:rsidR="00021A90" w:rsidRPr="00BE6D1A" w:rsidRDefault="0034715B">
      <w:pPr>
        <w:pStyle w:val="ConsPlusNormal0"/>
        <w:spacing w:before="200"/>
        <w:ind w:firstLine="540"/>
        <w:jc w:val="both"/>
      </w:pPr>
      <w:bookmarkStart w:id="30" w:name="P5685"/>
      <w:bookmarkEnd w:id="30"/>
      <w:r w:rsidRPr="00BE6D1A">
        <w:t>е) рекламные конструкции:</w:t>
      </w:r>
    </w:p>
    <w:p w:rsidR="00021A90" w:rsidRPr="00BE6D1A" w:rsidRDefault="0034715B">
      <w:pPr>
        <w:pStyle w:val="ConsPlusNormal0"/>
        <w:spacing w:before="200"/>
        <w:ind w:firstLine="540"/>
        <w:jc w:val="both"/>
      </w:pPr>
      <w:r w:rsidRPr="00BE6D1A">
        <w:t>самовольно размещенные;</w:t>
      </w:r>
    </w:p>
    <w:p w:rsidR="00021A90" w:rsidRPr="00BE6D1A" w:rsidRDefault="0034715B">
      <w:pPr>
        <w:pStyle w:val="ConsPlusNormal0"/>
        <w:spacing w:before="200"/>
        <w:ind w:firstLine="540"/>
        <w:jc w:val="both"/>
      </w:pPr>
      <w:r w:rsidRPr="00BE6D1A">
        <w:t>эксплуатируемые после окончания срока договора на установку;</w:t>
      </w:r>
    </w:p>
    <w:p w:rsidR="00021A90" w:rsidRPr="00BE6D1A" w:rsidRDefault="0034715B">
      <w:pPr>
        <w:pStyle w:val="ConsPlusNormal0"/>
        <w:spacing w:before="200"/>
        <w:ind w:firstLine="540"/>
        <w:jc w:val="both"/>
      </w:pPr>
      <w:r w:rsidRPr="00BE6D1A">
        <w:t>эксплуатируемые после аннулирования ранее выданного разрешения;</w:t>
      </w:r>
    </w:p>
    <w:p w:rsidR="00021A90" w:rsidRPr="00BE6D1A" w:rsidRDefault="0034715B">
      <w:pPr>
        <w:pStyle w:val="ConsPlusNormal0"/>
        <w:spacing w:before="200"/>
        <w:ind w:firstLine="540"/>
        <w:jc w:val="both"/>
      </w:pPr>
      <w:r w:rsidRPr="00BE6D1A">
        <w:t>эксплуатируемые с нарушением требований к установке и эксплуатации;</w:t>
      </w:r>
    </w:p>
    <w:p w:rsidR="00021A90" w:rsidRPr="00BE6D1A" w:rsidRDefault="0034715B">
      <w:pPr>
        <w:pStyle w:val="ConsPlusNormal0"/>
        <w:spacing w:before="200"/>
        <w:ind w:firstLine="540"/>
        <w:jc w:val="both"/>
      </w:pPr>
      <w:bookmarkStart w:id="31" w:name="P5690"/>
      <w:bookmarkEnd w:id="31"/>
      <w:r w:rsidRPr="00BE6D1A">
        <w:t>ж)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w:t>
      </w:r>
      <w:r w:rsidRPr="00BE6D1A">
        <w:t>е 1,2 м;</w:t>
      </w:r>
    </w:p>
    <w:p w:rsidR="00021A90" w:rsidRPr="00BE6D1A" w:rsidRDefault="0034715B">
      <w:pPr>
        <w:pStyle w:val="ConsPlusNormal0"/>
        <w:spacing w:before="200"/>
        <w:ind w:firstLine="540"/>
        <w:jc w:val="both"/>
      </w:pPr>
      <w:bookmarkStart w:id="32" w:name="P5691"/>
      <w:bookmarkEnd w:id="32"/>
      <w:r w:rsidRPr="00BE6D1A">
        <w:t>з)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021A90" w:rsidRPr="00BE6D1A" w:rsidRDefault="0034715B">
      <w:pPr>
        <w:pStyle w:val="ConsPlusNormal0"/>
        <w:spacing w:before="200"/>
        <w:ind w:firstLine="540"/>
        <w:jc w:val="both"/>
      </w:pPr>
      <w:bookmarkStart w:id="33" w:name="P5692"/>
      <w:bookmarkEnd w:id="33"/>
      <w:r w:rsidRPr="00BE6D1A">
        <w:t>и) отклонение по вертикали более 5</w:t>
      </w:r>
      <w:r w:rsidRPr="00BE6D1A">
        <w:t xml:space="preserve"> градусов.</w:t>
      </w:r>
    </w:p>
    <w:p w:rsidR="00021A90" w:rsidRPr="00BE6D1A" w:rsidRDefault="0034715B">
      <w:pPr>
        <w:pStyle w:val="ConsPlusNormal0"/>
        <w:spacing w:before="200"/>
        <w:ind w:firstLine="540"/>
        <w:jc w:val="both"/>
      </w:pPr>
      <w:r w:rsidRPr="00BE6D1A">
        <w:t xml:space="preserve">Ограждения, внешний вид которых содержит нарушения </w:t>
      </w:r>
      <w:r w:rsidRPr="00BE6D1A">
        <w:t>подпунктов "а"</w:t>
      </w:r>
      <w:r w:rsidRPr="00BE6D1A">
        <w:t xml:space="preserve">, </w:t>
      </w:r>
      <w:r w:rsidRPr="00BE6D1A">
        <w:t>"г"</w:t>
      </w:r>
      <w:r w:rsidRPr="00BE6D1A">
        <w:t xml:space="preserve">, </w:t>
      </w:r>
      <w:r w:rsidRPr="00BE6D1A">
        <w:t>"ж"</w:t>
      </w:r>
      <w:r w:rsidRPr="00BE6D1A">
        <w:t xml:space="preserve">, </w:t>
      </w:r>
      <w:r w:rsidRPr="00BE6D1A">
        <w:t>"з"</w:t>
      </w:r>
      <w:r w:rsidRPr="00BE6D1A">
        <w:t xml:space="preserve">, </w:t>
      </w:r>
      <w:r w:rsidRPr="00BE6D1A">
        <w:t>"и"</w:t>
      </w:r>
      <w:r w:rsidRPr="00BE6D1A">
        <w:t xml:space="preserve"> настоящего пункта, подлежат демонтажу и транспортировке с целью временного хранения в установленном порядке за счет собственника (пра</w:t>
      </w:r>
      <w:r w:rsidRPr="00BE6D1A">
        <w:t>вообладателя) земельного участка, на котором установлены такие ограждения либо за счет средств бюджета муниципального образования.</w:t>
      </w:r>
    </w:p>
    <w:p w:rsidR="00021A90" w:rsidRPr="00BE6D1A" w:rsidRDefault="0034715B">
      <w:pPr>
        <w:pStyle w:val="ConsPlusNormal0"/>
        <w:spacing w:before="200"/>
        <w:ind w:firstLine="540"/>
        <w:jc w:val="both"/>
      </w:pPr>
      <w:r w:rsidRPr="00BE6D1A">
        <w:t xml:space="preserve">Ограждения, внешний вид которых содержит нарушения </w:t>
      </w:r>
      <w:r w:rsidRPr="00BE6D1A">
        <w:t>подпунктов "б"</w:t>
      </w:r>
      <w:r w:rsidRPr="00BE6D1A">
        <w:t xml:space="preserve">, </w:t>
      </w:r>
      <w:r w:rsidRPr="00BE6D1A">
        <w:t>"д"</w:t>
      </w:r>
      <w:r w:rsidRPr="00BE6D1A">
        <w:t xml:space="preserve">, </w:t>
      </w:r>
      <w:r w:rsidRPr="00BE6D1A">
        <w:t>"е"</w:t>
      </w:r>
      <w:r w:rsidRPr="00BE6D1A">
        <w:t xml:space="preserve"> настоящего пункта, подлежат приведению в соответствие с тре</w:t>
      </w:r>
      <w:r w:rsidRPr="00BE6D1A">
        <w:t>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городского округа.</w:t>
      </w:r>
    </w:p>
    <w:p w:rsidR="00021A90" w:rsidRPr="00BE6D1A" w:rsidRDefault="0034715B">
      <w:pPr>
        <w:pStyle w:val="ConsPlusNormal0"/>
        <w:spacing w:before="200"/>
        <w:ind w:firstLine="540"/>
        <w:jc w:val="both"/>
      </w:pPr>
      <w:bookmarkStart w:id="34" w:name="P5695"/>
      <w:bookmarkEnd w:id="34"/>
      <w:r w:rsidRPr="00BE6D1A">
        <w:t>13. На расстоянии не более 0,3 м от ме</w:t>
      </w:r>
      <w:r w:rsidRPr="00BE6D1A">
        <w:t xml:space="preserve">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w:t>
      </w:r>
      <w:r w:rsidRPr="00BE6D1A">
        <w:t>(металлические ограждения высотой не менее 0,5 м или стационарные парковочные барьеры).</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33. Кондиционеры и антенны</w:t>
      </w:r>
    </w:p>
    <w:p w:rsidR="00021A90" w:rsidRPr="00BE6D1A" w:rsidRDefault="00021A90">
      <w:pPr>
        <w:pStyle w:val="ConsPlusNormal0"/>
        <w:jc w:val="both"/>
      </w:pPr>
    </w:p>
    <w:p w:rsidR="00021A90" w:rsidRPr="00BE6D1A" w:rsidRDefault="0034715B">
      <w:pPr>
        <w:pStyle w:val="ConsPlusNormal0"/>
        <w:ind w:firstLine="540"/>
        <w:jc w:val="both"/>
      </w:pPr>
      <w:r w:rsidRPr="00BE6D1A">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w:t>
      </w:r>
      <w:r w:rsidRPr="00BE6D1A">
        <w:t>того местах - корзинах и экранах, обеспечивающих защиту наружных блоков кондиционеров и эстетическую привлекательность фасадов.</w:t>
      </w:r>
    </w:p>
    <w:p w:rsidR="00021A90" w:rsidRPr="00BE6D1A" w:rsidRDefault="0034715B">
      <w:pPr>
        <w:pStyle w:val="ConsPlusNormal0"/>
        <w:spacing w:before="200"/>
        <w:ind w:firstLine="540"/>
        <w:jc w:val="both"/>
      </w:pPr>
      <w:r w:rsidRPr="00BE6D1A">
        <w:t>2. Не допускается размещение наружных блоков кондиционеров и антенн на архитектурных деталях, элементах декора, поверхностях с ц</w:t>
      </w:r>
      <w:r w:rsidRPr="00BE6D1A">
        <w:t>енной архитектурной отделкой, а также их крепление, ведущее к повреждению архитектурных поверхностей.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34. Основные требования к установке малых архитектурных форм и оборудования</w:t>
      </w:r>
    </w:p>
    <w:p w:rsidR="00021A90" w:rsidRPr="00BE6D1A" w:rsidRDefault="00021A90">
      <w:pPr>
        <w:pStyle w:val="ConsPlusNormal0"/>
        <w:jc w:val="both"/>
      </w:pPr>
    </w:p>
    <w:p w:rsidR="00021A90" w:rsidRPr="00BE6D1A" w:rsidRDefault="0034715B">
      <w:pPr>
        <w:pStyle w:val="ConsPlusNormal0"/>
        <w:ind w:firstLine="540"/>
        <w:jc w:val="both"/>
      </w:pPr>
      <w:r w:rsidRPr="00BE6D1A">
        <w:t>1. Строительство и установка элементов монументально-декоративного оф</w:t>
      </w:r>
      <w:r w:rsidRPr="00BE6D1A">
        <w:t>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Администрацией.</w:t>
      </w:r>
    </w:p>
    <w:p w:rsidR="00021A90" w:rsidRPr="00BE6D1A" w:rsidRDefault="0034715B">
      <w:pPr>
        <w:pStyle w:val="ConsPlusNormal0"/>
        <w:spacing w:before="200"/>
        <w:ind w:firstLine="540"/>
        <w:jc w:val="both"/>
      </w:pPr>
      <w:r w:rsidRPr="00BE6D1A">
        <w:t>2. К элемен</w:t>
      </w:r>
      <w:r w:rsidRPr="00BE6D1A">
        <w:t>там монументально-декоративного оформления городского округа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35. Устройства для оформления о</w:t>
      </w:r>
      <w:r w:rsidRPr="00BE6D1A">
        <w:t>зеленения</w:t>
      </w:r>
    </w:p>
    <w:p w:rsidR="00021A90" w:rsidRPr="00BE6D1A" w:rsidRDefault="00021A90">
      <w:pPr>
        <w:pStyle w:val="ConsPlusNormal0"/>
        <w:jc w:val="both"/>
      </w:pPr>
    </w:p>
    <w:p w:rsidR="00021A90" w:rsidRPr="00BE6D1A" w:rsidRDefault="0034715B">
      <w:pPr>
        <w:pStyle w:val="ConsPlusNormal0"/>
        <w:ind w:firstLine="540"/>
        <w:jc w:val="both"/>
      </w:pPr>
      <w:r w:rsidRPr="00BE6D1A">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21A90" w:rsidRPr="00BE6D1A" w:rsidRDefault="0034715B">
      <w:pPr>
        <w:pStyle w:val="ConsPlusNormal0"/>
        <w:spacing w:before="200"/>
        <w:ind w:firstLine="540"/>
        <w:jc w:val="both"/>
      </w:pPr>
      <w:r w:rsidRPr="00BE6D1A">
        <w:t>2. Трельяж и шпалера - легкие деревянные или металлические конструкции в виде решетки для о</w:t>
      </w:r>
      <w:r w:rsidRPr="00BE6D1A">
        <w:t>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21A90" w:rsidRPr="00BE6D1A" w:rsidRDefault="0034715B">
      <w:pPr>
        <w:pStyle w:val="ConsPlusNormal0"/>
        <w:spacing w:before="200"/>
        <w:ind w:firstLine="540"/>
        <w:jc w:val="both"/>
      </w:pPr>
      <w:r w:rsidRPr="00BE6D1A">
        <w:t xml:space="preserve">3. Пергола - легкое решетчатое сооружение из дерева или металла в виде </w:t>
      </w:r>
      <w:r w:rsidRPr="00BE6D1A">
        <w:t>беседки, галереи или навеса, используется как "зеленый тоннель", переход между площадками или архитектурными объектами.</w:t>
      </w:r>
    </w:p>
    <w:p w:rsidR="00021A90" w:rsidRPr="00BE6D1A" w:rsidRDefault="0034715B">
      <w:pPr>
        <w:pStyle w:val="ConsPlusNormal0"/>
        <w:spacing w:before="200"/>
        <w:ind w:firstLine="540"/>
        <w:jc w:val="both"/>
      </w:pPr>
      <w:r w:rsidRPr="00BE6D1A">
        <w:t>4. Контейнеры - специальные кадки, ящики и иные емкости, применяемые для высадки в них зеленых насаждений.</w:t>
      </w:r>
    </w:p>
    <w:p w:rsidR="00021A90" w:rsidRPr="00BE6D1A" w:rsidRDefault="0034715B">
      <w:pPr>
        <w:pStyle w:val="ConsPlusNormal0"/>
        <w:spacing w:before="200"/>
        <w:ind w:firstLine="540"/>
        <w:jc w:val="both"/>
      </w:pPr>
      <w:r w:rsidRPr="00BE6D1A">
        <w:t>5. Цветочницы, вазоны - небольшие емкости с растительным грунтом, в которые высаживаются цветочные растения.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36. Мебель городского округа Красногорск</w:t>
      </w:r>
    </w:p>
    <w:p w:rsidR="00021A90" w:rsidRPr="00BE6D1A" w:rsidRDefault="00021A90">
      <w:pPr>
        <w:pStyle w:val="ConsPlusNormal0"/>
        <w:jc w:val="both"/>
      </w:pPr>
    </w:p>
    <w:p w:rsidR="00021A90" w:rsidRPr="00BE6D1A" w:rsidRDefault="0034715B">
      <w:pPr>
        <w:pStyle w:val="ConsPlusNormal0"/>
        <w:ind w:firstLine="540"/>
        <w:jc w:val="both"/>
      </w:pPr>
      <w:r w:rsidRPr="00BE6D1A">
        <w:t>1. К мебели городского округа относятся: различные виды скамей отдыха, размещаемые на территориях</w:t>
      </w:r>
      <w:r w:rsidRPr="00BE6D1A">
        <w:t xml:space="preserve"> общественного пользования, рекреационных и дворовых; скамей и столов - на площадках для настольных игр и иное подобное оборудование.</w:t>
      </w:r>
    </w:p>
    <w:p w:rsidR="00021A90" w:rsidRPr="00BE6D1A" w:rsidRDefault="0034715B">
      <w:pPr>
        <w:pStyle w:val="ConsPlusNormal0"/>
        <w:spacing w:before="200"/>
        <w:ind w:firstLine="540"/>
        <w:jc w:val="both"/>
      </w:pPr>
      <w:r w:rsidRPr="00BE6D1A">
        <w:t>2. Установка скамей предусматривается на твердые виды покрытия либо специально подготовленную поверхность. В зонах отдыха,</w:t>
      </w:r>
      <w:r w:rsidRPr="00BE6D1A">
        <w:t xml:space="preserve">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w:t>
      </w:r>
      <w:r w:rsidRPr="00BE6D1A">
        <w:t>з дерева, с различными видами водоустойчивой обработки (предпочтительно - пропиткой).</w:t>
      </w:r>
    </w:p>
    <w:p w:rsidR="00021A90" w:rsidRPr="00BE6D1A" w:rsidRDefault="0034715B">
      <w:pPr>
        <w:pStyle w:val="ConsPlusNormal0"/>
        <w:spacing w:before="200"/>
        <w:ind w:firstLine="540"/>
        <w:jc w:val="both"/>
      </w:pPr>
      <w:r w:rsidRPr="00BE6D1A">
        <w:t>3. На территории парков возможно выполнять скамьи и столы из древесных пней-срубов, бревен и плах, не имеющих сколов и острых углов.</w:t>
      </w:r>
    </w:p>
    <w:p w:rsidR="00021A90" w:rsidRPr="00BE6D1A" w:rsidRDefault="0034715B">
      <w:pPr>
        <w:pStyle w:val="ConsPlusNormal0"/>
        <w:spacing w:before="200"/>
        <w:ind w:firstLine="540"/>
        <w:jc w:val="both"/>
      </w:pPr>
      <w:r w:rsidRPr="00BE6D1A">
        <w:t>4. Количество размещаемой мебели горо</w:t>
      </w:r>
      <w:r w:rsidRPr="00BE6D1A">
        <w:t>дского округа устанавливается в зависимости от функционального назначения территории и количества посетителей на этой территории.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37. Уличное коммунально-бытовое оборудование</w:t>
      </w:r>
    </w:p>
    <w:p w:rsidR="00021A90" w:rsidRPr="00BE6D1A" w:rsidRDefault="00021A90">
      <w:pPr>
        <w:pStyle w:val="ConsPlusNormal0"/>
        <w:jc w:val="both"/>
      </w:pPr>
    </w:p>
    <w:p w:rsidR="00021A90" w:rsidRPr="00BE6D1A" w:rsidRDefault="0034715B">
      <w:pPr>
        <w:pStyle w:val="ConsPlusNormal0"/>
        <w:ind w:firstLine="540"/>
        <w:jc w:val="both"/>
      </w:pPr>
      <w:r w:rsidRPr="00BE6D1A">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w:t>
      </w:r>
      <w:r w:rsidRPr="00BE6D1A">
        <w:t>, удобство в пользовании, легкость очистки.</w:t>
      </w:r>
    </w:p>
    <w:p w:rsidR="00021A90" w:rsidRPr="00BE6D1A" w:rsidRDefault="0034715B">
      <w:pPr>
        <w:pStyle w:val="ConsPlusNormal0"/>
        <w:spacing w:before="200"/>
        <w:ind w:firstLine="540"/>
        <w:jc w:val="both"/>
      </w:pPr>
      <w:r w:rsidRPr="00BE6D1A">
        <w:t>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w:t>
      </w:r>
      <w:r w:rsidRPr="00BE6D1A">
        <w:t xml:space="preserve">ногоквартирные дома, вокзалы или платформы пригородных </w:t>
      </w:r>
      <w:r w:rsidRPr="00BE6D1A">
        <w:lastRenderedPageBreak/>
        <w:t>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w:t>
      </w:r>
      <w:r w:rsidRPr="00BE6D1A">
        <w:t>0 м, на других территориях городского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w:t>
      </w:r>
      <w:r w:rsidRPr="00BE6D1A">
        <w:t>ах общественного транспорта. Во всех случаях расстановка урн не должна мешать передвижению пешеходов, проезду инвалидных и детских колясок.</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38. Уличное техническое оборудование</w:t>
      </w:r>
    </w:p>
    <w:p w:rsidR="00021A90" w:rsidRPr="00BE6D1A" w:rsidRDefault="00021A90">
      <w:pPr>
        <w:pStyle w:val="ConsPlusNormal0"/>
        <w:jc w:val="both"/>
      </w:pPr>
    </w:p>
    <w:p w:rsidR="00021A90" w:rsidRPr="00BE6D1A" w:rsidRDefault="0034715B">
      <w:pPr>
        <w:pStyle w:val="ConsPlusNormal0"/>
        <w:ind w:firstLine="540"/>
        <w:jc w:val="both"/>
      </w:pPr>
      <w:r w:rsidRPr="00BE6D1A">
        <w:t>1. К уличному техническому оборудованию относятся элементы инженерного</w:t>
      </w:r>
      <w:r w:rsidRPr="00BE6D1A">
        <w:t xml:space="preserve">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21A90" w:rsidRPr="00BE6D1A" w:rsidRDefault="0034715B">
      <w:pPr>
        <w:pStyle w:val="ConsPlusNormal0"/>
        <w:spacing w:before="200"/>
        <w:ind w:firstLine="540"/>
        <w:jc w:val="both"/>
      </w:pPr>
      <w:r w:rsidRPr="00BE6D1A">
        <w:t>2. Элементы инженерного оборудования не должны проти</w:t>
      </w:r>
      <w:r w:rsidRPr="00BE6D1A">
        <w:t>воречить техническим условиям, в том числе:</w:t>
      </w:r>
    </w:p>
    <w:p w:rsidR="00021A90" w:rsidRPr="00BE6D1A" w:rsidRDefault="0034715B">
      <w:pPr>
        <w:pStyle w:val="ConsPlusNormal0"/>
        <w:spacing w:before="200"/>
        <w:ind w:firstLine="540"/>
        <w:jc w:val="both"/>
      </w:pPr>
      <w:r w:rsidRPr="00BE6D1A">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w:t>
      </w:r>
      <w:r w:rsidRPr="00BE6D1A">
        <w:t>вышать 20 мм, а зазоры между краем люка и покрытием тротуара - не более 15 мм;</w:t>
      </w:r>
    </w:p>
    <w:p w:rsidR="00021A90" w:rsidRPr="00BE6D1A" w:rsidRDefault="0034715B">
      <w:pPr>
        <w:pStyle w:val="ConsPlusNormal0"/>
        <w:spacing w:before="200"/>
        <w:ind w:firstLine="540"/>
        <w:jc w:val="both"/>
      </w:pPr>
      <w:r w:rsidRPr="00BE6D1A">
        <w:t>б) вентиляционные шахты необходимо оборудовать решетками.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39. Водные устройства</w:t>
      </w:r>
    </w:p>
    <w:p w:rsidR="00021A90" w:rsidRPr="00BE6D1A" w:rsidRDefault="00021A90">
      <w:pPr>
        <w:pStyle w:val="ConsPlusNormal0"/>
        <w:jc w:val="both"/>
      </w:pPr>
    </w:p>
    <w:p w:rsidR="00021A90" w:rsidRPr="00BE6D1A" w:rsidRDefault="0034715B">
      <w:pPr>
        <w:pStyle w:val="ConsPlusNormal0"/>
        <w:ind w:firstLine="540"/>
        <w:jc w:val="both"/>
      </w:pPr>
      <w:r w:rsidRPr="00BE6D1A">
        <w:t>1. К водным устройствам относятся фонтаны, питьевые фонтанчики, бюветы, декоративные вод</w:t>
      </w:r>
      <w:r w:rsidRPr="00BE6D1A">
        <w:t>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21A90" w:rsidRPr="00BE6D1A" w:rsidRDefault="0034715B">
      <w:pPr>
        <w:pStyle w:val="ConsPlusNormal0"/>
        <w:spacing w:before="200"/>
        <w:ind w:firstLine="540"/>
        <w:jc w:val="both"/>
      </w:pPr>
      <w:r w:rsidRPr="00BE6D1A">
        <w:t>2</w:t>
      </w:r>
      <w:r w:rsidRPr="00BE6D1A">
        <w:t>.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w:t>
      </w:r>
      <w:r w:rsidRPr="00BE6D1A">
        <w:t xml:space="preserve"> высота должна составлять не более 90 см для взрослых и не более 70 см для детей.</w:t>
      </w:r>
    </w:p>
    <w:p w:rsidR="00021A90" w:rsidRPr="00BE6D1A" w:rsidRDefault="0034715B">
      <w:pPr>
        <w:pStyle w:val="ConsPlusNormal0"/>
        <w:spacing w:before="200"/>
        <w:ind w:firstLine="540"/>
        <w:jc w:val="both"/>
      </w:pPr>
      <w:r w:rsidRPr="00BE6D1A">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w:t>
      </w:r>
      <w:r w:rsidRPr="00BE6D1A">
        <w:t>ми. Дно водоема делается гладким, удобным для очистки. Рекомендуется использование приемов цветового и светового оформления.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40. Общие требования к зонам отдыха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Зоны отдыха - территории, предназначенные и обустроенные для организации активного </w:t>
      </w:r>
      <w:r w:rsidRPr="00BE6D1A">
        <w:t>массового отдыха, купания и рекреации.</w:t>
      </w:r>
    </w:p>
    <w:p w:rsidR="00021A90" w:rsidRPr="00BE6D1A" w:rsidRDefault="0034715B">
      <w:pPr>
        <w:pStyle w:val="ConsPlusNormal0"/>
        <w:spacing w:before="200"/>
        <w:ind w:firstLine="540"/>
        <w:jc w:val="both"/>
      </w:pPr>
      <w:r w:rsidRPr="00BE6D1A">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w:t>
      </w:r>
      <w:r w:rsidRPr="00BE6D1A">
        <w:t>омплексов видеонаблюдения, их подключения в соответствии с требованиями, установленными уполномоченным органом, не допускается.</w:t>
      </w:r>
    </w:p>
    <w:p w:rsidR="00021A90" w:rsidRPr="00BE6D1A" w:rsidRDefault="0034715B">
      <w:pPr>
        <w:pStyle w:val="ConsPlusNormal0"/>
        <w:spacing w:before="200"/>
        <w:ind w:firstLine="540"/>
        <w:jc w:val="both"/>
      </w:pPr>
      <w:r w:rsidRPr="00BE6D1A">
        <w:t xml:space="preserve">3. На территории зоны отдыха размещаются: пункт медицинского обслуживания с проездом; спасательная станция; пешеходные дорожки; </w:t>
      </w:r>
      <w:r w:rsidRPr="00BE6D1A">
        <w:t xml:space="preserve">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w:t>
      </w:r>
      <w:r w:rsidRPr="00BE6D1A">
        <w:t>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w:t>
      </w:r>
      <w:r w:rsidRPr="00BE6D1A">
        <w:t>ровод и туалет.</w:t>
      </w:r>
    </w:p>
    <w:p w:rsidR="00021A90" w:rsidRPr="00BE6D1A" w:rsidRDefault="0034715B">
      <w:pPr>
        <w:pStyle w:val="ConsPlusNormal0"/>
        <w:spacing w:before="200"/>
        <w:ind w:firstLine="540"/>
        <w:jc w:val="both"/>
      </w:pPr>
      <w:r w:rsidRPr="00BE6D1A">
        <w:lastRenderedPageBreak/>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w:t>
      </w:r>
      <w:r w:rsidRPr="00BE6D1A">
        <w:t>еры, оборудование пляжа (навесы от солнца, лежаки, кабинки для переодевания), туалетные кабины.</w:t>
      </w:r>
    </w:p>
    <w:p w:rsidR="00021A90" w:rsidRPr="00BE6D1A" w:rsidRDefault="0034715B">
      <w:pPr>
        <w:pStyle w:val="ConsPlusNormal0"/>
        <w:spacing w:before="200"/>
        <w:ind w:firstLine="540"/>
        <w:jc w:val="both"/>
      </w:pPr>
      <w:r w:rsidRPr="00BE6D1A">
        <w:t>5. При проектировании озеленения обеспечиваются:</w:t>
      </w:r>
    </w:p>
    <w:p w:rsidR="00021A90" w:rsidRPr="00BE6D1A" w:rsidRDefault="0034715B">
      <w:pPr>
        <w:pStyle w:val="ConsPlusNormal0"/>
        <w:spacing w:before="200"/>
        <w:ind w:firstLine="540"/>
        <w:jc w:val="both"/>
      </w:pPr>
      <w:r w:rsidRPr="00BE6D1A">
        <w:t>а) сохранение травяного покрова, древесно-кустарниковой и прибрежной растительности не менее чем на 80% общей площади зоны отдыха;</w:t>
      </w:r>
    </w:p>
    <w:p w:rsidR="00021A90" w:rsidRPr="00BE6D1A" w:rsidRDefault="0034715B">
      <w:pPr>
        <w:pStyle w:val="ConsPlusNormal0"/>
        <w:spacing w:before="200"/>
        <w:ind w:firstLine="540"/>
        <w:jc w:val="both"/>
      </w:pPr>
      <w:r w:rsidRPr="00BE6D1A">
        <w:t>б) озеленение и формирование берегов водоема (берегоукрепительный пояс на оползневых и эродируемых склонах, склоновые водозад</w:t>
      </w:r>
      <w:r w:rsidRPr="00BE6D1A">
        <w:t>ерживающие пояса - головной дренаж и пр.);</w:t>
      </w:r>
    </w:p>
    <w:p w:rsidR="00021A90" w:rsidRPr="00BE6D1A" w:rsidRDefault="0034715B">
      <w:pPr>
        <w:pStyle w:val="ConsPlusNormal0"/>
        <w:spacing w:before="200"/>
        <w:ind w:firstLine="540"/>
        <w:jc w:val="both"/>
      </w:pPr>
      <w:r w:rsidRPr="00BE6D1A">
        <w:t>в) недопущение использования территории зоны отдыха для иных целей (выгуливание собак, устройство игровых городков, аттракционов и т.п.).</w:t>
      </w:r>
    </w:p>
    <w:p w:rsidR="00021A90" w:rsidRPr="00BE6D1A" w:rsidRDefault="0034715B">
      <w:pPr>
        <w:pStyle w:val="ConsPlusNormal0"/>
        <w:spacing w:before="200"/>
        <w:ind w:firstLine="540"/>
        <w:jc w:val="both"/>
      </w:pPr>
      <w:r w:rsidRPr="00BE6D1A">
        <w:t>6. Допускается установка передвижного торгового оборудования (торговые теле</w:t>
      </w:r>
      <w:r w:rsidRPr="00BE6D1A">
        <w:t>жки "Вода", "Мороженое").</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41. Парки</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городского округа Красногорск МО от 25.08.2022 N 765/5</w:t>
      </w:r>
      <w:r w:rsidRPr="00BE6D1A">
        <w:t>8)</w:t>
      </w:r>
    </w:p>
    <w:p w:rsidR="00021A90" w:rsidRPr="00BE6D1A" w:rsidRDefault="00021A90">
      <w:pPr>
        <w:pStyle w:val="ConsPlusNormal0"/>
        <w:jc w:val="both"/>
      </w:pPr>
    </w:p>
    <w:p w:rsidR="00021A90" w:rsidRPr="00BE6D1A" w:rsidRDefault="0034715B">
      <w:pPr>
        <w:pStyle w:val="ConsPlusNormal0"/>
        <w:ind w:firstLine="540"/>
        <w:jc w:val="both"/>
      </w:pPr>
      <w:r w:rsidRPr="00BE6D1A">
        <w:t>1.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021A90" w:rsidRPr="00BE6D1A" w:rsidRDefault="0034715B">
      <w:pPr>
        <w:pStyle w:val="ConsPlusNormal0"/>
        <w:spacing w:before="200"/>
        <w:ind w:firstLine="540"/>
        <w:jc w:val="both"/>
      </w:pPr>
      <w:r w:rsidRPr="00BE6D1A">
        <w:t>Планировка и обустройство парков без п</w:t>
      </w:r>
      <w:r w:rsidRPr="00BE6D1A">
        <w:t>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w:t>
      </w:r>
      <w:r w:rsidRPr="00BE6D1A">
        <w:t>ыми уполномоченным органом, не допускается.</w:t>
      </w:r>
    </w:p>
    <w:p w:rsidR="00021A90" w:rsidRPr="00BE6D1A" w:rsidRDefault="0034715B">
      <w:pPr>
        <w:pStyle w:val="ConsPlusNormal0"/>
        <w:spacing w:before="200"/>
        <w:ind w:firstLine="540"/>
        <w:jc w:val="both"/>
      </w:pPr>
      <w:r w:rsidRPr="00BE6D1A">
        <w:t>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w:t>
      </w:r>
      <w:r w:rsidRPr="00BE6D1A">
        <w:t xml:space="preserve">ению деятельности в границах территории данного объекта культурного наследия с соблюдением Федерального </w:t>
      </w:r>
      <w:r w:rsidRPr="00BE6D1A">
        <w:t>закона</w:t>
      </w:r>
      <w:r w:rsidRPr="00BE6D1A">
        <w:t xml:space="preserve"> N 73-ФЗ "Об объектах культурного наследия (памятниках истории и культуры) н</w:t>
      </w:r>
      <w:r w:rsidRPr="00BE6D1A">
        <w:t>ародов Российской Федерации".</w:t>
      </w:r>
    </w:p>
    <w:p w:rsidR="00021A90" w:rsidRPr="00BE6D1A" w:rsidRDefault="0034715B">
      <w:pPr>
        <w:pStyle w:val="ConsPlusNormal0"/>
        <w:spacing w:before="200"/>
        <w:ind w:firstLine="540"/>
        <w:jc w:val="both"/>
      </w:pPr>
      <w:r w:rsidRPr="00BE6D1A">
        <w:t>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w:t>
      </w:r>
      <w:r w:rsidRPr="00BE6D1A">
        <w:t xml:space="preserve">ляются на основании договоров водопользования, заключенных в соответствии с Водным </w:t>
      </w:r>
      <w:r w:rsidRPr="00BE6D1A">
        <w:t>кодексом</w:t>
      </w:r>
      <w:r w:rsidRPr="00BE6D1A">
        <w:t xml:space="preserve"> Российской Федерации.</w:t>
      </w:r>
    </w:p>
    <w:p w:rsidR="00021A90" w:rsidRPr="00BE6D1A" w:rsidRDefault="0034715B">
      <w:pPr>
        <w:pStyle w:val="ConsPlusNormal0"/>
        <w:spacing w:before="200"/>
        <w:ind w:firstLine="540"/>
        <w:jc w:val="both"/>
      </w:pPr>
      <w:r w:rsidRPr="00BE6D1A">
        <w:t>2. Многофункциональный парк предназначен для периодического массового отдыха, развлечения, активного и тихого отдыха, устройства аттракционов для взр</w:t>
      </w:r>
      <w:r w:rsidRPr="00BE6D1A">
        <w:t>ослых и детей.</w:t>
      </w:r>
    </w:p>
    <w:p w:rsidR="00021A90" w:rsidRPr="00BE6D1A" w:rsidRDefault="0034715B">
      <w:pPr>
        <w:pStyle w:val="ConsPlusNormal0"/>
        <w:spacing w:before="200"/>
        <w:ind w:firstLine="540"/>
        <w:jc w:val="both"/>
      </w:pPr>
      <w:r w:rsidRPr="00BE6D1A">
        <w:t>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w:t>
      </w:r>
      <w:r w:rsidRPr="00BE6D1A">
        <w:t>го участка.</w:t>
      </w:r>
    </w:p>
    <w:p w:rsidR="00021A90" w:rsidRPr="00BE6D1A" w:rsidRDefault="0034715B">
      <w:pPr>
        <w:pStyle w:val="ConsPlusNormal0"/>
        <w:spacing w:before="200"/>
        <w:ind w:firstLine="540"/>
        <w:jc w:val="both"/>
      </w:pPr>
      <w:r w:rsidRPr="00BE6D1A">
        <w:t>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w:t>
      </w:r>
      <w:r w:rsidRPr="00BE6D1A">
        <w:t>е многофункционального парка определяется целевым назначением лесов и выполняемыми ими полезными функциями.</w:t>
      </w:r>
    </w:p>
    <w:p w:rsidR="00021A90" w:rsidRPr="00BE6D1A" w:rsidRDefault="0034715B">
      <w:pPr>
        <w:pStyle w:val="ConsPlusNormal0"/>
        <w:spacing w:before="200"/>
        <w:ind w:firstLine="540"/>
        <w:jc w:val="both"/>
      </w:pPr>
      <w:r w:rsidRPr="00BE6D1A">
        <w:t>3. На территории многофункционального парка предусматривают: систему аллей, дорожек и площадок, парковые сооружения. Мероприятия благоустройства и п</w:t>
      </w:r>
      <w:r w:rsidRPr="00BE6D1A">
        <w:t xml:space="preserve">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w:t>
      </w:r>
      <w:r w:rsidRPr="00BE6D1A">
        <w:lastRenderedPageBreak/>
        <w:t>границах земель лесного фо</w:t>
      </w:r>
      <w:r w:rsidRPr="00BE6D1A">
        <w:t>нда - лесохозяйственному регламенту лесничества и получившему положительное заключение экспертизы проекту освоения лесов.</w:t>
      </w:r>
    </w:p>
    <w:p w:rsidR="00021A90" w:rsidRPr="00BE6D1A" w:rsidRDefault="0034715B">
      <w:pPr>
        <w:pStyle w:val="ConsPlusNormal0"/>
        <w:spacing w:before="200"/>
        <w:ind w:firstLine="540"/>
        <w:jc w:val="both"/>
      </w:pPr>
      <w:r w:rsidRPr="00BE6D1A">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w:t>
      </w:r>
      <w:r w:rsidRPr="00BE6D1A">
        <w:t xml:space="preserve">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w:t>
      </w:r>
      <w:r w:rsidRPr="00BE6D1A">
        <w:t>о освещения; носители информации о зоне парка и о парке в целом; туалеты.</w:t>
      </w:r>
    </w:p>
    <w:p w:rsidR="00021A90" w:rsidRPr="00BE6D1A" w:rsidRDefault="0034715B">
      <w:pPr>
        <w:pStyle w:val="ConsPlusNormal0"/>
        <w:spacing w:before="200"/>
        <w:ind w:firstLine="540"/>
        <w:jc w:val="both"/>
      </w:pPr>
      <w:r w:rsidRPr="00BE6D1A">
        <w:t>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w:t>
      </w:r>
      <w:r w:rsidRPr="00BE6D1A">
        <w:t>рименяется в части, не противоречащей установленным ограничениям по использованию земельного участка.</w:t>
      </w:r>
    </w:p>
    <w:p w:rsidR="00021A90" w:rsidRPr="00BE6D1A" w:rsidRDefault="0034715B">
      <w:pPr>
        <w:pStyle w:val="ConsPlusNormal0"/>
        <w:spacing w:before="200"/>
        <w:ind w:firstLine="540"/>
        <w:jc w:val="both"/>
      </w:pPr>
      <w:r w:rsidRPr="00BE6D1A">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w:t>
      </w:r>
      <w:r w:rsidRPr="00BE6D1A">
        <w:t>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w:t>
      </w:r>
      <w:r w:rsidRPr="00BE6D1A">
        <w:t>е экспертизы проектом освоения лесов.</w:t>
      </w:r>
    </w:p>
    <w:p w:rsidR="00021A90" w:rsidRPr="00BE6D1A" w:rsidRDefault="0034715B">
      <w:pPr>
        <w:pStyle w:val="ConsPlusNormal0"/>
        <w:spacing w:before="200"/>
        <w:ind w:firstLine="540"/>
        <w:jc w:val="both"/>
      </w:pPr>
      <w:r w:rsidRPr="00BE6D1A">
        <w:t>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w:t>
      </w:r>
      <w:r w:rsidRPr="00BE6D1A">
        <w:t>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w:t>
      </w:r>
      <w:r w:rsidRPr="00BE6D1A">
        <w:t>ившим положительное заключение экспертизы проектом освоения лесов.</w:t>
      </w:r>
    </w:p>
    <w:p w:rsidR="00021A90" w:rsidRPr="00BE6D1A" w:rsidRDefault="0034715B">
      <w:pPr>
        <w:pStyle w:val="ConsPlusNormal0"/>
        <w:spacing w:before="200"/>
        <w:ind w:firstLine="540"/>
        <w:jc w:val="both"/>
      </w:pPr>
      <w:r w:rsidRPr="00BE6D1A">
        <w:t xml:space="preserve">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sidRPr="00BE6D1A">
        <w:t>информационное оборудование (схема парка). Допускается установка размещение ограждения, туалетных кабин.</w:t>
      </w:r>
    </w:p>
    <w:p w:rsidR="00021A90" w:rsidRPr="00BE6D1A" w:rsidRDefault="0034715B">
      <w:pPr>
        <w:pStyle w:val="ConsPlusNormal0"/>
        <w:spacing w:before="200"/>
        <w:ind w:firstLine="540"/>
        <w:jc w:val="both"/>
      </w:pPr>
      <w:r w:rsidRPr="00BE6D1A">
        <w:t>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w:t>
      </w:r>
      <w:r w:rsidRPr="00BE6D1A">
        <w:t>нь элементов благоустройства применяется в части, не противоречащей установленным ограничениям по использованию земельного участка.</w:t>
      </w:r>
    </w:p>
    <w:p w:rsidR="00021A90" w:rsidRPr="00BE6D1A" w:rsidRDefault="0034715B">
      <w:pPr>
        <w:pStyle w:val="ConsPlusNormal0"/>
        <w:spacing w:before="200"/>
        <w:ind w:firstLine="540"/>
        <w:jc w:val="both"/>
      </w:pPr>
      <w:r w:rsidRPr="00BE6D1A">
        <w:t>В случае, если земельный участок специализированного парка, предоставлен в постоянное (бессрочное) пользование муниципальном</w:t>
      </w:r>
      <w:r w:rsidRPr="00BE6D1A">
        <w:t>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w:t>
      </w:r>
      <w:r w:rsidRPr="00BE6D1A">
        <w:t>ившим положительное заключение экспертизы проектом освоения лесов.</w:t>
      </w:r>
    </w:p>
    <w:p w:rsidR="00021A90" w:rsidRPr="00BE6D1A" w:rsidRDefault="0034715B">
      <w:pPr>
        <w:pStyle w:val="ConsPlusNormal0"/>
        <w:spacing w:before="200"/>
        <w:ind w:firstLine="540"/>
        <w:jc w:val="both"/>
      </w:pPr>
      <w:r w:rsidRPr="00BE6D1A">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w:t>
      </w:r>
      <w:r w:rsidRPr="00BE6D1A">
        <w:t xml:space="preserve">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21A90" w:rsidRPr="00BE6D1A" w:rsidRDefault="0034715B">
      <w:pPr>
        <w:pStyle w:val="ConsPlusNormal0"/>
        <w:spacing w:before="200"/>
        <w:ind w:firstLine="540"/>
        <w:jc w:val="both"/>
      </w:pPr>
      <w:r w:rsidRPr="00BE6D1A">
        <w:t xml:space="preserve">8. Обязательный перечень </w:t>
      </w:r>
      <w:r w:rsidRPr="00BE6D1A">
        <w:t>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021A90" w:rsidRPr="00BE6D1A" w:rsidRDefault="0034715B">
      <w:pPr>
        <w:pStyle w:val="ConsPlusNormal0"/>
        <w:spacing w:before="200"/>
        <w:ind w:firstLine="540"/>
        <w:jc w:val="both"/>
      </w:pPr>
      <w:r w:rsidRPr="00BE6D1A">
        <w:t>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21A90" w:rsidRPr="00BE6D1A" w:rsidRDefault="0034715B">
      <w:pPr>
        <w:pStyle w:val="ConsPlusNormal0"/>
        <w:spacing w:before="200"/>
        <w:ind w:firstLine="540"/>
        <w:jc w:val="both"/>
      </w:pPr>
      <w:r w:rsidRPr="00BE6D1A">
        <w:lastRenderedPageBreak/>
        <w:t>10. Возможно предусматривать ограждение территории парка и установку некапитальных и нестационарных соо</w:t>
      </w:r>
      <w:r w:rsidRPr="00BE6D1A">
        <w:t>ружений питания (летние кафе).</w:t>
      </w:r>
    </w:p>
    <w:p w:rsidR="00021A90" w:rsidRPr="00BE6D1A" w:rsidRDefault="0034715B">
      <w:pPr>
        <w:pStyle w:val="ConsPlusNormal0"/>
        <w:spacing w:before="200"/>
        <w:ind w:firstLine="540"/>
        <w:jc w:val="both"/>
      </w:pPr>
      <w:r w:rsidRPr="00BE6D1A">
        <w:t>11. В мероприятия по благоустройству парков (парков культуры и отдыха) на территории городского округа, реализация которых осуществляется органами местного самоуправления, юридическими лицами, осуществляющими деятельность в с</w:t>
      </w:r>
      <w:r w:rsidRPr="00BE6D1A">
        <w:t>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w:t>
      </w:r>
      <w:r w:rsidRPr="00BE6D1A">
        <w:t>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021A90" w:rsidRPr="00BE6D1A" w:rsidRDefault="0034715B">
      <w:pPr>
        <w:pStyle w:val="ConsPlusNormal0"/>
        <w:spacing w:before="200"/>
        <w:ind w:firstLine="540"/>
        <w:jc w:val="both"/>
      </w:pPr>
      <w:r w:rsidRPr="00BE6D1A">
        <w:t>разработку архитектурно-планировочной концепции, проекта благоустройства;</w:t>
      </w:r>
    </w:p>
    <w:p w:rsidR="00021A90" w:rsidRPr="00BE6D1A" w:rsidRDefault="0034715B">
      <w:pPr>
        <w:pStyle w:val="ConsPlusNormal0"/>
        <w:spacing w:before="200"/>
        <w:ind w:firstLine="540"/>
        <w:jc w:val="both"/>
      </w:pPr>
      <w:r w:rsidRPr="00BE6D1A">
        <w:t>выпол</w:t>
      </w:r>
      <w:r w:rsidRPr="00BE6D1A">
        <w:t>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21A90" w:rsidRPr="00BE6D1A" w:rsidRDefault="0034715B">
      <w:pPr>
        <w:pStyle w:val="ConsPlusNormal0"/>
        <w:spacing w:before="200"/>
        <w:ind w:firstLine="540"/>
        <w:jc w:val="both"/>
      </w:pPr>
      <w:r w:rsidRPr="00BE6D1A">
        <w:t>проведение оценки негативного воздействия на водные биолог</w:t>
      </w:r>
      <w:r w:rsidRPr="00BE6D1A">
        <w:t>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021A90" w:rsidRPr="00BE6D1A" w:rsidRDefault="0034715B">
      <w:pPr>
        <w:pStyle w:val="ConsPlusNormal0"/>
        <w:spacing w:before="200"/>
        <w:ind w:firstLine="540"/>
        <w:jc w:val="both"/>
      </w:pPr>
      <w:r w:rsidRPr="00BE6D1A">
        <w:t>выполнение проектной документации, сметной документации, создание, реконструкцию, капитальн</w:t>
      </w:r>
      <w:r w:rsidRPr="00BE6D1A">
        <w:t>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w:t>
      </w:r>
      <w:r w:rsidRPr="00BE6D1A">
        <w:t xml:space="preserve"> составе гидротехнических сооружений, объектов водоснабжения, водоотведения, водоисточников технической и питьевой воды;</w:t>
      </w:r>
    </w:p>
    <w:p w:rsidR="00021A90" w:rsidRPr="00BE6D1A" w:rsidRDefault="0034715B">
      <w:pPr>
        <w:pStyle w:val="ConsPlusNormal0"/>
        <w:spacing w:before="200"/>
        <w:ind w:firstLine="540"/>
        <w:jc w:val="both"/>
      </w:pPr>
      <w:r w:rsidRPr="00BE6D1A">
        <w:t>выполнение лесохозяйственного регламента лесничества, получившим положительное заключение экспертизы проекта освоения лесов;</w:t>
      </w:r>
    </w:p>
    <w:p w:rsidR="00021A90" w:rsidRPr="00BE6D1A" w:rsidRDefault="0034715B">
      <w:pPr>
        <w:pStyle w:val="ConsPlusNormal0"/>
        <w:spacing w:before="200"/>
        <w:ind w:firstLine="540"/>
        <w:jc w:val="both"/>
      </w:pPr>
      <w:r w:rsidRPr="00BE6D1A">
        <w:t>разработку</w:t>
      </w:r>
      <w:r w:rsidRPr="00BE6D1A">
        <w:t xml:space="preserve">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021A90" w:rsidRPr="00BE6D1A" w:rsidRDefault="0034715B">
      <w:pPr>
        <w:pStyle w:val="ConsPlusNormal0"/>
        <w:spacing w:before="200"/>
        <w:ind w:firstLine="540"/>
        <w:jc w:val="both"/>
      </w:pPr>
      <w:r w:rsidRPr="00BE6D1A">
        <w:t>проведение геотехнического мониторинга, рекультивации объекта благоустройства;</w:t>
      </w:r>
    </w:p>
    <w:p w:rsidR="00021A90" w:rsidRPr="00BE6D1A" w:rsidRDefault="0034715B">
      <w:pPr>
        <w:pStyle w:val="ConsPlusNormal0"/>
        <w:spacing w:before="200"/>
        <w:ind w:firstLine="540"/>
        <w:jc w:val="both"/>
      </w:pPr>
      <w:r w:rsidRPr="00BE6D1A">
        <w:t>подготов</w:t>
      </w:r>
      <w:r w:rsidRPr="00BE6D1A">
        <w:t>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w:t>
      </w:r>
      <w:r w:rsidRPr="00BE6D1A">
        <w:t>е подготовительные внутриплощадочные работы;</w:t>
      </w:r>
    </w:p>
    <w:p w:rsidR="00021A90" w:rsidRPr="00BE6D1A" w:rsidRDefault="0034715B">
      <w:pPr>
        <w:pStyle w:val="ConsPlusNormal0"/>
        <w:spacing w:before="200"/>
        <w:ind w:firstLine="540"/>
        <w:jc w:val="both"/>
      </w:pPr>
      <w:r w:rsidRPr="00BE6D1A">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w:t>
      </w:r>
      <w:r w:rsidRPr="00BE6D1A">
        <w:t>ности работ для окружающей среды и населения, системы звукового оповещения;</w:t>
      </w:r>
    </w:p>
    <w:p w:rsidR="00021A90" w:rsidRPr="00BE6D1A" w:rsidRDefault="0034715B">
      <w:pPr>
        <w:pStyle w:val="ConsPlusNormal0"/>
        <w:spacing w:before="200"/>
        <w:ind w:firstLine="540"/>
        <w:jc w:val="both"/>
      </w:pPr>
      <w:r w:rsidRPr="00BE6D1A">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w:t>
      </w:r>
      <w:r w:rsidRPr="00BE6D1A">
        <w:t>и требованиями в области подготовки проектной документации;</w:t>
      </w:r>
    </w:p>
    <w:p w:rsidR="00021A90" w:rsidRPr="00BE6D1A" w:rsidRDefault="0034715B">
      <w:pPr>
        <w:pStyle w:val="ConsPlusNormal0"/>
        <w:spacing w:before="200"/>
        <w:ind w:firstLine="540"/>
        <w:jc w:val="both"/>
      </w:pPr>
      <w:r w:rsidRPr="00BE6D1A">
        <w:t>приобретение и установку программно-технических комплексов видеонаблюдения;</w:t>
      </w:r>
    </w:p>
    <w:p w:rsidR="00021A90" w:rsidRPr="00BE6D1A" w:rsidRDefault="0034715B">
      <w:pPr>
        <w:pStyle w:val="ConsPlusNormal0"/>
        <w:spacing w:before="200"/>
        <w:ind w:firstLine="540"/>
        <w:jc w:val="both"/>
      </w:pPr>
      <w:r w:rsidRPr="00BE6D1A">
        <w:t xml:space="preserve">иные работы (мероприятия), предусмотренные государственной (муниципальной) программой, целью которой является повышение </w:t>
      </w:r>
      <w:r w:rsidRPr="00BE6D1A">
        <w:t>качества и комфорта городской среды, концепцией развития парка культуры и отдыха (инфраструктуры парка культуры и отдыха).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42. Сады</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На территории населенного пункта рекомендуется формировать следующие виды садов: сады </w:t>
      </w:r>
      <w:r w:rsidRPr="00BE6D1A">
        <w:lastRenderedPageBreak/>
        <w:t>отдыха и прогулок, сады пр</w:t>
      </w:r>
      <w:r w:rsidRPr="00BE6D1A">
        <w:t>и сооружениях, сады-выставки, сады на крышах и др.</w:t>
      </w:r>
    </w:p>
    <w:p w:rsidR="00021A90" w:rsidRPr="00BE6D1A" w:rsidRDefault="0034715B">
      <w:pPr>
        <w:pStyle w:val="ConsPlusNormal0"/>
        <w:spacing w:before="200"/>
        <w:ind w:firstLine="540"/>
        <w:jc w:val="both"/>
      </w:pPr>
      <w:r w:rsidRPr="00BE6D1A">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w:t>
      </w:r>
      <w:r w:rsidRPr="00BE6D1A">
        <w:t>итории сада.</w:t>
      </w:r>
    </w:p>
    <w:p w:rsidR="00021A90" w:rsidRPr="00BE6D1A" w:rsidRDefault="0034715B">
      <w:pPr>
        <w:pStyle w:val="ConsPlusNormal0"/>
        <w:spacing w:before="200"/>
        <w:ind w:firstLine="540"/>
        <w:jc w:val="both"/>
      </w:pPr>
      <w:r w:rsidRPr="00BE6D1A">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w:t>
      </w:r>
      <w:r w:rsidRPr="00BE6D1A">
        <w:t>ание (тележки "Вода", "Мороженое"), осветительное оборудование.</w:t>
      </w:r>
    </w:p>
    <w:p w:rsidR="00021A90" w:rsidRPr="00BE6D1A" w:rsidRDefault="0034715B">
      <w:pPr>
        <w:pStyle w:val="ConsPlusNormal0"/>
        <w:spacing w:before="200"/>
        <w:ind w:firstLine="540"/>
        <w:jc w:val="both"/>
      </w:pPr>
      <w:r w:rsidRPr="00BE6D1A">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21A90" w:rsidRPr="00BE6D1A" w:rsidRDefault="0034715B">
      <w:pPr>
        <w:pStyle w:val="ConsPlusNormal0"/>
        <w:spacing w:before="200"/>
        <w:ind w:firstLine="540"/>
        <w:jc w:val="both"/>
      </w:pPr>
      <w:r w:rsidRPr="00BE6D1A">
        <w:t>4. Рекомендует</w:t>
      </w:r>
      <w:r w:rsidRPr="00BE6D1A">
        <w:t>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A90" w:rsidRPr="00BE6D1A" w:rsidRDefault="0034715B">
      <w:pPr>
        <w:pStyle w:val="ConsPlusNormal0"/>
        <w:spacing w:before="200"/>
        <w:ind w:firstLine="540"/>
        <w:jc w:val="both"/>
      </w:pPr>
      <w:r w:rsidRPr="00BE6D1A">
        <w:t>5. Возможно предусматривать раз</w:t>
      </w:r>
      <w:r w:rsidRPr="00BE6D1A">
        <w:t>мещение ограждения, некапитальных нестационарных сооружений питания.</w:t>
      </w:r>
    </w:p>
    <w:p w:rsidR="00021A90" w:rsidRPr="00BE6D1A" w:rsidRDefault="0034715B">
      <w:pPr>
        <w:pStyle w:val="ConsPlusNormal0"/>
        <w:spacing w:before="200"/>
        <w:ind w:firstLine="540"/>
        <w:jc w:val="both"/>
      </w:pPr>
      <w:r w:rsidRPr="00BE6D1A">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w:t>
      </w:r>
      <w:r w:rsidRPr="00BE6D1A">
        <w:t>ственного назначения. Планировочная структура сада должна обеспечивать рациональные подходы к объекту и быструю эвакуацию посетителей.</w:t>
      </w:r>
    </w:p>
    <w:p w:rsidR="00021A90" w:rsidRPr="00BE6D1A" w:rsidRDefault="0034715B">
      <w:pPr>
        <w:pStyle w:val="ConsPlusNormal0"/>
        <w:spacing w:before="200"/>
        <w:ind w:firstLine="540"/>
        <w:jc w:val="both"/>
      </w:pPr>
      <w:r w:rsidRPr="00BE6D1A">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w:t>
      </w:r>
      <w:r w:rsidRPr="00BE6D1A">
        <w:t>редставление экспозиции и создание удобного движения при ее осмотре.</w:t>
      </w:r>
    </w:p>
    <w:p w:rsidR="00021A90" w:rsidRPr="00BE6D1A" w:rsidRDefault="0034715B">
      <w:pPr>
        <w:pStyle w:val="ConsPlusNormal0"/>
        <w:spacing w:before="200"/>
        <w:ind w:firstLine="540"/>
        <w:jc w:val="both"/>
      </w:pPr>
      <w:r w:rsidRPr="00BE6D1A">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w:t>
      </w:r>
      <w:r w:rsidRPr="00BE6D1A">
        <w:t>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w:t>
      </w:r>
      <w:r w:rsidRPr="00BE6D1A">
        <w:t>ия) факторов. Перечень элементов благоустройства сада на крыше определяется проектным решением.</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43. Бульвары, скверы</w:t>
      </w:r>
    </w:p>
    <w:p w:rsidR="00021A90" w:rsidRPr="00BE6D1A" w:rsidRDefault="00021A90">
      <w:pPr>
        <w:pStyle w:val="ConsPlusNormal0"/>
        <w:jc w:val="both"/>
      </w:pPr>
    </w:p>
    <w:p w:rsidR="00021A90" w:rsidRPr="00BE6D1A" w:rsidRDefault="0034715B">
      <w:pPr>
        <w:pStyle w:val="ConsPlusNormal0"/>
        <w:ind w:firstLine="540"/>
        <w:jc w:val="both"/>
      </w:pPr>
      <w:r w:rsidRPr="00BE6D1A">
        <w:t>1. Бульвары и скверы предназначены для организации кратковременного отдыха, прогулок, транзитных пешеходных передвижений.</w:t>
      </w:r>
    </w:p>
    <w:p w:rsidR="00021A90" w:rsidRPr="00BE6D1A" w:rsidRDefault="0034715B">
      <w:pPr>
        <w:pStyle w:val="ConsPlusNormal0"/>
        <w:spacing w:before="200"/>
        <w:ind w:firstLine="540"/>
        <w:jc w:val="both"/>
      </w:pPr>
      <w:r w:rsidRPr="00BE6D1A">
        <w:t>2. Обяза</w:t>
      </w:r>
      <w:r w:rsidRPr="00BE6D1A">
        <w:t>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w:t>
      </w:r>
      <w:r w:rsidRPr="00BE6D1A">
        <w:t>о-декоративного освещения.</w:t>
      </w:r>
    </w:p>
    <w:p w:rsidR="00021A90" w:rsidRPr="00BE6D1A" w:rsidRDefault="0034715B">
      <w:pPr>
        <w:pStyle w:val="ConsPlusNormal0"/>
        <w:spacing w:before="200"/>
        <w:ind w:firstLine="540"/>
        <w:jc w:val="both"/>
      </w:pPr>
      <w:r w:rsidRPr="00BE6D1A">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w:t>
      </w:r>
      <w:r w:rsidRPr="00BE6D1A">
        <w:t>сов видеонаблюдения, их подключения в соответствии с требованиями, установленными уполномоченным органом, не допускается.</w:t>
      </w:r>
    </w:p>
    <w:p w:rsidR="00021A90" w:rsidRPr="00BE6D1A" w:rsidRDefault="0034715B">
      <w:pPr>
        <w:pStyle w:val="ConsPlusNormal0"/>
        <w:spacing w:before="200"/>
        <w:ind w:firstLine="540"/>
        <w:jc w:val="both"/>
      </w:pPr>
      <w:r w:rsidRPr="00BE6D1A">
        <w:t>3. Покрытие дорожек проектируется преимущественно в виде плиточного мощения. Предусматривается колористическое решение покрытия, разме</w:t>
      </w:r>
      <w:r w:rsidRPr="00BE6D1A">
        <w:t>щение элементов декоративно-прикладного оформления, низких декоративных ограждений.</w:t>
      </w:r>
    </w:p>
    <w:p w:rsidR="00021A90" w:rsidRPr="00BE6D1A" w:rsidRDefault="0034715B">
      <w:pPr>
        <w:pStyle w:val="ConsPlusNormal0"/>
        <w:spacing w:before="200"/>
        <w:ind w:firstLine="540"/>
        <w:jc w:val="both"/>
      </w:pPr>
      <w:r w:rsidRPr="00BE6D1A">
        <w:t xml:space="preserve">4. При озеленении бульваров предусматриваются полосы насаждений, изолирующих внутренние </w:t>
      </w:r>
      <w:r w:rsidRPr="00BE6D1A">
        <w:lastRenderedPageBreak/>
        <w:t>территории бульвара от улиц; перед крупными общественными зданиями - широкие видовые</w:t>
      </w:r>
      <w:r w:rsidRPr="00BE6D1A">
        <w:t xml:space="preserve">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w:t>
      </w:r>
      <w:r w:rsidRPr="00BE6D1A">
        <w:t>атья 44. Особенности озеленения территорий городского округа</w:t>
      </w:r>
    </w:p>
    <w:p w:rsidR="00021A90" w:rsidRPr="00BE6D1A" w:rsidRDefault="00021A90">
      <w:pPr>
        <w:pStyle w:val="ConsPlusNormal0"/>
        <w:jc w:val="both"/>
      </w:pPr>
    </w:p>
    <w:p w:rsidR="00021A90" w:rsidRPr="00BE6D1A" w:rsidRDefault="0034715B">
      <w:pPr>
        <w:pStyle w:val="ConsPlusNormal0"/>
        <w:ind w:firstLine="540"/>
        <w:jc w:val="both"/>
      </w:pPr>
      <w:r w:rsidRPr="00BE6D1A">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w:t>
      </w:r>
      <w:r w:rsidRPr="00BE6D1A">
        <w:t xml:space="preserve"> др.).</w:t>
      </w:r>
    </w:p>
    <w:p w:rsidR="00021A90" w:rsidRPr="00BE6D1A" w:rsidRDefault="0034715B">
      <w:pPr>
        <w:pStyle w:val="ConsPlusNormal0"/>
        <w:spacing w:before="200"/>
        <w:ind w:firstLine="540"/>
        <w:jc w:val="both"/>
      </w:pPr>
      <w:r w:rsidRPr="00BE6D1A">
        <w:t>2.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w:t>
      </w:r>
      <w:r w:rsidRPr="00BE6D1A">
        <w:t>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w:t>
      </w:r>
      <w:r w:rsidRPr="00BE6D1A">
        <w:t>ъектов капитального строительства.</w:t>
      </w:r>
    </w:p>
    <w:p w:rsidR="00021A90" w:rsidRPr="00BE6D1A" w:rsidRDefault="0034715B">
      <w:pPr>
        <w:pStyle w:val="ConsPlusNormal0"/>
        <w:spacing w:before="200"/>
        <w:ind w:firstLine="540"/>
        <w:jc w:val="both"/>
      </w:pPr>
      <w:r w:rsidRPr="00BE6D1A">
        <w:t>Видовой состав, возраст, особенности содержания высаживаемых деревьев и кустарников устанавливаются органом местного самоуправления.</w:t>
      </w:r>
    </w:p>
    <w:p w:rsidR="00021A90" w:rsidRPr="00BE6D1A" w:rsidRDefault="0034715B">
      <w:pPr>
        <w:pStyle w:val="ConsPlusNormal0"/>
        <w:spacing w:before="200"/>
        <w:ind w:firstLine="540"/>
        <w:jc w:val="both"/>
      </w:pPr>
      <w:r w:rsidRPr="00BE6D1A">
        <w:t xml:space="preserve">3. При проектировании озеленения учитываются: минимальные расстояния посадок деревьев и </w:t>
      </w:r>
      <w:r w:rsidRPr="00BE6D1A">
        <w:t>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w:t>
      </w:r>
      <w:r w:rsidRPr="00BE6D1A">
        <w:t>териала.</w:t>
      </w:r>
    </w:p>
    <w:p w:rsidR="00021A90" w:rsidRPr="00BE6D1A" w:rsidRDefault="0034715B">
      <w:pPr>
        <w:pStyle w:val="ConsPlusNormal0"/>
        <w:spacing w:before="200"/>
        <w:ind w:firstLine="540"/>
        <w:jc w:val="both"/>
      </w:pPr>
      <w:r w:rsidRPr="00BE6D1A">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w:t>
      </w:r>
      <w:r w:rsidRPr="00BE6D1A">
        <w:t>ых насаждений и озеленяемых территорий муниципальных образований необходимо:</w:t>
      </w:r>
    </w:p>
    <w:p w:rsidR="00021A90" w:rsidRPr="00BE6D1A" w:rsidRDefault="0034715B">
      <w:pPr>
        <w:pStyle w:val="ConsPlusNormal0"/>
        <w:spacing w:before="200"/>
        <w:ind w:firstLine="540"/>
        <w:jc w:val="both"/>
      </w:pPr>
      <w:r w:rsidRPr="00BE6D1A">
        <w:t xml:space="preserve">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w:t>
      </w:r>
      <w:r w:rsidRPr="00BE6D1A">
        <w:t>допустимой рекреационной нагрузки;</w:t>
      </w:r>
    </w:p>
    <w:p w:rsidR="00021A90" w:rsidRPr="00BE6D1A" w:rsidRDefault="0034715B">
      <w:pPr>
        <w:pStyle w:val="ConsPlusNormal0"/>
        <w:spacing w:before="200"/>
        <w:ind w:firstLine="540"/>
        <w:jc w:val="both"/>
      </w:pPr>
      <w:r w:rsidRPr="00BE6D1A">
        <w:t>б) учитывать степень техногенных нагрузок от прилегающих территорий;</w:t>
      </w:r>
    </w:p>
    <w:p w:rsidR="00021A90" w:rsidRPr="00BE6D1A" w:rsidRDefault="0034715B">
      <w:pPr>
        <w:pStyle w:val="ConsPlusNormal0"/>
        <w:spacing w:before="200"/>
        <w:ind w:firstLine="540"/>
        <w:jc w:val="both"/>
      </w:pPr>
      <w:r w:rsidRPr="00BE6D1A">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w:t>
      </w:r>
      <w:r w:rsidRPr="00BE6D1A">
        <w:t>в.</w:t>
      </w:r>
    </w:p>
    <w:p w:rsidR="00021A90" w:rsidRPr="00BE6D1A" w:rsidRDefault="0034715B">
      <w:pPr>
        <w:pStyle w:val="ConsPlusNormal0"/>
        <w:spacing w:before="200"/>
        <w:ind w:firstLine="540"/>
        <w:jc w:val="both"/>
      </w:pPr>
      <w:r w:rsidRPr="00BE6D1A">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городского округа </w:t>
      </w:r>
      <w:r w:rsidRPr="00BE6D1A">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21A90" w:rsidRPr="00BE6D1A" w:rsidRDefault="0034715B">
      <w:pPr>
        <w:pStyle w:val="ConsPlusNormal0"/>
        <w:spacing w:before="200"/>
        <w:ind w:firstLine="540"/>
        <w:jc w:val="both"/>
      </w:pPr>
      <w:r w:rsidRPr="00BE6D1A">
        <w:t>6. При посадке деревьев в зонах действия теплотрасс учитывается фактор пр</w:t>
      </w:r>
      <w:r w:rsidRPr="00BE6D1A">
        <w:t xml:space="preserve">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w:t>
      </w:r>
      <w:r w:rsidRPr="00BE6D1A">
        <w:t>дерен, лиственницу, березу - ближе 3-4 м.</w:t>
      </w:r>
    </w:p>
    <w:p w:rsidR="00021A90" w:rsidRPr="00BE6D1A" w:rsidRDefault="0034715B">
      <w:pPr>
        <w:pStyle w:val="ConsPlusNormal0"/>
        <w:spacing w:before="200"/>
        <w:ind w:firstLine="540"/>
        <w:jc w:val="both"/>
      </w:pPr>
      <w:r w:rsidRPr="00BE6D1A">
        <w:t>7. При воздействии неблагоприятных техногенных и климатических факторов на различные территории городского округа формируются защитные зеленые насаждения; при воздействии нескольких факторов выбирается ведущий по и</w:t>
      </w:r>
      <w:r w:rsidRPr="00BE6D1A">
        <w:t>нтенсивности и (или) наиболее значимый для функционального назначения территории.</w:t>
      </w:r>
    </w:p>
    <w:p w:rsidR="00021A90" w:rsidRPr="00BE6D1A" w:rsidRDefault="0034715B">
      <w:pPr>
        <w:pStyle w:val="ConsPlusNormal0"/>
        <w:spacing w:before="200"/>
        <w:ind w:firstLine="540"/>
        <w:jc w:val="both"/>
      </w:pPr>
      <w:r w:rsidRPr="00BE6D1A">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w:t>
      </w:r>
      <w:r w:rsidRPr="00BE6D1A">
        <w:t xml:space="preserve">ри плохом </w:t>
      </w:r>
      <w:r w:rsidRPr="00BE6D1A">
        <w:lastRenderedPageBreak/>
        <w:t>режиме проветривания - открытого, фильтрующего типа (несмыкание крон).</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45. Крышное и вертикальное озеленение</w:t>
      </w:r>
    </w:p>
    <w:p w:rsidR="00021A90" w:rsidRPr="00BE6D1A" w:rsidRDefault="00021A90">
      <w:pPr>
        <w:pStyle w:val="ConsPlusNormal0"/>
        <w:jc w:val="both"/>
      </w:pPr>
    </w:p>
    <w:p w:rsidR="00021A90" w:rsidRPr="00BE6D1A" w:rsidRDefault="0034715B">
      <w:pPr>
        <w:pStyle w:val="ConsPlusNormal0"/>
        <w:ind w:firstLine="540"/>
        <w:jc w:val="both"/>
      </w:pPr>
      <w:r w:rsidRPr="00BE6D1A">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w:t>
      </w:r>
      <w:r w:rsidRPr="00BE6D1A">
        <w:t>я объектам капитального строительства с горизонтальной или малоуклонной (уклон не более 3%) крышей.</w:t>
      </w:r>
    </w:p>
    <w:p w:rsidR="00021A90" w:rsidRPr="00BE6D1A" w:rsidRDefault="0034715B">
      <w:pPr>
        <w:pStyle w:val="ConsPlusNormal0"/>
        <w:spacing w:before="200"/>
        <w:ind w:firstLine="540"/>
        <w:jc w:val="both"/>
      </w:pPr>
      <w:r w:rsidRPr="00BE6D1A">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w:t>
      </w:r>
      <w:r w:rsidRPr="00BE6D1A">
        <w:t>вующих объектов капитального строительства любого назначения, имеющих эксплуатируемую крышу с архитектурно-ландшафтными объектами.</w:t>
      </w:r>
    </w:p>
    <w:p w:rsidR="00021A90" w:rsidRPr="00BE6D1A" w:rsidRDefault="0034715B">
      <w:pPr>
        <w:pStyle w:val="ConsPlusNormal0"/>
        <w:spacing w:before="200"/>
        <w:ind w:firstLine="540"/>
        <w:jc w:val="both"/>
      </w:pPr>
      <w:r w:rsidRPr="00BE6D1A">
        <w:t>2. При реконструкции и капитальном ремонте объектов капитального строительства возможность устройства крышного озеленения опр</w:t>
      </w:r>
      <w:r w:rsidRPr="00BE6D1A">
        <w:t>еделяется расчетом прочности, устойчивости и деформативности существующих несущих конструкций.</w:t>
      </w:r>
    </w:p>
    <w:p w:rsidR="00021A90" w:rsidRPr="00BE6D1A" w:rsidRDefault="0034715B">
      <w:pPr>
        <w:pStyle w:val="ConsPlusNormal0"/>
        <w:spacing w:before="200"/>
        <w:ind w:firstLine="540"/>
        <w:jc w:val="both"/>
      </w:pPr>
      <w:r w:rsidRPr="00BE6D1A">
        <w:t xml:space="preserve">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w:t>
      </w:r>
      <w:r w:rsidRPr="00BE6D1A">
        <w:t>которого подтверждается технико-экономическим обоснованием.</w:t>
      </w:r>
    </w:p>
    <w:p w:rsidR="00021A90" w:rsidRPr="00BE6D1A" w:rsidRDefault="0034715B">
      <w:pPr>
        <w:pStyle w:val="ConsPlusNormal0"/>
        <w:spacing w:before="200"/>
        <w:ind w:firstLine="540"/>
        <w:jc w:val="both"/>
      </w:pPr>
      <w:r w:rsidRPr="00BE6D1A">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w:t>
      </w:r>
      <w:r w:rsidRPr="00BE6D1A">
        <w:t>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21A90" w:rsidRPr="00BE6D1A" w:rsidRDefault="0034715B">
      <w:pPr>
        <w:pStyle w:val="ConsPlusNormal0"/>
        <w:spacing w:before="200"/>
        <w:ind w:firstLine="540"/>
        <w:jc w:val="both"/>
      </w:pPr>
      <w:r w:rsidRPr="00BE6D1A">
        <w:t>4. При проектировании строительств</w:t>
      </w:r>
      <w:r w:rsidRPr="00BE6D1A">
        <w:t>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21A90" w:rsidRPr="00BE6D1A" w:rsidRDefault="0034715B">
      <w:pPr>
        <w:pStyle w:val="ConsPlusNormal0"/>
        <w:spacing w:before="200"/>
        <w:ind w:firstLine="540"/>
        <w:jc w:val="both"/>
      </w:pPr>
      <w:r w:rsidRPr="00BE6D1A">
        <w:t>5. Крыш</w:t>
      </w:r>
      <w:r w:rsidRPr="00BE6D1A">
        <w:t>ное и вертикальное озеленение не должно носить компенсационный характер.</w:t>
      </w:r>
    </w:p>
    <w:p w:rsidR="00021A90" w:rsidRPr="00BE6D1A" w:rsidRDefault="0034715B">
      <w:pPr>
        <w:pStyle w:val="ConsPlusNormal0"/>
        <w:spacing w:before="200"/>
        <w:ind w:firstLine="540"/>
        <w:jc w:val="both"/>
      </w:pPr>
      <w:r w:rsidRPr="00BE6D1A">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21A90" w:rsidRPr="00BE6D1A" w:rsidRDefault="0034715B">
      <w:pPr>
        <w:pStyle w:val="ConsPlusNormal0"/>
        <w:spacing w:before="200"/>
        <w:ind w:firstLine="540"/>
        <w:jc w:val="both"/>
      </w:pPr>
      <w:r w:rsidRPr="00BE6D1A">
        <w:t xml:space="preserve">7. При проектировании крышного </w:t>
      </w:r>
      <w:r w:rsidRPr="00BE6D1A">
        <w:t xml:space="preserve">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w:t>
      </w:r>
      <w:r w:rsidRPr="00BE6D1A">
        <w:t>ограждений объектов капитального строительства, на которых размещены указанные виды озеленения.</w:t>
      </w:r>
    </w:p>
    <w:p w:rsidR="00021A90" w:rsidRPr="00BE6D1A" w:rsidRDefault="0034715B">
      <w:pPr>
        <w:pStyle w:val="ConsPlusNormal0"/>
        <w:spacing w:before="200"/>
        <w:ind w:firstLine="540"/>
        <w:jc w:val="both"/>
      </w:pPr>
      <w:r w:rsidRPr="00BE6D1A">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w:t>
      </w:r>
      <w:r w:rsidRPr="00BE6D1A">
        <w:t>дует надежно закреплять конструкции в виде решеток, систем вертикальных стержней или тросов, точечных консолей-опор для кашпо и т.п.</w:t>
      </w:r>
    </w:p>
    <w:p w:rsidR="00021A90" w:rsidRPr="00BE6D1A" w:rsidRDefault="0034715B">
      <w:pPr>
        <w:pStyle w:val="ConsPlusNormal0"/>
        <w:spacing w:before="200"/>
        <w:ind w:firstLine="540"/>
        <w:jc w:val="both"/>
      </w:pPr>
      <w:r w:rsidRPr="00BE6D1A">
        <w:t>При размещении таких конструкций необходимо учитывать обеспечение наличия воздушного зазора между растениями и фасадом. Вел</w:t>
      </w:r>
      <w:r w:rsidRPr="00BE6D1A">
        <w:t>ичина воздушного зазора зависит от вида используемых растений, но не менее 20 см.</w:t>
      </w:r>
    </w:p>
    <w:p w:rsidR="00021A90" w:rsidRPr="00BE6D1A" w:rsidRDefault="0034715B">
      <w:pPr>
        <w:pStyle w:val="ConsPlusNormal0"/>
        <w:spacing w:before="200"/>
        <w:ind w:firstLine="540"/>
        <w:jc w:val="both"/>
      </w:pPr>
      <w:r w:rsidRPr="00BE6D1A">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21A90" w:rsidRPr="00BE6D1A" w:rsidRDefault="0034715B">
      <w:pPr>
        <w:pStyle w:val="ConsPlusNormal0"/>
        <w:spacing w:before="200"/>
        <w:ind w:firstLine="540"/>
        <w:jc w:val="both"/>
      </w:pPr>
      <w:r w:rsidRPr="00BE6D1A">
        <w:t>10. П</w:t>
      </w:r>
      <w:r w:rsidRPr="00BE6D1A">
        <w:t>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w:t>
      </w:r>
      <w:r w:rsidRPr="00BE6D1A">
        <w:t xml:space="preserve">авливают не менее 15 м. </w:t>
      </w:r>
      <w:r w:rsidRPr="00BE6D1A">
        <w:lastRenderedPageBreak/>
        <w:t>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46. Обеспечение сохра</w:t>
      </w:r>
      <w:r w:rsidRPr="00BE6D1A">
        <w:t>нности зеленых насаждений</w:t>
      </w:r>
    </w:p>
    <w:p w:rsidR="00021A90" w:rsidRPr="00BE6D1A" w:rsidRDefault="00021A90">
      <w:pPr>
        <w:pStyle w:val="ConsPlusNormal0"/>
        <w:jc w:val="both"/>
      </w:pPr>
    </w:p>
    <w:p w:rsidR="00021A90" w:rsidRPr="00BE6D1A" w:rsidRDefault="0034715B">
      <w:pPr>
        <w:pStyle w:val="ConsPlusNormal0"/>
        <w:ind w:firstLine="540"/>
        <w:jc w:val="both"/>
      </w:pPr>
      <w:r w:rsidRPr="00BE6D1A">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не допускается.</w:t>
      </w:r>
    </w:p>
    <w:p w:rsidR="00021A90" w:rsidRPr="00BE6D1A" w:rsidRDefault="0034715B">
      <w:pPr>
        <w:pStyle w:val="ConsPlusNormal0"/>
        <w:spacing w:before="200"/>
        <w:ind w:firstLine="540"/>
        <w:jc w:val="both"/>
      </w:pPr>
      <w:r w:rsidRPr="00BE6D1A">
        <w:t>2. В</w:t>
      </w:r>
      <w:r w:rsidRPr="00BE6D1A">
        <w:t>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городском округе выдается Администрацией.</w:t>
      </w:r>
    </w:p>
    <w:p w:rsidR="00021A90" w:rsidRPr="00BE6D1A" w:rsidRDefault="0034715B">
      <w:pPr>
        <w:pStyle w:val="ConsPlusNormal0"/>
        <w:spacing w:before="200"/>
        <w:ind w:firstLine="540"/>
        <w:jc w:val="both"/>
      </w:pPr>
      <w:r w:rsidRPr="00BE6D1A">
        <w:t>3. Соб</w:t>
      </w:r>
      <w:r w:rsidRPr="00BE6D1A">
        <w:t>ственники (правообладатели) территорий (участков) с зелеными насаждениями обязаны:</w:t>
      </w:r>
    </w:p>
    <w:p w:rsidR="00021A90" w:rsidRPr="00BE6D1A" w:rsidRDefault="0034715B">
      <w:pPr>
        <w:pStyle w:val="ConsPlusNormal0"/>
        <w:spacing w:before="200"/>
        <w:ind w:firstLine="540"/>
        <w:jc w:val="both"/>
      </w:pPr>
      <w:r w:rsidRPr="00BE6D1A">
        <w:t>а) обеспечивать сохранность зеленых насаждений;</w:t>
      </w:r>
    </w:p>
    <w:p w:rsidR="00021A90" w:rsidRPr="00BE6D1A" w:rsidRDefault="0034715B">
      <w:pPr>
        <w:pStyle w:val="ConsPlusNormal0"/>
        <w:spacing w:before="200"/>
        <w:ind w:firstLine="540"/>
        <w:jc w:val="both"/>
      </w:pPr>
      <w:r w:rsidRPr="00BE6D1A">
        <w:t>б) обеспечивать квалифицированный уход за зелеными насаждениями, дорожками и оборудованием, не допускать складирования на зел</w:t>
      </w:r>
      <w:r w:rsidRPr="00BE6D1A">
        <w:t>еные насаждения отходов, строительных материалов, изделий, конструкций;</w:t>
      </w:r>
    </w:p>
    <w:p w:rsidR="00021A90" w:rsidRPr="00BE6D1A" w:rsidRDefault="0034715B">
      <w:pPr>
        <w:pStyle w:val="ConsPlusNormal0"/>
        <w:spacing w:before="200"/>
        <w:ind w:firstLine="540"/>
        <w:jc w:val="both"/>
      </w:pPr>
      <w:r w:rsidRPr="00BE6D1A">
        <w:t xml:space="preserve">в) производить комплексный уход за газонами, систематический покос газонов и иной травянистой растительности на территории городского округа, а также за пределами городского округа на </w:t>
      </w:r>
      <w:r w:rsidRPr="00BE6D1A">
        <w:t>территории, прилегающей к объектам.</w:t>
      </w:r>
    </w:p>
    <w:p w:rsidR="00021A90" w:rsidRPr="00BE6D1A" w:rsidRDefault="0034715B">
      <w:pPr>
        <w:pStyle w:val="ConsPlusNormal0"/>
        <w:spacing w:before="200"/>
        <w:ind w:firstLine="540"/>
        <w:jc w:val="both"/>
      </w:pPr>
      <w:r w:rsidRPr="00BE6D1A">
        <w:t>4. В садах, парках, скверах и на иных территориях, относящихся к местам общественного пользования, где имеются зеленые насаждения, запрещается:</w:t>
      </w:r>
    </w:p>
    <w:p w:rsidR="00021A90" w:rsidRPr="00BE6D1A" w:rsidRDefault="0034715B">
      <w:pPr>
        <w:pStyle w:val="ConsPlusNormal0"/>
        <w:spacing w:before="200"/>
        <w:ind w:firstLine="540"/>
        <w:jc w:val="both"/>
      </w:pPr>
      <w:r w:rsidRPr="00BE6D1A">
        <w:t>а) устраивать свалки снега и льда, скола асфальта;</w:t>
      </w:r>
    </w:p>
    <w:p w:rsidR="00021A90" w:rsidRPr="00BE6D1A" w:rsidRDefault="0034715B">
      <w:pPr>
        <w:pStyle w:val="ConsPlusNormal0"/>
        <w:spacing w:before="200"/>
        <w:ind w:firstLine="540"/>
        <w:jc w:val="both"/>
      </w:pPr>
      <w:r w:rsidRPr="00BE6D1A">
        <w:t>б) сбрасывать снег с крыш на участках, занятых зелеными насаждениями, без принятия мер, обеспечивающих сохранность деревьев и кустарников;</w:t>
      </w:r>
    </w:p>
    <w:p w:rsidR="00021A90" w:rsidRPr="00BE6D1A" w:rsidRDefault="0034715B">
      <w:pPr>
        <w:pStyle w:val="ConsPlusNormal0"/>
        <w:spacing w:before="200"/>
        <w:ind w:firstLine="540"/>
        <w:jc w:val="both"/>
      </w:pPr>
      <w:r w:rsidRPr="00BE6D1A">
        <w:t>в) проезд и размещение автотранспортных средств, строительной и дорожной техники, кроме техники, связанной с эксплуат</w:t>
      </w:r>
      <w:r w:rsidRPr="00BE6D1A">
        <w:t>ацией данных территорий и уходом за зелеными насаждениями;</w:t>
      </w:r>
    </w:p>
    <w:p w:rsidR="00021A90" w:rsidRPr="00BE6D1A" w:rsidRDefault="0034715B">
      <w:pPr>
        <w:pStyle w:val="ConsPlusNormal0"/>
        <w:spacing w:before="200"/>
        <w:ind w:firstLine="540"/>
        <w:jc w:val="both"/>
      </w:pPr>
      <w:r w:rsidRPr="00BE6D1A">
        <w:t>г) ломать деревья, кустарники, их ветви;</w:t>
      </w:r>
    </w:p>
    <w:p w:rsidR="00021A90" w:rsidRPr="00BE6D1A" w:rsidRDefault="0034715B">
      <w:pPr>
        <w:pStyle w:val="ConsPlusNormal0"/>
        <w:spacing w:before="200"/>
        <w:ind w:firstLine="540"/>
        <w:jc w:val="both"/>
      </w:pPr>
      <w:r w:rsidRPr="00BE6D1A">
        <w:t>д) разводить костры;</w:t>
      </w:r>
    </w:p>
    <w:p w:rsidR="00021A90" w:rsidRPr="00BE6D1A" w:rsidRDefault="0034715B">
      <w:pPr>
        <w:pStyle w:val="ConsPlusNormal0"/>
        <w:spacing w:before="200"/>
        <w:ind w:firstLine="540"/>
        <w:jc w:val="both"/>
      </w:pPr>
      <w:r w:rsidRPr="00BE6D1A">
        <w:t>е) засорять газоны, цветники;</w:t>
      </w:r>
    </w:p>
    <w:p w:rsidR="00021A90" w:rsidRPr="00BE6D1A" w:rsidRDefault="0034715B">
      <w:pPr>
        <w:pStyle w:val="ConsPlusNormal0"/>
        <w:spacing w:before="200"/>
        <w:ind w:firstLine="540"/>
        <w:jc w:val="both"/>
      </w:pPr>
      <w:r w:rsidRPr="00BE6D1A">
        <w:t>ж) ремонтировать или мыть транспортные средства, устанавливать гаражи и иные укрытия для автотранспорта;</w:t>
      </w:r>
    </w:p>
    <w:p w:rsidR="00021A90" w:rsidRPr="00BE6D1A" w:rsidRDefault="0034715B">
      <w:pPr>
        <w:pStyle w:val="ConsPlusNormal0"/>
        <w:spacing w:before="200"/>
        <w:ind w:firstLine="540"/>
        <w:jc w:val="both"/>
      </w:pPr>
      <w:r w:rsidRPr="00BE6D1A">
        <w:t>з) самовольно устраивать огороды;</w:t>
      </w:r>
    </w:p>
    <w:p w:rsidR="00021A90" w:rsidRPr="00BE6D1A" w:rsidRDefault="0034715B">
      <w:pPr>
        <w:pStyle w:val="ConsPlusNormal0"/>
        <w:spacing w:before="200"/>
        <w:ind w:firstLine="540"/>
        <w:jc w:val="both"/>
      </w:pPr>
      <w:r w:rsidRPr="00BE6D1A">
        <w:t>и) пасти скот;</w:t>
      </w:r>
    </w:p>
    <w:p w:rsidR="00021A90" w:rsidRPr="00BE6D1A" w:rsidRDefault="0034715B">
      <w:pPr>
        <w:pStyle w:val="ConsPlusNormal0"/>
        <w:spacing w:before="200"/>
        <w:ind w:firstLine="540"/>
        <w:jc w:val="both"/>
      </w:pPr>
      <w:r w:rsidRPr="00BE6D1A">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w:t>
      </w:r>
      <w:r w:rsidRPr="00BE6D1A">
        <w:t>качелей, веревок, прикреплять средства размещения информации и наносить другие механические повреждения;</w:t>
      </w:r>
    </w:p>
    <w:p w:rsidR="00021A90" w:rsidRPr="00BE6D1A" w:rsidRDefault="0034715B">
      <w:pPr>
        <w:pStyle w:val="ConsPlusNormal0"/>
        <w:spacing w:before="200"/>
        <w:ind w:firstLine="540"/>
        <w:jc w:val="both"/>
      </w:pPr>
      <w:r w:rsidRPr="00BE6D1A">
        <w:t>л) добывать растительную землю, песок у корней деревьев и кустарника;</w:t>
      </w:r>
    </w:p>
    <w:p w:rsidR="00021A90" w:rsidRPr="00BE6D1A" w:rsidRDefault="0034715B">
      <w:pPr>
        <w:pStyle w:val="ConsPlusNormal0"/>
        <w:spacing w:before="200"/>
        <w:ind w:firstLine="540"/>
        <w:jc w:val="both"/>
      </w:pPr>
      <w:r w:rsidRPr="00BE6D1A">
        <w:t>м) сжигать листву, траву, части деревьев и кустарника.</w:t>
      </w:r>
    </w:p>
    <w:p w:rsidR="00021A90" w:rsidRPr="00BE6D1A" w:rsidRDefault="0034715B">
      <w:pPr>
        <w:pStyle w:val="ConsPlusNormal0"/>
        <w:spacing w:before="200"/>
        <w:ind w:firstLine="540"/>
        <w:jc w:val="both"/>
      </w:pPr>
      <w:r w:rsidRPr="00BE6D1A">
        <w:lastRenderedPageBreak/>
        <w:t xml:space="preserve">5. На расстоянии не более </w:t>
      </w:r>
      <w:r w:rsidRPr="00BE6D1A">
        <w:t>0,3 м от мест примыкания газонов, цветников к проездам, стоянкам автотранспорта, в местах возможного наезда автомобилей на газон, цветники и зеленые насаждения надлежит устанавливать защитные металлические ограждения высотой не менее 0,5 м.</w:t>
      </w:r>
    </w:p>
    <w:p w:rsidR="00021A90" w:rsidRPr="00BE6D1A" w:rsidRDefault="0034715B">
      <w:pPr>
        <w:pStyle w:val="ConsPlusNormal0"/>
        <w:spacing w:before="200"/>
        <w:ind w:firstLine="540"/>
        <w:jc w:val="both"/>
      </w:pPr>
      <w:r w:rsidRPr="00BE6D1A">
        <w:t>6. Компенсацион</w:t>
      </w:r>
      <w:r w:rsidRPr="00BE6D1A">
        <w:t>ное озеленение является обязательным для заинтересованных лиц во всех случаях вырубки зеленых насаждений, за исключением:</w:t>
      </w:r>
    </w:p>
    <w:p w:rsidR="00021A90" w:rsidRPr="00BE6D1A" w:rsidRDefault="0034715B">
      <w:pPr>
        <w:pStyle w:val="ConsPlusNormal0"/>
        <w:spacing w:before="200"/>
        <w:ind w:firstLine="540"/>
        <w:jc w:val="both"/>
      </w:pPr>
      <w:r w:rsidRPr="00BE6D1A">
        <w:t>- вырубки деревьев и кустарников, произрастающих в охранных зонах инженерных сетей и коммуникаций;</w:t>
      </w:r>
    </w:p>
    <w:p w:rsidR="00021A90" w:rsidRPr="00BE6D1A" w:rsidRDefault="0034715B">
      <w:pPr>
        <w:pStyle w:val="ConsPlusNormal0"/>
        <w:spacing w:before="200"/>
        <w:ind w:firstLine="540"/>
        <w:jc w:val="both"/>
      </w:pPr>
      <w:r w:rsidRPr="00BE6D1A">
        <w:t>- вырубки деревьев и кустарников, н</w:t>
      </w:r>
      <w:r w:rsidRPr="00BE6D1A">
        <w:t>арушающих световой режим в жилых и нежилых помещениях, а также высаженных с нарушениями действующих норм;</w:t>
      </w:r>
    </w:p>
    <w:p w:rsidR="00021A90" w:rsidRPr="00BE6D1A" w:rsidRDefault="0034715B">
      <w:pPr>
        <w:pStyle w:val="ConsPlusNormal0"/>
        <w:spacing w:before="200"/>
        <w:ind w:firstLine="540"/>
        <w:jc w:val="both"/>
      </w:pPr>
      <w:r w:rsidRPr="00BE6D1A">
        <w:t>- вырубки деревьев и кустарников в целях предотвращения и ликвидации аварийных и чрезвычайных ситуаций.</w:t>
      </w:r>
    </w:p>
    <w:p w:rsidR="00021A90" w:rsidRPr="00BE6D1A" w:rsidRDefault="0034715B">
      <w:pPr>
        <w:pStyle w:val="ConsPlusNormal0"/>
        <w:spacing w:before="200"/>
        <w:ind w:firstLine="540"/>
        <w:jc w:val="both"/>
      </w:pPr>
      <w:r w:rsidRPr="00BE6D1A">
        <w:t>Компенсационное озеленение производится в ближ</w:t>
      </w:r>
      <w:r w:rsidRPr="00BE6D1A">
        <w:t>айший сезон, подходящий для посадки деревьев и кустарников, не позднее года с момента вырубки.</w:t>
      </w:r>
    </w:p>
    <w:p w:rsidR="00021A90" w:rsidRPr="00BE6D1A" w:rsidRDefault="0034715B">
      <w:pPr>
        <w:pStyle w:val="ConsPlusNormal0"/>
        <w:spacing w:before="200"/>
        <w:ind w:firstLine="540"/>
        <w:jc w:val="both"/>
      </w:pPr>
      <w:r w:rsidRPr="00BE6D1A">
        <w:t>Определение состава работ по компенсационному озеленению, видового состава и возраста высаживаемых деревьев и кустарников, места проведения работ и контроль за и</w:t>
      </w:r>
      <w:r w:rsidRPr="00BE6D1A">
        <w:t>х проведением осуществляются уполномоченным органом администрации городского округа Красногорск.</w:t>
      </w:r>
    </w:p>
    <w:p w:rsidR="00021A90" w:rsidRPr="00BE6D1A" w:rsidRDefault="0034715B">
      <w:pPr>
        <w:pStyle w:val="ConsPlusNormal0"/>
        <w:spacing w:before="200"/>
        <w:ind w:firstLine="540"/>
        <w:jc w:val="both"/>
      </w:pPr>
      <w:r w:rsidRPr="00BE6D1A">
        <w:t>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w:t>
      </w:r>
      <w:r w:rsidRPr="00BE6D1A">
        <w:t>ждение или уничтожение зеленых насаждений.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бюджета городского округа.</w:t>
      </w:r>
    </w:p>
    <w:p w:rsidR="00021A90" w:rsidRPr="00BE6D1A" w:rsidRDefault="0034715B">
      <w:pPr>
        <w:pStyle w:val="ConsPlusNormal0"/>
        <w:spacing w:before="200"/>
        <w:ind w:firstLine="540"/>
        <w:jc w:val="both"/>
      </w:pPr>
      <w:r w:rsidRPr="00BE6D1A">
        <w:t>Компенсац</w:t>
      </w:r>
      <w:r w:rsidRPr="00BE6D1A">
        <w:t>ионное озеленение производится на том же земельном участке, где они были уничтожены, причем количество единиц растений и занимаемая ими площадь не должны быть уменьшены.</w:t>
      </w:r>
    </w:p>
    <w:p w:rsidR="00021A90" w:rsidRPr="00BE6D1A" w:rsidRDefault="0034715B">
      <w:pPr>
        <w:pStyle w:val="ConsPlusNormal0"/>
        <w:spacing w:before="200"/>
        <w:ind w:firstLine="540"/>
        <w:jc w:val="both"/>
      </w:pPr>
      <w:r w:rsidRPr="00BE6D1A">
        <w:t>В случае невозможности проведения компенсационной посадки на том же участке, в том чис</w:t>
      </w:r>
      <w:r w:rsidRPr="00BE6D1A">
        <w:t>ле связанной со строительством, компенсационная посадка может проводиться на другом участке в двойном размере как по количеству единиц растительности, так и по площади, в местах, определяемых Администрацией.</w:t>
      </w:r>
    </w:p>
    <w:p w:rsidR="00021A90" w:rsidRPr="00BE6D1A" w:rsidRDefault="0034715B">
      <w:pPr>
        <w:pStyle w:val="ConsPlusNormal0"/>
        <w:spacing w:before="200"/>
        <w:ind w:firstLine="540"/>
        <w:jc w:val="both"/>
      </w:pPr>
      <w:r w:rsidRPr="00BE6D1A">
        <w:t>В качестве компенсационного материала принимаютс</w:t>
      </w:r>
      <w:r w:rsidRPr="00BE6D1A">
        <w:t>я деревья и кустарники, порода которых выбирается с учетом особенностей местности, где будет проводится компенсационное озеленение.</w:t>
      </w:r>
    </w:p>
    <w:p w:rsidR="00021A90" w:rsidRPr="00BE6D1A" w:rsidRDefault="0034715B">
      <w:pPr>
        <w:pStyle w:val="ConsPlusNormal0"/>
        <w:spacing w:before="200"/>
        <w:ind w:firstLine="540"/>
        <w:jc w:val="both"/>
      </w:pPr>
      <w:r w:rsidRPr="00BE6D1A">
        <w:t>В случае вырубки ценных пород деревьев возрастом более 10 лет компенсационное озеленение должно быть осуществлено саженцами - крупномерами аналогичной породы.</w:t>
      </w:r>
    </w:p>
    <w:p w:rsidR="00021A90" w:rsidRPr="00BE6D1A" w:rsidRDefault="0034715B">
      <w:pPr>
        <w:pStyle w:val="ConsPlusNormal0"/>
        <w:spacing w:before="200"/>
        <w:ind w:firstLine="540"/>
        <w:jc w:val="both"/>
      </w:pPr>
      <w:r w:rsidRPr="00BE6D1A">
        <w:t>При осуществлении компенсационного озеленения гражданами или юридическими лицами в течение года о</w:t>
      </w:r>
      <w:r w:rsidRPr="00BE6D1A">
        <w:t>существляется уход и полив за высаженными деревьями и кустарниками, что необходимо отражать в контрактах на высадку зеленых насаждений, т.к. это является непременным условием при выдаче разрешения на вырубку зеленых насаждений. Контроль за исполнением комп</w:t>
      </w:r>
      <w:r w:rsidRPr="00BE6D1A">
        <w:t>енсационного озеленения возлагается на комиссию по охране зеленых насаждений администрации городского округа Красногорск.</w:t>
      </w:r>
    </w:p>
    <w:p w:rsidR="00021A90" w:rsidRPr="00BE6D1A" w:rsidRDefault="0034715B">
      <w:pPr>
        <w:pStyle w:val="ConsPlusNormal0"/>
        <w:spacing w:before="200"/>
        <w:ind w:firstLine="540"/>
        <w:jc w:val="both"/>
      </w:pPr>
      <w:r w:rsidRPr="00BE6D1A">
        <w:t>7. На газонах лесопарков и парков, в массивах и группах, удаленных от дорог, лист сгребать и вывозить запрещается, так как это приводи</w:t>
      </w:r>
      <w:r w:rsidRPr="00BE6D1A">
        <w:t>т к выносу органических веществ, обеднению почвы и 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021A90" w:rsidRPr="00BE6D1A" w:rsidRDefault="0034715B">
      <w:pPr>
        <w:pStyle w:val="ConsPlusNormal0"/>
        <w:spacing w:before="200"/>
        <w:ind w:firstLine="540"/>
        <w:jc w:val="both"/>
      </w:pPr>
      <w:r w:rsidRPr="00BE6D1A">
        <w:t>8. На всей тер</w:t>
      </w:r>
      <w:r w:rsidRPr="00BE6D1A">
        <w:t>ритории городского округа запрещается выжигание сухой травы в период с 15 марта по 15 ноября.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47. Общие требования к обустройству мест производства работ</w:t>
      </w:r>
    </w:p>
    <w:p w:rsidR="00021A90" w:rsidRPr="00BE6D1A" w:rsidRDefault="00021A90">
      <w:pPr>
        <w:pStyle w:val="ConsPlusNormal0"/>
        <w:jc w:val="both"/>
      </w:pPr>
    </w:p>
    <w:p w:rsidR="00021A90" w:rsidRPr="00BE6D1A" w:rsidRDefault="0034715B">
      <w:pPr>
        <w:pStyle w:val="ConsPlusNormal0"/>
        <w:ind w:firstLine="540"/>
        <w:jc w:val="both"/>
      </w:pPr>
      <w:r w:rsidRPr="00BE6D1A">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21A90" w:rsidRPr="00BE6D1A" w:rsidRDefault="0034715B">
      <w:pPr>
        <w:pStyle w:val="ConsPlusNormal0"/>
        <w:spacing w:before="200"/>
        <w:ind w:firstLine="540"/>
        <w:jc w:val="both"/>
      </w:pPr>
      <w:r w:rsidRPr="00BE6D1A">
        <w:t>Для пре</w:t>
      </w:r>
      <w:r w:rsidRPr="00BE6D1A">
        <w:t>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w:t>
      </w:r>
      <w:r w:rsidRPr="00BE6D1A">
        <w:t>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21A90" w:rsidRPr="00BE6D1A" w:rsidRDefault="0034715B">
      <w:pPr>
        <w:pStyle w:val="ConsPlusNormal0"/>
        <w:spacing w:before="200"/>
        <w:ind w:firstLine="540"/>
        <w:jc w:val="both"/>
      </w:pPr>
      <w:r w:rsidRPr="00BE6D1A">
        <w:t>Ввод в эксплуатацию моечных постов допускается при нали</w:t>
      </w:r>
      <w:r w:rsidRPr="00BE6D1A">
        <w:t>чии сертификата соответствия, полученного, в том числе, в системах добровольной сертификации, и акта приемки в эксплуатацию.</w:t>
      </w:r>
    </w:p>
    <w:p w:rsidR="00021A90" w:rsidRPr="00BE6D1A" w:rsidRDefault="0034715B">
      <w:pPr>
        <w:pStyle w:val="ConsPlusNormal0"/>
        <w:spacing w:before="200"/>
        <w:ind w:firstLine="540"/>
        <w:jc w:val="both"/>
      </w:pPr>
      <w:r w:rsidRPr="00BE6D1A">
        <w:t>Конструктивные и технологические решения моечных почтов должны соответствовать предъявляемым требованиям (техническим, экологически</w:t>
      </w:r>
      <w:r w:rsidRPr="00BE6D1A">
        <w:t>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21A90" w:rsidRPr="00BE6D1A" w:rsidRDefault="0034715B">
      <w:pPr>
        <w:pStyle w:val="ConsPlusNormal0"/>
        <w:spacing w:before="200"/>
        <w:ind w:firstLine="540"/>
        <w:jc w:val="both"/>
      </w:pPr>
      <w:r w:rsidRPr="00BE6D1A">
        <w:t xml:space="preserve">Обязанность </w:t>
      </w:r>
      <w:r w:rsidRPr="00BE6D1A">
        <w:t>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w:t>
      </w:r>
      <w:r w:rsidRPr="00BE6D1A">
        <w:t>льных материалов.</w:t>
      </w:r>
    </w:p>
    <w:p w:rsidR="00021A90" w:rsidRPr="00BE6D1A" w:rsidRDefault="0034715B">
      <w:pPr>
        <w:pStyle w:val="ConsPlusNormal0"/>
        <w:spacing w:before="200"/>
        <w:ind w:firstLine="540"/>
        <w:jc w:val="both"/>
      </w:pPr>
      <w:r w:rsidRPr="00BE6D1A">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21A90" w:rsidRPr="00BE6D1A" w:rsidRDefault="0034715B">
      <w:pPr>
        <w:pStyle w:val="ConsPlusNormal0"/>
        <w:spacing w:before="200"/>
        <w:ind w:firstLine="540"/>
        <w:jc w:val="both"/>
      </w:pPr>
      <w:r w:rsidRPr="00BE6D1A">
        <w:t>Запорные устройства бетономешалок, а</w:t>
      </w:r>
      <w:r w:rsidRPr="00BE6D1A">
        <w:t xml:space="preserve">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21A90" w:rsidRPr="00BE6D1A" w:rsidRDefault="0034715B">
      <w:pPr>
        <w:pStyle w:val="ConsPlusNormal0"/>
        <w:spacing w:before="200"/>
        <w:ind w:firstLine="540"/>
        <w:jc w:val="both"/>
      </w:pPr>
      <w:r w:rsidRPr="00BE6D1A">
        <w:t xml:space="preserve">3. При необходимости складирования материалов, изделий, конструкций, оборудования, </w:t>
      </w:r>
      <w:r w:rsidRPr="00BE6D1A">
        <w:t>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w:t>
      </w:r>
      <w:r w:rsidRPr="00BE6D1A">
        <w:t>тного самоуправления.</w:t>
      </w:r>
    </w:p>
    <w:p w:rsidR="00021A90" w:rsidRPr="00BE6D1A" w:rsidRDefault="0034715B">
      <w:pPr>
        <w:pStyle w:val="ConsPlusNormal0"/>
        <w:spacing w:before="200"/>
        <w:ind w:firstLine="540"/>
        <w:jc w:val="both"/>
      </w:pPr>
      <w:r w:rsidRPr="00BE6D1A">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w:t>
      </w:r>
      <w:r w:rsidRPr="00BE6D1A">
        <w:t>дению их в порядок.</w:t>
      </w:r>
    </w:p>
    <w:p w:rsidR="00021A90" w:rsidRPr="00BE6D1A" w:rsidRDefault="0034715B">
      <w:pPr>
        <w:pStyle w:val="ConsPlusNormal0"/>
        <w:spacing w:before="200"/>
        <w:ind w:firstLine="540"/>
        <w:jc w:val="both"/>
      </w:pPr>
      <w:r w:rsidRPr="00BE6D1A">
        <w:t>5. Разборка подлежащих сносу строений должна производиться в установленные Администрацией сроки.</w:t>
      </w:r>
    </w:p>
    <w:p w:rsidR="00021A90" w:rsidRPr="00BE6D1A" w:rsidRDefault="0034715B">
      <w:pPr>
        <w:pStyle w:val="ConsPlusNormal0"/>
        <w:spacing w:before="200"/>
        <w:ind w:firstLine="540"/>
        <w:jc w:val="both"/>
      </w:pPr>
      <w:r w:rsidRPr="00BE6D1A">
        <w:t>6. Площадка после сноса строений должна быть в 2-недельный срок спланирована и благоустроена.</w:t>
      </w:r>
    </w:p>
    <w:p w:rsidR="00021A90" w:rsidRPr="00BE6D1A" w:rsidRDefault="0034715B">
      <w:pPr>
        <w:pStyle w:val="ConsPlusNormal0"/>
        <w:spacing w:before="200"/>
        <w:ind w:firstLine="540"/>
        <w:jc w:val="both"/>
      </w:pPr>
      <w:r w:rsidRPr="00BE6D1A">
        <w:t xml:space="preserve">7. Проведение любых видов земляных работ без </w:t>
      </w:r>
      <w:r w:rsidRPr="00BE6D1A">
        <w:t>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21A90" w:rsidRPr="00BE6D1A" w:rsidRDefault="0034715B">
      <w:pPr>
        <w:pStyle w:val="ConsPlusNormal0"/>
        <w:spacing w:before="200"/>
        <w:ind w:firstLine="540"/>
        <w:jc w:val="both"/>
      </w:pPr>
      <w:r w:rsidRPr="00BE6D1A">
        <w:t>8. Вскрытие дорожных покрытий, тротуаров, газонов, а также разрытие других мест</w:t>
      </w:r>
      <w:r w:rsidRPr="00BE6D1A">
        <w:t xml:space="preserve">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w:t>
      </w:r>
    </w:p>
    <w:p w:rsidR="00021A90" w:rsidRPr="00BE6D1A" w:rsidRDefault="0034715B">
      <w:pPr>
        <w:pStyle w:val="ConsPlusNormal0"/>
        <w:spacing w:before="200"/>
        <w:ind w:firstLine="540"/>
        <w:jc w:val="both"/>
      </w:pPr>
      <w:r w:rsidRPr="00BE6D1A">
        <w:t>9. Засыпка траншей и котлованов должна произв</w:t>
      </w:r>
      <w:r w:rsidRPr="00BE6D1A">
        <w:t xml:space="preserve">одиться в срок, указанный в разрешении (ордере) на производство земляных работ, с обязательным составлением акта при участии представителя органа, </w:t>
      </w:r>
      <w:r w:rsidRPr="00BE6D1A">
        <w:lastRenderedPageBreak/>
        <w:t>выдавшего разрешение.</w:t>
      </w:r>
    </w:p>
    <w:p w:rsidR="00021A90" w:rsidRPr="00BE6D1A" w:rsidRDefault="0034715B">
      <w:pPr>
        <w:pStyle w:val="ConsPlusNormal0"/>
        <w:spacing w:before="200"/>
        <w:ind w:firstLine="540"/>
        <w:jc w:val="both"/>
      </w:pPr>
      <w:r w:rsidRPr="00BE6D1A">
        <w:t>Дорожные покрытия, тротуары, газоны и другие разрытые участки должны быть восстановлены</w:t>
      </w:r>
      <w:r w:rsidRPr="00BE6D1A">
        <w:t xml:space="preserve"> в сроки, указанные в разрешении (ордере).</w:t>
      </w:r>
    </w:p>
    <w:p w:rsidR="00021A90" w:rsidRPr="00BE6D1A" w:rsidRDefault="0034715B">
      <w:pPr>
        <w:pStyle w:val="ConsPlusNormal0"/>
        <w:spacing w:before="200"/>
        <w:ind w:firstLine="540"/>
        <w:jc w:val="both"/>
      </w:pPr>
      <w:r w:rsidRPr="00BE6D1A">
        <w:t>10. При производстве работ запрещается:</w:t>
      </w:r>
    </w:p>
    <w:p w:rsidR="00021A90" w:rsidRPr="00BE6D1A" w:rsidRDefault="0034715B">
      <w:pPr>
        <w:pStyle w:val="ConsPlusNormal0"/>
        <w:spacing w:before="200"/>
        <w:ind w:firstLine="540"/>
        <w:jc w:val="both"/>
      </w:pPr>
      <w:r w:rsidRPr="00BE6D1A">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21A90" w:rsidRPr="00BE6D1A" w:rsidRDefault="0034715B">
      <w:pPr>
        <w:pStyle w:val="ConsPlusNormal0"/>
        <w:spacing w:before="200"/>
        <w:ind w:firstLine="540"/>
        <w:jc w:val="both"/>
      </w:pPr>
      <w:r w:rsidRPr="00BE6D1A">
        <w:t>б) производить отк</w:t>
      </w:r>
      <w:r w:rsidRPr="00BE6D1A">
        <w:t>ачку воды из колодцев, траншей, котлованов непосредственно на тротуары и проезжую часть улиц;</w:t>
      </w:r>
    </w:p>
    <w:p w:rsidR="00021A90" w:rsidRPr="00BE6D1A" w:rsidRDefault="0034715B">
      <w:pPr>
        <w:pStyle w:val="ConsPlusNormal0"/>
        <w:spacing w:before="200"/>
        <w:ind w:firstLine="540"/>
        <w:jc w:val="both"/>
      </w:pPr>
      <w:r w:rsidRPr="00BE6D1A">
        <w:t>в) оставлять на проезжей части и тротуарах, газонах землю и строительные материалы после окончания работ;</w:t>
      </w:r>
    </w:p>
    <w:p w:rsidR="00021A90" w:rsidRPr="00BE6D1A" w:rsidRDefault="0034715B">
      <w:pPr>
        <w:pStyle w:val="ConsPlusNormal0"/>
        <w:spacing w:before="200"/>
        <w:ind w:firstLine="540"/>
        <w:jc w:val="both"/>
      </w:pPr>
      <w:r w:rsidRPr="00BE6D1A">
        <w:t>г) занимать излишнюю площадь под складирование, огражден</w:t>
      </w:r>
      <w:r w:rsidRPr="00BE6D1A">
        <w:t>ие работ сверх установленных границ;</w:t>
      </w:r>
    </w:p>
    <w:p w:rsidR="00021A90" w:rsidRPr="00BE6D1A" w:rsidRDefault="0034715B">
      <w:pPr>
        <w:pStyle w:val="ConsPlusNormal0"/>
        <w:spacing w:before="200"/>
        <w:ind w:firstLine="540"/>
        <w:jc w:val="both"/>
      </w:pPr>
      <w:r w:rsidRPr="00BE6D1A">
        <w:t>д) загромождать проходы и въезды во дворы, нарушать нормальный проезд транспорта и движение пешеходов;</w:t>
      </w:r>
    </w:p>
    <w:p w:rsidR="00021A90" w:rsidRPr="00BE6D1A" w:rsidRDefault="0034715B">
      <w:pPr>
        <w:pStyle w:val="ConsPlusNormal0"/>
        <w:spacing w:before="200"/>
        <w:ind w:firstLine="540"/>
        <w:jc w:val="both"/>
      </w:pPr>
      <w:r w:rsidRPr="00BE6D1A">
        <w:t>е) выезд автотранспорта со строительных площадок, мест производства аварийных, ремонтных и иных видов работ без очис</w:t>
      </w:r>
      <w:r w:rsidRPr="00BE6D1A">
        <w:t>тки колес от налипшего грунта.</w:t>
      </w:r>
    </w:p>
    <w:p w:rsidR="00021A90" w:rsidRPr="00BE6D1A" w:rsidRDefault="0034715B">
      <w:pPr>
        <w:pStyle w:val="ConsPlusNormal0"/>
        <w:spacing w:before="200"/>
        <w:ind w:firstLine="540"/>
        <w:jc w:val="both"/>
      </w:pPr>
      <w:r w:rsidRPr="00BE6D1A">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21A90" w:rsidRPr="00BE6D1A" w:rsidRDefault="0034715B">
      <w:pPr>
        <w:pStyle w:val="ConsPlusNormal0"/>
        <w:spacing w:before="200"/>
        <w:ind w:firstLine="540"/>
        <w:jc w:val="both"/>
      </w:pPr>
      <w:r w:rsidRPr="00BE6D1A">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w:t>
      </w:r>
      <w:r w:rsidRPr="00BE6D1A">
        <w:t>и, бункеры.</w:t>
      </w:r>
    </w:p>
    <w:p w:rsidR="00021A90" w:rsidRPr="00BE6D1A" w:rsidRDefault="0034715B">
      <w:pPr>
        <w:pStyle w:val="ConsPlusNormal0"/>
        <w:spacing w:before="200"/>
        <w:ind w:firstLine="540"/>
        <w:jc w:val="both"/>
      </w:pPr>
      <w:r w:rsidRPr="00BE6D1A">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w:t>
      </w:r>
      <w:r w:rsidRPr="00BE6D1A">
        <w:t>евременно известить об аварии дежурную службу Администрации, организации, имеющие смежные с местом аварии территории.</w:t>
      </w:r>
    </w:p>
    <w:p w:rsidR="00021A90" w:rsidRPr="00BE6D1A" w:rsidRDefault="0034715B">
      <w:pPr>
        <w:pStyle w:val="ConsPlusNormal0"/>
        <w:spacing w:before="200"/>
        <w:ind w:firstLine="540"/>
        <w:jc w:val="both"/>
      </w:pPr>
      <w:r w:rsidRPr="00BE6D1A">
        <w:t>14. Вывоз асфальтобетона при проведении дорожно-ремонтных работ на центральных дорогах производится организациями, проводящими работы, нез</w:t>
      </w:r>
      <w:r w:rsidRPr="00BE6D1A">
        <w:t>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48. Строительные площадки</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Ограждения строительных площадок должны </w:t>
      </w:r>
      <w:r w:rsidRPr="00BE6D1A">
        <w:t>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w:t>
      </w:r>
      <w:r w:rsidRPr="00BE6D1A">
        <w:t>клеек, объявлений и надписей. По периметру ограждений должно быть установлено освещение.</w:t>
      </w:r>
    </w:p>
    <w:p w:rsidR="00021A90" w:rsidRPr="00BE6D1A" w:rsidRDefault="0034715B">
      <w:pPr>
        <w:pStyle w:val="ConsPlusNormal0"/>
        <w:spacing w:before="200"/>
        <w:ind w:firstLine="540"/>
        <w:jc w:val="both"/>
      </w:pPr>
      <w:r w:rsidRPr="00BE6D1A">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w:t>
      </w:r>
      <w:r w:rsidRPr="00BE6D1A">
        <w:t>рневых шеек и стволов деревьев и кустарника. Деревья, не подлежащие вырубке, должны быть огорожены щитами.</w:t>
      </w:r>
    </w:p>
    <w:p w:rsidR="00021A90" w:rsidRPr="00BE6D1A" w:rsidRDefault="0034715B">
      <w:pPr>
        <w:pStyle w:val="ConsPlusNormal0"/>
        <w:spacing w:before="200"/>
        <w:ind w:firstLine="540"/>
        <w:jc w:val="both"/>
      </w:pPr>
      <w:r w:rsidRPr="00BE6D1A">
        <w:t>3. Производственные и бытовые стоки, образующиеся на строительной площадке, должны очищаться и обезвреживаться в порядке, предусмотренном проектом ор</w:t>
      </w:r>
      <w:r w:rsidRPr="00BE6D1A">
        <w:t>ганизации строительства и производства работ.</w:t>
      </w:r>
    </w:p>
    <w:p w:rsidR="00021A90" w:rsidRPr="00BE6D1A" w:rsidRDefault="0034715B">
      <w:pPr>
        <w:pStyle w:val="ConsPlusNormal0"/>
        <w:spacing w:before="200"/>
        <w:ind w:firstLine="540"/>
        <w:jc w:val="both"/>
      </w:pPr>
      <w:r w:rsidRPr="00BE6D1A">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w:t>
      </w:r>
      <w:r w:rsidRPr="00BE6D1A">
        <w:lastRenderedPageBreak/>
        <w:t>пределах огражденной площадки</w:t>
      </w:r>
      <w:r w:rsidRPr="00BE6D1A">
        <w:t xml:space="preserve"> в соответствии с утвержденными проектом организации строительства и планом производства работ.</w:t>
      </w:r>
    </w:p>
    <w:p w:rsidR="00021A90" w:rsidRPr="00BE6D1A" w:rsidRDefault="00021A90">
      <w:pPr>
        <w:pStyle w:val="ConsPlusNormal0"/>
        <w:jc w:val="both"/>
      </w:pPr>
    </w:p>
    <w:p w:rsidR="00021A90" w:rsidRPr="00BE6D1A" w:rsidRDefault="0034715B">
      <w:pPr>
        <w:pStyle w:val="ConsPlusTitle0"/>
        <w:jc w:val="center"/>
        <w:outlineLvl w:val="1"/>
      </w:pPr>
      <w:r w:rsidRPr="00BE6D1A">
        <w:t>Раздел III. ТРЕБОВАНИЯ К СОДЕРЖАНИЮ ОБЪЕКТОВ</w:t>
      </w:r>
    </w:p>
    <w:p w:rsidR="00021A90" w:rsidRPr="00BE6D1A" w:rsidRDefault="0034715B">
      <w:pPr>
        <w:pStyle w:val="ConsPlusTitle0"/>
        <w:jc w:val="center"/>
      </w:pPr>
      <w:r w:rsidRPr="00BE6D1A">
        <w:t>БЛАГОУСТРОЙСТВА, ЗДАНИЙ, СТРОЕНИЙ, СООРУЖЕНИЙ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49. Ввод в эксплуатацию детских, игровых, спортивных (физкул</w:t>
      </w:r>
      <w:r w:rsidRPr="00BE6D1A">
        <w:t>ьтурно-оздоровительных) площадок и их содержание</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Информация о согласовании </w:t>
      </w:r>
      <w:r w:rsidRPr="00BE6D1A">
        <w:t>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w:t>
      </w:r>
      <w:r w:rsidRPr="00BE6D1A">
        <w:t xml:space="preserve"> (далее - Госадмтехнадзор).</w:t>
      </w:r>
    </w:p>
    <w:p w:rsidR="00021A90" w:rsidRPr="00BE6D1A" w:rsidRDefault="0034715B">
      <w:pPr>
        <w:pStyle w:val="ConsPlusNormal0"/>
        <w:spacing w:before="200"/>
        <w:ind w:firstLine="540"/>
        <w:jc w:val="both"/>
      </w:pPr>
      <w:r w:rsidRPr="00BE6D1A">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21A90" w:rsidRPr="00BE6D1A" w:rsidRDefault="0034715B">
      <w:pPr>
        <w:pStyle w:val="ConsPlusNormal0"/>
        <w:spacing w:before="200"/>
        <w:ind w:firstLine="540"/>
        <w:jc w:val="both"/>
      </w:pPr>
      <w:r w:rsidRPr="00BE6D1A">
        <w:t>3. Лицо, ответственное за эксплуатацию оборудования площадки</w:t>
      </w:r>
      <w:r w:rsidRPr="00BE6D1A">
        <w:t xml:space="preserve">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21A90" w:rsidRPr="00BE6D1A" w:rsidRDefault="0034715B">
      <w:pPr>
        <w:pStyle w:val="ConsPlusNormal0"/>
        <w:spacing w:before="200"/>
        <w:ind w:firstLine="540"/>
        <w:jc w:val="both"/>
      </w:pPr>
      <w:r w:rsidRPr="00BE6D1A">
        <w:t>4. При вводе оборудования площадки в эксплуатацию присутствуют представители Администрации, составляетс</w:t>
      </w:r>
      <w:r w:rsidRPr="00BE6D1A">
        <w:t>я акт ввода в эксплуатацию объекта. Копия акта направляется в Госадмтехнадзор.</w:t>
      </w:r>
    </w:p>
    <w:p w:rsidR="00021A90" w:rsidRPr="00BE6D1A" w:rsidRDefault="0034715B">
      <w:pPr>
        <w:pStyle w:val="ConsPlusNormal0"/>
        <w:spacing w:before="200"/>
        <w:ind w:firstLine="540"/>
        <w:jc w:val="both"/>
      </w:pPr>
      <w:r w:rsidRPr="00BE6D1A">
        <w:t>5. Площадка вносится Администрацией в Реестр детских, игровых, спортивных (физкультурно-оздоровительных) площадок городского округа.</w:t>
      </w:r>
    </w:p>
    <w:p w:rsidR="00021A90" w:rsidRPr="00BE6D1A" w:rsidRDefault="0034715B">
      <w:pPr>
        <w:pStyle w:val="ConsPlusNormal0"/>
        <w:spacing w:before="200"/>
        <w:ind w:firstLine="540"/>
        <w:jc w:val="both"/>
      </w:pPr>
      <w:r w:rsidRPr="00BE6D1A">
        <w:t>6. Лицо, эксплуатирующее площадку, при измен</w:t>
      </w:r>
      <w:r w:rsidRPr="00BE6D1A">
        <w:t>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021A90" w:rsidRPr="00BE6D1A" w:rsidRDefault="0034715B">
      <w:pPr>
        <w:pStyle w:val="ConsPlusNormal0"/>
        <w:spacing w:before="200"/>
        <w:ind w:firstLine="540"/>
        <w:jc w:val="both"/>
      </w:pPr>
      <w:r w:rsidRPr="00BE6D1A">
        <w:t>7. Оборудование (отдельные элементы или комплекты), ус</w:t>
      </w:r>
      <w:r w:rsidRPr="00BE6D1A">
        <w:t>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w:t>
      </w:r>
      <w:r w:rsidRPr="00BE6D1A">
        <w:t xml:space="preserve"> лабораторных испытаний и др.), а также маркировку и эксплуатационную документацию.</w:t>
      </w:r>
    </w:p>
    <w:p w:rsidR="00021A90" w:rsidRPr="00BE6D1A" w:rsidRDefault="0034715B">
      <w:pPr>
        <w:pStyle w:val="ConsPlusNormal0"/>
        <w:spacing w:before="200"/>
        <w:ind w:firstLine="540"/>
        <w:jc w:val="both"/>
      </w:pPr>
      <w:r w:rsidRPr="00BE6D1A">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21A90" w:rsidRPr="00BE6D1A" w:rsidRDefault="0034715B">
      <w:pPr>
        <w:pStyle w:val="ConsPlusNormal0"/>
        <w:spacing w:before="200"/>
        <w:ind w:firstLine="540"/>
        <w:jc w:val="both"/>
      </w:pPr>
      <w:r w:rsidRPr="00BE6D1A">
        <w:t>9. Содержание оборудования и покры</w:t>
      </w:r>
      <w:r w:rsidRPr="00BE6D1A">
        <w:t>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021A90" w:rsidRPr="00BE6D1A" w:rsidRDefault="0034715B">
      <w:pPr>
        <w:pStyle w:val="ConsPlusNormal0"/>
        <w:spacing w:before="200"/>
        <w:ind w:firstLine="540"/>
        <w:jc w:val="both"/>
      </w:pPr>
      <w:r w:rsidRPr="00BE6D1A">
        <w:t>10. Лицо, эксплуатирующее площадку, является ответственным за состояние и содержание оборудован</w:t>
      </w:r>
      <w:r w:rsidRPr="00BE6D1A">
        <w:t>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21A90" w:rsidRPr="00BE6D1A" w:rsidRDefault="0034715B">
      <w:pPr>
        <w:pStyle w:val="ConsPlusNormal0"/>
        <w:spacing w:before="200"/>
        <w:ind w:firstLine="540"/>
        <w:jc w:val="both"/>
      </w:pPr>
      <w:r w:rsidRPr="00BE6D1A">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w:t>
      </w:r>
      <w:r w:rsidRPr="00BE6D1A">
        <w:t>ки осуществляет правообладатель земельного участка, на котором она расположена.</w:t>
      </w:r>
    </w:p>
    <w:p w:rsidR="00021A90" w:rsidRPr="00BE6D1A" w:rsidRDefault="0034715B">
      <w:pPr>
        <w:pStyle w:val="ConsPlusNormal0"/>
        <w:spacing w:before="200"/>
        <w:ind w:firstLine="540"/>
        <w:jc w:val="both"/>
      </w:pPr>
      <w:r w:rsidRPr="00BE6D1A">
        <w:t xml:space="preserve">12. Территория площадки и прилегающая территория ежедневно очищаются от загрязнений и </w:t>
      </w:r>
      <w:r w:rsidRPr="00BE6D1A">
        <w:lastRenderedPageBreak/>
        <w:t>посторонних предметов. Своевременно производится обрезка деревьев, кустарника и скос травы</w:t>
      </w:r>
      <w:r w:rsidRPr="00BE6D1A">
        <w:t>.</w:t>
      </w:r>
    </w:p>
    <w:p w:rsidR="00021A90" w:rsidRPr="00BE6D1A" w:rsidRDefault="0034715B">
      <w:pPr>
        <w:pStyle w:val="ConsPlusNormal0"/>
        <w:spacing w:before="200"/>
        <w:ind w:firstLine="540"/>
        <w:jc w:val="both"/>
      </w:pPr>
      <w:r w:rsidRPr="00BE6D1A">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021A90" w:rsidRPr="00BE6D1A" w:rsidRDefault="0034715B">
      <w:pPr>
        <w:pStyle w:val="ConsPlusNormal0"/>
        <w:spacing w:before="200"/>
        <w:ind w:firstLine="540"/>
        <w:jc w:val="both"/>
      </w:pPr>
      <w:r w:rsidRPr="00BE6D1A">
        <w:t>14. Средства наружного освещения должны со</w:t>
      </w:r>
      <w:r w:rsidRPr="00BE6D1A">
        <w:t>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21A90" w:rsidRPr="00BE6D1A" w:rsidRDefault="0034715B">
      <w:pPr>
        <w:pStyle w:val="ConsPlusNormal0"/>
        <w:spacing w:before="200"/>
        <w:ind w:firstLine="540"/>
        <w:jc w:val="both"/>
      </w:pPr>
      <w:r w:rsidRPr="00BE6D1A">
        <w:t>15. На площадке и прилегающей к ней территории не должно быть загрязн</w:t>
      </w:r>
      <w:r w:rsidRPr="00BE6D1A">
        <w:t>ений или посторонних предметов, о которые можно споткнуться и/или получить травму.</w:t>
      </w:r>
    </w:p>
    <w:p w:rsidR="00021A90" w:rsidRPr="00BE6D1A" w:rsidRDefault="0034715B">
      <w:pPr>
        <w:pStyle w:val="ConsPlusNormal0"/>
        <w:spacing w:before="200"/>
        <w:ind w:firstLine="540"/>
        <w:jc w:val="both"/>
      </w:pPr>
      <w:r w:rsidRPr="00BE6D1A">
        <w:t>16. Лицо, эксплуатирующее площадку, должно в течение суток представлять в Госадмтехнадзор и в Администрацию информацию о травмах (несчастных случаях), полученных на площадке</w:t>
      </w:r>
      <w:r w:rsidRPr="00BE6D1A">
        <w:t>.</w:t>
      </w:r>
    </w:p>
    <w:p w:rsidR="00021A90" w:rsidRPr="00BE6D1A" w:rsidRDefault="0034715B">
      <w:pPr>
        <w:pStyle w:val="ConsPlusNormal0"/>
        <w:spacing w:before="200"/>
        <w:ind w:firstLine="540"/>
        <w:jc w:val="both"/>
      </w:pPr>
      <w:r w:rsidRPr="00BE6D1A">
        <w:t>17. Контроль за техническим состоянием оборудования площадок включает:</w:t>
      </w:r>
    </w:p>
    <w:p w:rsidR="00021A90" w:rsidRPr="00BE6D1A" w:rsidRDefault="0034715B">
      <w:pPr>
        <w:pStyle w:val="ConsPlusNormal0"/>
        <w:spacing w:before="200"/>
        <w:ind w:firstLine="540"/>
        <w:jc w:val="both"/>
      </w:pPr>
      <w:r w:rsidRPr="00BE6D1A">
        <w:t>а) первичный осмотр и проверку оборудования перед вводом в эксплуатацию;</w:t>
      </w:r>
    </w:p>
    <w:p w:rsidR="00021A90" w:rsidRPr="00BE6D1A" w:rsidRDefault="0034715B">
      <w:pPr>
        <w:pStyle w:val="ConsPlusNormal0"/>
        <w:spacing w:before="200"/>
        <w:ind w:firstLine="540"/>
        <w:jc w:val="both"/>
      </w:pPr>
      <w:r w:rsidRPr="00BE6D1A">
        <w:t>б) визуальный осмотр, который позволяет обнаружить очевидные неисправности и посторонние предметы, представляю</w:t>
      </w:r>
      <w:r w:rsidRPr="00BE6D1A">
        <w:t>щие опасности, вызванные пользованием оборудования, климатическими условиями, актами вандализма;</w:t>
      </w:r>
    </w:p>
    <w:p w:rsidR="00021A90" w:rsidRPr="00BE6D1A" w:rsidRDefault="0034715B">
      <w:pPr>
        <w:pStyle w:val="ConsPlusNormal0"/>
        <w:spacing w:before="200"/>
        <w:ind w:firstLine="540"/>
        <w:jc w:val="both"/>
      </w:pPr>
      <w:r w:rsidRPr="00BE6D1A">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w:t>
      </w:r>
      <w:r w:rsidRPr="00BE6D1A">
        <w:t xml:space="preserve"> оборудования;</w:t>
      </w:r>
    </w:p>
    <w:p w:rsidR="00021A90" w:rsidRPr="00BE6D1A" w:rsidRDefault="0034715B">
      <w:pPr>
        <w:pStyle w:val="ConsPlusNormal0"/>
        <w:spacing w:before="200"/>
        <w:ind w:firstLine="540"/>
        <w:jc w:val="both"/>
      </w:pPr>
      <w:r w:rsidRPr="00BE6D1A">
        <w:t>г) основной осмотр - представляет собой осмотр для целей оценки соответствия технического состояния оборудования требованиям безопасности.</w:t>
      </w:r>
    </w:p>
    <w:p w:rsidR="00021A90" w:rsidRPr="00BE6D1A" w:rsidRDefault="0034715B">
      <w:pPr>
        <w:pStyle w:val="ConsPlusNormal0"/>
        <w:spacing w:before="200"/>
        <w:ind w:firstLine="540"/>
        <w:jc w:val="both"/>
      </w:pPr>
      <w:r w:rsidRPr="00BE6D1A">
        <w:t>18. Периодичность регулярного визуального осмотра устанавливает собственник на основе учета условий эк</w:t>
      </w:r>
      <w:r w:rsidRPr="00BE6D1A">
        <w:t>сплуатации.</w:t>
      </w:r>
    </w:p>
    <w:p w:rsidR="00021A90" w:rsidRPr="00BE6D1A" w:rsidRDefault="0034715B">
      <w:pPr>
        <w:pStyle w:val="ConsPlusNormal0"/>
        <w:spacing w:before="200"/>
        <w:ind w:firstLine="540"/>
        <w:jc w:val="both"/>
      </w:pPr>
      <w:r w:rsidRPr="00BE6D1A">
        <w:t>Визуальный осмотр оборудования площадок, подвергающихся интенсивному использованию, проводится ежедневно.</w:t>
      </w:r>
    </w:p>
    <w:p w:rsidR="00021A90" w:rsidRPr="00BE6D1A" w:rsidRDefault="0034715B">
      <w:pPr>
        <w:pStyle w:val="ConsPlusNormal0"/>
        <w:spacing w:before="200"/>
        <w:ind w:firstLine="540"/>
        <w:jc w:val="both"/>
      </w:pPr>
      <w:r w:rsidRPr="00BE6D1A">
        <w:t>19. Функциональный осмотр проводится с периодичностью один раз в 1-3 месяца, в соответствии с инструкцией изготовителя, а также с учетом и</w:t>
      </w:r>
      <w:r w:rsidRPr="00BE6D1A">
        <w:t>нтенсивности использования площадки. Особое внимание уделяется скрытым, труднодоступным элементам оборудования.</w:t>
      </w:r>
    </w:p>
    <w:p w:rsidR="00021A90" w:rsidRPr="00BE6D1A" w:rsidRDefault="0034715B">
      <w:pPr>
        <w:pStyle w:val="ConsPlusNormal0"/>
        <w:spacing w:before="200"/>
        <w:ind w:firstLine="540"/>
        <w:jc w:val="both"/>
      </w:pPr>
      <w:r w:rsidRPr="00BE6D1A">
        <w:t>20. Основной осмотр проводится раз в год.</w:t>
      </w:r>
    </w:p>
    <w:p w:rsidR="00021A90" w:rsidRPr="00BE6D1A" w:rsidRDefault="0034715B">
      <w:pPr>
        <w:pStyle w:val="ConsPlusNormal0"/>
        <w:spacing w:before="200"/>
        <w:ind w:firstLine="540"/>
        <w:jc w:val="both"/>
      </w:pPr>
      <w:r w:rsidRPr="00BE6D1A">
        <w:t>В ходе ежегодного основного осмотра определяются наличие гниения деревянных элементов, коррозии металл</w:t>
      </w:r>
      <w:r w:rsidRPr="00BE6D1A">
        <w:t>ических элементов, влияние выполненных ремонтных работ на безопасность оборудования.</w:t>
      </w:r>
    </w:p>
    <w:p w:rsidR="00021A90" w:rsidRPr="00BE6D1A" w:rsidRDefault="0034715B">
      <w:pPr>
        <w:pStyle w:val="ConsPlusNormal0"/>
        <w:spacing w:before="200"/>
        <w:ind w:firstLine="540"/>
        <w:jc w:val="both"/>
      </w:pPr>
      <w:r w:rsidRPr="00BE6D1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w:t>
      </w:r>
      <w:r w:rsidRPr="00BE6D1A">
        <w:t>тся акт.</w:t>
      </w:r>
    </w:p>
    <w:p w:rsidR="00021A90" w:rsidRPr="00BE6D1A" w:rsidRDefault="0034715B">
      <w:pPr>
        <w:pStyle w:val="ConsPlusNormal0"/>
        <w:spacing w:before="200"/>
        <w:ind w:firstLine="540"/>
        <w:jc w:val="both"/>
      </w:pPr>
      <w:r w:rsidRPr="00BE6D1A">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21A90" w:rsidRPr="00BE6D1A" w:rsidRDefault="0034715B">
      <w:pPr>
        <w:pStyle w:val="ConsPlusNormal0"/>
        <w:spacing w:before="200"/>
        <w:ind w:firstLine="540"/>
        <w:jc w:val="both"/>
      </w:pPr>
      <w:r w:rsidRPr="00BE6D1A">
        <w:t>22. При обнаружении в процессе осмотра обор</w:t>
      </w:r>
      <w:r w:rsidRPr="00BE6D1A">
        <w:t>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21A90" w:rsidRPr="00BE6D1A" w:rsidRDefault="0034715B">
      <w:pPr>
        <w:pStyle w:val="ConsPlusNormal0"/>
        <w:spacing w:before="200"/>
        <w:ind w:firstLine="540"/>
        <w:jc w:val="both"/>
      </w:pPr>
      <w:r w:rsidRPr="00BE6D1A">
        <w:t xml:space="preserve">После удаления </w:t>
      </w:r>
      <w:r w:rsidRPr="00BE6D1A">
        <w:t xml:space="preserve">оборудования оставшийся в земле фундамент также удаляют или огораживают </w:t>
      </w:r>
      <w:r w:rsidRPr="00BE6D1A">
        <w:lastRenderedPageBreak/>
        <w:t>способом, исключающим возможность получения травм.</w:t>
      </w:r>
    </w:p>
    <w:p w:rsidR="00021A90" w:rsidRPr="00BE6D1A" w:rsidRDefault="0034715B">
      <w:pPr>
        <w:pStyle w:val="ConsPlusNormal0"/>
        <w:spacing w:before="200"/>
        <w:ind w:firstLine="540"/>
        <w:jc w:val="both"/>
      </w:pPr>
      <w:r w:rsidRPr="00BE6D1A">
        <w:t>23. Результаты осмотра площадок и проведение технического обслуживания и ремонта регистрируются в журнале, который хранится у лица, э</w:t>
      </w:r>
      <w:r w:rsidRPr="00BE6D1A">
        <w:t>ксплуатирующего площадку (правообладателя земельного участка, на котором она расположена).</w:t>
      </w:r>
    </w:p>
    <w:p w:rsidR="00021A90" w:rsidRPr="00BE6D1A" w:rsidRDefault="0034715B">
      <w:pPr>
        <w:pStyle w:val="ConsPlusNormal0"/>
        <w:spacing w:before="200"/>
        <w:ind w:firstLine="540"/>
        <w:jc w:val="both"/>
      </w:pPr>
      <w:r w:rsidRPr="00BE6D1A">
        <w:t>24. Вся эксплуатационная документация (паспорт, акт осмотра и проверки, графики осмотров, журнал и т.п.) подлежит постоянному хранению.</w:t>
      </w:r>
    </w:p>
    <w:p w:rsidR="00021A90" w:rsidRPr="00BE6D1A" w:rsidRDefault="0034715B">
      <w:pPr>
        <w:pStyle w:val="ConsPlusNormal0"/>
        <w:spacing w:before="200"/>
        <w:ind w:firstLine="540"/>
        <w:jc w:val="both"/>
      </w:pPr>
      <w:r w:rsidRPr="00BE6D1A">
        <w:t xml:space="preserve">Должен быть обеспечен доступ </w:t>
      </w:r>
      <w:r w:rsidRPr="00BE6D1A">
        <w:t>обслуживающего персонала к эксплуатационной документации во время осмотров, обслуживания и ремонта оборудования и покрытия площадки.</w:t>
      </w:r>
    </w:p>
    <w:p w:rsidR="00021A90" w:rsidRPr="00BE6D1A" w:rsidRDefault="0034715B">
      <w:pPr>
        <w:pStyle w:val="ConsPlusNormal0"/>
        <w:spacing w:before="200"/>
        <w:ind w:firstLine="540"/>
        <w:jc w:val="both"/>
      </w:pPr>
      <w:r w:rsidRPr="00BE6D1A">
        <w:t>25. Обслуживание включает: мероприятия по поддержанию безопасности и качества функционирования оборудования и покрытий площ</w:t>
      </w:r>
      <w:r w:rsidRPr="00BE6D1A">
        <w:t>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21A90" w:rsidRPr="00BE6D1A" w:rsidRDefault="0034715B">
      <w:pPr>
        <w:pStyle w:val="ConsPlusNormal0"/>
        <w:spacing w:before="200"/>
        <w:ind w:firstLine="540"/>
        <w:jc w:val="both"/>
      </w:pPr>
      <w:r w:rsidRPr="00BE6D1A">
        <w:t>26. Лица, производящие рем</w:t>
      </w:r>
      <w:r w:rsidRPr="00BE6D1A">
        <w:t>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50. Содержание площадок автостоянок, мест размещения и хранения транспортных средств</w:t>
      </w:r>
    </w:p>
    <w:p w:rsidR="00021A90" w:rsidRPr="00BE6D1A" w:rsidRDefault="00021A90">
      <w:pPr>
        <w:pStyle w:val="ConsPlusNormal0"/>
        <w:jc w:val="both"/>
      </w:pPr>
    </w:p>
    <w:p w:rsidR="00021A90" w:rsidRPr="00BE6D1A" w:rsidRDefault="0034715B">
      <w:pPr>
        <w:pStyle w:val="ConsPlusNormal0"/>
        <w:ind w:firstLine="540"/>
        <w:jc w:val="both"/>
      </w:pPr>
      <w:r w:rsidRPr="00BE6D1A">
        <w:t>1. Юридическое лицо (индивидуальный предприниматель) или физическое лицо, эксплуатирующее площадку, обеспечивает ее содержание.</w:t>
      </w:r>
    </w:p>
    <w:p w:rsidR="00021A90" w:rsidRPr="00BE6D1A" w:rsidRDefault="0034715B">
      <w:pPr>
        <w:pStyle w:val="ConsPlusNormal0"/>
        <w:spacing w:before="200"/>
        <w:ind w:firstLine="540"/>
        <w:jc w:val="both"/>
      </w:pPr>
      <w:r w:rsidRPr="00BE6D1A">
        <w:t>2. Лица, эксплуатирующие транспортн</w:t>
      </w:r>
      <w:r w:rsidRPr="00BE6D1A">
        <w:t>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w:t>
      </w:r>
      <w:r w:rsidRPr="00BE6D1A">
        <w:t xml:space="preserve"> переработку или утилизацию.</w:t>
      </w:r>
    </w:p>
    <w:p w:rsidR="00021A90" w:rsidRPr="00BE6D1A" w:rsidRDefault="0034715B">
      <w:pPr>
        <w:pStyle w:val="ConsPlusNormal0"/>
        <w:spacing w:before="200"/>
        <w:ind w:firstLine="540"/>
        <w:jc w:val="both"/>
      </w:pPr>
      <w:r w:rsidRPr="00BE6D1A">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21A90" w:rsidRPr="00BE6D1A" w:rsidRDefault="0034715B">
      <w:pPr>
        <w:pStyle w:val="ConsPlusNormal0"/>
        <w:spacing w:before="200"/>
        <w:ind w:firstLine="540"/>
        <w:jc w:val="both"/>
      </w:pPr>
      <w:r w:rsidRPr="00BE6D1A">
        <w:t>3. На территории гаражных кооперативов, стоянок, станций техническог</w:t>
      </w:r>
      <w:r w:rsidRPr="00BE6D1A">
        <w:t>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021A90" w:rsidRPr="00BE6D1A" w:rsidRDefault="0034715B">
      <w:pPr>
        <w:pStyle w:val="ConsPlusNormal0"/>
        <w:spacing w:before="200"/>
        <w:ind w:firstLine="540"/>
        <w:jc w:val="both"/>
      </w:pPr>
      <w:r w:rsidRPr="00BE6D1A">
        <w:t>Планировка и обустройство гаражных кооперативов, стоянок, станций технического обслужива</w:t>
      </w:r>
      <w:r w:rsidRPr="00BE6D1A">
        <w:t>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21A90" w:rsidRPr="00BE6D1A" w:rsidRDefault="0034715B">
      <w:pPr>
        <w:pStyle w:val="ConsPlusNormal0"/>
        <w:spacing w:before="200"/>
        <w:ind w:firstLine="540"/>
        <w:jc w:val="both"/>
      </w:pPr>
      <w:r w:rsidRPr="00BE6D1A">
        <w:t>4. Кровли зданий гаражных кооперативов, гаражей, стоянок, станций технического обслужи</w:t>
      </w:r>
      <w:r w:rsidRPr="00BE6D1A">
        <w:t>вания, автомобильных моек должны содержаться в чистоте.</w:t>
      </w:r>
    </w:p>
    <w:p w:rsidR="00021A90" w:rsidRPr="00BE6D1A" w:rsidRDefault="0034715B">
      <w:pPr>
        <w:pStyle w:val="ConsPlusNormal0"/>
        <w:spacing w:before="200"/>
        <w:ind w:firstLine="540"/>
        <w:jc w:val="both"/>
      </w:pPr>
      <w:r w:rsidRPr="00BE6D1A">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w:t>
      </w:r>
      <w:r w:rsidRPr="00BE6D1A">
        <w:t>еобходимости, но не реже одного раза в год по окончании зимнего периода.</w:t>
      </w:r>
    </w:p>
    <w:p w:rsidR="00021A90" w:rsidRPr="00BE6D1A" w:rsidRDefault="0034715B">
      <w:pPr>
        <w:pStyle w:val="ConsPlusNormal0"/>
        <w:spacing w:before="200"/>
        <w:ind w:firstLine="540"/>
        <w:jc w:val="both"/>
      </w:pPr>
      <w:r w:rsidRPr="00BE6D1A">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w:t>
      </w:r>
      <w:r w:rsidRPr="00BE6D1A">
        <w:t>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51. Содержание объектов (средств</w:t>
      </w:r>
      <w:r w:rsidRPr="00BE6D1A">
        <w:t>) наружного освещения</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1. Все системы уличного, дворового и других видов наружного освещения должны поддерживаться в исправном состоянии.</w:t>
      </w:r>
    </w:p>
    <w:p w:rsidR="00021A90" w:rsidRPr="00BE6D1A" w:rsidRDefault="0034715B">
      <w:pPr>
        <w:pStyle w:val="ConsPlusNormal0"/>
        <w:spacing w:before="200"/>
        <w:ind w:firstLine="540"/>
        <w:jc w:val="both"/>
      </w:pPr>
      <w:r w:rsidRPr="00BE6D1A">
        <w:t>Собственники сетей наружного освещения или эксплуатирующие организации должны обеспечивать содержание сетей и их конст</w:t>
      </w:r>
      <w:r w:rsidRPr="00BE6D1A">
        <w:t>руктивных элементов в исправном состоянии, обеспечивать надлежащую эксплуатацию и проведение текущих и капитальных ремонтов.</w:t>
      </w:r>
    </w:p>
    <w:p w:rsidR="00021A90" w:rsidRPr="00BE6D1A" w:rsidRDefault="0034715B">
      <w:pPr>
        <w:pStyle w:val="ConsPlusNormal0"/>
        <w:spacing w:before="200"/>
        <w:ind w:firstLine="540"/>
        <w:jc w:val="both"/>
      </w:pPr>
      <w:r w:rsidRPr="00BE6D1A">
        <w:t xml:space="preserve">2. Металлические опоры, кронштейны и другие элементы устройств наружного освещения должны содержаться их владельцами в чистоте, не </w:t>
      </w:r>
      <w:r w:rsidRPr="00BE6D1A">
        <w:t>иметь очагов коррозии и окрашиваться по мере необходимости, но не реже одного раза в три года.</w:t>
      </w:r>
    </w:p>
    <w:p w:rsidR="00021A90" w:rsidRPr="00BE6D1A" w:rsidRDefault="0034715B">
      <w:pPr>
        <w:pStyle w:val="ConsPlusNormal0"/>
        <w:spacing w:before="200"/>
        <w:ind w:firstLine="540"/>
        <w:jc w:val="both"/>
      </w:pPr>
      <w:r w:rsidRPr="00BE6D1A">
        <w:t>Опоры сетей наружного освещения не должны иметь отклонение от вертикали более 5 градусов.</w:t>
      </w:r>
    </w:p>
    <w:p w:rsidR="00021A90" w:rsidRPr="00BE6D1A" w:rsidRDefault="0034715B">
      <w:pPr>
        <w:pStyle w:val="ConsPlusNormal0"/>
        <w:spacing w:before="200"/>
        <w:ind w:firstLine="540"/>
        <w:jc w:val="both"/>
      </w:pPr>
      <w:r w:rsidRPr="00BE6D1A">
        <w:t>3. Поврежденные элементы сетей, влияющие на их работу или электробезопа</w:t>
      </w:r>
      <w:r w:rsidRPr="00BE6D1A">
        <w:t>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21A90" w:rsidRPr="00BE6D1A" w:rsidRDefault="0034715B">
      <w:pPr>
        <w:pStyle w:val="ConsPlusNormal0"/>
        <w:spacing w:before="200"/>
        <w:ind w:firstLine="540"/>
        <w:jc w:val="both"/>
      </w:pPr>
      <w:r w:rsidRPr="00BE6D1A">
        <w:t>4. Количество неработающих свети</w:t>
      </w:r>
      <w:r w:rsidRPr="00BE6D1A">
        <w:t>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w:t>
      </w:r>
      <w:r w:rsidRPr="00BE6D1A">
        <w:t>тов от их общего числа.</w:t>
      </w:r>
    </w:p>
    <w:p w:rsidR="00021A90" w:rsidRPr="00BE6D1A" w:rsidRDefault="0034715B">
      <w:pPr>
        <w:pStyle w:val="ConsPlusNormal0"/>
        <w:spacing w:before="200"/>
        <w:ind w:firstLine="540"/>
        <w:jc w:val="both"/>
      </w:pPr>
      <w:r w:rsidRPr="00BE6D1A">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w:t>
      </w:r>
      <w:r w:rsidRPr="00BE6D1A">
        <w:t>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21A90" w:rsidRPr="00BE6D1A" w:rsidRDefault="0034715B">
      <w:pPr>
        <w:pStyle w:val="ConsPlusNormal0"/>
        <w:spacing w:before="200"/>
        <w:ind w:firstLine="540"/>
        <w:jc w:val="both"/>
      </w:pPr>
      <w:r w:rsidRPr="00BE6D1A">
        <w:t>6. Наличие сбитых, а также оставшихся после замены опор освеще</w:t>
      </w:r>
      <w:r w:rsidRPr="00BE6D1A">
        <w:t>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w:t>
      </w:r>
      <w:r w:rsidRPr="00BE6D1A">
        <w:t>ти или органов местного самоуправления.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52. Содержание средств размещения информации, рекламных конструкций</w:t>
      </w:r>
    </w:p>
    <w:p w:rsidR="00021A90" w:rsidRPr="00BE6D1A" w:rsidRDefault="00021A90">
      <w:pPr>
        <w:pStyle w:val="ConsPlusNormal0"/>
        <w:jc w:val="both"/>
      </w:pPr>
    </w:p>
    <w:p w:rsidR="00021A90" w:rsidRPr="00BE6D1A" w:rsidRDefault="0034715B">
      <w:pPr>
        <w:pStyle w:val="ConsPlusNormal0"/>
        <w:ind w:firstLine="540"/>
        <w:jc w:val="both"/>
      </w:pPr>
      <w:r w:rsidRPr="00BE6D1A">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w:t>
      </w:r>
      <w:r w:rsidRPr="00BE6D1A">
        <w:t>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21A90" w:rsidRPr="00BE6D1A" w:rsidRDefault="0034715B">
      <w:pPr>
        <w:pStyle w:val="ConsPlusNormal0"/>
        <w:spacing w:before="200"/>
        <w:ind w:firstLine="540"/>
        <w:jc w:val="both"/>
      </w:pPr>
      <w:r w:rsidRPr="00BE6D1A">
        <w:t>Техническо</w:t>
      </w:r>
      <w:r w:rsidRPr="00BE6D1A">
        <w:t>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Администрацией.</w:t>
      </w:r>
    </w:p>
    <w:p w:rsidR="00021A90" w:rsidRPr="00BE6D1A" w:rsidRDefault="0034715B">
      <w:pPr>
        <w:pStyle w:val="ConsPlusNormal0"/>
        <w:spacing w:before="200"/>
        <w:ind w:firstLine="540"/>
        <w:jc w:val="both"/>
      </w:pPr>
      <w:r w:rsidRPr="00BE6D1A">
        <w:t>2. Рекламные конструкции и средства размещения информации, ра</w:t>
      </w:r>
      <w:r w:rsidRPr="00BE6D1A">
        <w:t>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w:t>
      </w:r>
      <w:r w:rsidRPr="00BE6D1A">
        <w:t>ы перекрывать оконные проемы, балконы и лоджии жилых помещений многоквартирных домов.</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53. Требования к содержанию ограждений (заборов)</w:t>
      </w:r>
    </w:p>
    <w:p w:rsidR="00021A90" w:rsidRPr="00BE6D1A" w:rsidRDefault="00021A90">
      <w:pPr>
        <w:pStyle w:val="ConsPlusNormal0"/>
        <w:jc w:val="both"/>
      </w:pPr>
    </w:p>
    <w:p w:rsidR="00021A90" w:rsidRPr="00BE6D1A" w:rsidRDefault="0034715B">
      <w:pPr>
        <w:pStyle w:val="ConsPlusNormal0"/>
        <w:ind w:firstLine="540"/>
        <w:jc w:val="both"/>
      </w:pPr>
      <w:r w:rsidRPr="00BE6D1A">
        <w:t>1. Не допускается отклонение ограждения от вертикали. Запрещается дальнейшая эксплуатация ветхого и аварийного о</w:t>
      </w:r>
      <w:r w:rsidRPr="00BE6D1A">
        <w:t xml:space="preserve">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w:t>
      </w:r>
      <w:r w:rsidRPr="00BE6D1A">
        <w:lastRenderedPageBreak/>
        <w:t>либо отклонение ограждения от вертикали может повлечь его падение.</w:t>
      </w:r>
    </w:p>
    <w:p w:rsidR="00021A90" w:rsidRPr="00BE6D1A" w:rsidRDefault="0034715B">
      <w:pPr>
        <w:pStyle w:val="ConsPlusNormal0"/>
        <w:spacing w:before="200"/>
        <w:ind w:firstLine="540"/>
        <w:jc w:val="both"/>
      </w:pPr>
      <w:r w:rsidRPr="00BE6D1A">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w:t>
      </w:r>
      <w:r w:rsidRPr="00BE6D1A">
        <w:t>е необходимости, но не реже одного раза в три года.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54. Содержание объектов капитального строительства и объектов инфраструктуры</w:t>
      </w:r>
    </w:p>
    <w:p w:rsidR="00021A90" w:rsidRPr="00BE6D1A" w:rsidRDefault="00021A90">
      <w:pPr>
        <w:pStyle w:val="ConsPlusNormal0"/>
        <w:jc w:val="both"/>
      </w:pPr>
    </w:p>
    <w:p w:rsidR="00021A90" w:rsidRPr="00BE6D1A" w:rsidRDefault="0034715B">
      <w:pPr>
        <w:pStyle w:val="ConsPlusNormal0"/>
        <w:ind w:firstLine="540"/>
        <w:jc w:val="both"/>
      </w:pPr>
      <w:r w:rsidRPr="00BE6D1A">
        <w:t>1. Содержание объектов капитального строительства:</w:t>
      </w:r>
    </w:p>
    <w:p w:rsidR="00021A90" w:rsidRPr="00BE6D1A" w:rsidRDefault="0034715B">
      <w:pPr>
        <w:pStyle w:val="ConsPlusNormal0"/>
        <w:spacing w:before="200"/>
        <w:ind w:firstLine="540"/>
        <w:jc w:val="both"/>
      </w:pPr>
      <w:r w:rsidRPr="00BE6D1A">
        <w:t>а) местные разрушения облицовки, штукатурки, фактурного и окрасочно</w:t>
      </w:r>
      <w:r w:rsidRPr="00BE6D1A">
        <w:t>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w:t>
      </w:r>
      <w:r w:rsidRPr="00BE6D1A">
        <w:t>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21A90" w:rsidRPr="00BE6D1A" w:rsidRDefault="0034715B">
      <w:pPr>
        <w:pStyle w:val="ConsPlusNormal0"/>
        <w:spacing w:before="200"/>
        <w:ind w:firstLine="540"/>
        <w:jc w:val="both"/>
      </w:pPr>
      <w:r w:rsidRPr="00BE6D1A">
        <w:t>б) работы по ремонту и покраске фасадов зданий и их отдельных эле</w:t>
      </w:r>
      <w:r w:rsidRPr="00BE6D1A">
        <w:t>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021A90" w:rsidRPr="00BE6D1A" w:rsidRDefault="0034715B">
      <w:pPr>
        <w:pStyle w:val="ConsPlusNormal0"/>
        <w:spacing w:before="200"/>
        <w:ind w:firstLine="540"/>
        <w:jc w:val="both"/>
      </w:pPr>
      <w:r w:rsidRPr="00BE6D1A">
        <w:t>Расположенные на фасадах средства размещения информации, информационные та</w:t>
      </w:r>
      <w:r w:rsidRPr="00BE6D1A">
        <w:t>блички, памятные доски должны поддерживаться в чистоте и исправном состоянии;</w:t>
      </w:r>
    </w:p>
    <w:p w:rsidR="00021A90" w:rsidRPr="00BE6D1A" w:rsidRDefault="0034715B">
      <w:pPr>
        <w:pStyle w:val="ConsPlusNormal0"/>
        <w:spacing w:before="200"/>
        <w:ind w:firstLine="540"/>
        <w:jc w:val="both"/>
      </w:pPr>
      <w:r w:rsidRPr="00BE6D1A">
        <w:t>в) входы, цоколи, витрины должны содержаться в чистоте и исправном состоянии;</w:t>
      </w:r>
    </w:p>
    <w:p w:rsidR="00021A90" w:rsidRPr="00BE6D1A" w:rsidRDefault="0034715B">
      <w:pPr>
        <w:pStyle w:val="ConsPlusNormal0"/>
        <w:spacing w:before="200"/>
        <w:ind w:firstLine="540"/>
        <w:jc w:val="both"/>
      </w:pPr>
      <w:r w:rsidRPr="00BE6D1A">
        <w:t>г) домовые знаки должны содержаться в чистоте, их освещение в темное время суток должно быть в испра</w:t>
      </w:r>
      <w:r w:rsidRPr="00BE6D1A">
        <w:t>вном состоянии;</w:t>
      </w:r>
    </w:p>
    <w:p w:rsidR="00021A90" w:rsidRPr="00BE6D1A" w:rsidRDefault="0034715B">
      <w:pPr>
        <w:pStyle w:val="ConsPlusNormal0"/>
        <w:spacing w:before="200"/>
        <w:ind w:firstLine="540"/>
        <w:jc w:val="both"/>
      </w:pPr>
      <w:r w:rsidRPr="00BE6D1A">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21A90" w:rsidRPr="00BE6D1A" w:rsidRDefault="0034715B">
      <w:pPr>
        <w:pStyle w:val="ConsPlusNormal0"/>
        <w:spacing w:before="200"/>
        <w:ind w:firstLine="540"/>
        <w:jc w:val="both"/>
      </w:pPr>
      <w:r w:rsidRPr="00BE6D1A">
        <w:t>е) все закрепленны</w:t>
      </w:r>
      <w:r w:rsidRPr="00BE6D1A">
        <w:t>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21A90" w:rsidRPr="00BE6D1A" w:rsidRDefault="0034715B">
      <w:pPr>
        <w:pStyle w:val="ConsPlusNormal0"/>
        <w:spacing w:before="200"/>
        <w:ind w:firstLine="540"/>
        <w:jc w:val="both"/>
      </w:pPr>
      <w:r w:rsidRPr="00BE6D1A">
        <w:t>ж) мостики для перехода через коммуникации должны быть исправными и содержаться в чистоте;</w:t>
      </w:r>
    </w:p>
    <w:p w:rsidR="00021A90" w:rsidRPr="00BE6D1A" w:rsidRDefault="0034715B">
      <w:pPr>
        <w:pStyle w:val="ConsPlusNormal0"/>
        <w:spacing w:before="200"/>
        <w:ind w:firstLine="540"/>
        <w:jc w:val="both"/>
      </w:pPr>
      <w:r w:rsidRPr="00BE6D1A">
        <w:t>з) козырьки под</w:t>
      </w:r>
      <w:r w:rsidRPr="00BE6D1A">
        <w:t>ъездов, а также кровля должны быть очищены от загрязнений, древесно-кустарниковой и сорной растительности;</w:t>
      </w:r>
    </w:p>
    <w:p w:rsidR="00021A90" w:rsidRPr="00BE6D1A" w:rsidRDefault="0034715B">
      <w:pPr>
        <w:pStyle w:val="ConsPlusNormal0"/>
        <w:spacing w:before="200"/>
        <w:ind w:firstLine="540"/>
        <w:jc w:val="both"/>
      </w:pPr>
      <w:r w:rsidRPr="00BE6D1A">
        <w:t>и) в зимнее время должна быть организована своевременная очистка кровель от снега, наледи и обледенений. Очистка крыш от снега (наледи) со сбросом ег</w:t>
      </w:r>
      <w:r w:rsidRPr="00BE6D1A">
        <w:t>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21A90" w:rsidRPr="00BE6D1A" w:rsidRDefault="0034715B">
      <w:pPr>
        <w:pStyle w:val="ConsPlusNormal0"/>
        <w:spacing w:before="200"/>
        <w:ind w:firstLine="540"/>
        <w:jc w:val="both"/>
      </w:pPr>
      <w:r w:rsidRPr="00BE6D1A">
        <w:t>Перед сбросом снега необх</w:t>
      </w:r>
      <w:r w:rsidRPr="00BE6D1A">
        <w:t>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21A90" w:rsidRPr="00BE6D1A" w:rsidRDefault="0034715B">
      <w:pPr>
        <w:pStyle w:val="ConsPlusNormal0"/>
        <w:spacing w:before="200"/>
        <w:ind w:firstLine="540"/>
        <w:jc w:val="both"/>
      </w:pPr>
      <w:r w:rsidRPr="00BE6D1A">
        <w:t xml:space="preserve">Сброшенные с кровель зданий снег (наледь) убираются в специально отведенные места для </w:t>
      </w:r>
      <w:r w:rsidRPr="00BE6D1A">
        <w:t>последующего вывоза не позднее 3 часов после сброса;</w:t>
      </w:r>
    </w:p>
    <w:p w:rsidR="00021A90" w:rsidRPr="00BE6D1A" w:rsidRDefault="0034715B">
      <w:pPr>
        <w:pStyle w:val="ConsPlusNormal0"/>
        <w:spacing w:before="200"/>
        <w:ind w:firstLine="540"/>
        <w:jc w:val="both"/>
      </w:pPr>
      <w:r w:rsidRPr="00BE6D1A">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w:t>
      </w:r>
      <w:r w:rsidRPr="00BE6D1A">
        <w:t>офорных объектов, дорожных знаков, линий связи и т.п.</w:t>
      </w:r>
    </w:p>
    <w:p w:rsidR="00021A90" w:rsidRPr="00BE6D1A" w:rsidRDefault="0034715B">
      <w:pPr>
        <w:pStyle w:val="ConsPlusNormal0"/>
        <w:spacing w:before="200"/>
        <w:ind w:firstLine="540"/>
        <w:jc w:val="both"/>
      </w:pPr>
      <w:r w:rsidRPr="00BE6D1A">
        <w:t xml:space="preserve">2. Малые архитектурные формы должны содержаться в чистоте, окраска должна производиться не </w:t>
      </w:r>
      <w:r w:rsidRPr="00BE6D1A">
        <w:lastRenderedPageBreak/>
        <w:t>реже 1 раза в год, ремонт - по мере необходимости.</w:t>
      </w:r>
    </w:p>
    <w:p w:rsidR="00021A90" w:rsidRPr="00BE6D1A" w:rsidRDefault="0034715B">
      <w:pPr>
        <w:pStyle w:val="ConsPlusNormal0"/>
        <w:spacing w:before="200"/>
        <w:ind w:firstLine="540"/>
        <w:jc w:val="both"/>
      </w:pPr>
      <w:r w:rsidRPr="00BE6D1A">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21A90" w:rsidRPr="00BE6D1A" w:rsidRDefault="0034715B">
      <w:pPr>
        <w:pStyle w:val="ConsPlusNormal0"/>
        <w:spacing w:before="200"/>
        <w:ind w:firstLine="540"/>
        <w:jc w:val="both"/>
      </w:pPr>
      <w:r w:rsidRPr="00BE6D1A">
        <w:t>4. Содержание некапитальных сооружений:</w:t>
      </w:r>
    </w:p>
    <w:p w:rsidR="00021A90" w:rsidRPr="00BE6D1A" w:rsidRDefault="0034715B">
      <w:pPr>
        <w:pStyle w:val="ConsPlusNormal0"/>
        <w:spacing w:before="200"/>
        <w:ind w:firstLine="540"/>
        <w:jc w:val="both"/>
      </w:pPr>
      <w:r w:rsidRPr="00BE6D1A">
        <w:t>а) уборка туалетных кабин или туалетов осуществляется регулярн</w:t>
      </w:r>
      <w:r w:rsidRPr="00BE6D1A">
        <w:t>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21A90" w:rsidRPr="00BE6D1A" w:rsidRDefault="0034715B">
      <w:pPr>
        <w:pStyle w:val="ConsPlusNormal0"/>
        <w:spacing w:before="200"/>
        <w:ind w:firstLine="540"/>
        <w:jc w:val="both"/>
      </w:pPr>
      <w:r w:rsidRPr="00BE6D1A">
        <w:t>б) окраска некапитальных сооружений должна производиться не реже 1 раза в год, ремонт - по ме</w:t>
      </w:r>
      <w:r w:rsidRPr="00BE6D1A">
        <w:t>ре необходимости.</w:t>
      </w:r>
    </w:p>
    <w:p w:rsidR="00021A90" w:rsidRPr="00BE6D1A" w:rsidRDefault="0034715B">
      <w:pPr>
        <w:pStyle w:val="ConsPlusNormal0"/>
        <w:spacing w:before="200"/>
        <w:ind w:firstLine="540"/>
        <w:jc w:val="both"/>
      </w:pPr>
      <w:r w:rsidRPr="00BE6D1A">
        <w:t>5. Водные устройства должны содержаться в чистоте, в том числе и в период их отключения.</w:t>
      </w:r>
    </w:p>
    <w:p w:rsidR="00021A90" w:rsidRPr="00BE6D1A" w:rsidRDefault="0034715B">
      <w:pPr>
        <w:pStyle w:val="ConsPlusNormal0"/>
        <w:spacing w:before="200"/>
        <w:ind w:firstLine="540"/>
        <w:jc w:val="both"/>
      </w:pPr>
      <w:r w:rsidRPr="00BE6D1A">
        <w:t>Окраска элементов водных устройств должна производиться не реже 1 раза в год, ремонт - по мере необходимости.</w:t>
      </w:r>
    </w:p>
    <w:p w:rsidR="00021A90" w:rsidRPr="00BE6D1A" w:rsidRDefault="0034715B">
      <w:pPr>
        <w:pStyle w:val="ConsPlusNormal0"/>
        <w:spacing w:before="200"/>
        <w:ind w:firstLine="540"/>
        <w:jc w:val="both"/>
      </w:pPr>
      <w:r w:rsidRPr="00BE6D1A">
        <w:t>Сроки включения фонтанов, питьевых фонт</w:t>
      </w:r>
      <w:r w:rsidRPr="00BE6D1A">
        <w:t>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55. Содержание зеленых насаждений</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Normal0"/>
        <w:ind w:firstLine="540"/>
        <w:jc w:val="both"/>
      </w:pPr>
      <w:r w:rsidRPr="00BE6D1A">
        <w:t>1. Юридические лица (индивидуальные предприниматели) и физические лица обязаны обеспечивать содержан</w:t>
      </w:r>
      <w:r w:rsidRPr="00BE6D1A">
        <w:t>ие зеленых насаждений, расположенных на их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021A90" w:rsidRPr="00BE6D1A" w:rsidRDefault="0034715B">
      <w:pPr>
        <w:pStyle w:val="ConsPlusNormal0"/>
        <w:spacing w:before="200"/>
        <w:ind w:firstLine="540"/>
        <w:jc w:val="both"/>
      </w:pPr>
      <w:r w:rsidRPr="00BE6D1A">
        <w:t>2. Требования к организации озеленения терри</w:t>
      </w:r>
      <w:r w:rsidRPr="00BE6D1A">
        <w:t>торий муниципальных образование,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Правилами.</w:t>
      </w:r>
    </w:p>
    <w:p w:rsidR="00021A90" w:rsidRPr="00BE6D1A" w:rsidRDefault="0034715B">
      <w:pPr>
        <w:pStyle w:val="ConsPlusNormal0"/>
        <w:spacing w:before="200"/>
        <w:ind w:firstLine="540"/>
        <w:jc w:val="both"/>
      </w:pPr>
      <w:r w:rsidRPr="00BE6D1A">
        <w:t>3. Санитарная и ом</w:t>
      </w:r>
      <w:r w:rsidRPr="00BE6D1A">
        <w:t>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021A90" w:rsidRPr="00BE6D1A" w:rsidRDefault="0034715B">
      <w:pPr>
        <w:pStyle w:val="ConsPlusNormal0"/>
        <w:spacing w:before="200"/>
        <w:ind w:firstLine="540"/>
        <w:jc w:val="both"/>
      </w:pPr>
      <w:r w:rsidRPr="00BE6D1A">
        <w:t>4. Деревья с повреждениями с</w:t>
      </w:r>
      <w:r w:rsidRPr="00BE6D1A">
        <w:t>твола или кроны более 50 процентов подлежат санитарной вырубке.</w:t>
      </w:r>
    </w:p>
    <w:p w:rsidR="00021A90" w:rsidRPr="00BE6D1A" w:rsidRDefault="0034715B">
      <w:pPr>
        <w:pStyle w:val="ConsPlusNormal0"/>
        <w:spacing w:before="200"/>
        <w:ind w:firstLine="540"/>
        <w:jc w:val="both"/>
      </w:pPr>
      <w:r w:rsidRPr="00BE6D1A">
        <w:t xml:space="preserve">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w:t>
      </w:r>
      <w:r w:rsidRPr="00BE6D1A">
        <w:t>течение суток с момента проведения вырубки.</w:t>
      </w:r>
    </w:p>
    <w:p w:rsidR="00021A90" w:rsidRPr="00BE6D1A" w:rsidRDefault="0034715B">
      <w:pPr>
        <w:pStyle w:val="ConsPlusNormal0"/>
        <w:spacing w:before="200"/>
        <w:ind w:firstLine="540"/>
        <w:jc w:val="both"/>
      </w:pPr>
      <w:r w:rsidRPr="00BE6D1A">
        <w:t>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w:t>
      </w:r>
      <w:r w:rsidRPr="00BE6D1A">
        <w:t>нных туалетов, контейнерных площадок, производств с особой спецификой работ) только известью или специальными составами.</w:t>
      </w:r>
    </w:p>
    <w:p w:rsidR="00021A90" w:rsidRPr="00BE6D1A" w:rsidRDefault="0034715B">
      <w:pPr>
        <w:pStyle w:val="ConsPlusNormal0"/>
        <w:spacing w:before="200"/>
        <w:ind w:firstLine="540"/>
        <w:jc w:val="both"/>
      </w:pPr>
      <w:r w:rsidRPr="00BE6D1A">
        <w:t>7. При содержании объектов благоустройства должны соблюдаться основные требования к стрижке (кошению) травы:</w:t>
      </w:r>
    </w:p>
    <w:p w:rsidR="00021A90" w:rsidRPr="00BE6D1A" w:rsidRDefault="0034715B">
      <w:pPr>
        <w:pStyle w:val="ConsPlusNormal0"/>
        <w:spacing w:before="200"/>
        <w:ind w:firstLine="540"/>
        <w:jc w:val="both"/>
      </w:pPr>
      <w:r w:rsidRPr="00BE6D1A">
        <w:t>1) высота травы на газонах</w:t>
      </w:r>
      <w:r w:rsidRPr="00BE6D1A">
        <w:t xml:space="preserve"> не может составлять более 20 см;</w:t>
      </w:r>
    </w:p>
    <w:p w:rsidR="00021A90" w:rsidRPr="00BE6D1A" w:rsidRDefault="0034715B">
      <w:pPr>
        <w:pStyle w:val="ConsPlusNormal0"/>
        <w:spacing w:before="200"/>
        <w:ind w:firstLine="540"/>
        <w:jc w:val="both"/>
      </w:pPr>
      <w:r w:rsidRPr="00BE6D1A">
        <w:t>2) высота травы на газонных решетках на экологических плоскостных открытых стоянках автомобилей и парковках не может составлять более 5 см;</w:t>
      </w:r>
    </w:p>
    <w:p w:rsidR="00021A90" w:rsidRPr="00BE6D1A" w:rsidRDefault="0034715B">
      <w:pPr>
        <w:pStyle w:val="ConsPlusNormal0"/>
        <w:spacing w:before="200"/>
        <w:ind w:firstLine="540"/>
        <w:jc w:val="both"/>
      </w:pPr>
      <w:r w:rsidRPr="00BE6D1A">
        <w:t>3) высота травы на луговом и мавританском газоне вдоль внутриквартальных, внутридв</w:t>
      </w:r>
      <w:r w:rsidRPr="00BE6D1A">
        <w:t xml:space="preserve">оровых, </w:t>
      </w:r>
      <w:r w:rsidRPr="00BE6D1A">
        <w:lastRenderedPageBreak/>
        <w:t>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w:t>
      </w:r>
      <w:r w:rsidRPr="00BE6D1A">
        <w:t xml:space="preserve">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021A90" w:rsidRPr="00BE6D1A" w:rsidRDefault="0034715B">
      <w:pPr>
        <w:pStyle w:val="ConsPlusNormal0"/>
        <w:spacing w:before="200"/>
        <w:ind w:firstLine="540"/>
        <w:jc w:val="both"/>
      </w:pPr>
      <w:r w:rsidRPr="00BE6D1A">
        <w:t>Окошенная трава с территории пр</w:t>
      </w:r>
      <w:r w:rsidRPr="00BE6D1A">
        <w:t>оведения покоса должна быть удалена в течение трех суток со дня проведения покоса.</w:t>
      </w:r>
    </w:p>
    <w:p w:rsidR="00021A90" w:rsidRPr="00BE6D1A" w:rsidRDefault="0034715B">
      <w:pPr>
        <w:pStyle w:val="ConsPlusNormal0"/>
        <w:spacing w:before="200"/>
        <w:ind w:firstLine="540"/>
        <w:jc w:val="both"/>
      </w:pPr>
      <w:r w:rsidRPr="00BE6D1A">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w:t>
      </w:r>
      <w:r w:rsidRPr="00BE6D1A">
        <w:t>х коммуникаций, объектов инфраструктуры для велосипедного движения и вывезены на специально оборудованные полигоны или предприятия;</w:t>
      </w:r>
    </w:p>
    <w:p w:rsidR="00021A90" w:rsidRPr="00BE6D1A" w:rsidRDefault="0034715B">
      <w:pPr>
        <w:pStyle w:val="ConsPlusNormal0"/>
        <w:spacing w:before="200"/>
        <w:ind w:firstLine="540"/>
        <w:jc w:val="both"/>
      </w:pPr>
      <w:r w:rsidRPr="00BE6D1A">
        <w:t>4) погибшие и потерявшие декоративность растения в цветниках, в контейнерах для озеленения должны удаляться сразу с одноврем</w:t>
      </w:r>
      <w:r w:rsidRPr="00BE6D1A">
        <w:t>енной подсадкой новых растений или иным декоративным оформлением;</w:t>
      </w:r>
    </w:p>
    <w:p w:rsidR="00021A90" w:rsidRPr="00BE6D1A" w:rsidRDefault="0034715B">
      <w:pPr>
        <w:pStyle w:val="ConsPlusNormal0"/>
        <w:spacing w:before="200"/>
        <w:ind w:firstLine="540"/>
        <w:jc w:val="both"/>
      </w:pPr>
      <w:r w:rsidRPr="00BE6D1A">
        <w:t>5) не допускается проезд, размещение и хранение средств на участках с зелеными насаждениями на дворовых и общественных территориях, внутридворовых и внутриквартальных проездах на цветниках и на участках с травянистой растительностью искусственного происхож</w:t>
      </w:r>
      <w:r w:rsidRPr="00BE6D1A">
        <w:t>дения;</w:t>
      </w:r>
    </w:p>
    <w:p w:rsidR="00021A90" w:rsidRPr="00BE6D1A" w:rsidRDefault="0034715B">
      <w:pPr>
        <w:pStyle w:val="ConsPlusNormal0"/>
        <w:spacing w:before="200"/>
        <w:ind w:firstLine="540"/>
        <w:jc w:val="both"/>
      </w:pPr>
      <w:r w:rsidRPr="00BE6D1A">
        <w:t>6) на территориях муниципальных образований запрещается:</w:t>
      </w:r>
    </w:p>
    <w:p w:rsidR="00021A90" w:rsidRPr="00BE6D1A" w:rsidRDefault="0034715B">
      <w:pPr>
        <w:pStyle w:val="ConsPlusNormal0"/>
        <w:spacing w:before="200"/>
        <w:ind w:firstLine="540"/>
        <w:jc w:val="both"/>
      </w:pPr>
      <w:r w:rsidRPr="00BE6D1A">
        <w:t>допускать посадку, распространение, возобновление, воспроизводство инвазивных вредных зеленых насаждений;</w:t>
      </w:r>
    </w:p>
    <w:p w:rsidR="00021A90" w:rsidRPr="00BE6D1A" w:rsidRDefault="0034715B">
      <w:pPr>
        <w:pStyle w:val="ConsPlusNormal0"/>
        <w:spacing w:before="200"/>
        <w:ind w:firstLine="540"/>
        <w:jc w:val="both"/>
      </w:pPr>
      <w:r w:rsidRPr="00BE6D1A">
        <w:t>высаживать и пересаживать зеленые насаждения с визуально определяемыми признаками засе</w:t>
      </w:r>
      <w:r w:rsidRPr="00BE6D1A">
        <w:t>ления и поражения вредителями и болезнями;</w:t>
      </w:r>
    </w:p>
    <w:p w:rsidR="00021A90" w:rsidRPr="00BE6D1A" w:rsidRDefault="0034715B">
      <w:pPr>
        <w:pStyle w:val="ConsPlusNormal0"/>
        <w:spacing w:before="200"/>
        <w:ind w:firstLine="540"/>
        <w:jc w:val="both"/>
      </w:pPr>
      <w:r w:rsidRPr="00BE6D1A">
        <w:t>самовольная вырубка и пересадка деревьев и кустарников;</w:t>
      </w:r>
    </w:p>
    <w:p w:rsidR="00021A90" w:rsidRPr="00BE6D1A" w:rsidRDefault="0034715B">
      <w:pPr>
        <w:pStyle w:val="ConsPlusNormal0"/>
        <w:spacing w:before="200"/>
        <w:ind w:firstLine="540"/>
        <w:jc w:val="both"/>
      </w:pPr>
      <w:r w:rsidRPr="00BE6D1A">
        <w:t>повреждать и уничтожать растения на территориях общего пользования;</w:t>
      </w:r>
    </w:p>
    <w:p w:rsidR="00021A90" w:rsidRPr="00BE6D1A" w:rsidRDefault="0034715B">
      <w:pPr>
        <w:pStyle w:val="ConsPlusNormal0"/>
        <w:spacing w:before="200"/>
        <w:ind w:firstLine="540"/>
        <w:jc w:val="both"/>
      </w:pPr>
      <w:r w:rsidRPr="00BE6D1A">
        <w:t>прикреплять к стволам деревьев и кустарников щиты, объявления, листовки, иные информационные материалы и посторонние предметы;</w:t>
      </w:r>
    </w:p>
    <w:p w:rsidR="00021A90" w:rsidRPr="00BE6D1A" w:rsidRDefault="0034715B">
      <w:pPr>
        <w:pStyle w:val="ConsPlusNormal0"/>
        <w:spacing w:before="200"/>
        <w:ind w:firstLine="540"/>
        <w:jc w:val="both"/>
      </w:pPr>
      <w:r w:rsidRPr="00BE6D1A">
        <w:t xml:space="preserve">сбрасывать окошенную траву, порубочные остатки, листья в смотровые колодцы, колодцы дождевой канализации, дождеприемные решетки, </w:t>
      </w:r>
      <w:r w:rsidRPr="00BE6D1A">
        <w:t>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021A90" w:rsidRPr="00BE6D1A" w:rsidRDefault="0034715B">
      <w:pPr>
        <w:pStyle w:val="ConsPlusNormal0"/>
        <w:spacing w:before="200"/>
        <w:ind w:firstLine="540"/>
        <w:jc w:val="both"/>
      </w:pPr>
      <w:r w:rsidRPr="00BE6D1A">
        <w:t>7) луговые газоны в парках и лесопарках, созд</w:t>
      </w:r>
      <w:r w:rsidRPr="00BE6D1A">
        <w:t>анные на базе естественной луговой высокотравной многовидовой растительности, оставляют в виде цветущего разнотравья. Ширина полосы кошения вдоль детских и спортивных площадок, пешеходных коммуникаций, расположенных в парках и лесопарках, не может составля</w:t>
      </w:r>
      <w:r w:rsidRPr="00BE6D1A">
        <w:t>ть менее 1,5 м;</w:t>
      </w:r>
    </w:p>
    <w:p w:rsidR="00021A90" w:rsidRPr="00BE6D1A" w:rsidRDefault="0034715B">
      <w:pPr>
        <w:pStyle w:val="ConsPlusNormal0"/>
        <w:spacing w:before="200"/>
        <w:ind w:firstLine="540"/>
        <w:jc w:val="both"/>
      </w:pPr>
      <w:r w:rsidRPr="00BE6D1A">
        <w:t>8) при асфальтировании и замощении дорог, тротуаров и иных элементов благоустройства вокруг деревьев и кустарников необходимо соблюдать размеры приствольных кругов в зависимости от возраста дерева или кустарника: при возрасте до 3 лет диаме</w:t>
      </w:r>
      <w:r w:rsidRPr="00BE6D1A">
        <w:t>тр приствольного круга должен составлять не менее 2 м, при возрасте старше 7 лет диаметр приствольного круга должен составлять не менее 3 м;</w:t>
      </w:r>
    </w:p>
    <w:p w:rsidR="00021A90" w:rsidRPr="00BE6D1A" w:rsidRDefault="0034715B">
      <w:pPr>
        <w:pStyle w:val="ConsPlusNormal0"/>
        <w:spacing w:before="200"/>
        <w:ind w:firstLine="540"/>
        <w:jc w:val="both"/>
      </w:pPr>
      <w:r w:rsidRPr="00BE6D1A">
        <w:t>9) на газонах парков и лесопарков, в массивах и группах, удаленных от дорог, сгребать и вывозить опавший лист запре</w:t>
      </w:r>
      <w:r w:rsidRPr="00BE6D1A">
        <w:t>щается во избежание выноса органики, обеднения почв, нецелесообразных трудовых и материальных затрат. Сжигать лист категорически запрещается.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56. Содержание наземных частей линейных сооружений и коммуникаций</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1. Наружные инженерные коммуникации (те</w:t>
      </w:r>
      <w:r w:rsidRPr="00BE6D1A">
        <w:t>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21A90" w:rsidRPr="00BE6D1A" w:rsidRDefault="0034715B">
      <w:pPr>
        <w:pStyle w:val="ConsPlusNormal0"/>
        <w:spacing w:before="200"/>
        <w:ind w:firstLine="540"/>
        <w:jc w:val="both"/>
      </w:pPr>
      <w:r w:rsidRPr="00BE6D1A">
        <w:t>2. Не допускается повреждение наземных ч</w:t>
      </w:r>
      <w:r w:rsidRPr="00BE6D1A">
        <w:t>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21A90" w:rsidRPr="00BE6D1A" w:rsidRDefault="0034715B">
      <w:pPr>
        <w:pStyle w:val="ConsPlusNormal0"/>
        <w:spacing w:before="200"/>
        <w:ind w:firstLine="540"/>
        <w:jc w:val="both"/>
      </w:pPr>
      <w:r w:rsidRPr="00BE6D1A">
        <w:t>3. Не допускается отсутствие, загрязнение или неокрашенное состояние ог</w:t>
      </w:r>
      <w:r w:rsidRPr="00BE6D1A">
        <w:t>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w:t>
      </w:r>
      <w:r w:rsidRPr="00BE6D1A">
        <w:t>ение профилактических обследований указанных объектов, их очистки, покраски.</w:t>
      </w:r>
    </w:p>
    <w:p w:rsidR="00021A90" w:rsidRPr="00BE6D1A" w:rsidRDefault="0034715B">
      <w:pPr>
        <w:pStyle w:val="ConsPlusNormal0"/>
        <w:spacing w:before="200"/>
        <w:ind w:firstLine="540"/>
        <w:jc w:val="both"/>
      </w:pPr>
      <w:r w:rsidRPr="00BE6D1A">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w:t>
      </w:r>
      <w:r w:rsidRPr="00BE6D1A">
        <w:t>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21A90" w:rsidRPr="00BE6D1A" w:rsidRDefault="0034715B">
      <w:pPr>
        <w:pStyle w:val="ConsPlusNormal0"/>
        <w:spacing w:before="200"/>
        <w:ind w:firstLine="540"/>
        <w:jc w:val="both"/>
      </w:pPr>
      <w:r w:rsidRPr="00BE6D1A">
        <w:t xml:space="preserve">5. Организации по обслуживанию жилищного фонда обязаны обеспечивать свободный подъезд к люкам смотровых колодцев </w:t>
      </w:r>
      <w:r w:rsidRPr="00BE6D1A">
        <w:t>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21A90" w:rsidRPr="00BE6D1A" w:rsidRDefault="0034715B">
      <w:pPr>
        <w:pStyle w:val="ConsPlusNormal0"/>
        <w:spacing w:before="200"/>
        <w:ind w:firstLine="540"/>
        <w:jc w:val="both"/>
      </w:pPr>
      <w:r w:rsidRPr="00BE6D1A">
        <w:t>6. В целях поддержания нормальных условий эксплуатации внутриквартальных и домовых сетей линейных соо</w:t>
      </w:r>
      <w:r w:rsidRPr="00BE6D1A">
        <w:t>ружений и коммуникаций физическим и юридическим лицам запрещается:</w:t>
      </w:r>
    </w:p>
    <w:p w:rsidR="00021A90" w:rsidRPr="00BE6D1A" w:rsidRDefault="0034715B">
      <w:pPr>
        <w:pStyle w:val="ConsPlusNormal0"/>
        <w:spacing w:before="200"/>
        <w:ind w:firstLine="540"/>
        <w:jc w:val="both"/>
      </w:pPr>
      <w:r w:rsidRPr="00BE6D1A">
        <w:t>а) открывать люки колодцев и регулировать запорные устройства на магистралях водопровода, канализации, теплотрасс;</w:t>
      </w:r>
    </w:p>
    <w:p w:rsidR="00021A90" w:rsidRPr="00BE6D1A" w:rsidRDefault="0034715B">
      <w:pPr>
        <w:pStyle w:val="ConsPlusNormal0"/>
        <w:spacing w:before="200"/>
        <w:ind w:firstLine="540"/>
        <w:jc w:val="both"/>
      </w:pPr>
      <w:r w:rsidRPr="00BE6D1A">
        <w:t>б) производить какие-либо работы на данных сетях без разрешения эксплуатир</w:t>
      </w:r>
      <w:r w:rsidRPr="00BE6D1A">
        <w:t>ующих организаций;</w:t>
      </w:r>
    </w:p>
    <w:p w:rsidR="00021A90" w:rsidRPr="00BE6D1A" w:rsidRDefault="0034715B">
      <w:pPr>
        <w:pStyle w:val="ConsPlusNormal0"/>
        <w:spacing w:before="200"/>
        <w:ind w:firstLine="540"/>
        <w:jc w:val="both"/>
      </w:pPr>
      <w:r w:rsidRPr="00BE6D1A">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021A90" w:rsidRPr="00BE6D1A" w:rsidRDefault="0034715B">
      <w:pPr>
        <w:pStyle w:val="ConsPlusNormal0"/>
        <w:spacing w:before="200"/>
        <w:ind w:firstLine="540"/>
        <w:jc w:val="both"/>
      </w:pPr>
      <w:r w:rsidRPr="00BE6D1A">
        <w:t>г) оставлять колодцы неплотно закрытыми и (или) закрывать разбитыми</w:t>
      </w:r>
      <w:r w:rsidRPr="00BE6D1A">
        <w:t xml:space="preserve"> крышками;</w:t>
      </w:r>
    </w:p>
    <w:p w:rsidR="00021A90" w:rsidRPr="00BE6D1A" w:rsidRDefault="0034715B">
      <w:pPr>
        <w:pStyle w:val="ConsPlusNormal0"/>
        <w:spacing w:before="200"/>
        <w:ind w:firstLine="540"/>
        <w:jc w:val="both"/>
      </w:pPr>
      <w:r w:rsidRPr="00BE6D1A">
        <w:t>е) отводить поверхностные воды в систему канализации;</w:t>
      </w:r>
    </w:p>
    <w:p w:rsidR="00021A90" w:rsidRPr="00BE6D1A" w:rsidRDefault="0034715B">
      <w:pPr>
        <w:pStyle w:val="ConsPlusNormal0"/>
        <w:spacing w:before="200"/>
        <w:ind w:firstLine="540"/>
        <w:jc w:val="both"/>
      </w:pPr>
      <w:r w:rsidRPr="00BE6D1A">
        <w:t>ж) пользоваться пожарными гидрантами в хозяйственных целях;</w:t>
      </w:r>
    </w:p>
    <w:p w:rsidR="00021A90" w:rsidRPr="00BE6D1A" w:rsidRDefault="0034715B">
      <w:pPr>
        <w:pStyle w:val="ConsPlusNormal0"/>
        <w:spacing w:before="200"/>
        <w:ind w:firstLine="540"/>
        <w:jc w:val="both"/>
      </w:pPr>
      <w:r w:rsidRPr="00BE6D1A">
        <w:t>з) производить забор воды от уличных колонок с помощью шлангов;</w:t>
      </w:r>
    </w:p>
    <w:p w:rsidR="00021A90" w:rsidRPr="00BE6D1A" w:rsidRDefault="0034715B">
      <w:pPr>
        <w:pStyle w:val="ConsPlusNormal0"/>
        <w:spacing w:before="200"/>
        <w:ind w:firstLine="540"/>
        <w:jc w:val="both"/>
      </w:pPr>
      <w:r w:rsidRPr="00BE6D1A">
        <w:t>и) производить разборку колонок;</w:t>
      </w:r>
    </w:p>
    <w:p w:rsidR="00021A90" w:rsidRPr="00BE6D1A" w:rsidRDefault="0034715B">
      <w:pPr>
        <w:pStyle w:val="ConsPlusNormal0"/>
        <w:spacing w:before="200"/>
        <w:ind w:firstLine="540"/>
        <w:jc w:val="both"/>
      </w:pPr>
      <w:r w:rsidRPr="00BE6D1A">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21A90" w:rsidRPr="00BE6D1A" w:rsidRDefault="0034715B">
      <w:pPr>
        <w:pStyle w:val="ConsPlusNormal0"/>
        <w:spacing w:before="200"/>
        <w:ind w:firstLine="540"/>
        <w:jc w:val="both"/>
      </w:pPr>
      <w:r w:rsidRPr="00BE6D1A">
        <w:t>7. В зимний период собственники (правообладатели), ответст</w:t>
      </w:r>
      <w:r w:rsidRPr="00BE6D1A">
        <w:t>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w:t>
      </w:r>
      <w:r w:rsidRPr="00BE6D1A">
        <w:t xml:space="preserve"> утеплены.</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57. Содержание производственных территорий</w:t>
      </w:r>
    </w:p>
    <w:p w:rsidR="00021A90" w:rsidRPr="00BE6D1A" w:rsidRDefault="00021A90">
      <w:pPr>
        <w:pStyle w:val="ConsPlusNormal0"/>
        <w:jc w:val="both"/>
      </w:pPr>
    </w:p>
    <w:p w:rsidR="00021A90" w:rsidRPr="00BE6D1A" w:rsidRDefault="0034715B">
      <w:pPr>
        <w:pStyle w:val="ConsPlusNormal0"/>
        <w:ind w:firstLine="540"/>
        <w:jc w:val="both"/>
      </w:pPr>
      <w:r w:rsidRPr="00BE6D1A">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Правила ом, подъездных путей к ним воз</w:t>
      </w:r>
      <w:r w:rsidRPr="00BE6D1A">
        <w:t>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21A90" w:rsidRPr="00BE6D1A" w:rsidRDefault="0034715B">
      <w:pPr>
        <w:pStyle w:val="ConsPlusNormal0"/>
        <w:spacing w:before="200"/>
        <w:ind w:firstLine="540"/>
        <w:jc w:val="both"/>
      </w:pPr>
      <w:r w:rsidRPr="00BE6D1A">
        <w:lastRenderedPageBreak/>
        <w:t>2. Территория производственного назначения должна включать: железобетонное, бетонное, асфальтобетонное ил</w:t>
      </w:r>
      <w:r w:rsidRPr="00BE6D1A">
        <w:t>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 xml:space="preserve">Статья 58. Содержание частных домовладений, в том числе используемых </w:t>
      </w:r>
      <w:r w:rsidRPr="00BE6D1A">
        <w:t>для временного (сезонного) проживания</w:t>
      </w:r>
    </w:p>
    <w:p w:rsidR="00021A90" w:rsidRPr="00BE6D1A" w:rsidRDefault="00021A90">
      <w:pPr>
        <w:pStyle w:val="ConsPlusNormal0"/>
        <w:jc w:val="both"/>
      </w:pPr>
    </w:p>
    <w:p w:rsidR="00021A90" w:rsidRPr="00BE6D1A" w:rsidRDefault="0034715B">
      <w:pPr>
        <w:pStyle w:val="ConsPlusNormal0"/>
        <w:ind w:firstLine="540"/>
        <w:jc w:val="both"/>
      </w:pPr>
      <w:r w:rsidRPr="00BE6D1A">
        <w:t>1. Собственники домовладений, в том числе используемых для временного (сезонного) проживания, обязаны:</w:t>
      </w:r>
    </w:p>
    <w:p w:rsidR="00021A90" w:rsidRPr="00BE6D1A" w:rsidRDefault="0034715B">
      <w:pPr>
        <w:pStyle w:val="ConsPlusNormal0"/>
        <w:spacing w:before="200"/>
        <w:ind w:firstLine="540"/>
        <w:jc w:val="both"/>
      </w:pPr>
      <w:r w:rsidRPr="00BE6D1A">
        <w:t>а) своевременно производить капитальный и текущий ремонт домовладения, а также ремонт и окраску фасадов домовладен</w:t>
      </w:r>
      <w:r w:rsidRPr="00BE6D1A">
        <w:t>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21A90" w:rsidRPr="00BE6D1A" w:rsidRDefault="0034715B">
      <w:pPr>
        <w:pStyle w:val="ConsPlusNormal0"/>
        <w:spacing w:before="200"/>
        <w:ind w:firstLine="540"/>
        <w:jc w:val="both"/>
      </w:pPr>
      <w:r w:rsidRPr="00BE6D1A">
        <w:t xml:space="preserve">б) не допускать длительного (свыше </w:t>
      </w:r>
      <w:r w:rsidRPr="00BE6D1A">
        <w:t>7 дней) хранения топлива, удобрений, строительных и других материалов на фасадной части, прилегающей к домовладению территории;</w:t>
      </w:r>
    </w:p>
    <w:p w:rsidR="00021A90" w:rsidRPr="00BE6D1A" w:rsidRDefault="0034715B">
      <w:pPr>
        <w:pStyle w:val="ConsPlusNormal0"/>
        <w:spacing w:before="200"/>
        <w:ind w:firstLine="540"/>
        <w:jc w:val="both"/>
      </w:pPr>
      <w:r w:rsidRPr="00BE6D1A">
        <w:t xml:space="preserve">в) производить регулярную уборку и покос травы на прилегающей к домовладению территории, своевременную уборку от снега подходов </w:t>
      </w:r>
      <w:r w:rsidRPr="00BE6D1A">
        <w:t>и подъездов к дому и на прилегающей территории;</w:t>
      </w:r>
    </w:p>
    <w:p w:rsidR="00021A90" w:rsidRPr="00BE6D1A" w:rsidRDefault="0034715B">
      <w:pPr>
        <w:pStyle w:val="ConsPlusNormal0"/>
        <w:spacing w:before="200"/>
        <w:ind w:firstLine="540"/>
        <w:jc w:val="both"/>
      </w:pPr>
      <w:r w:rsidRPr="00BE6D1A">
        <w:t>г) не допускать хранения техники, механизмов, автомобилей, в том числе разукомплектованных, на прилегающей территории;</w:t>
      </w:r>
    </w:p>
    <w:p w:rsidR="00021A90" w:rsidRPr="00BE6D1A" w:rsidRDefault="0034715B">
      <w:pPr>
        <w:pStyle w:val="ConsPlusNormal0"/>
        <w:spacing w:before="200"/>
        <w:ind w:firstLine="540"/>
        <w:jc w:val="both"/>
      </w:pPr>
      <w:r w:rsidRPr="00BE6D1A">
        <w:t>д) не допускать производства ремонта или мойки автомобилей, смены масла или технических ж</w:t>
      </w:r>
      <w:r w:rsidRPr="00BE6D1A">
        <w:t>идкостей на прилегающей территории.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59. Содержание территории садоводческих, огороднических и дачных некоммерческих объединений граждан</w:t>
      </w:r>
    </w:p>
    <w:p w:rsidR="00021A90" w:rsidRPr="00BE6D1A" w:rsidRDefault="00021A90">
      <w:pPr>
        <w:pStyle w:val="ConsPlusNormal0"/>
        <w:jc w:val="both"/>
      </w:pPr>
    </w:p>
    <w:p w:rsidR="00021A90" w:rsidRPr="00BE6D1A" w:rsidRDefault="0034715B">
      <w:pPr>
        <w:pStyle w:val="ConsPlusNormal0"/>
        <w:ind w:firstLine="540"/>
        <w:jc w:val="both"/>
      </w:pPr>
      <w:r w:rsidRPr="00BE6D1A">
        <w:t>Садоводческие, огороднические и дачные некоммерческие объединения граждан несут ответственность за соблюдение ч</w:t>
      </w:r>
      <w:r w:rsidRPr="00BE6D1A">
        <w:t>истоты и порядка на отведенном земельном участке.</w:t>
      </w:r>
    </w:p>
    <w:p w:rsidR="00021A90" w:rsidRPr="00BE6D1A" w:rsidRDefault="00021A90">
      <w:pPr>
        <w:pStyle w:val="ConsPlusNormal0"/>
        <w:jc w:val="both"/>
      </w:pPr>
    </w:p>
    <w:p w:rsidR="00021A90" w:rsidRPr="00BE6D1A" w:rsidRDefault="0034715B">
      <w:pPr>
        <w:pStyle w:val="ConsPlusTitle0"/>
        <w:jc w:val="center"/>
        <w:outlineLvl w:val="1"/>
      </w:pPr>
      <w:r w:rsidRPr="00BE6D1A">
        <w:t>Раздел IV. ОБЕСПЕЧЕНИЕ ЧИСТОТЫ И ПОРЯДКА В ГОРОДСКОМ ОКРУГЕ</w:t>
      </w:r>
    </w:p>
    <w:p w:rsidR="00021A90" w:rsidRPr="00BE6D1A" w:rsidRDefault="0034715B">
      <w:pPr>
        <w:pStyle w:val="ConsPlusTitle0"/>
        <w:jc w:val="center"/>
      </w:pPr>
      <w:r w:rsidRPr="00BE6D1A">
        <w:t>КРАСНОГОРСК. ПРАВИЛА ОРГАНИЗАЦИИ И ПРОИЗВОДСТВА УБОРОЧНЫХ</w:t>
      </w:r>
    </w:p>
    <w:p w:rsidR="00021A90" w:rsidRPr="00BE6D1A" w:rsidRDefault="0034715B">
      <w:pPr>
        <w:pStyle w:val="ConsPlusTitle0"/>
        <w:jc w:val="center"/>
      </w:pPr>
      <w:r w:rsidRPr="00BE6D1A">
        <w:t>РАБОТ</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60.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Юридические лица (индивидуальные предприниматели), осуществляющие свою деятельность на территории </w:t>
      </w:r>
      <w:r w:rsidRPr="00BE6D1A">
        <w:t xml:space="preserve">городского округа,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настоящими Правилами, регламентом содержания объектов благоустройства </w:t>
      </w:r>
      <w:r w:rsidRPr="00BE6D1A">
        <w:t>Московской области.</w:t>
      </w:r>
    </w:p>
    <w:p w:rsidR="00021A90" w:rsidRPr="00BE6D1A" w:rsidRDefault="0034715B">
      <w:pPr>
        <w:pStyle w:val="ConsPlusNormal0"/>
        <w:spacing w:before="200"/>
        <w:ind w:firstLine="540"/>
        <w:jc w:val="both"/>
      </w:pPr>
      <w:r w:rsidRPr="00BE6D1A">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sidRPr="00BE6D1A">
        <w:t>, а также прилегающей территории, установленной настоящими Правилами.</w:t>
      </w:r>
    </w:p>
    <w:p w:rsidR="00021A90" w:rsidRPr="00BE6D1A" w:rsidRDefault="0034715B">
      <w:pPr>
        <w:pStyle w:val="ConsPlusNormal0"/>
        <w:spacing w:before="200"/>
        <w:ind w:firstLine="540"/>
        <w:jc w:val="both"/>
      </w:pPr>
      <w:r w:rsidRPr="00BE6D1A">
        <w:t>3. Содержание территорий городского округа обеспечивается Администрацией в соответствии с законодательством Российской Федерации, законодательством Московской области, настоящими Правила</w:t>
      </w:r>
      <w:r w:rsidRPr="00BE6D1A">
        <w:t>ми, регламентом содержания объектов благоустройства Московской области посредством:</w:t>
      </w:r>
    </w:p>
    <w:p w:rsidR="00021A90" w:rsidRPr="00BE6D1A" w:rsidRDefault="0034715B">
      <w:pPr>
        <w:pStyle w:val="ConsPlusNormal0"/>
        <w:spacing w:before="200"/>
        <w:ind w:firstLine="540"/>
        <w:jc w:val="both"/>
      </w:pPr>
      <w:r w:rsidRPr="00BE6D1A">
        <w:t>закупки товаров, работ, услуг для обеспечения муниципальных нужд;</w:t>
      </w:r>
    </w:p>
    <w:p w:rsidR="00021A90" w:rsidRPr="00BE6D1A" w:rsidRDefault="0034715B">
      <w:pPr>
        <w:pStyle w:val="ConsPlusNormal0"/>
        <w:spacing w:before="200"/>
        <w:ind w:firstLine="540"/>
        <w:jc w:val="both"/>
      </w:pPr>
      <w:r w:rsidRPr="00BE6D1A">
        <w:lastRenderedPageBreak/>
        <w:t>формирования и выдачи муниципального задания на оказание услуг (выполнения работ);</w:t>
      </w:r>
    </w:p>
    <w:p w:rsidR="00021A90" w:rsidRPr="00BE6D1A" w:rsidRDefault="0034715B">
      <w:pPr>
        <w:pStyle w:val="ConsPlusNormal0"/>
        <w:spacing w:before="200"/>
        <w:ind w:firstLine="540"/>
        <w:jc w:val="both"/>
      </w:pPr>
      <w:r w:rsidRPr="00BE6D1A">
        <w:t xml:space="preserve">возмещения юридическим </w:t>
      </w:r>
      <w:r w:rsidRPr="00BE6D1A">
        <w:t>лицам затрат в связи с выполнением работ, оказанием услуг, на основании соответствующих договоров.</w:t>
      </w:r>
    </w:p>
    <w:p w:rsidR="00021A90" w:rsidRPr="00BE6D1A" w:rsidRDefault="0034715B">
      <w:pPr>
        <w:pStyle w:val="ConsPlusNormal0"/>
        <w:spacing w:before="200"/>
        <w:ind w:firstLine="540"/>
        <w:jc w:val="both"/>
      </w:pPr>
      <w:r w:rsidRPr="00BE6D1A">
        <w:t>4. Дворовые территории, внутридворовые проезды и тротуары, места массового посещения на территории городского округа ежедневно подметаются и очищаются от заг</w:t>
      </w:r>
      <w:r w:rsidRPr="00BE6D1A">
        <w:t>рязнений.</w:t>
      </w:r>
    </w:p>
    <w:p w:rsidR="00021A90" w:rsidRPr="00BE6D1A" w:rsidRDefault="0034715B">
      <w:pPr>
        <w:pStyle w:val="ConsPlusNormal0"/>
        <w:spacing w:before="200"/>
        <w:ind w:firstLine="540"/>
        <w:jc w:val="both"/>
      </w:pPr>
      <w:r w:rsidRPr="00BE6D1A">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w:t>
      </w:r>
      <w:r w:rsidRPr="00BE6D1A">
        <w:t>рной безопасности городского округа.</w:t>
      </w:r>
    </w:p>
    <w:p w:rsidR="00021A90" w:rsidRPr="00BE6D1A" w:rsidRDefault="0034715B">
      <w:pPr>
        <w:pStyle w:val="ConsPlusNormal0"/>
        <w:spacing w:before="200"/>
        <w:ind w:firstLine="540"/>
        <w:jc w:val="both"/>
      </w:pPr>
      <w:r w:rsidRPr="00BE6D1A">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w:t>
      </w:r>
      <w:r w:rsidRPr="00BE6D1A">
        <w:t>м этими организациями графикам, но не реже одного раза в год.</w:t>
      </w:r>
    </w:p>
    <w:p w:rsidR="00021A90" w:rsidRPr="00BE6D1A" w:rsidRDefault="0034715B">
      <w:pPr>
        <w:pStyle w:val="ConsPlusNormal0"/>
        <w:spacing w:before="200"/>
        <w:ind w:firstLine="540"/>
        <w:jc w:val="both"/>
      </w:pPr>
      <w:r w:rsidRPr="00BE6D1A">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w:t>
      </w:r>
      <w:r w:rsidRPr="00BE6D1A">
        <w:t>ванной ливневой системы водоотведения.</w:t>
      </w:r>
    </w:p>
    <w:p w:rsidR="00021A90" w:rsidRPr="00BE6D1A" w:rsidRDefault="0034715B">
      <w:pPr>
        <w:pStyle w:val="ConsPlusNormal0"/>
        <w:spacing w:before="200"/>
        <w:ind w:firstLine="540"/>
        <w:jc w:val="both"/>
      </w:pPr>
      <w:r w:rsidRPr="00BE6D1A">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w:t>
      </w:r>
      <w:r w:rsidRPr="00BE6D1A">
        <w:t>ывоз льда) возлагаются на физическое или юридическое лицо, осуществившее сброс воды.</w:t>
      </w:r>
    </w:p>
    <w:p w:rsidR="00021A90" w:rsidRPr="00BE6D1A" w:rsidRDefault="0034715B">
      <w:pPr>
        <w:pStyle w:val="ConsPlusNormal0"/>
        <w:spacing w:before="200"/>
        <w:ind w:firstLine="540"/>
        <w:jc w:val="both"/>
      </w:pPr>
      <w:r w:rsidRPr="00BE6D1A">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21A90" w:rsidRPr="00BE6D1A" w:rsidRDefault="0034715B">
      <w:pPr>
        <w:pStyle w:val="ConsPlusNormal0"/>
        <w:spacing w:before="200"/>
        <w:ind w:firstLine="540"/>
        <w:jc w:val="both"/>
      </w:pPr>
      <w:r w:rsidRPr="00BE6D1A">
        <w:t>Усохшие или поврежденные, представляю</w:t>
      </w:r>
      <w:r w:rsidRPr="00BE6D1A">
        <w:t>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21A90" w:rsidRPr="00BE6D1A" w:rsidRDefault="0034715B">
      <w:pPr>
        <w:pStyle w:val="ConsPlusNormal0"/>
        <w:spacing w:before="200"/>
        <w:ind w:firstLine="540"/>
        <w:jc w:val="both"/>
      </w:pPr>
      <w:r w:rsidRPr="00BE6D1A">
        <w:t>Не доп</w:t>
      </w:r>
      <w:r w:rsidRPr="00BE6D1A">
        <w:t>ускается касание ветвями деревьев токонесущих проводов, закрывание ими указателей улиц и номерных знаков домов.</w:t>
      </w:r>
    </w:p>
    <w:p w:rsidR="00021A90" w:rsidRPr="00BE6D1A" w:rsidRDefault="0034715B">
      <w:pPr>
        <w:pStyle w:val="ConsPlusNormal0"/>
        <w:spacing w:before="200"/>
        <w:ind w:firstLine="540"/>
        <w:jc w:val="both"/>
      </w:pPr>
      <w:r w:rsidRPr="00BE6D1A">
        <w:t>10. Юридические и физические лица должны соблюдать чистоту и поддерживать порядок на всей территории городского округа.</w:t>
      </w:r>
    </w:p>
    <w:p w:rsidR="00021A90" w:rsidRPr="00BE6D1A" w:rsidRDefault="0034715B">
      <w:pPr>
        <w:pStyle w:val="ConsPlusNormal0"/>
        <w:spacing w:before="200"/>
        <w:ind w:firstLine="540"/>
        <w:jc w:val="both"/>
      </w:pPr>
      <w:r w:rsidRPr="00BE6D1A">
        <w:t>11. Запрещается:</w:t>
      </w:r>
    </w:p>
    <w:p w:rsidR="00021A90" w:rsidRPr="00BE6D1A" w:rsidRDefault="0034715B">
      <w:pPr>
        <w:pStyle w:val="ConsPlusNormal0"/>
        <w:spacing w:before="200"/>
        <w:ind w:firstLine="540"/>
        <w:jc w:val="both"/>
      </w:pPr>
      <w:r w:rsidRPr="00BE6D1A">
        <w:t>а) мойк</w:t>
      </w:r>
      <w:r w:rsidRPr="00BE6D1A">
        <w:t>а транспортных средств, слив топлива, масел, технических жидкостей вне специально отведенных мест;</w:t>
      </w:r>
    </w:p>
    <w:p w:rsidR="00021A90" w:rsidRPr="00BE6D1A" w:rsidRDefault="0034715B">
      <w:pPr>
        <w:pStyle w:val="ConsPlusNormal0"/>
        <w:spacing w:before="200"/>
        <w:ind w:firstLine="540"/>
        <w:jc w:val="both"/>
      </w:pPr>
      <w:r w:rsidRPr="00BE6D1A">
        <w:t xml:space="preserve">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w:t>
      </w:r>
      <w:r w:rsidRPr="00BE6D1A">
        <w:t>оборудованных для их размещения;</w:t>
      </w:r>
    </w:p>
    <w:p w:rsidR="00021A90" w:rsidRPr="00BE6D1A" w:rsidRDefault="0034715B">
      <w:pPr>
        <w:pStyle w:val="ConsPlusNormal0"/>
        <w:spacing w:before="200"/>
        <w:ind w:firstLine="540"/>
        <w:jc w:val="both"/>
      </w:pPr>
      <w:r w:rsidRPr="00BE6D1A">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w:t>
      </w:r>
      <w:r w:rsidRPr="00BE6D1A">
        <w:t xml:space="preserve"> и т.п.), хозяйственных и вспомогательных построек (деревянных сараев, будок, гаражей, голубятен, теплиц и др.), ограждений на территории городского округа без получения разрешения в установленном порядке;</w:t>
      </w:r>
    </w:p>
    <w:p w:rsidR="00021A90" w:rsidRPr="00BE6D1A" w:rsidRDefault="0034715B">
      <w:pPr>
        <w:pStyle w:val="ConsPlusNormal0"/>
        <w:spacing w:before="200"/>
        <w:ind w:firstLine="540"/>
        <w:jc w:val="both"/>
      </w:pPr>
      <w:r w:rsidRPr="00BE6D1A">
        <w:t>г) размещение объявлений, листовок, различных инфо</w:t>
      </w:r>
      <w:r w:rsidRPr="00BE6D1A">
        <w:t xml:space="preserve">рмационных материалов, графических изображений, установка средств размещения информации без соответствующего согласования с Администрацией. Организация работ по удалению размещаемых объявлений, листовок, иных </w:t>
      </w:r>
      <w:r w:rsidRPr="00BE6D1A">
        <w:lastRenderedPageBreak/>
        <w:t>информационных материалов, графических изображе</w:t>
      </w:r>
      <w:r w:rsidRPr="00BE6D1A">
        <w:t>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021A90" w:rsidRPr="00BE6D1A" w:rsidRDefault="0034715B">
      <w:pPr>
        <w:pStyle w:val="ConsPlusNormal0"/>
        <w:spacing w:before="200"/>
        <w:ind w:firstLine="540"/>
        <w:jc w:val="both"/>
      </w:pPr>
      <w:r w:rsidRPr="00BE6D1A">
        <w:t>д) перевозка сыпучих грузо</w:t>
      </w:r>
      <w:r w:rsidRPr="00BE6D1A">
        <w:t>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021A90" w:rsidRPr="00BE6D1A" w:rsidRDefault="0034715B">
      <w:pPr>
        <w:pStyle w:val="ConsPlusNormal0"/>
        <w:spacing w:before="200"/>
        <w:ind w:firstLine="540"/>
        <w:jc w:val="both"/>
      </w:pPr>
      <w:r w:rsidRPr="00BE6D1A">
        <w:t>е) установка шлагбаумов, цепе</w:t>
      </w:r>
      <w:r w:rsidRPr="00BE6D1A">
        <w:t>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w:t>
      </w:r>
    </w:p>
    <w:p w:rsidR="00021A90" w:rsidRPr="00BE6D1A" w:rsidRDefault="0034715B">
      <w:pPr>
        <w:pStyle w:val="ConsPlusNormal0"/>
        <w:spacing w:before="200"/>
        <w:ind w:firstLine="540"/>
        <w:jc w:val="both"/>
      </w:pPr>
      <w:r w:rsidRPr="00BE6D1A">
        <w:t>12. Подъездные пути к рынкам, торговым и раз</w:t>
      </w:r>
      <w:r w:rsidRPr="00BE6D1A">
        <w:t>влекательным центрам, иным объектам торговли и сферы услуг должны иметь твердое покрытие.</w:t>
      </w:r>
    </w:p>
    <w:p w:rsidR="00021A90" w:rsidRPr="00BE6D1A" w:rsidRDefault="0034715B">
      <w:pPr>
        <w:pStyle w:val="ConsPlusNormal0"/>
        <w:spacing w:before="200"/>
        <w:ind w:firstLine="540"/>
        <w:jc w:val="both"/>
      </w:pPr>
      <w:r w:rsidRPr="00BE6D1A">
        <w:t xml:space="preserve">13. Исключена. - </w:t>
      </w:r>
      <w:r w:rsidRPr="00BE6D1A">
        <w:t>Решение</w:t>
      </w:r>
      <w:r w:rsidRPr="00BE6D1A">
        <w:t xml:space="preserve"> Совета депутатов</w:t>
      </w:r>
      <w:r w:rsidRPr="00BE6D1A">
        <w:t xml:space="preserve"> городского округа Красногорск МО от 28.02.2023 N 858/67.</w:t>
      </w:r>
    </w:p>
    <w:p w:rsidR="00021A90" w:rsidRPr="00BE6D1A" w:rsidRDefault="0034715B">
      <w:pPr>
        <w:pStyle w:val="ConsPlusNormal0"/>
        <w:spacing w:before="200"/>
        <w:ind w:firstLine="540"/>
        <w:jc w:val="both"/>
      </w:pPr>
      <w:r w:rsidRPr="00BE6D1A">
        <w:t>14. В случае выявления Администрацией на территории городского округа земельных участков, принадлежащих юридическим лицам (индивидуальным предпринимателям) или физическим лицам (далее - собственники</w:t>
      </w:r>
      <w:r w:rsidRPr="00BE6D1A">
        <w:t>), и прилегающих к этим участкам территорий, содержащихся с нарушением обязательных требований, установленных настоящими Правилами, Администрация информирует о выявленных нарушениях уполномоченный орган.</w:t>
      </w:r>
    </w:p>
    <w:p w:rsidR="00021A90" w:rsidRPr="00BE6D1A" w:rsidRDefault="0034715B">
      <w:pPr>
        <w:pStyle w:val="ConsPlusNormal0"/>
        <w:spacing w:before="200"/>
        <w:ind w:firstLine="540"/>
        <w:jc w:val="both"/>
      </w:pPr>
      <w:r w:rsidRPr="00BE6D1A">
        <w:t xml:space="preserve">Уполномоченный орган проводит проверку на основании </w:t>
      </w:r>
      <w:r w:rsidRPr="00BE6D1A">
        <w:t>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о результатах проведенной проверки.</w:t>
      </w:r>
    </w:p>
    <w:p w:rsidR="00021A90" w:rsidRPr="00BE6D1A" w:rsidRDefault="0034715B">
      <w:pPr>
        <w:pStyle w:val="ConsPlusNormal0"/>
        <w:spacing w:before="200"/>
        <w:ind w:firstLine="540"/>
        <w:jc w:val="both"/>
      </w:pPr>
      <w:r w:rsidRPr="00BE6D1A">
        <w:t>В случае неисполнен</w:t>
      </w:r>
      <w:r w:rsidRPr="00BE6D1A">
        <w:t xml:space="preserve">ия предписания уполномоченного органа в установленный предписанием срок Администрация принимает решение о проведении на указанных территориях уборочных работ за счет средств бюджета городского округа. Указанное решение Администрации, содержащее информацию </w:t>
      </w:r>
      <w:r w:rsidRPr="00BE6D1A">
        <w:t>о сметной стоимости работ, подлежит согласованию с собственниками указанных земельных участков.</w:t>
      </w:r>
    </w:p>
    <w:p w:rsidR="00021A90" w:rsidRPr="00BE6D1A" w:rsidRDefault="0034715B">
      <w:pPr>
        <w:pStyle w:val="ConsPlusNormal0"/>
        <w:spacing w:before="200"/>
        <w:ind w:firstLine="540"/>
        <w:jc w:val="both"/>
      </w:pPr>
      <w:r w:rsidRPr="00BE6D1A">
        <w:t>Собственники земельных участков, уборочные работы на которых произведены за счет средств бюджета городского округа, обязаны возместить расходы городского округа</w:t>
      </w:r>
      <w:r w:rsidRPr="00BE6D1A">
        <w:t xml:space="preserve">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w:t>
      </w:r>
      <w:r w:rsidRPr="00BE6D1A">
        <w:t>енных работ и реквизиты лицевого счета Администрации, выдается собственнику земельного участка способом, обеспечивающим подтверждение его получения.</w:t>
      </w:r>
    </w:p>
    <w:p w:rsidR="00021A90" w:rsidRPr="00BE6D1A" w:rsidRDefault="0034715B">
      <w:pPr>
        <w:pStyle w:val="ConsPlusNormal0"/>
        <w:spacing w:before="200"/>
        <w:ind w:firstLine="540"/>
        <w:jc w:val="both"/>
      </w:pPr>
      <w:r w:rsidRPr="00BE6D1A">
        <w:t>В случае если в установленный срок средства не были перечислены собственником земельного участка, Администр</w:t>
      </w:r>
      <w:r w:rsidRPr="00BE6D1A">
        <w:t>ация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w:t>
      </w:r>
    </w:p>
    <w:p w:rsidR="00021A90" w:rsidRPr="00BE6D1A" w:rsidRDefault="0034715B">
      <w:pPr>
        <w:pStyle w:val="ConsPlusNormal0"/>
        <w:spacing w:before="200"/>
        <w:ind w:firstLine="540"/>
        <w:jc w:val="both"/>
      </w:pPr>
      <w:r w:rsidRPr="00BE6D1A">
        <w:t xml:space="preserve">15. </w:t>
      </w:r>
      <w:r w:rsidRPr="00BE6D1A">
        <w:t>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021A90" w:rsidRPr="00BE6D1A" w:rsidRDefault="0034715B">
      <w:pPr>
        <w:pStyle w:val="ConsPlusNormal0"/>
        <w:spacing w:before="200"/>
        <w:ind w:firstLine="540"/>
        <w:jc w:val="both"/>
      </w:pPr>
      <w:r w:rsidRPr="00BE6D1A">
        <w:t>п</w:t>
      </w:r>
      <w:r w:rsidRPr="00BE6D1A">
        <w:t>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021A90" w:rsidRPr="00BE6D1A" w:rsidRDefault="0034715B">
      <w:pPr>
        <w:pStyle w:val="ConsPlusNormal0"/>
        <w:spacing w:before="200"/>
        <w:ind w:firstLine="540"/>
        <w:jc w:val="both"/>
      </w:pPr>
      <w:r w:rsidRPr="00BE6D1A">
        <w:t>наличия неустранимых металлических элементов, выступающих из бортового</w:t>
      </w:r>
      <w:r w:rsidRPr="00BE6D1A">
        <w:t xml:space="preserve"> камня.</w:t>
      </w:r>
    </w:p>
    <w:p w:rsidR="00021A90" w:rsidRPr="00BE6D1A" w:rsidRDefault="0034715B">
      <w:pPr>
        <w:pStyle w:val="ConsPlusNormal0"/>
        <w:spacing w:before="200"/>
        <w:ind w:firstLine="540"/>
        <w:jc w:val="both"/>
      </w:pPr>
      <w:r w:rsidRPr="00BE6D1A">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rsidR="00021A90" w:rsidRPr="00BE6D1A" w:rsidRDefault="0034715B">
      <w:pPr>
        <w:pStyle w:val="ConsPlusNormal0"/>
        <w:jc w:val="both"/>
      </w:pPr>
      <w:r w:rsidRPr="00BE6D1A">
        <w:t xml:space="preserve">(часть 15 введена </w:t>
      </w:r>
      <w:r w:rsidRPr="00BE6D1A">
        <w:t>решением</w:t>
      </w:r>
      <w:r w:rsidRPr="00BE6D1A">
        <w:t xml:space="preserve"> Совета депутатов городского округа Красногорск МО от 25.08.2022 N 765/58)</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61. Общие требования к проведению благоустройства и уборочных работ на территории го</w:t>
      </w:r>
      <w:r w:rsidRPr="00BE6D1A">
        <w:t>родского округа Красногорск</w:t>
      </w:r>
    </w:p>
    <w:p w:rsidR="00021A90" w:rsidRPr="00BE6D1A" w:rsidRDefault="00021A90">
      <w:pPr>
        <w:pStyle w:val="ConsPlusNormal0"/>
        <w:jc w:val="both"/>
      </w:pPr>
    </w:p>
    <w:p w:rsidR="00021A90" w:rsidRPr="00BE6D1A" w:rsidRDefault="0034715B">
      <w:pPr>
        <w:pStyle w:val="ConsPlusNormal0"/>
        <w:ind w:firstLine="540"/>
        <w:jc w:val="both"/>
      </w:pPr>
      <w:r w:rsidRPr="00BE6D1A">
        <w:t>1. Работы по благоустройству и уборочные работы на территории городского округа осуществляются в соответствии с планами благоустройства, разрабатываемыми и утверждаемыми Администрацией.</w:t>
      </w:r>
    </w:p>
    <w:p w:rsidR="00021A90" w:rsidRPr="00BE6D1A" w:rsidRDefault="0034715B">
      <w:pPr>
        <w:pStyle w:val="ConsPlusNormal0"/>
        <w:spacing w:before="200"/>
        <w:ind w:firstLine="540"/>
        <w:jc w:val="both"/>
      </w:pPr>
      <w:r w:rsidRPr="00BE6D1A">
        <w:t>2. Обязательными документами в сфере благ</w:t>
      </w:r>
      <w:r w:rsidRPr="00BE6D1A">
        <w:t>оустройства являются:</w:t>
      </w:r>
    </w:p>
    <w:p w:rsidR="00021A90" w:rsidRPr="00BE6D1A" w:rsidRDefault="0034715B">
      <w:pPr>
        <w:pStyle w:val="ConsPlusNormal0"/>
        <w:spacing w:before="200"/>
        <w:ind w:firstLine="540"/>
        <w:jc w:val="both"/>
      </w:pPr>
      <w:r w:rsidRPr="00BE6D1A">
        <w:t>а) планы благоустройства составляются на 3 (трех) летний период и содержат:</w:t>
      </w:r>
    </w:p>
    <w:p w:rsidR="00021A90" w:rsidRPr="00BE6D1A" w:rsidRDefault="0034715B">
      <w:pPr>
        <w:pStyle w:val="ConsPlusNormal0"/>
        <w:spacing w:before="200"/>
        <w:ind w:firstLine="540"/>
        <w:jc w:val="both"/>
      </w:pPr>
      <w:r w:rsidRPr="00BE6D1A">
        <w:t>перечень объектов благоустройства (элементов объектов благоустройства), подлежащих ремонту или облагораживанию;</w:t>
      </w:r>
    </w:p>
    <w:p w:rsidR="00021A90" w:rsidRPr="00BE6D1A" w:rsidRDefault="0034715B">
      <w:pPr>
        <w:pStyle w:val="ConsPlusNormal0"/>
        <w:spacing w:before="200"/>
        <w:ind w:firstLine="540"/>
        <w:jc w:val="both"/>
      </w:pPr>
      <w:r w:rsidRPr="00BE6D1A">
        <w:t>адресный перечень объектов благоустройства (эл</w:t>
      </w:r>
      <w:r w:rsidRPr="00BE6D1A">
        <w:t>ементов объектов благоустройства), подлежащих ремонту или облагораживанию;</w:t>
      </w:r>
    </w:p>
    <w:p w:rsidR="00021A90" w:rsidRPr="00BE6D1A" w:rsidRDefault="0034715B">
      <w:pPr>
        <w:pStyle w:val="ConsPlusNormal0"/>
        <w:spacing w:before="200"/>
        <w:ind w:firstLine="540"/>
        <w:jc w:val="both"/>
      </w:pPr>
      <w:r w:rsidRPr="00BE6D1A">
        <w:t>сроки, очередность проведения работ по ремонту или облагораживанию объектов благоустройства (элементов объектов благоустройства);</w:t>
      </w:r>
    </w:p>
    <w:p w:rsidR="00021A90" w:rsidRPr="00BE6D1A" w:rsidRDefault="0034715B">
      <w:pPr>
        <w:pStyle w:val="ConsPlusNormal0"/>
        <w:spacing w:before="200"/>
        <w:ind w:firstLine="540"/>
        <w:jc w:val="both"/>
      </w:pPr>
      <w:r w:rsidRPr="00BE6D1A">
        <w:t>б) схемы уборки территорий с указанием:</w:t>
      </w:r>
    </w:p>
    <w:p w:rsidR="00021A90" w:rsidRPr="00BE6D1A" w:rsidRDefault="0034715B">
      <w:pPr>
        <w:pStyle w:val="ConsPlusNormal0"/>
        <w:spacing w:before="200"/>
        <w:ind w:firstLine="540"/>
        <w:jc w:val="both"/>
      </w:pPr>
      <w:r w:rsidRPr="00BE6D1A">
        <w:t>адресного перечня, сроков, периодичности уборки территорий;</w:t>
      </w:r>
    </w:p>
    <w:p w:rsidR="00021A90" w:rsidRPr="00BE6D1A" w:rsidRDefault="0034715B">
      <w:pPr>
        <w:pStyle w:val="ConsPlusNormal0"/>
        <w:spacing w:before="200"/>
        <w:ind w:firstLine="540"/>
        <w:jc w:val="both"/>
      </w:pPr>
      <w:r w:rsidRPr="00BE6D1A">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21A90" w:rsidRPr="00BE6D1A" w:rsidRDefault="0034715B">
      <w:pPr>
        <w:pStyle w:val="ConsPlusNormal0"/>
        <w:spacing w:before="200"/>
        <w:ind w:firstLine="540"/>
        <w:jc w:val="both"/>
      </w:pPr>
      <w:r w:rsidRPr="00BE6D1A">
        <w:t>в) схемы сан</w:t>
      </w:r>
      <w:r w:rsidRPr="00BE6D1A">
        <w:t>итарной очистки территорий, с указанием:</w:t>
      </w:r>
    </w:p>
    <w:p w:rsidR="00021A90" w:rsidRPr="00BE6D1A" w:rsidRDefault="0034715B">
      <w:pPr>
        <w:pStyle w:val="ConsPlusNormal0"/>
        <w:spacing w:before="200"/>
        <w:ind w:firstLine="540"/>
        <w:jc w:val="both"/>
      </w:pPr>
      <w:r w:rsidRPr="00BE6D1A">
        <w:t>адресного перечня, сроков, периодичности санитарной очистки территорий;</w:t>
      </w:r>
    </w:p>
    <w:p w:rsidR="00021A90" w:rsidRPr="00BE6D1A" w:rsidRDefault="0034715B">
      <w:pPr>
        <w:pStyle w:val="ConsPlusNormal0"/>
        <w:spacing w:before="200"/>
        <w:ind w:firstLine="540"/>
        <w:jc w:val="both"/>
      </w:pPr>
      <w:r w:rsidRPr="00BE6D1A">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w:t>
      </w:r>
      <w:r w:rsidRPr="00BE6D1A">
        <w:t>санитарную очистку конкретных территорий (участков);</w:t>
      </w:r>
    </w:p>
    <w:p w:rsidR="00021A90" w:rsidRPr="00BE6D1A" w:rsidRDefault="0034715B">
      <w:pPr>
        <w:pStyle w:val="ConsPlusNormal0"/>
        <w:spacing w:before="200"/>
        <w:ind w:firstLine="540"/>
        <w:jc w:val="both"/>
      </w:pPr>
      <w:r w:rsidRPr="00BE6D1A">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w:t>
      </w:r>
      <w:r w:rsidRPr="00BE6D1A">
        <w:t>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62. Порядок согласования схем санитарной очистки территорий</w:t>
      </w:r>
    </w:p>
    <w:p w:rsidR="00021A90" w:rsidRPr="00BE6D1A" w:rsidRDefault="00021A90">
      <w:pPr>
        <w:pStyle w:val="ConsPlusNormal0"/>
        <w:jc w:val="both"/>
      </w:pPr>
    </w:p>
    <w:p w:rsidR="00021A90" w:rsidRPr="00BE6D1A" w:rsidRDefault="0034715B">
      <w:pPr>
        <w:pStyle w:val="ConsPlusNormal0"/>
        <w:ind w:firstLine="540"/>
        <w:jc w:val="both"/>
      </w:pPr>
      <w:r w:rsidRPr="00BE6D1A">
        <w:t>1. Разработанная Администр</w:t>
      </w:r>
      <w:r w:rsidRPr="00BE6D1A">
        <w:t>ацией схема санитарной очистки территорий подлежат согласованию с:</w:t>
      </w:r>
    </w:p>
    <w:p w:rsidR="00021A90" w:rsidRPr="00BE6D1A" w:rsidRDefault="0034715B">
      <w:pPr>
        <w:pStyle w:val="ConsPlusNormal0"/>
        <w:spacing w:before="200"/>
        <w:ind w:firstLine="540"/>
        <w:jc w:val="both"/>
      </w:pPr>
      <w:r w:rsidRPr="00BE6D1A">
        <w:t>а) федеральными органами исполнительной власти в области обеспечения санитарно-эпидемиологического благополучия населения;</w:t>
      </w:r>
    </w:p>
    <w:p w:rsidR="00021A90" w:rsidRPr="00BE6D1A" w:rsidRDefault="0034715B">
      <w:pPr>
        <w:pStyle w:val="ConsPlusNormal0"/>
        <w:spacing w:before="200"/>
        <w:ind w:firstLine="540"/>
        <w:jc w:val="both"/>
      </w:pPr>
      <w:r w:rsidRPr="00BE6D1A">
        <w:t>б) региональным оператором по обращению с твердыми коммунальными о</w:t>
      </w:r>
      <w:r w:rsidRPr="00BE6D1A">
        <w:t>тходами, осуществляющим свою деятельность на территории городского округа.</w:t>
      </w:r>
    </w:p>
    <w:p w:rsidR="00021A90" w:rsidRPr="00BE6D1A" w:rsidRDefault="0034715B">
      <w:pPr>
        <w:pStyle w:val="ConsPlusNormal0"/>
        <w:spacing w:before="200"/>
        <w:ind w:firstLine="540"/>
        <w:jc w:val="both"/>
      </w:pPr>
      <w:r w:rsidRPr="00BE6D1A">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Администрацией, с обяза</w:t>
      </w:r>
      <w:r w:rsidRPr="00BE6D1A">
        <w:t>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63. Месячник благоустройства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На территории городского округа ежегодно проводится месячник благоустройства, направленный </w:t>
      </w:r>
      <w:r w:rsidRPr="00BE6D1A">
        <w:lastRenderedPageBreak/>
        <w:t>на приведение территорий в соответствие с нормативными характеристиками.</w:t>
      </w:r>
    </w:p>
    <w:p w:rsidR="00021A90" w:rsidRPr="00BE6D1A" w:rsidRDefault="0034715B">
      <w:pPr>
        <w:pStyle w:val="ConsPlusNormal0"/>
        <w:spacing w:before="200"/>
        <w:ind w:firstLine="540"/>
        <w:jc w:val="both"/>
      </w:pPr>
      <w:r w:rsidRPr="00BE6D1A">
        <w:t>2. Месячник благоустройства проводится ежегодно после схождения снежного покрова в период</w:t>
      </w:r>
      <w:r w:rsidRPr="00BE6D1A">
        <w:t>ы подготовки к летнему и зимнему сезонам, но до установления снежного покрова, исходя из климатических показателей.</w:t>
      </w:r>
    </w:p>
    <w:p w:rsidR="00021A90" w:rsidRPr="00BE6D1A" w:rsidRDefault="0034715B">
      <w:pPr>
        <w:pStyle w:val="ConsPlusNormal0"/>
        <w:spacing w:before="200"/>
        <w:ind w:firstLine="540"/>
        <w:jc w:val="both"/>
      </w:pPr>
      <w:r w:rsidRPr="00BE6D1A">
        <w:t>3. В течение месячника благоустройства Администрация, в соответствии с утвержденными и согласованными планами благоустройства, определяют пе</w:t>
      </w:r>
      <w:r w:rsidRPr="00BE6D1A">
        <w:t>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w:t>
      </w:r>
      <w:r w:rsidRPr="00BE6D1A">
        <w:t>чения государственных и муниципальных нужд.</w:t>
      </w:r>
    </w:p>
    <w:p w:rsidR="00021A90" w:rsidRPr="00BE6D1A" w:rsidRDefault="0034715B">
      <w:pPr>
        <w:pStyle w:val="ConsPlusNormal0"/>
        <w:spacing w:before="200"/>
        <w:ind w:firstLine="540"/>
        <w:jc w:val="both"/>
      </w:pPr>
      <w:r w:rsidRPr="00BE6D1A">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21A90" w:rsidRPr="00BE6D1A" w:rsidRDefault="0034715B">
      <w:pPr>
        <w:pStyle w:val="ConsPlusNormal0"/>
        <w:spacing w:before="200"/>
        <w:ind w:firstLine="540"/>
        <w:jc w:val="both"/>
      </w:pPr>
      <w:r w:rsidRPr="00BE6D1A">
        <w:t>5. Осуще</w:t>
      </w:r>
      <w:r w:rsidRPr="00BE6D1A">
        <w:t>ствление работ в течение месячника по благоустройству осуществляется за счет:</w:t>
      </w:r>
    </w:p>
    <w:p w:rsidR="00021A90" w:rsidRPr="00BE6D1A" w:rsidRDefault="0034715B">
      <w:pPr>
        <w:pStyle w:val="ConsPlusNormal0"/>
        <w:spacing w:before="200"/>
        <w:ind w:firstLine="540"/>
        <w:jc w:val="both"/>
      </w:pPr>
      <w:r w:rsidRPr="00BE6D1A">
        <w:t>а) средств бюджета городского округа - в отношении объектов благоустройства, находящихся в муниципальной собственности;</w:t>
      </w:r>
    </w:p>
    <w:p w:rsidR="00021A90" w:rsidRPr="00BE6D1A" w:rsidRDefault="0034715B">
      <w:pPr>
        <w:pStyle w:val="ConsPlusNormal0"/>
        <w:spacing w:before="200"/>
        <w:ind w:firstLine="540"/>
        <w:jc w:val="both"/>
      </w:pPr>
      <w:r w:rsidRPr="00BE6D1A">
        <w:t>б) собственных средств физических и юридических лиц (индив</w:t>
      </w:r>
      <w:r w:rsidRPr="00BE6D1A">
        <w:t>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w:t>
      </w:r>
      <w:r w:rsidRPr="00BE6D1A">
        <w:t>йства;</w:t>
      </w:r>
    </w:p>
    <w:p w:rsidR="00021A90" w:rsidRPr="00BE6D1A" w:rsidRDefault="0034715B">
      <w:pPr>
        <w:pStyle w:val="ConsPlusNormal0"/>
        <w:spacing w:before="200"/>
        <w:ind w:firstLine="540"/>
        <w:jc w:val="both"/>
      </w:pPr>
      <w:r w:rsidRPr="00BE6D1A">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64. Организация и проведение уборочных работ в зимнее время</w:t>
      </w:r>
    </w:p>
    <w:p w:rsidR="00021A90" w:rsidRPr="00BE6D1A" w:rsidRDefault="00021A90">
      <w:pPr>
        <w:pStyle w:val="ConsPlusNormal0"/>
        <w:jc w:val="both"/>
      </w:pPr>
    </w:p>
    <w:p w:rsidR="00021A90" w:rsidRPr="00BE6D1A" w:rsidRDefault="0034715B">
      <w:pPr>
        <w:pStyle w:val="ConsPlusNormal0"/>
        <w:ind w:firstLine="540"/>
        <w:jc w:val="both"/>
      </w:pPr>
      <w:r w:rsidRPr="00BE6D1A">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w:t>
      </w:r>
      <w:r w:rsidRPr="00BE6D1A">
        <w:t>ься решением организаций, выполняющих функции заказчика работ по содержанию сети дорог и улиц.</w:t>
      </w:r>
    </w:p>
    <w:p w:rsidR="00021A90" w:rsidRPr="00BE6D1A" w:rsidRDefault="0034715B">
      <w:pPr>
        <w:pStyle w:val="ConsPlusNormal0"/>
        <w:spacing w:before="200"/>
        <w:ind w:firstLine="540"/>
        <w:jc w:val="both"/>
      </w:pPr>
      <w:r w:rsidRPr="00BE6D1A">
        <w:t>2. До 1 октября текущего года Администрация и дорожные службы должны завершить работы по подготовке мест для приема снега (снегосвалки, снегоплавильные камеры, п</w:t>
      </w:r>
      <w:r w:rsidRPr="00BE6D1A">
        <w:t>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система для обеспечения деятельности центральных исполнительных органов государственной власти Моско</w:t>
      </w:r>
      <w:r w:rsidRPr="00BE6D1A">
        <w:t>вской области, государственных органов Московской области, органов местного самоуправления муниципальных образований Московской области".</w:t>
      </w:r>
    </w:p>
    <w:p w:rsidR="00021A90" w:rsidRPr="00BE6D1A" w:rsidRDefault="0034715B">
      <w:pPr>
        <w:pStyle w:val="ConsPlusNormal0"/>
        <w:spacing w:before="200"/>
        <w:ind w:firstLine="540"/>
        <w:jc w:val="both"/>
      </w:pPr>
      <w:r w:rsidRPr="00BE6D1A">
        <w:t>3. В период зимней уборки дорожки и площадки парков, скверов, бульваров должны быть убраны от снега и, в случае гололе</w:t>
      </w:r>
      <w:r w:rsidRPr="00BE6D1A">
        <w:t>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21A90" w:rsidRPr="00BE6D1A" w:rsidRDefault="0034715B">
      <w:pPr>
        <w:pStyle w:val="ConsPlusNormal0"/>
        <w:spacing w:before="200"/>
        <w:ind w:firstLine="540"/>
        <w:jc w:val="both"/>
      </w:pPr>
      <w:r w:rsidRPr="00BE6D1A">
        <w:t>4. При уборке дорожек в парках, лесопарках, садах, скверах, бульварах и других зе</w:t>
      </w:r>
      <w:r w:rsidRPr="00BE6D1A">
        <w:t>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21A90" w:rsidRPr="00BE6D1A" w:rsidRDefault="0034715B">
      <w:pPr>
        <w:pStyle w:val="ConsPlusNormal0"/>
        <w:spacing w:before="200"/>
        <w:ind w:firstLine="540"/>
        <w:jc w:val="both"/>
      </w:pPr>
      <w:r w:rsidRPr="00BE6D1A">
        <w:t>5. Обязанность по уборке и вывозу снег</w:t>
      </w:r>
      <w:r w:rsidRPr="00BE6D1A">
        <w:t>а из лотков проезжей части возлагается на организации, осуществляющие уборку проезжей части данной улицы или проезда.</w:t>
      </w:r>
    </w:p>
    <w:p w:rsidR="00021A90" w:rsidRPr="00BE6D1A" w:rsidRDefault="0034715B">
      <w:pPr>
        <w:pStyle w:val="ConsPlusNormal0"/>
        <w:spacing w:before="200"/>
        <w:ind w:firstLine="540"/>
        <w:jc w:val="both"/>
      </w:pPr>
      <w:r w:rsidRPr="00BE6D1A">
        <w:t>6. Запрещается:</w:t>
      </w:r>
    </w:p>
    <w:p w:rsidR="00021A90" w:rsidRPr="00BE6D1A" w:rsidRDefault="0034715B">
      <w:pPr>
        <w:pStyle w:val="ConsPlusNormal0"/>
        <w:spacing w:before="200"/>
        <w:ind w:firstLine="540"/>
        <w:jc w:val="both"/>
      </w:pPr>
      <w:r w:rsidRPr="00BE6D1A">
        <w:lastRenderedPageBreak/>
        <w:t>а) выдвигать или перемещать на проезжую часть магистралей, улиц и проездов снег, счищаемый с внутриквартальных, дворовых т</w:t>
      </w:r>
      <w:r w:rsidRPr="00BE6D1A">
        <w:t>ерриторий, территорий, находящихся в собственности (владении) третьих лиц;</w:t>
      </w:r>
    </w:p>
    <w:p w:rsidR="00021A90" w:rsidRPr="00BE6D1A" w:rsidRDefault="0034715B">
      <w:pPr>
        <w:pStyle w:val="ConsPlusNormal0"/>
        <w:spacing w:before="200"/>
        <w:ind w:firstLine="540"/>
        <w:jc w:val="both"/>
      </w:pPr>
      <w:r w:rsidRPr="00BE6D1A">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w:t>
      </w:r>
      <w:r w:rsidRPr="00BE6D1A">
        <w:t>ие части дорог, внутриквартальные и внутридворовые проезды, иные места прохода пешеходов и проезда автомобилей.</w:t>
      </w:r>
    </w:p>
    <w:p w:rsidR="00021A90" w:rsidRPr="00BE6D1A" w:rsidRDefault="0034715B">
      <w:pPr>
        <w:pStyle w:val="ConsPlusNormal0"/>
        <w:spacing w:before="200"/>
        <w:ind w:firstLine="540"/>
        <w:jc w:val="both"/>
      </w:pPr>
      <w:r w:rsidRPr="00BE6D1A">
        <w:t>7. К первоочередным мероприятиям зимней уборки улиц, дорог и магистралей относятся:</w:t>
      </w:r>
    </w:p>
    <w:p w:rsidR="00021A90" w:rsidRPr="00BE6D1A" w:rsidRDefault="0034715B">
      <w:pPr>
        <w:pStyle w:val="ConsPlusNormal0"/>
        <w:spacing w:before="200"/>
        <w:ind w:firstLine="540"/>
        <w:jc w:val="both"/>
      </w:pPr>
      <w:r w:rsidRPr="00BE6D1A">
        <w:t>а) обработка проезжей части дорог противогололедными средств</w:t>
      </w:r>
      <w:r w:rsidRPr="00BE6D1A">
        <w:t>ами;</w:t>
      </w:r>
    </w:p>
    <w:p w:rsidR="00021A90" w:rsidRPr="00BE6D1A" w:rsidRDefault="0034715B">
      <w:pPr>
        <w:pStyle w:val="ConsPlusNormal0"/>
        <w:spacing w:before="200"/>
        <w:ind w:firstLine="540"/>
        <w:jc w:val="both"/>
      </w:pPr>
      <w:r w:rsidRPr="00BE6D1A">
        <w:t>б) сгребание и подметание снега;</w:t>
      </w:r>
    </w:p>
    <w:p w:rsidR="00021A90" w:rsidRPr="00BE6D1A" w:rsidRDefault="0034715B">
      <w:pPr>
        <w:pStyle w:val="ConsPlusNormal0"/>
        <w:spacing w:before="200"/>
        <w:ind w:firstLine="540"/>
        <w:jc w:val="both"/>
      </w:pPr>
      <w:r w:rsidRPr="00BE6D1A">
        <w:t>в) формирование снежного вала для последующего вывоза;</w:t>
      </w:r>
    </w:p>
    <w:p w:rsidR="00021A90" w:rsidRPr="00BE6D1A" w:rsidRDefault="0034715B">
      <w:pPr>
        <w:pStyle w:val="ConsPlusNormal0"/>
        <w:spacing w:before="200"/>
        <w:ind w:firstLine="540"/>
        <w:jc w:val="both"/>
      </w:pPr>
      <w:r w:rsidRPr="00BE6D1A">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w:t>
      </w:r>
      <w:r w:rsidRPr="00BE6D1A">
        <w:t>дов с внутриквартальных территорий и т.п.</w:t>
      </w:r>
    </w:p>
    <w:p w:rsidR="00021A90" w:rsidRPr="00BE6D1A" w:rsidRDefault="0034715B">
      <w:pPr>
        <w:pStyle w:val="ConsPlusNormal0"/>
        <w:spacing w:before="200"/>
        <w:ind w:firstLine="540"/>
        <w:jc w:val="both"/>
      </w:pPr>
      <w:r w:rsidRPr="00BE6D1A">
        <w:t>8. К мероприятиям второй очереди относятся:</w:t>
      </w:r>
    </w:p>
    <w:p w:rsidR="00021A90" w:rsidRPr="00BE6D1A" w:rsidRDefault="0034715B">
      <w:pPr>
        <w:pStyle w:val="ConsPlusNormal0"/>
        <w:spacing w:before="200"/>
        <w:ind w:firstLine="540"/>
        <w:jc w:val="both"/>
      </w:pPr>
      <w:r w:rsidRPr="00BE6D1A">
        <w:t>а) удаление снега (вывоз);</w:t>
      </w:r>
    </w:p>
    <w:p w:rsidR="00021A90" w:rsidRPr="00BE6D1A" w:rsidRDefault="0034715B">
      <w:pPr>
        <w:pStyle w:val="ConsPlusNormal0"/>
        <w:spacing w:before="200"/>
        <w:ind w:firstLine="540"/>
        <w:jc w:val="both"/>
      </w:pPr>
      <w:r w:rsidRPr="00BE6D1A">
        <w:t>б) зачистка дорожных лотков после удаления снега с проезжей части;</w:t>
      </w:r>
    </w:p>
    <w:p w:rsidR="00021A90" w:rsidRPr="00BE6D1A" w:rsidRDefault="0034715B">
      <w:pPr>
        <w:pStyle w:val="ConsPlusNormal0"/>
        <w:spacing w:before="200"/>
        <w:ind w:firstLine="540"/>
        <w:jc w:val="both"/>
      </w:pPr>
      <w:r w:rsidRPr="00BE6D1A">
        <w:t>в) скалывание льда и уборка снежно-ледяных образований.</w:t>
      </w:r>
    </w:p>
    <w:p w:rsidR="00021A90" w:rsidRPr="00BE6D1A" w:rsidRDefault="0034715B">
      <w:pPr>
        <w:pStyle w:val="ConsPlusNormal0"/>
        <w:spacing w:before="200"/>
        <w:ind w:firstLine="540"/>
        <w:jc w:val="both"/>
      </w:pPr>
      <w:r w:rsidRPr="00BE6D1A">
        <w:t>9. Обработка проезже</w:t>
      </w:r>
      <w:r w:rsidRPr="00BE6D1A">
        <w:t>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w:t>
      </w:r>
      <w:r w:rsidRPr="00BE6D1A">
        <w:t>ружений производится до начала выпадения осадков.</w:t>
      </w:r>
    </w:p>
    <w:p w:rsidR="00021A90" w:rsidRPr="00BE6D1A" w:rsidRDefault="0034715B">
      <w:pPr>
        <w:pStyle w:val="ConsPlusNormal0"/>
        <w:spacing w:before="200"/>
        <w:ind w:firstLine="540"/>
        <w:jc w:val="both"/>
      </w:pPr>
      <w:r w:rsidRPr="00BE6D1A">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w:t>
      </w:r>
      <w:r w:rsidRPr="00BE6D1A">
        <w:t>, тоннели, тормозные площадки на перекрестках улиц и остановках общественного пассажирского транспорта, площади и площадки для посетителей общественных зданий, пешеходные коммуникации до входных площадок и входные площадки входов для посетителей общественн</w:t>
      </w:r>
      <w:r w:rsidRPr="00BE6D1A">
        <w:t>ых зданий и иные места массового пребывания граждан.</w:t>
      </w:r>
    </w:p>
    <w:p w:rsidR="00021A90" w:rsidRPr="00BE6D1A" w:rsidRDefault="0034715B">
      <w:pPr>
        <w:pStyle w:val="ConsPlusNormal0"/>
        <w:jc w:val="both"/>
      </w:pPr>
      <w:r w:rsidRPr="00BE6D1A">
        <w:t xml:space="preserve">(часть 10 в ред. </w:t>
      </w:r>
      <w:r w:rsidRPr="00BE6D1A">
        <w:t>решения</w:t>
      </w:r>
      <w:r w:rsidRPr="00BE6D1A">
        <w:t xml:space="preserve"> Совета депутатов городского округа Красногорск МО от </w:t>
      </w:r>
      <w:r w:rsidRPr="00BE6D1A">
        <w:t>27.01.2022 N 680/51)</w:t>
      </w:r>
    </w:p>
    <w:p w:rsidR="00021A90" w:rsidRPr="00BE6D1A" w:rsidRDefault="0034715B">
      <w:pPr>
        <w:pStyle w:val="ConsPlusNormal0"/>
        <w:spacing w:before="200"/>
        <w:ind w:firstLine="540"/>
        <w:jc w:val="both"/>
      </w:pPr>
      <w:r w:rsidRPr="00BE6D1A">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21A90" w:rsidRPr="00BE6D1A" w:rsidRDefault="0034715B">
      <w:pPr>
        <w:pStyle w:val="ConsPlusNormal0"/>
        <w:spacing w:before="200"/>
        <w:ind w:firstLine="540"/>
        <w:jc w:val="both"/>
      </w:pPr>
      <w:r w:rsidRPr="00BE6D1A">
        <w:t>12. Снег, счищаемый с проезжей части д</w:t>
      </w:r>
      <w:r w:rsidRPr="00BE6D1A">
        <w:t>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w:t>
      </w:r>
      <w:r w:rsidRPr="00BE6D1A">
        <w:t xml:space="preserve"> пешеходов и проезду транспорта.</w:t>
      </w:r>
    </w:p>
    <w:p w:rsidR="00021A90" w:rsidRPr="00BE6D1A" w:rsidRDefault="0034715B">
      <w:pPr>
        <w:pStyle w:val="ConsPlusNormal0"/>
        <w:spacing w:before="200"/>
        <w:ind w:firstLine="540"/>
        <w:jc w:val="both"/>
      </w:pPr>
      <w:r w:rsidRPr="00BE6D1A">
        <w:t>13. Формирование снежных валов не допускается:</w:t>
      </w:r>
    </w:p>
    <w:p w:rsidR="00021A90" w:rsidRPr="00BE6D1A" w:rsidRDefault="0034715B">
      <w:pPr>
        <w:pStyle w:val="ConsPlusNormal0"/>
        <w:spacing w:before="200"/>
        <w:ind w:firstLine="540"/>
        <w:jc w:val="both"/>
      </w:pPr>
      <w:r w:rsidRPr="00BE6D1A">
        <w:t>а) на перекрестках и вблизи железнодорожных переездов;</w:t>
      </w:r>
    </w:p>
    <w:p w:rsidR="00021A90" w:rsidRPr="00BE6D1A" w:rsidRDefault="0034715B">
      <w:pPr>
        <w:pStyle w:val="ConsPlusNormal0"/>
        <w:spacing w:before="200"/>
        <w:ind w:firstLine="540"/>
        <w:jc w:val="both"/>
      </w:pPr>
      <w:r w:rsidRPr="00BE6D1A">
        <w:t>б) на тротуарах.</w:t>
      </w:r>
    </w:p>
    <w:p w:rsidR="00021A90" w:rsidRPr="00BE6D1A" w:rsidRDefault="0034715B">
      <w:pPr>
        <w:pStyle w:val="ConsPlusNormal0"/>
        <w:spacing w:before="200"/>
        <w:ind w:firstLine="540"/>
        <w:jc w:val="both"/>
      </w:pPr>
      <w:r w:rsidRPr="00BE6D1A">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21A90" w:rsidRPr="00BE6D1A" w:rsidRDefault="0034715B">
      <w:pPr>
        <w:pStyle w:val="ConsPlusNormal0"/>
        <w:spacing w:before="200"/>
        <w:ind w:firstLine="540"/>
        <w:jc w:val="both"/>
      </w:pPr>
      <w:r w:rsidRPr="00BE6D1A">
        <w:lastRenderedPageBreak/>
        <w:t xml:space="preserve">15. В </w:t>
      </w:r>
      <w:r w:rsidRPr="00BE6D1A">
        <w:t>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21A90" w:rsidRPr="00BE6D1A" w:rsidRDefault="0034715B">
      <w:pPr>
        <w:pStyle w:val="ConsPlusNormal0"/>
        <w:spacing w:before="200"/>
        <w:ind w:firstLine="540"/>
        <w:jc w:val="both"/>
      </w:pPr>
      <w:r w:rsidRPr="00BE6D1A">
        <w:t>а) на остановках общественного пассажирского транспорта - на длину остановки;</w:t>
      </w:r>
    </w:p>
    <w:p w:rsidR="00021A90" w:rsidRPr="00BE6D1A" w:rsidRDefault="0034715B">
      <w:pPr>
        <w:pStyle w:val="ConsPlusNormal0"/>
        <w:spacing w:before="200"/>
        <w:ind w:firstLine="540"/>
        <w:jc w:val="both"/>
      </w:pPr>
      <w:r w:rsidRPr="00BE6D1A">
        <w:t>б) на переходах, имеющих разметку</w:t>
      </w:r>
      <w:r w:rsidRPr="00BE6D1A">
        <w:t xml:space="preserve"> - на ширину разметки;</w:t>
      </w:r>
    </w:p>
    <w:p w:rsidR="00021A90" w:rsidRPr="00BE6D1A" w:rsidRDefault="0034715B">
      <w:pPr>
        <w:pStyle w:val="ConsPlusNormal0"/>
        <w:spacing w:before="200"/>
        <w:ind w:firstLine="540"/>
        <w:jc w:val="both"/>
      </w:pPr>
      <w:r w:rsidRPr="00BE6D1A">
        <w:t>в) на переходах, не имеющих разметку - не менее 5 м.</w:t>
      </w:r>
    </w:p>
    <w:p w:rsidR="00021A90" w:rsidRPr="00BE6D1A" w:rsidRDefault="0034715B">
      <w:pPr>
        <w:pStyle w:val="ConsPlusNormal0"/>
        <w:spacing w:before="200"/>
        <w:ind w:firstLine="540"/>
        <w:jc w:val="both"/>
      </w:pPr>
      <w:r w:rsidRPr="00BE6D1A">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w:t>
      </w:r>
      <w:r w:rsidRPr="00BE6D1A">
        <w:t>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w:t>
      </w:r>
      <w:r w:rsidRPr="00BE6D1A">
        <w:t>ествляется в течение трех суток после окончания снегопада; с остальных территорий - не позднее пяти суток после окончания снегопада.</w:t>
      </w:r>
    </w:p>
    <w:p w:rsidR="00021A90" w:rsidRPr="00BE6D1A" w:rsidRDefault="0034715B">
      <w:pPr>
        <w:pStyle w:val="ConsPlusNormal0"/>
        <w:spacing w:before="200"/>
        <w:ind w:firstLine="540"/>
        <w:jc w:val="both"/>
      </w:pPr>
      <w:r w:rsidRPr="00BE6D1A">
        <w:t>Места временного складирования снега после снеготаяния должны быть очищены от загрязнений и благоустроены.</w:t>
      </w:r>
    </w:p>
    <w:p w:rsidR="00021A90" w:rsidRPr="00BE6D1A" w:rsidRDefault="0034715B">
      <w:pPr>
        <w:pStyle w:val="ConsPlusNormal0"/>
        <w:spacing w:before="200"/>
        <w:ind w:firstLine="540"/>
        <w:jc w:val="both"/>
      </w:pPr>
      <w:r w:rsidRPr="00BE6D1A">
        <w:t>17. В период сне</w:t>
      </w:r>
      <w:r w:rsidRPr="00BE6D1A">
        <w:t>гопадов и гололеда тротуары и другие пешеходные зоны на территории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21A90" w:rsidRPr="00BE6D1A" w:rsidRDefault="0034715B">
      <w:pPr>
        <w:pStyle w:val="ConsPlusNormal0"/>
        <w:spacing w:before="200"/>
        <w:ind w:firstLine="540"/>
        <w:jc w:val="both"/>
      </w:pPr>
      <w:r w:rsidRPr="00BE6D1A">
        <w:t>Снегоуборочные работы</w:t>
      </w:r>
      <w:r w:rsidRPr="00BE6D1A">
        <w:t xml:space="preserve">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w:t>
      </w:r>
      <w:r w:rsidRPr="00BE6D1A">
        <w:t>дными средствами должны повторяться, обеспечивая безопасность для пешеходов.</w:t>
      </w:r>
    </w:p>
    <w:p w:rsidR="00021A90" w:rsidRPr="00BE6D1A" w:rsidRDefault="0034715B">
      <w:pPr>
        <w:pStyle w:val="ConsPlusNormal0"/>
        <w:spacing w:before="200"/>
        <w:ind w:firstLine="540"/>
        <w:jc w:val="both"/>
      </w:pPr>
      <w:r w:rsidRPr="00BE6D1A">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21A90" w:rsidRPr="00BE6D1A" w:rsidRDefault="0034715B">
      <w:pPr>
        <w:pStyle w:val="ConsPlusNormal0"/>
        <w:spacing w:before="200"/>
        <w:ind w:firstLine="540"/>
        <w:jc w:val="both"/>
      </w:pPr>
      <w:r w:rsidRPr="00BE6D1A">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21A90" w:rsidRPr="00BE6D1A" w:rsidRDefault="0034715B">
      <w:pPr>
        <w:pStyle w:val="ConsPlusNormal0"/>
        <w:spacing w:before="200"/>
        <w:ind w:firstLine="540"/>
        <w:jc w:val="both"/>
      </w:pPr>
      <w:r w:rsidRPr="00BE6D1A">
        <w:t>В период снегопада тротуары и лестничные сходы, площадки и ступеньки при входе в здания (гостиницы, театры,</w:t>
      </w:r>
      <w:r w:rsidRPr="00BE6D1A">
        <w:t xml:space="preserve">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21A90" w:rsidRPr="00BE6D1A" w:rsidRDefault="0034715B">
      <w:pPr>
        <w:pStyle w:val="ConsPlusNormal0"/>
        <w:spacing w:before="200"/>
        <w:ind w:firstLine="540"/>
        <w:jc w:val="both"/>
      </w:pPr>
      <w:r w:rsidRPr="00BE6D1A">
        <w:t>При оповещении о гололеде или возможности его возникновения, в первую очередь, лестничные сходы, а затем и тротуар</w:t>
      </w:r>
      <w:r w:rsidRPr="00BE6D1A">
        <w:t>ы обрабатываются противогололедными материалами в полосе движения пешеходов в течение 2 часов.</w:t>
      </w:r>
    </w:p>
    <w:p w:rsidR="00021A90" w:rsidRPr="00BE6D1A" w:rsidRDefault="0034715B">
      <w:pPr>
        <w:pStyle w:val="ConsPlusNormal0"/>
        <w:spacing w:before="200"/>
        <w:ind w:firstLine="540"/>
        <w:jc w:val="both"/>
      </w:pPr>
      <w:r w:rsidRPr="00BE6D1A">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w:t>
      </w:r>
      <w:r w:rsidRPr="00BE6D1A">
        <w:t>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BE6D1A">
        <w:t>.</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65. Организация и проведение уборочных работ в летнее время</w:t>
      </w:r>
    </w:p>
    <w:p w:rsidR="00021A90" w:rsidRPr="00BE6D1A" w:rsidRDefault="00021A90">
      <w:pPr>
        <w:pStyle w:val="ConsPlusNormal0"/>
        <w:jc w:val="both"/>
      </w:pPr>
    </w:p>
    <w:p w:rsidR="00021A90" w:rsidRPr="00BE6D1A" w:rsidRDefault="0034715B">
      <w:pPr>
        <w:pStyle w:val="ConsPlusNormal0"/>
        <w:ind w:firstLine="540"/>
        <w:jc w:val="both"/>
      </w:pPr>
      <w:r w:rsidRPr="00BE6D1A">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w:t>
      </w:r>
      <w:r w:rsidRPr="00BE6D1A">
        <w:t>ии заказчика работ по содержанию сети дорог и улиц.</w:t>
      </w:r>
    </w:p>
    <w:p w:rsidR="00021A90" w:rsidRPr="00BE6D1A" w:rsidRDefault="0034715B">
      <w:pPr>
        <w:pStyle w:val="ConsPlusNormal0"/>
        <w:spacing w:before="200"/>
        <w:ind w:firstLine="540"/>
        <w:jc w:val="both"/>
      </w:pPr>
      <w:r w:rsidRPr="00BE6D1A">
        <w:t>2. 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w:t>
      </w:r>
      <w:r w:rsidRPr="00BE6D1A">
        <w:t>ечение всего рабочего дня.</w:t>
      </w:r>
    </w:p>
    <w:p w:rsidR="00021A90" w:rsidRPr="00BE6D1A" w:rsidRDefault="0034715B">
      <w:pPr>
        <w:pStyle w:val="ConsPlusNormal0"/>
        <w:spacing w:before="200"/>
        <w:ind w:firstLine="540"/>
        <w:jc w:val="both"/>
      </w:pPr>
      <w:r w:rsidRPr="00BE6D1A">
        <w:lastRenderedPageBreak/>
        <w:t>3. Дорожки и площадки парков, скверов, бульваров должны быть очищены от листьев и других видимых загрязнений.</w:t>
      </w:r>
    </w:p>
    <w:p w:rsidR="00021A90" w:rsidRPr="00BE6D1A" w:rsidRDefault="0034715B">
      <w:pPr>
        <w:pStyle w:val="ConsPlusNormal0"/>
        <w:spacing w:before="200"/>
        <w:ind w:firstLine="540"/>
        <w:jc w:val="both"/>
      </w:pPr>
      <w:r w:rsidRPr="00BE6D1A">
        <w:t>4. Поливочные краны для мойки и поливки из шланга дворовых территорий должны быть оборудованы в каждом домовладении и с</w:t>
      </w:r>
      <w:r w:rsidRPr="00BE6D1A">
        <w:t>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w:t>
      </w:r>
      <w:r w:rsidRPr="00BE6D1A">
        <w:t>ие управление многоквартирными домами.</w:t>
      </w:r>
    </w:p>
    <w:p w:rsidR="00021A90" w:rsidRPr="00BE6D1A" w:rsidRDefault="0034715B">
      <w:pPr>
        <w:pStyle w:val="ConsPlusNormal0"/>
        <w:spacing w:before="200"/>
        <w:ind w:firstLine="540"/>
        <w:jc w:val="both"/>
      </w:pPr>
      <w:r w:rsidRPr="00BE6D1A">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21A90" w:rsidRPr="00BE6D1A" w:rsidRDefault="0034715B">
      <w:pPr>
        <w:pStyle w:val="ConsPlusNormal0"/>
        <w:spacing w:before="200"/>
        <w:ind w:firstLine="540"/>
        <w:jc w:val="both"/>
      </w:pPr>
      <w:r w:rsidRPr="00BE6D1A">
        <w:t>6. Мойка дорожных покрытий площадей и улиц производится предпочтительно в ночное время.</w:t>
      </w:r>
    </w:p>
    <w:p w:rsidR="00021A90" w:rsidRPr="00BE6D1A" w:rsidRDefault="0034715B">
      <w:pPr>
        <w:pStyle w:val="ConsPlusNormal0"/>
        <w:spacing w:before="200"/>
        <w:ind w:firstLine="540"/>
        <w:jc w:val="both"/>
      </w:pPr>
      <w:r w:rsidRPr="00BE6D1A">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w:t>
      </w:r>
      <w:r w:rsidRPr="00BE6D1A">
        <w:t xml:space="preserve">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21A90" w:rsidRPr="00BE6D1A" w:rsidRDefault="0034715B">
      <w:pPr>
        <w:pStyle w:val="ConsPlusNormal0"/>
        <w:spacing w:before="200"/>
        <w:ind w:firstLine="540"/>
        <w:jc w:val="both"/>
      </w:pPr>
      <w:r w:rsidRPr="00BE6D1A">
        <w:t xml:space="preserve">8. Утратила силу. - </w:t>
      </w:r>
      <w:r w:rsidRPr="00BE6D1A">
        <w:t>Решение</w:t>
      </w:r>
      <w:r w:rsidRPr="00BE6D1A">
        <w:t xml:space="preserve"> Совета депутатов городского округа Красногорск МО от 27.01.2022 N 680/51.</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66. Содержание домашнего скота и птицы</w:t>
      </w:r>
    </w:p>
    <w:p w:rsidR="00021A90" w:rsidRPr="00BE6D1A" w:rsidRDefault="00021A90">
      <w:pPr>
        <w:pStyle w:val="ConsPlusNormal0"/>
        <w:jc w:val="both"/>
      </w:pPr>
    </w:p>
    <w:p w:rsidR="00021A90" w:rsidRPr="00BE6D1A" w:rsidRDefault="0034715B">
      <w:pPr>
        <w:pStyle w:val="ConsPlusNormal0"/>
        <w:ind w:firstLine="540"/>
        <w:jc w:val="both"/>
      </w:pPr>
      <w:r w:rsidRPr="00BE6D1A">
        <w:t>1. Домашний скот и птица должны содержаться в специаль</w:t>
      </w:r>
      <w:r w:rsidRPr="00BE6D1A">
        <w:t>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21A90" w:rsidRPr="00BE6D1A" w:rsidRDefault="0034715B">
      <w:pPr>
        <w:pStyle w:val="ConsPlusNormal0"/>
        <w:spacing w:before="200"/>
        <w:ind w:firstLine="540"/>
        <w:jc w:val="both"/>
      </w:pPr>
      <w:r w:rsidRPr="00BE6D1A">
        <w:t xml:space="preserve">Содержание скота и птицы в помещениях многоквартирных жилых </w:t>
      </w:r>
      <w:r w:rsidRPr="00BE6D1A">
        <w:t>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21A90" w:rsidRPr="00BE6D1A" w:rsidRDefault="0034715B">
      <w:pPr>
        <w:pStyle w:val="ConsPlusNormal0"/>
        <w:spacing w:before="200"/>
        <w:ind w:firstLine="540"/>
        <w:jc w:val="both"/>
      </w:pPr>
      <w:r w:rsidRPr="00BE6D1A">
        <w:t>2. Выпас скота разрешается только в специально отведенных для этого местах. Выпас животных на неого</w:t>
      </w:r>
      <w:r w:rsidRPr="00BE6D1A">
        <w:t>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21A90" w:rsidRPr="00BE6D1A" w:rsidRDefault="0034715B">
      <w:pPr>
        <w:pStyle w:val="ConsPlusNormal0"/>
        <w:spacing w:before="200"/>
        <w:ind w:firstLine="540"/>
        <w:jc w:val="both"/>
      </w:pPr>
      <w:r w:rsidRPr="00BE6D1A">
        <w:t>Владельцы животных и пастухи обязаны осущест</w:t>
      </w:r>
      <w:r w:rsidRPr="00BE6D1A">
        <w:t xml:space="preserve">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w:t>
      </w:r>
      <w:r w:rsidRPr="00BE6D1A">
        <w:t>целей местах, допускать потраву цветников и посевов культур. Не допускается передвижение животных без сопровождения владельца или пастуха.</w:t>
      </w:r>
    </w:p>
    <w:p w:rsidR="00021A90" w:rsidRPr="00BE6D1A" w:rsidRDefault="0034715B">
      <w:pPr>
        <w:pStyle w:val="ConsPlusNormal0"/>
        <w:spacing w:before="200"/>
        <w:ind w:firstLine="540"/>
        <w:jc w:val="both"/>
      </w:pPr>
      <w:r w:rsidRPr="00BE6D1A">
        <w:t>Выпас скота и птицы на территориях улиц, в полосе отвода автомобильных дорог, садах, скверах, лесопарках, рекреационн</w:t>
      </w:r>
      <w:r w:rsidRPr="00BE6D1A">
        <w:t>ых зонах городского округа запрещается.</w:t>
      </w:r>
    </w:p>
    <w:p w:rsidR="00021A90" w:rsidRPr="00BE6D1A" w:rsidRDefault="0034715B">
      <w:pPr>
        <w:pStyle w:val="ConsPlusNormal0"/>
        <w:jc w:val="both"/>
      </w:pPr>
      <w:r w:rsidRPr="00BE6D1A">
        <w:t xml:space="preserve">(в ред. </w:t>
      </w:r>
      <w:r w:rsidRPr="00BE6D1A">
        <w:t>решения</w:t>
      </w:r>
      <w:r w:rsidRPr="00BE6D1A">
        <w:t xml:space="preserve"> Совета депутатов городского округа Красногорск МО от 27.01.2022 N 680/51)</w:t>
      </w:r>
    </w:p>
    <w:p w:rsidR="00021A90" w:rsidRPr="00BE6D1A" w:rsidRDefault="0034715B">
      <w:pPr>
        <w:pStyle w:val="ConsPlusNormal0"/>
        <w:spacing w:before="200"/>
        <w:ind w:firstLine="540"/>
        <w:jc w:val="both"/>
      </w:pPr>
      <w:r w:rsidRPr="00BE6D1A">
        <w:t>3</w:t>
      </w:r>
      <w:r w:rsidRPr="00BE6D1A">
        <w:t>. Места и маршрут прогона скота на пастбища должны быть согласованы с Администрацией и при необходимости с органом управления дорожного хозяйства.</w:t>
      </w:r>
    </w:p>
    <w:p w:rsidR="00021A90" w:rsidRPr="00BE6D1A" w:rsidRDefault="0034715B">
      <w:pPr>
        <w:pStyle w:val="ConsPlusNormal0"/>
        <w:spacing w:before="200"/>
        <w:ind w:firstLine="540"/>
        <w:jc w:val="both"/>
      </w:pPr>
      <w:r w:rsidRPr="00BE6D1A">
        <w:t>Запрещается прогонять животных по пешеходным дорожкам и мостикам.</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66.1. Правила выгула домашних живот</w:t>
      </w:r>
      <w:r w:rsidRPr="00BE6D1A">
        <w:t>ных</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городского округа Красногорск МО от 27.04.2023 N 893/69)</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В связи с вступлением в силу </w:t>
      </w:r>
      <w:r w:rsidRPr="00BE6D1A">
        <w:t>Закона</w:t>
      </w:r>
      <w:r w:rsidRPr="00BE6D1A">
        <w:t xml:space="preserve"> Московской области от 23.12.2022 N 230/2022-ОЗ "О регулировании отдельных правоотношений в области о</w:t>
      </w:r>
      <w:r w:rsidRPr="00BE6D1A">
        <w:t xml:space="preserve">бращения с животными в Московской области и о внесении изменений в Закон Московской области "О регулировании дополнительных вопросов в сфере </w:t>
      </w:r>
      <w:r w:rsidRPr="00BE6D1A">
        <w:lastRenderedPageBreak/>
        <w:t>благоустройства в Московской области" статью 66.1 "Правила выгула домашних животных" считать утратившей силу с 01.0</w:t>
      </w:r>
      <w:r w:rsidRPr="00BE6D1A">
        <w:t>9.2023.</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66.2 Функции уполномоченного органа, оказывающего содействие в проведении мероприятий по удалению с земельных участков борщевика Сосновского</w:t>
      </w:r>
    </w:p>
    <w:p w:rsidR="00021A90" w:rsidRPr="00BE6D1A" w:rsidRDefault="0034715B">
      <w:pPr>
        <w:pStyle w:val="ConsPlusNormal0"/>
        <w:ind w:firstLine="540"/>
        <w:jc w:val="both"/>
      </w:pPr>
      <w:r w:rsidRPr="00BE6D1A">
        <w:t xml:space="preserve">(введена </w:t>
      </w:r>
      <w:r w:rsidRPr="00BE6D1A">
        <w:t>решением</w:t>
      </w:r>
      <w:r w:rsidRPr="00BE6D1A">
        <w:t xml:space="preserve"> Совета депутатов городского округа Красногорск МО от 27.04.2023 N 893/69)</w:t>
      </w:r>
    </w:p>
    <w:p w:rsidR="00021A90" w:rsidRPr="00BE6D1A" w:rsidRDefault="0034715B">
      <w:pPr>
        <w:pStyle w:val="ConsPlusNormal0"/>
        <w:spacing w:before="200"/>
        <w:ind w:firstLine="540"/>
        <w:jc w:val="both"/>
      </w:pPr>
      <w:r w:rsidRPr="00BE6D1A">
        <w:t>Уполномоченный орган, оказывающий содействие в проведении мероприятий по удалению с земельных участков борщевика Сосновского, осуществляет</w:t>
      </w:r>
      <w:r w:rsidRPr="00BE6D1A">
        <w:t xml:space="preserve"> следующие полномочия:</w:t>
      </w:r>
    </w:p>
    <w:p w:rsidR="00021A90" w:rsidRPr="00BE6D1A" w:rsidRDefault="0034715B">
      <w:pPr>
        <w:pStyle w:val="ConsPlusNormal0"/>
        <w:spacing w:before="200"/>
        <w:ind w:firstLine="540"/>
        <w:jc w:val="both"/>
      </w:pPr>
      <w:r w:rsidRPr="00BE6D1A">
        <w:t>мониторинг очагов (участков) произрастания борщевика Сосновского и/или неудаленных окошенных частей борщевика Сосновского и/или невыкопанной корневой системы борщевика Сосновского) на территории Московской области;</w:t>
      </w:r>
    </w:p>
    <w:p w:rsidR="00021A90" w:rsidRPr="00BE6D1A" w:rsidRDefault="0034715B">
      <w:pPr>
        <w:pStyle w:val="ConsPlusNormal0"/>
        <w:spacing w:before="200"/>
        <w:ind w:firstLine="540"/>
        <w:jc w:val="both"/>
      </w:pPr>
      <w:r w:rsidRPr="00BE6D1A">
        <w:t>направление Админи</w:t>
      </w:r>
      <w:r w:rsidRPr="00BE6D1A">
        <w:t>страцией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rsidR="00021A90" w:rsidRPr="00BE6D1A" w:rsidRDefault="0034715B">
      <w:pPr>
        <w:pStyle w:val="ConsPlusNormal0"/>
        <w:spacing w:before="200"/>
        <w:ind w:firstLine="540"/>
        <w:jc w:val="both"/>
      </w:pPr>
      <w:r w:rsidRPr="00BE6D1A">
        <w:t>утверждение методических рекомендаций по оценке результатов мероприятий, направленных на удаление с земельных участков борщевика Сосновского.</w:t>
      </w:r>
    </w:p>
    <w:p w:rsidR="00021A90" w:rsidRPr="00BE6D1A" w:rsidRDefault="00021A90">
      <w:pPr>
        <w:pStyle w:val="ConsPlusNormal0"/>
        <w:jc w:val="both"/>
      </w:pPr>
    </w:p>
    <w:p w:rsidR="00021A90" w:rsidRPr="00BE6D1A" w:rsidRDefault="0034715B">
      <w:pPr>
        <w:pStyle w:val="ConsPlusTitle0"/>
        <w:jc w:val="center"/>
        <w:outlineLvl w:val="1"/>
      </w:pPr>
      <w:r w:rsidRPr="00BE6D1A">
        <w:t>Раздел V. ОРГАНИЗАЦИЯ И ПРОИЗВОДСТВО РАБОТ ПО УБОРКЕ</w:t>
      </w:r>
    </w:p>
    <w:p w:rsidR="00021A90" w:rsidRPr="00BE6D1A" w:rsidRDefault="0034715B">
      <w:pPr>
        <w:pStyle w:val="ConsPlusTitle0"/>
        <w:jc w:val="center"/>
      </w:pPr>
      <w:r w:rsidRPr="00BE6D1A">
        <w:t>И СОДЕРЖАНИЮ ТЕРРИТОРИЙ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67. Лица, обязанные организо</w:t>
      </w:r>
      <w:r w:rsidRPr="00BE6D1A">
        <w:t>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w:t>
      </w:r>
    </w:p>
    <w:p w:rsidR="00021A90" w:rsidRPr="00BE6D1A" w:rsidRDefault="00021A90">
      <w:pPr>
        <w:pStyle w:val="ConsPlusNormal0"/>
        <w:jc w:val="both"/>
      </w:pPr>
    </w:p>
    <w:p w:rsidR="00021A90" w:rsidRPr="00BE6D1A" w:rsidRDefault="0034715B">
      <w:pPr>
        <w:pStyle w:val="ConsPlusNormal0"/>
        <w:ind w:firstLine="540"/>
        <w:jc w:val="both"/>
      </w:pPr>
      <w:bookmarkStart w:id="35" w:name="P6232"/>
      <w:bookmarkEnd w:id="35"/>
      <w:r w:rsidRPr="00BE6D1A">
        <w:t>1. Обязанности по организации и/или производству работ по уборке и содержанию территорий и иных объектов возлагаются:</w:t>
      </w:r>
    </w:p>
    <w:p w:rsidR="00021A90" w:rsidRPr="00BE6D1A" w:rsidRDefault="0034715B">
      <w:pPr>
        <w:pStyle w:val="ConsPlusNormal0"/>
        <w:spacing w:before="200"/>
        <w:ind w:firstLine="540"/>
        <w:jc w:val="both"/>
      </w:pPr>
      <w:r w:rsidRPr="00BE6D1A">
        <w:t>а) по уборке и содержанию мест производства земляных, строительных, дорожно-ремонтных работ, работ по ремонту инженерных сетей и коммуника</w:t>
      </w:r>
      <w:r w:rsidRPr="00BE6D1A">
        <w:t>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021A90" w:rsidRPr="00BE6D1A" w:rsidRDefault="0034715B">
      <w:pPr>
        <w:pStyle w:val="ConsPlusNormal0"/>
        <w:spacing w:before="200"/>
        <w:ind w:firstLine="540"/>
        <w:jc w:val="both"/>
      </w:pPr>
      <w:r w:rsidRPr="00BE6D1A">
        <w:t>б) по содержанию объектов капитального строительства и объектов инфраструктуры - на собствен</w:t>
      </w:r>
      <w:r w:rsidRPr="00BE6D1A">
        <w:t>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21A90" w:rsidRPr="00BE6D1A" w:rsidRDefault="0034715B">
      <w:pPr>
        <w:pStyle w:val="ConsPlusNormal0"/>
        <w:spacing w:before="200"/>
        <w:ind w:firstLine="540"/>
        <w:jc w:val="both"/>
      </w:pPr>
      <w:r w:rsidRPr="00BE6D1A">
        <w:t>в) по уборке и содержанию мест временной уличной торговли, - на собственников, влад</w:t>
      </w:r>
      <w:r w:rsidRPr="00BE6D1A">
        <w:t>ельцев или пользователей объектов торговли;</w:t>
      </w:r>
    </w:p>
    <w:p w:rsidR="00021A90" w:rsidRPr="00BE6D1A" w:rsidRDefault="0034715B">
      <w:pPr>
        <w:pStyle w:val="ConsPlusNormal0"/>
        <w:spacing w:before="200"/>
        <w:ind w:firstLine="540"/>
        <w:jc w:val="both"/>
      </w:pPr>
      <w:r w:rsidRPr="00BE6D1A">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w:t>
      </w:r>
      <w:r w:rsidRPr="00BE6D1A">
        <w:t>ний;</w:t>
      </w:r>
    </w:p>
    <w:p w:rsidR="00021A90" w:rsidRPr="00BE6D1A" w:rsidRDefault="0034715B">
      <w:pPr>
        <w:pStyle w:val="ConsPlusNormal0"/>
        <w:spacing w:before="200"/>
        <w:ind w:firstLine="540"/>
        <w:jc w:val="both"/>
      </w:pPr>
      <w:r w:rsidRPr="00BE6D1A">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w:t>
      </w:r>
      <w:r w:rsidRPr="00BE6D1A">
        <w:t>е въездов и выездов к этим объектам - на собственников, владельцев или пользователей указанных объектов;</w:t>
      </w:r>
    </w:p>
    <w:p w:rsidR="00021A90" w:rsidRPr="00BE6D1A" w:rsidRDefault="0034715B">
      <w:pPr>
        <w:pStyle w:val="ConsPlusNormal0"/>
        <w:spacing w:before="200"/>
        <w:ind w:firstLine="540"/>
        <w:jc w:val="both"/>
      </w:pPr>
      <w:r w:rsidRPr="00BE6D1A">
        <w:t>е) по уборке и содержанию территорий юридических лиц (индивидуальных предпринимателей), физических лиц - на собственника, владельца или пользователя ук</w:t>
      </w:r>
      <w:r w:rsidRPr="00BE6D1A">
        <w:t>азанной территории;</w:t>
      </w:r>
    </w:p>
    <w:p w:rsidR="00021A90" w:rsidRPr="00BE6D1A" w:rsidRDefault="0034715B">
      <w:pPr>
        <w:pStyle w:val="ConsPlusNormal0"/>
        <w:spacing w:before="200"/>
        <w:ind w:firstLine="540"/>
        <w:jc w:val="both"/>
      </w:pPr>
      <w:r w:rsidRPr="00BE6D1A">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w:t>
      </w:r>
      <w:r w:rsidRPr="00BE6D1A">
        <w:t>ного ведения;</w:t>
      </w:r>
    </w:p>
    <w:p w:rsidR="00021A90" w:rsidRPr="00BE6D1A" w:rsidRDefault="0034715B">
      <w:pPr>
        <w:pStyle w:val="ConsPlusNormal0"/>
        <w:spacing w:before="200"/>
        <w:ind w:firstLine="540"/>
        <w:jc w:val="both"/>
      </w:pPr>
      <w:r w:rsidRPr="00BE6D1A">
        <w:lastRenderedPageBreak/>
        <w:t>з) по содержанию частного домовладения, хозяйственных строений и сооружений - на собственников, владельцев или пользователей указанных объектов;</w:t>
      </w:r>
    </w:p>
    <w:p w:rsidR="00021A90" w:rsidRPr="00BE6D1A" w:rsidRDefault="0034715B">
      <w:pPr>
        <w:pStyle w:val="ConsPlusNormal0"/>
        <w:spacing w:before="200"/>
        <w:ind w:firstLine="540"/>
        <w:jc w:val="both"/>
      </w:pPr>
      <w:r w:rsidRPr="00BE6D1A">
        <w:t>и) по содержанию зеленых насаждений, расположенных в пределах полос отвода наземных линейных объе</w:t>
      </w:r>
      <w:r w:rsidRPr="00BE6D1A">
        <w:t>ктов, - на собственников (владельцев) линейных объектов, если иное не установлено федеральным законодательством;</w:t>
      </w:r>
    </w:p>
    <w:p w:rsidR="00021A90" w:rsidRPr="00BE6D1A" w:rsidRDefault="0034715B">
      <w:pPr>
        <w:pStyle w:val="ConsPlusNormal0"/>
        <w:jc w:val="both"/>
      </w:pPr>
      <w:r w:rsidRPr="00BE6D1A">
        <w:t xml:space="preserve">(п. "и" в ред. </w:t>
      </w:r>
      <w:r w:rsidRPr="00BE6D1A">
        <w:t>реш</w:t>
      </w:r>
      <w:r w:rsidRPr="00BE6D1A">
        <w:t>ения</w:t>
      </w:r>
      <w:r w:rsidRPr="00BE6D1A">
        <w:t xml:space="preserve"> Совета депутатов городского округа Красногорск МО от 27.01.2022 N 680/51)</w:t>
      </w:r>
    </w:p>
    <w:p w:rsidR="00021A90" w:rsidRPr="00BE6D1A" w:rsidRDefault="0034715B">
      <w:pPr>
        <w:pStyle w:val="ConsPlusNormal0"/>
        <w:spacing w:before="200"/>
        <w:ind w:firstLine="540"/>
        <w:jc w:val="both"/>
      </w:pPr>
      <w:r w:rsidRPr="00BE6D1A">
        <w:t>к)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021A90" w:rsidRPr="00BE6D1A" w:rsidRDefault="0034715B">
      <w:pPr>
        <w:pStyle w:val="ConsPlusNormal0"/>
        <w:spacing w:before="200"/>
        <w:ind w:firstLine="540"/>
        <w:jc w:val="both"/>
      </w:pPr>
      <w:r w:rsidRPr="00BE6D1A">
        <w:t>л) по содержанию дв</w:t>
      </w:r>
      <w:r w:rsidRPr="00BE6D1A">
        <w:t>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21A90" w:rsidRPr="00BE6D1A" w:rsidRDefault="0034715B">
      <w:pPr>
        <w:pStyle w:val="ConsPlusNormal0"/>
        <w:spacing w:before="200"/>
        <w:ind w:firstLine="540"/>
        <w:jc w:val="both"/>
      </w:pPr>
      <w:r w:rsidRPr="00BE6D1A">
        <w:t xml:space="preserve">2. Установленные </w:t>
      </w:r>
      <w:r w:rsidRPr="00BE6D1A">
        <w:t>частью 1</w:t>
      </w:r>
      <w:r w:rsidRPr="00BE6D1A">
        <w:t xml:space="preserve"> настоящей статьи обязанности возлагаются:</w:t>
      </w:r>
    </w:p>
    <w:p w:rsidR="00021A90" w:rsidRPr="00BE6D1A" w:rsidRDefault="0034715B">
      <w:pPr>
        <w:pStyle w:val="ConsPlusNormal0"/>
        <w:spacing w:before="200"/>
        <w:ind w:firstLine="540"/>
        <w:jc w:val="both"/>
      </w:pPr>
      <w:r w:rsidRPr="00BE6D1A">
        <w:t>а) по объектам, находящимся в государственной или муниципальной собственности, переданным во владение и (или) пользование третьим ли</w:t>
      </w:r>
      <w:r w:rsidRPr="00BE6D1A">
        <w:t>цам, - на владельцев и (или) пользователей этих объектов: граждан и юридических лиц;</w:t>
      </w:r>
    </w:p>
    <w:p w:rsidR="00021A90" w:rsidRPr="00BE6D1A" w:rsidRDefault="0034715B">
      <w:pPr>
        <w:pStyle w:val="ConsPlusNormal0"/>
        <w:spacing w:before="200"/>
        <w:ind w:firstLine="540"/>
        <w:jc w:val="both"/>
      </w:pPr>
      <w:r w:rsidRPr="00BE6D1A">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w:t>
      </w:r>
      <w:r w:rsidRPr="00BE6D1A">
        <w:t>и, Администрацию, государственные или муниципальные эксплуатационные организации;</w:t>
      </w:r>
    </w:p>
    <w:p w:rsidR="00021A90" w:rsidRPr="00BE6D1A" w:rsidRDefault="0034715B">
      <w:pPr>
        <w:pStyle w:val="ConsPlusNormal0"/>
        <w:spacing w:before="200"/>
        <w:ind w:firstLine="540"/>
        <w:jc w:val="both"/>
      </w:pPr>
      <w:r w:rsidRPr="00BE6D1A">
        <w:t>в) по объектам, находящимся в частной собственности, - на собственников объектов - граждан и юридических лиц.</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68. Участие собственников и (или) иных законных владельцев зданий, строений, сооружений и земельных участков в содержании прилегающих территорий</w:t>
      </w:r>
    </w:p>
    <w:p w:rsidR="00021A90" w:rsidRPr="00BE6D1A" w:rsidRDefault="00021A90">
      <w:pPr>
        <w:pStyle w:val="ConsPlusNormal0"/>
        <w:jc w:val="both"/>
      </w:pPr>
    </w:p>
    <w:p w:rsidR="00021A90" w:rsidRPr="00BE6D1A" w:rsidRDefault="0034715B">
      <w:pPr>
        <w:pStyle w:val="ConsPlusNormal0"/>
        <w:ind w:firstLine="540"/>
        <w:jc w:val="both"/>
      </w:pPr>
      <w:r w:rsidRPr="00BE6D1A">
        <w:t>1. Собственники (правообладатели) зданий, строений, сооружений, помещений в них, земельных участков уча</w:t>
      </w:r>
      <w:r w:rsidRPr="00BE6D1A">
        <w:t>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021A90" w:rsidRPr="00BE6D1A" w:rsidRDefault="0034715B">
      <w:pPr>
        <w:pStyle w:val="ConsPlusNormal0"/>
        <w:spacing w:before="200"/>
        <w:ind w:firstLine="540"/>
        <w:jc w:val="both"/>
      </w:pPr>
      <w:r w:rsidRPr="00BE6D1A">
        <w:t>Перечень видов работ по содержанию прилегающих территорий включает в себя:</w:t>
      </w:r>
    </w:p>
    <w:p w:rsidR="00021A90" w:rsidRPr="00BE6D1A" w:rsidRDefault="0034715B">
      <w:pPr>
        <w:pStyle w:val="ConsPlusNormal0"/>
        <w:spacing w:before="200"/>
        <w:ind w:firstLine="540"/>
        <w:jc w:val="both"/>
      </w:pPr>
      <w:r w:rsidRPr="00BE6D1A">
        <w:t>1) содержание покрытия в летний и зимний периоды, в том числе:</w:t>
      </w:r>
    </w:p>
    <w:p w:rsidR="00021A90" w:rsidRPr="00BE6D1A" w:rsidRDefault="0034715B">
      <w:pPr>
        <w:pStyle w:val="ConsPlusNormal0"/>
        <w:spacing w:before="200"/>
        <w:ind w:firstLine="540"/>
        <w:jc w:val="both"/>
      </w:pPr>
      <w:r w:rsidRPr="00BE6D1A">
        <w:t>очистка и подметание территории;</w:t>
      </w:r>
    </w:p>
    <w:p w:rsidR="00021A90" w:rsidRPr="00BE6D1A" w:rsidRDefault="0034715B">
      <w:pPr>
        <w:pStyle w:val="ConsPlusNormal0"/>
        <w:spacing w:before="200"/>
        <w:ind w:firstLine="540"/>
        <w:jc w:val="both"/>
      </w:pPr>
      <w:r w:rsidRPr="00BE6D1A">
        <w:t>мойка территории;</w:t>
      </w:r>
    </w:p>
    <w:p w:rsidR="00021A90" w:rsidRPr="00BE6D1A" w:rsidRDefault="0034715B">
      <w:pPr>
        <w:pStyle w:val="ConsPlusNormal0"/>
        <w:spacing w:before="200"/>
        <w:ind w:firstLine="540"/>
        <w:jc w:val="both"/>
      </w:pPr>
      <w:r w:rsidRPr="00BE6D1A">
        <w:t>посыпка и обработка территорий противогололедными материалами;</w:t>
      </w:r>
    </w:p>
    <w:p w:rsidR="00021A90" w:rsidRPr="00BE6D1A" w:rsidRDefault="0034715B">
      <w:pPr>
        <w:pStyle w:val="ConsPlusNormal0"/>
        <w:spacing w:before="200"/>
        <w:ind w:firstLine="540"/>
        <w:jc w:val="both"/>
      </w:pPr>
      <w:r w:rsidRPr="00BE6D1A">
        <w:t>сдви</w:t>
      </w:r>
      <w:r w:rsidRPr="00BE6D1A">
        <w:t>гание свежевыпавшего снега в валы или кучи;</w:t>
      </w:r>
    </w:p>
    <w:p w:rsidR="00021A90" w:rsidRPr="00BE6D1A" w:rsidRDefault="0034715B">
      <w:pPr>
        <w:pStyle w:val="ConsPlusNormal0"/>
        <w:spacing w:before="200"/>
        <w:ind w:firstLine="540"/>
        <w:jc w:val="both"/>
      </w:pPr>
      <w:r w:rsidRPr="00BE6D1A">
        <w:t>текущий ремонт;</w:t>
      </w:r>
    </w:p>
    <w:p w:rsidR="00021A90" w:rsidRPr="00BE6D1A" w:rsidRDefault="0034715B">
      <w:pPr>
        <w:pStyle w:val="ConsPlusNormal0"/>
        <w:spacing w:before="200"/>
        <w:ind w:firstLine="540"/>
        <w:jc w:val="both"/>
      </w:pPr>
      <w:r w:rsidRPr="00BE6D1A">
        <w:t>2) содержание газонов, в том числе:</w:t>
      </w:r>
    </w:p>
    <w:p w:rsidR="00021A90" w:rsidRPr="00BE6D1A" w:rsidRDefault="0034715B">
      <w:pPr>
        <w:pStyle w:val="ConsPlusNormal0"/>
        <w:spacing w:before="200"/>
        <w:ind w:firstLine="540"/>
        <w:jc w:val="both"/>
      </w:pPr>
      <w:r w:rsidRPr="00BE6D1A">
        <w:t>прочесывание поверхности железными граблями;</w:t>
      </w:r>
    </w:p>
    <w:p w:rsidR="00021A90" w:rsidRPr="00BE6D1A" w:rsidRDefault="0034715B">
      <w:pPr>
        <w:pStyle w:val="ConsPlusNormal0"/>
        <w:spacing w:before="200"/>
        <w:ind w:firstLine="540"/>
        <w:jc w:val="both"/>
      </w:pPr>
      <w:r w:rsidRPr="00BE6D1A">
        <w:t>кошение травостоя;</w:t>
      </w:r>
    </w:p>
    <w:p w:rsidR="00021A90" w:rsidRPr="00BE6D1A" w:rsidRDefault="0034715B">
      <w:pPr>
        <w:pStyle w:val="ConsPlusNormal0"/>
        <w:spacing w:before="200"/>
        <w:ind w:firstLine="540"/>
        <w:jc w:val="both"/>
      </w:pPr>
      <w:r w:rsidRPr="00BE6D1A">
        <w:t>сгребание и уборка скошенной травы;</w:t>
      </w:r>
    </w:p>
    <w:p w:rsidR="00021A90" w:rsidRPr="00BE6D1A" w:rsidRDefault="0034715B">
      <w:pPr>
        <w:pStyle w:val="ConsPlusNormal0"/>
        <w:spacing w:before="200"/>
        <w:ind w:firstLine="540"/>
        <w:jc w:val="both"/>
      </w:pPr>
      <w:r w:rsidRPr="00BE6D1A">
        <w:t>очистка;</w:t>
      </w:r>
    </w:p>
    <w:p w:rsidR="00021A90" w:rsidRPr="00BE6D1A" w:rsidRDefault="0034715B">
      <w:pPr>
        <w:pStyle w:val="ConsPlusNormal0"/>
        <w:spacing w:before="200"/>
        <w:ind w:firstLine="540"/>
        <w:jc w:val="both"/>
      </w:pPr>
      <w:r w:rsidRPr="00BE6D1A">
        <w:lastRenderedPageBreak/>
        <w:t>полив;</w:t>
      </w:r>
    </w:p>
    <w:p w:rsidR="00021A90" w:rsidRPr="00BE6D1A" w:rsidRDefault="0034715B">
      <w:pPr>
        <w:pStyle w:val="ConsPlusNormal0"/>
        <w:spacing w:before="200"/>
        <w:ind w:firstLine="540"/>
        <w:jc w:val="both"/>
      </w:pPr>
      <w:r w:rsidRPr="00BE6D1A">
        <w:t xml:space="preserve">3) содержание деревьев и кустарников, в том </w:t>
      </w:r>
      <w:r w:rsidRPr="00BE6D1A">
        <w:t>числе:</w:t>
      </w:r>
    </w:p>
    <w:p w:rsidR="00021A90" w:rsidRPr="00BE6D1A" w:rsidRDefault="0034715B">
      <w:pPr>
        <w:pStyle w:val="ConsPlusNormal0"/>
        <w:spacing w:before="200"/>
        <w:ind w:firstLine="540"/>
        <w:jc w:val="both"/>
      </w:pPr>
      <w:r w:rsidRPr="00BE6D1A">
        <w:t>вырезка сухих сучьев и мелкой суши;</w:t>
      </w:r>
    </w:p>
    <w:p w:rsidR="00021A90" w:rsidRPr="00BE6D1A" w:rsidRDefault="0034715B">
      <w:pPr>
        <w:pStyle w:val="ConsPlusNormal0"/>
        <w:spacing w:before="200"/>
        <w:ind w:firstLine="540"/>
        <w:jc w:val="both"/>
      </w:pPr>
      <w:r w:rsidRPr="00BE6D1A">
        <w:t>сбор срезанных ветвей;</w:t>
      </w:r>
    </w:p>
    <w:p w:rsidR="00021A90" w:rsidRPr="00BE6D1A" w:rsidRDefault="0034715B">
      <w:pPr>
        <w:pStyle w:val="ConsPlusNormal0"/>
        <w:spacing w:before="200"/>
        <w:ind w:firstLine="540"/>
        <w:jc w:val="both"/>
      </w:pPr>
      <w:r w:rsidRPr="00BE6D1A">
        <w:t>прополка и рыхление приствольных лунок;</w:t>
      </w:r>
    </w:p>
    <w:p w:rsidR="00021A90" w:rsidRPr="00BE6D1A" w:rsidRDefault="0034715B">
      <w:pPr>
        <w:pStyle w:val="ConsPlusNormal0"/>
        <w:spacing w:before="200"/>
        <w:ind w:firstLine="540"/>
        <w:jc w:val="both"/>
      </w:pPr>
      <w:r w:rsidRPr="00BE6D1A">
        <w:t>полив в приствольные лунки;</w:t>
      </w:r>
    </w:p>
    <w:p w:rsidR="00021A90" w:rsidRPr="00BE6D1A" w:rsidRDefault="0034715B">
      <w:pPr>
        <w:pStyle w:val="ConsPlusNormal0"/>
        <w:spacing w:before="200"/>
        <w:ind w:firstLine="540"/>
        <w:jc w:val="both"/>
      </w:pPr>
      <w:r w:rsidRPr="00BE6D1A">
        <w:t>4) содержание иных элементов благоустройства, в том числе по видам работ:</w:t>
      </w:r>
    </w:p>
    <w:p w:rsidR="00021A90" w:rsidRPr="00BE6D1A" w:rsidRDefault="0034715B">
      <w:pPr>
        <w:pStyle w:val="ConsPlusNormal0"/>
        <w:spacing w:before="200"/>
        <w:ind w:firstLine="540"/>
        <w:jc w:val="both"/>
      </w:pPr>
      <w:r w:rsidRPr="00BE6D1A">
        <w:t>очистка;</w:t>
      </w:r>
    </w:p>
    <w:p w:rsidR="00021A90" w:rsidRPr="00BE6D1A" w:rsidRDefault="0034715B">
      <w:pPr>
        <w:pStyle w:val="ConsPlusNormal0"/>
        <w:spacing w:before="200"/>
        <w:ind w:firstLine="540"/>
        <w:jc w:val="both"/>
      </w:pPr>
      <w:r w:rsidRPr="00BE6D1A">
        <w:t>текущий ремонт.</w:t>
      </w:r>
    </w:p>
    <w:p w:rsidR="00021A90" w:rsidRPr="00BE6D1A" w:rsidRDefault="0034715B">
      <w:pPr>
        <w:pStyle w:val="ConsPlusNormal0"/>
        <w:spacing w:before="200"/>
        <w:ind w:firstLine="540"/>
        <w:jc w:val="both"/>
      </w:pPr>
      <w:r w:rsidRPr="00BE6D1A">
        <w:t>Описание и кратность выполнения работ по содержанию прилегающих территорий определяются в соответствии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w:t>
      </w:r>
      <w:r w:rsidRPr="00BE6D1A">
        <w:t>ержденными Министерством благоустройства Московской области, настоящими Правилами.</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69. Определение размеров прилегающих территорий к зданиям, строениям, сооружениям, земельным участкам</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Границы прилегающих территорий определяются настоящими Правилами в соответствии с требованиями, установленными </w:t>
      </w:r>
      <w:r w:rsidRPr="00BE6D1A">
        <w:t>Законом</w:t>
      </w:r>
      <w:r w:rsidRPr="00BE6D1A">
        <w:t xml:space="preserve"> </w:t>
      </w:r>
      <w:r w:rsidRPr="00BE6D1A">
        <w:t>N 191/2014-ОЗ.</w:t>
      </w:r>
    </w:p>
    <w:p w:rsidR="00021A90" w:rsidRPr="00BE6D1A" w:rsidRDefault="0034715B">
      <w:pPr>
        <w:pStyle w:val="ConsPlusNormal0"/>
        <w:jc w:val="both"/>
      </w:pPr>
      <w:r w:rsidRPr="00BE6D1A">
        <w:t xml:space="preserve">(в ред. </w:t>
      </w:r>
      <w:r w:rsidRPr="00BE6D1A">
        <w:t>решения</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2. Размер прилегающей терр</w:t>
      </w:r>
      <w:r w:rsidRPr="00BE6D1A">
        <w:t>итории устанавливается дифференцированно исходя из функционального назначения зданий, строений, сооружений, земельных участков или их групп:</w:t>
      </w:r>
    </w:p>
    <w:p w:rsidR="00021A90" w:rsidRPr="00BE6D1A" w:rsidRDefault="0034715B">
      <w:pPr>
        <w:pStyle w:val="ConsPlusNormal0"/>
        <w:spacing w:before="200"/>
        <w:ind w:firstLine="540"/>
        <w:jc w:val="both"/>
      </w:pPr>
      <w:r w:rsidRPr="00BE6D1A">
        <w:t>1) размеры прилегающих территорий для объектов:</w:t>
      </w:r>
    </w:p>
    <w:p w:rsidR="00021A90" w:rsidRPr="00BE6D1A" w:rsidRDefault="0034715B">
      <w:pPr>
        <w:pStyle w:val="ConsPlusNormal0"/>
        <w:spacing w:before="200"/>
        <w:ind w:firstLine="540"/>
        <w:jc w:val="both"/>
      </w:pPr>
      <w:r w:rsidRPr="00BE6D1A">
        <w:t>а) не устанавливаются:</w:t>
      </w:r>
    </w:p>
    <w:p w:rsidR="00021A90" w:rsidRPr="00BE6D1A" w:rsidRDefault="0034715B">
      <w:pPr>
        <w:pStyle w:val="ConsPlusNormal0"/>
        <w:spacing w:before="200"/>
        <w:ind w:firstLine="540"/>
        <w:jc w:val="both"/>
      </w:pPr>
      <w:r w:rsidRPr="00BE6D1A">
        <w:t>в случае, если под зданиями, строениями, соо</w:t>
      </w:r>
      <w:r w:rsidRPr="00BE6D1A">
        <w:t xml:space="preserve">ружениями образованы земельные участки (все прочно связанные с земельными участками объекты следуют судьбе земельных участков, для которых размер прилегающей территории устанавливается в соответствии с </w:t>
      </w:r>
      <w:r w:rsidRPr="00BE6D1A">
        <w:t>пунктами 2</w:t>
      </w:r>
      <w:r w:rsidRPr="00BE6D1A">
        <w:t xml:space="preserve"> - </w:t>
      </w:r>
      <w:r w:rsidRPr="00BE6D1A">
        <w:t>4</w:t>
      </w:r>
      <w:r w:rsidRPr="00BE6D1A">
        <w:t xml:space="preserve"> настоящей части);</w:t>
      </w:r>
    </w:p>
    <w:p w:rsidR="00021A90" w:rsidRPr="00BE6D1A" w:rsidRDefault="0034715B">
      <w:pPr>
        <w:pStyle w:val="ConsPlusNormal0"/>
        <w:spacing w:before="200"/>
        <w:ind w:firstLine="540"/>
        <w:jc w:val="both"/>
      </w:pPr>
      <w:r w:rsidRPr="00BE6D1A">
        <w:t>для объектов социального обслуживания и оказания</w:t>
      </w:r>
      <w:r w:rsidRPr="00BE6D1A">
        <w:t xml:space="preserve"> социальной помощи населению, здравоохранения, образования, культуры, физической культуры и спорта;</w:t>
      </w:r>
    </w:p>
    <w:p w:rsidR="00021A90" w:rsidRPr="00BE6D1A" w:rsidRDefault="0034715B">
      <w:pPr>
        <w:pStyle w:val="ConsPlusNormal0"/>
        <w:spacing w:before="200"/>
        <w:ind w:firstLine="540"/>
        <w:jc w:val="both"/>
      </w:pPr>
      <w:r w:rsidRPr="00BE6D1A">
        <w:t xml:space="preserve">б) не более 5 метров для объектов индивидуального жилищного строительства; домов блокированной застройки; участков, предназначенных для передвижного жилья; </w:t>
      </w:r>
      <w:r w:rsidRPr="00BE6D1A">
        <w:t>объектов религиозного назначения; объектов банковской и страховой деятельности; объектов бытового обслуживания; некапитальных строений, сооружений;</w:t>
      </w:r>
    </w:p>
    <w:p w:rsidR="00021A90" w:rsidRPr="00BE6D1A" w:rsidRDefault="0034715B">
      <w:pPr>
        <w:pStyle w:val="ConsPlusNormal0"/>
        <w:jc w:val="both"/>
      </w:pPr>
      <w:r w:rsidRPr="00BE6D1A">
        <w:t xml:space="preserve">(пп. "б" в ред. </w:t>
      </w:r>
      <w:r w:rsidRPr="00BE6D1A">
        <w:t>решения</w:t>
      </w:r>
      <w:r w:rsidRPr="00BE6D1A">
        <w:t xml:space="preserve"> Совета депутатов городского округа Красногорск МО от 28.02.2023 N 858/67)</w:t>
      </w:r>
    </w:p>
    <w:p w:rsidR="00021A90" w:rsidRPr="00BE6D1A" w:rsidRDefault="0034715B">
      <w:pPr>
        <w:pStyle w:val="ConsPlusNormal0"/>
        <w:spacing w:before="200"/>
        <w:ind w:firstLine="540"/>
        <w:jc w:val="both"/>
      </w:pPr>
      <w:r w:rsidRPr="00BE6D1A">
        <w:t>в) для многоквартирных жилых домов;</w:t>
      </w:r>
    </w:p>
    <w:p w:rsidR="00021A90" w:rsidRPr="00BE6D1A" w:rsidRDefault="0034715B">
      <w:pPr>
        <w:pStyle w:val="ConsPlusNormal0"/>
        <w:jc w:val="both"/>
      </w:pPr>
      <w:r w:rsidRPr="00BE6D1A">
        <w:t xml:space="preserve">(пп. "в" в ред. </w:t>
      </w:r>
      <w:r w:rsidRPr="00BE6D1A">
        <w:t>решения</w:t>
      </w:r>
      <w:r w:rsidRPr="00BE6D1A">
        <w:t xml:space="preserve"> Совета депутатов городского округа Красногорск МО от 28.02.2023 N 858/67)</w:t>
      </w:r>
    </w:p>
    <w:p w:rsidR="00021A90" w:rsidRPr="00BE6D1A" w:rsidRDefault="0034715B">
      <w:pPr>
        <w:pStyle w:val="ConsPlusNormal0"/>
        <w:spacing w:before="200"/>
        <w:ind w:firstLine="540"/>
        <w:jc w:val="both"/>
      </w:pPr>
      <w:r w:rsidRPr="00BE6D1A">
        <w:t>г) для подъездов к автомобильным дорогам общего пользования, съездов с автомобильных дорог общего пользования не может быть установлен бол</w:t>
      </w:r>
      <w:r w:rsidRPr="00BE6D1A">
        <w:t>ее максимального значения, установленного для объекта, к которому подъезд (съезд) обеспечивает доступность;</w:t>
      </w:r>
    </w:p>
    <w:p w:rsidR="00021A90" w:rsidRPr="00BE6D1A" w:rsidRDefault="0034715B">
      <w:pPr>
        <w:pStyle w:val="ConsPlusNormal0"/>
        <w:spacing w:before="200"/>
        <w:ind w:firstLine="540"/>
        <w:jc w:val="both"/>
      </w:pPr>
      <w:r w:rsidRPr="00BE6D1A">
        <w:t>д) для наземных частей линейных объектов инженерной инфраструктуры не может превышать размеров охранной зоны линейного объекта;</w:t>
      </w:r>
    </w:p>
    <w:p w:rsidR="00021A90" w:rsidRPr="00BE6D1A" w:rsidRDefault="0034715B">
      <w:pPr>
        <w:pStyle w:val="ConsPlusNormal0"/>
        <w:spacing w:before="200"/>
        <w:ind w:firstLine="540"/>
        <w:jc w:val="both"/>
      </w:pPr>
      <w:r w:rsidRPr="00BE6D1A">
        <w:lastRenderedPageBreak/>
        <w:t xml:space="preserve">е) в иных случаях - </w:t>
      </w:r>
      <w:r w:rsidRPr="00BE6D1A">
        <w:t>не более 30 метров;</w:t>
      </w:r>
    </w:p>
    <w:p w:rsidR="00021A90" w:rsidRPr="00BE6D1A" w:rsidRDefault="0034715B">
      <w:pPr>
        <w:pStyle w:val="ConsPlusNormal0"/>
        <w:spacing w:before="200"/>
        <w:ind w:firstLine="540"/>
        <w:jc w:val="both"/>
      </w:pPr>
      <w:bookmarkStart w:id="36" w:name="P6292"/>
      <w:bookmarkEnd w:id="36"/>
      <w:r w:rsidRPr="00BE6D1A">
        <w:t>2) размеры прилегающих территорий для земельных участков:</w:t>
      </w:r>
    </w:p>
    <w:p w:rsidR="00021A90" w:rsidRPr="00BE6D1A" w:rsidRDefault="0034715B">
      <w:pPr>
        <w:pStyle w:val="ConsPlusNormal0"/>
        <w:spacing w:before="200"/>
        <w:ind w:firstLine="540"/>
        <w:jc w:val="both"/>
      </w:pPr>
      <w:r w:rsidRPr="00BE6D1A">
        <w:t>а) 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021A90" w:rsidRPr="00BE6D1A" w:rsidRDefault="0034715B">
      <w:pPr>
        <w:pStyle w:val="ConsPlusNormal0"/>
        <w:spacing w:before="200"/>
        <w:ind w:firstLine="540"/>
        <w:jc w:val="both"/>
      </w:pPr>
      <w:r w:rsidRPr="00BE6D1A">
        <w:t xml:space="preserve">б) не </w:t>
      </w:r>
      <w:r w:rsidRPr="00BE6D1A">
        <w:t>более 5 м для земельных участков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021A90" w:rsidRPr="00BE6D1A" w:rsidRDefault="0034715B">
      <w:pPr>
        <w:pStyle w:val="ConsPlusNormal0"/>
        <w:spacing w:before="200"/>
        <w:ind w:firstLine="540"/>
        <w:jc w:val="both"/>
      </w:pPr>
      <w:r w:rsidRPr="00BE6D1A">
        <w:t>в) в иных случаях - не более 30 метров;</w:t>
      </w:r>
    </w:p>
    <w:p w:rsidR="00021A90" w:rsidRPr="00BE6D1A" w:rsidRDefault="0034715B">
      <w:pPr>
        <w:pStyle w:val="ConsPlusNormal0"/>
        <w:spacing w:before="200"/>
        <w:ind w:firstLine="540"/>
        <w:jc w:val="both"/>
      </w:pPr>
      <w:r w:rsidRPr="00BE6D1A">
        <w:t>3) размеры п</w:t>
      </w:r>
      <w:r w:rsidRPr="00BE6D1A">
        <w:t>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021A90" w:rsidRPr="00BE6D1A" w:rsidRDefault="0034715B">
      <w:pPr>
        <w:pStyle w:val="ConsPlusNormal0"/>
        <w:spacing w:before="200"/>
        <w:ind w:firstLine="540"/>
        <w:jc w:val="both"/>
      </w:pPr>
      <w:r w:rsidRPr="00BE6D1A">
        <w:t>3. Границы прилегающих территорий отображаютс</w:t>
      </w:r>
      <w:r w:rsidRPr="00BE6D1A">
        <w:t>я на схеме санитарной очистки городского округа.</w:t>
      </w:r>
    </w:p>
    <w:p w:rsidR="00021A90" w:rsidRPr="00BE6D1A" w:rsidRDefault="0034715B">
      <w:pPr>
        <w:pStyle w:val="ConsPlusNormal0"/>
        <w:spacing w:before="200"/>
        <w:ind w:firstLine="540"/>
        <w:jc w:val="both"/>
      </w:pPr>
      <w:bookmarkStart w:id="37" w:name="P6298"/>
      <w:bookmarkEnd w:id="37"/>
      <w:r w:rsidRPr="00BE6D1A">
        <w:t xml:space="preserve">4. Подготовка схемы границ прилегающей территории осуществляется в соответствии с </w:t>
      </w:r>
      <w:r w:rsidRPr="00BE6D1A">
        <w:t>Законом</w:t>
      </w:r>
      <w:r w:rsidRPr="00BE6D1A">
        <w:t xml:space="preserve"> N 191/2014-ОЗ.</w:t>
      </w:r>
    </w:p>
    <w:p w:rsidR="00021A90" w:rsidRPr="00BE6D1A" w:rsidRDefault="0034715B">
      <w:pPr>
        <w:pStyle w:val="ConsPlusNormal0"/>
        <w:spacing w:before="200"/>
        <w:ind w:firstLine="540"/>
        <w:jc w:val="both"/>
      </w:pPr>
      <w:r w:rsidRPr="00BE6D1A">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 в форме одного электронн</w:t>
      </w:r>
      <w:r w:rsidRPr="00BE6D1A">
        <w:t>ого документа.</w:t>
      </w:r>
    </w:p>
    <w:p w:rsidR="00021A90" w:rsidRPr="00BE6D1A" w:rsidRDefault="0034715B">
      <w:pPr>
        <w:pStyle w:val="ConsPlusNormal0"/>
        <w:spacing w:before="200"/>
        <w:ind w:firstLine="540"/>
        <w:jc w:val="both"/>
      </w:pPr>
      <w:r w:rsidRPr="00BE6D1A">
        <w:t>6. Форма границ прилегающей территории, требования к ее подготовке устанавливаются Министерством благоустройства Московской области.</w:t>
      </w:r>
    </w:p>
    <w:p w:rsidR="00021A90" w:rsidRPr="00BE6D1A" w:rsidRDefault="0034715B">
      <w:pPr>
        <w:pStyle w:val="ConsPlusNormal0"/>
        <w:spacing w:before="200"/>
        <w:ind w:firstLine="540"/>
        <w:jc w:val="both"/>
      </w:pPr>
      <w:r w:rsidRPr="00BE6D1A">
        <w:t>7. Установление и изменение границ прилегающей территории осуществляется путем утверждения Советом депутатов</w:t>
      </w:r>
      <w:r w:rsidRPr="00BE6D1A">
        <w:t xml:space="preserve"> городского округа Красногорск схемы границ прилегающих территорий.</w:t>
      </w:r>
    </w:p>
    <w:p w:rsidR="00021A90" w:rsidRPr="00BE6D1A" w:rsidRDefault="0034715B">
      <w:pPr>
        <w:pStyle w:val="ConsPlusNormal0"/>
        <w:spacing w:before="200"/>
        <w:ind w:firstLine="540"/>
        <w:jc w:val="both"/>
      </w:pPr>
      <w:r w:rsidRPr="00BE6D1A">
        <w:t>8. Не допускается:</w:t>
      </w:r>
    </w:p>
    <w:p w:rsidR="00021A90" w:rsidRPr="00BE6D1A" w:rsidRDefault="0034715B">
      <w:pPr>
        <w:pStyle w:val="ConsPlusNormal0"/>
        <w:spacing w:before="200"/>
        <w:ind w:firstLine="540"/>
        <w:jc w:val="both"/>
      </w:pPr>
      <w:r w:rsidRPr="00BE6D1A">
        <w:t>1) пересечение границ прилегающих территорий;</w:t>
      </w:r>
    </w:p>
    <w:p w:rsidR="00021A90" w:rsidRPr="00BE6D1A" w:rsidRDefault="0034715B">
      <w:pPr>
        <w:pStyle w:val="ConsPlusNormal0"/>
        <w:spacing w:before="200"/>
        <w:ind w:firstLine="540"/>
        <w:jc w:val="both"/>
      </w:pPr>
      <w:r w:rsidRPr="00BE6D1A">
        <w:t>2) вовлечение прилегающих территорий в хозяйственную деятельность, осуществляемую на земельном участке, в здании, строении,</w:t>
      </w:r>
      <w:r w:rsidRPr="00BE6D1A">
        <w:t xml:space="preserve">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w:t>
      </w:r>
      <w:r w:rsidRPr="00BE6D1A">
        <w:t>рии):</w:t>
      </w:r>
    </w:p>
    <w:p w:rsidR="00021A90" w:rsidRPr="00BE6D1A" w:rsidRDefault="0034715B">
      <w:pPr>
        <w:pStyle w:val="ConsPlusNormal0"/>
        <w:spacing w:before="200"/>
        <w:ind w:firstLine="540"/>
        <w:jc w:val="both"/>
      </w:pPr>
      <w:r w:rsidRPr="00BE6D1A">
        <w:t>в случае размещения объектов на основании разрешения на размещение на территории общего пользования, в отношении которой установлены границы прилегающей территории, указанные границы подлежат изменению;</w:t>
      </w:r>
    </w:p>
    <w:p w:rsidR="00021A90" w:rsidRPr="00BE6D1A" w:rsidRDefault="0034715B">
      <w:pPr>
        <w:pStyle w:val="ConsPlusNormal0"/>
        <w:spacing w:before="200"/>
        <w:ind w:firstLine="540"/>
        <w:jc w:val="both"/>
      </w:pPr>
      <w:r w:rsidRPr="00BE6D1A">
        <w:t>4) включение в границы прилегающей территории:</w:t>
      </w:r>
    </w:p>
    <w:p w:rsidR="00021A90" w:rsidRPr="00BE6D1A" w:rsidRDefault="0034715B">
      <w:pPr>
        <w:pStyle w:val="ConsPlusNormal0"/>
        <w:spacing w:before="200"/>
        <w:ind w:firstLine="540"/>
        <w:jc w:val="both"/>
      </w:pPr>
      <w:r w:rsidRPr="00BE6D1A">
        <w:t>элементов благоустройства частично;</w:t>
      </w:r>
    </w:p>
    <w:p w:rsidR="00021A90" w:rsidRPr="00BE6D1A" w:rsidRDefault="0034715B">
      <w:pPr>
        <w:pStyle w:val="ConsPlusNormal0"/>
        <w:spacing w:before="200"/>
        <w:ind w:firstLine="540"/>
        <w:jc w:val="both"/>
      </w:pPr>
      <w:r w:rsidRPr="00BE6D1A">
        <w:t>объектов транспортной инфраструктуры, находящихся в федеральной, региональной, муниципальной собственности;</w:t>
      </w:r>
    </w:p>
    <w:p w:rsidR="00021A90" w:rsidRPr="00BE6D1A" w:rsidRDefault="0034715B">
      <w:pPr>
        <w:pStyle w:val="ConsPlusNormal0"/>
        <w:spacing w:before="200"/>
        <w:ind w:firstLine="540"/>
        <w:jc w:val="both"/>
      </w:pPr>
      <w:r w:rsidRPr="00BE6D1A">
        <w:t>земельных участков объектов социального обслуживания и оказания социальной помощи населению, здравоохранения, об</w:t>
      </w:r>
      <w:r w:rsidRPr="00BE6D1A">
        <w:t>разования, культуры, физической культуры и спорта;</w:t>
      </w:r>
    </w:p>
    <w:p w:rsidR="00021A90" w:rsidRPr="00BE6D1A" w:rsidRDefault="0034715B">
      <w:pPr>
        <w:pStyle w:val="ConsPlusNormal0"/>
        <w:spacing w:before="200"/>
        <w:ind w:firstLine="540"/>
        <w:jc w:val="both"/>
      </w:pPr>
      <w:r w:rsidRPr="00BE6D1A">
        <w:t>зон с особыми условиями использования объектов инженерной инфраструктуры;</w:t>
      </w:r>
    </w:p>
    <w:p w:rsidR="00021A90" w:rsidRPr="00BE6D1A" w:rsidRDefault="0034715B">
      <w:pPr>
        <w:pStyle w:val="ConsPlusNormal0"/>
        <w:spacing w:before="200"/>
        <w:ind w:firstLine="540"/>
        <w:jc w:val="both"/>
      </w:pPr>
      <w:r w:rsidRPr="00BE6D1A">
        <w:t>водных объектов.</w:t>
      </w:r>
    </w:p>
    <w:p w:rsidR="00021A90" w:rsidRPr="00BE6D1A" w:rsidRDefault="0034715B">
      <w:pPr>
        <w:pStyle w:val="ConsPlusNormal0"/>
        <w:spacing w:before="200"/>
        <w:ind w:firstLine="540"/>
        <w:jc w:val="both"/>
      </w:pPr>
      <w:r w:rsidRPr="00BE6D1A">
        <w:lastRenderedPageBreak/>
        <w:t>9. Если расстояние между объектами, в отношении которых определяется прилегающая территория, меньше, чем совокупны</w:t>
      </w:r>
      <w:r w:rsidRPr="00BE6D1A">
        <w:t>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w:t>
      </w:r>
      <w:r w:rsidRPr="00BE6D1A">
        <w:t>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w:t>
      </w:r>
      <w:r w:rsidRPr="00BE6D1A">
        <w:t>ипального образования для соответствующих видов объектов.".</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70. Формы общественного участия в благоустройстве объектов и элементов благоустройства</w:t>
      </w:r>
    </w:p>
    <w:p w:rsidR="00021A90" w:rsidRPr="00BE6D1A" w:rsidRDefault="00021A90">
      <w:pPr>
        <w:pStyle w:val="ConsPlusNormal0"/>
        <w:jc w:val="both"/>
      </w:pPr>
    </w:p>
    <w:p w:rsidR="00021A90" w:rsidRPr="00BE6D1A" w:rsidRDefault="0034715B">
      <w:pPr>
        <w:pStyle w:val="ConsPlusNormal0"/>
        <w:ind w:firstLine="540"/>
        <w:jc w:val="both"/>
      </w:pPr>
      <w:r w:rsidRPr="00BE6D1A">
        <w:t>1. Все решения по благоустройству территорий должны приниматься открыто и гласно, с учетом мнения жи</w:t>
      </w:r>
      <w:r w:rsidRPr="00BE6D1A">
        <w:t>телей соответствующих территорий.</w:t>
      </w:r>
    </w:p>
    <w:p w:rsidR="00021A90" w:rsidRPr="00BE6D1A" w:rsidRDefault="0034715B">
      <w:pPr>
        <w:pStyle w:val="ConsPlusNormal0"/>
        <w:spacing w:before="200"/>
        <w:ind w:firstLine="540"/>
        <w:jc w:val="both"/>
      </w:pPr>
      <w:r w:rsidRPr="00BE6D1A">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Администрации</w:t>
      </w:r>
      <w:r w:rsidRPr="00BE6D1A">
        <w:t xml:space="preserve"> в информационно-телекоммуникационной сети Интернет.</w:t>
      </w:r>
    </w:p>
    <w:p w:rsidR="00021A90" w:rsidRPr="00BE6D1A" w:rsidRDefault="0034715B">
      <w:pPr>
        <w:pStyle w:val="ConsPlusNormal0"/>
        <w:spacing w:before="200"/>
        <w:ind w:firstLine="540"/>
        <w:jc w:val="both"/>
      </w:pPr>
      <w:r w:rsidRPr="00BE6D1A">
        <w:t>3. Формами общественного участия в благоустройстве территорий городского округа являются общественные обсуждения и общественный контроль.</w:t>
      </w:r>
    </w:p>
    <w:p w:rsidR="00021A90" w:rsidRPr="00BE6D1A" w:rsidRDefault="0034715B">
      <w:pPr>
        <w:pStyle w:val="ConsPlusNormal0"/>
        <w:spacing w:before="200"/>
        <w:ind w:firstLine="540"/>
        <w:jc w:val="both"/>
      </w:pPr>
      <w:r w:rsidRPr="00BE6D1A">
        <w:t>4. Рекомендуется открытое общественное обсуждение проектов благоу</w:t>
      </w:r>
      <w:r w:rsidRPr="00BE6D1A">
        <w:t>стройства территорий, а также возможность публичного комментирования и обсуждения материалов проектов.</w:t>
      </w:r>
    </w:p>
    <w:p w:rsidR="00021A90" w:rsidRPr="00BE6D1A" w:rsidRDefault="0034715B">
      <w:pPr>
        <w:pStyle w:val="ConsPlusNormal0"/>
        <w:spacing w:before="200"/>
        <w:ind w:firstLine="540"/>
        <w:jc w:val="both"/>
      </w:pPr>
      <w:r w:rsidRPr="00BE6D1A">
        <w:t>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w:t>
      </w:r>
      <w:r w:rsidRPr="00BE6D1A">
        <w:t>ьном сайте Администрации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w:t>
      </w:r>
      <w:r w:rsidRPr="00BE6D1A">
        <w:t>ия о проекте, дате, времени и месте проведения общественных обсуждений.</w:t>
      </w:r>
    </w:p>
    <w:p w:rsidR="00021A90" w:rsidRPr="00BE6D1A" w:rsidRDefault="0034715B">
      <w:pPr>
        <w:pStyle w:val="ConsPlusNormal0"/>
        <w:spacing w:before="200"/>
        <w:ind w:firstLine="540"/>
        <w:jc w:val="both"/>
      </w:pPr>
      <w:r w:rsidRPr="00BE6D1A">
        <w:t>Порядок проведения общественных обсуждений проектов благоустройства устанавливается Правилами.</w:t>
      </w:r>
    </w:p>
    <w:p w:rsidR="00021A90" w:rsidRPr="00BE6D1A" w:rsidRDefault="0034715B">
      <w:pPr>
        <w:pStyle w:val="ConsPlusNormal0"/>
        <w:spacing w:before="200"/>
        <w:ind w:firstLine="540"/>
        <w:jc w:val="both"/>
      </w:pPr>
      <w:r w:rsidRPr="00BE6D1A">
        <w:t>6. Общественный контроль в области благоустройства осуществляется с учетом требований зак</w:t>
      </w:r>
      <w:r w:rsidRPr="00BE6D1A">
        <w:t>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71. Порядок проведения общественных обсуждений проектов благоустройства дворовых и общественных территорий в городском округе Красногорск</w:t>
      </w:r>
    </w:p>
    <w:p w:rsidR="00021A90" w:rsidRPr="00BE6D1A" w:rsidRDefault="00021A90">
      <w:pPr>
        <w:pStyle w:val="ConsPlusNormal0"/>
        <w:jc w:val="both"/>
      </w:pPr>
    </w:p>
    <w:p w:rsidR="00021A90" w:rsidRPr="00BE6D1A" w:rsidRDefault="0034715B">
      <w:pPr>
        <w:pStyle w:val="ConsPlusNormal0"/>
        <w:ind w:firstLine="540"/>
        <w:jc w:val="both"/>
      </w:pPr>
      <w:r w:rsidRPr="00BE6D1A">
        <w:t>Настоящий Порядок определяет формы, порядок, сроки проведения общественных обсуждений проектов благоустройства</w:t>
      </w:r>
      <w:r w:rsidRPr="00BE6D1A">
        <w:t xml:space="preserve"> дворовых и общественных территорий в городском округе Красногорск, реализуемых в рамках муниципальной программы городского округа Красногорск "Формирование современной комфортной городской среды".</w:t>
      </w:r>
    </w:p>
    <w:p w:rsidR="00021A90" w:rsidRPr="00BE6D1A" w:rsidRDefault="0034715B">
      <w:pPr>
        <w:pStyle w:val="ConsPlusNormal0"/>
        <w:spacing w:before="200"/>
        <w:ind w:firstLine="540"/>
        <w:jc w:val="both"/>
      </w:pPr>
      <w:r w:rsidRPr="00BE6D1A">
        <w:t>Общественные обсуждения проводятся в целях:</w:t>
      </w:r>
    </w:p>
    <w:p w:rsidR="00021A90" w:rsidRPr="00BE6D1A" w:rsidRDefault="0034715B">
      <w:pPr>
        <w:pStyle w:val="ConsPlusNormal0"/>
        <w:spacing w:before="200"/>
        <w:ind w:firstLine="540"/>
        <w:jc w:val="both"/>
      </w:pPr>
      <w:r w:rsidRPr="00BE6D1A">
        <w:t>реализации пра</w:t>
      </w:r>
      <w:r w:rsidRPr="00BE6D1A">
        <w:t>в населения городского округа Красногорск на участие в процессе принятия решения Администрацией,</w:t>
      </w:r>
    </w:p>
    <w:p w:rsidR="00021A90" w:rsidRPr="00BE6D1A" w:rsidRDefault="0034715B">
      <w:pPr>
        <w:pStyle w:val="ConsPlusNormal0"/>
        <w:spacing w:before="200"/>
        <w:ind w:firstLine="540"/>
        <w:jc w:val="both"/>
      </w:pPr>
      <w:r w:rsidRPr="00BE6D1A">
        <w:t>выявления и учета мнения заинтересованных лиц в проектах благоустройства дворовых и общественных территорий.</w:t>
      </w:r>
    </w:p>
    <w:p w:rsidR="00021A90" w:rsidRPr="00BE6D1A" w:rsidRDefault="0034715B">
      <w:pPr>
        <w:pStyle w:val="ConsPlusNormal0"/>
        <w:spacing w:before="200"/>
        <w:ind w:firstLine="540"/>
        <w:jc w:val="both"/>
      </w:pPr>
      <w:r w:rsidRPr="00BE6D1A">
        <w:t>Общественные обсуждения по проектам благоустройств</w:t>
      </w:r>
      <w:r w:rsidRPr="00BE6D1A">
        <w:t>а дворовых и общественных территорий организуются и проводятся управлением благоустройства Администрации.</w:t>
      </w:r>
    </w:p>
    <w:p w:rsidR="00021A90" w:rsidRPr="00BE6D1A" w:rsidRDefault="0034715B">
      <w:pPr>
        <w:pStyle w:val="ConsPlusNormal0"/>
        <w:spacing w:before="200"/>
        <w:ind w:firstLine="540"/>
        <w:jc w:val="both"/>
      </w:pPr>
      <w:r w:rsidRPr="00BE6D1A">
        <w:lastRenderedPageBreak/>
        <w:t>В общественных обсуждениях могут принимать участие жители городского округа Красногорск, проживающие на территории, прилегающей к обсуждаемому объекту</w:t>
      </w:r>
      <w:r w:rsidRPr="00BE6D1A">
        <w:t xml:space="preserve"> благоустройства, собственники и арендаторы прилегающих земельных участков и территорий, отдельные группы пользователей территорий (велосипедисты, спортсмены, лыжники и пр.), представители бизнес-сообществ и местные предприниматели, представители органов м</w:t>
      </w:r>
      <w:r w:rsidRPr="00BE6D1A">
        <w:t>естного самоуправления, представители общественных объединений и организаций, представители политических партий, представители профессиональных сообществ (экологи, краеведы, градозащитники, архитекторы, биологи, кураторы творческих и культурных проектов, о</w:t>
      </w:r>
      <w:r w:rsidRPr="00BE6D1A">
        <w:t>рганизаторы фестивалей, лидеры мнений, городские активисты).</w:t>
      </w:r>
    </w:p>
    <w:p w:rsidR="00021A90" w:rsidRPr="00BE6D1A" w:rsidRDefault="0034715B">
      <w:pPr>
        <w:pStyle w:val="ConsPlusNormal0"/>
        <w:spacing w:before="200"/>
        <w:ind w:firstLine="540"/>
        <w:jc w:val="both"/>
      </w:pPr>
      <w:r w:rsidRPr="00BE6D1A">
        <w:t>Общественные обсуждения проектов благоустройства общественных и дворовых территорий осуществляются путем:</w:t>
      </w:r>
    </w:p>
    <w:p w:rsidR="00021A90" w:rsidRPr="00BE6D1A" w:rsidRDefault="0034715B">
      <w:pPr>
        <w:pStyle w:val="ConsPlusNormal0"/>
        <w:spacing w:before="200"/>
        <w:ind w:firstLine="540"/>
        <w:jc w:val="both"/>
      </w:pPr>
      <w:r w:rsidRPr="00BE6D1A">
        <w:t>размещения проекта благоустройства на официальном сайте Администрации в сети Интернет,</w:t>
      </w:r>
    </w:p>
    <w:p w:rsidR="00021A90" w:rsidRPr="00BE6D1A" w:rsidRDefault="0034715B">
      <w:pPr>
        <w:pStyle w:val="ConsPlusNormal0"/>
        <w:spacing w:before="200"/>
        <w:ind w:firstLine="540"/>
        <w:jc w:val="both"/>
      </w:pPr>
      <w:r w:rsidRPr="00BE6D1A">
        <w:t>пр</w:t>
      </w:r>
      <w:r w:rsidRPr="00BE6D1A">
        <w:t>оведения соучаствующих проектирований.</w:t>
      </w:r>
    </w:p>
    <w:p w:rsidR="00021A90" w:rsidRPr="00BE6D1A" w:rsidRDefault="0034715B">
      <w:pPr>
        <w:pStyle w:val="ConsPlusNormal0"/>
        <w:spacing w:before="200"/>
        <w:ind w:firstLine="540"/>
        <w:jc w:val="both"/>
      </w:pPr>
      <w:r w:rsidRPr="00BE6D1A">
        <w:t>Информирование о начале общественных обсуждений проектов благоустройства дворовых и общественных территорий осуществляется путем размещения информационного сообщения на официальном сайте Администрации, в средствах мас</w:t>
      </w:r>
      <w:r w:rsidRPr="00BE6D1A">
        <w:t>совой информации, на информационных стендах во дворах и подъездах многоквартирных жилых домов не позднее 7 (семи) дней до даты проведения общественных обсуждений.</w:t>
      </w:r>
    </w:p>
    <w:p w:rsidR="00021A90" w:rsidRPr="00BE6D1A" w:rsidRDefault="0034715B">
      <w:pPr>
        <w:pStyle w:val="ConsPlusNormal0"/>
        <w:spacing w:before="200"/>
        <w:ind w:firstLine="540"/>
        <w:jc w:val="both"/>
      </w:pPr>
      <w:r w:rsidRPr="00BE6D1A">
        <w:t>1. Общественные обсуждения проектов благоустройства дворовых территорий проводятся в форме со</w:t>
      </w:r>
      <w:r w:rsidRPr="00BE6D1A">
        <w:t>участвующего проектирования.</w:t>
      </w:r>
    </w:p>
    <w:p w:rsidR="00021A90" w:rsidRPr="00BE6D1A" w:rsidRDefault="0034715B">
      <w:pPr>
        <w:pStyle w:val="ConsPlusNormal0"/>
        <w:spacing w:before="200"/>
        <w:ind w:firstLine="540"/>
        <w:jc w:val="both"/>
      </w:pPr>
      <w:r w:rsidRPr="00BE6D1A">
        <w:t>Проведение комплексного благоустройства дворовых территорий подлежит обязательному согласованию с представителями заинтересованных лиц.</w:t>
      </w:r>
    </w:p>
    <w:p w:rsidR="00021A90" w:rsidRPr="00BE6D1A" w:rsidRDefault="0034715B">
      <w:pPr>
        <w:pStyle w:val="ConsPlusNormal0"/>
        <w:spacing w:before="200"/>
        <w:ind w:firstLine="540"/>
        <w:jc w:val="both"/>
      </w:pPr>
      <w:r w:rsidRPr="00BE6D1A">
        <w:t>Проект благоустройства дворовой территории утверждается с учетом обсуждения с представителя</w:t>
      </w:r>
      <w:r w:rsidRPr="00BE6D1A">
        <w:t>ми заинтересованных лиц.</w:t>
      </w:r>
    </w:p>
    <w:p w:rsidR="00021A90" w:rsidRPr="00BE6D1A" w:rsidRDefault="0034715B">
      <w:pPr>
        <w:pStyle w:val="ConsPlusNormal0"/>
        <w:spacing w:before="200"/>
        <w:ind w:firstLine="540"/>
        <w:jc w:val="both"/>
      </w:pPr>
      <w:r w:rsidRPr="00BE6D1A">
        <w:t>Проект благоустройства включает текстовое и визуальное описание предлагаемого проекта, в том числе его концепцию и перечень элементов благоустройства, предлагаемых к размещению на соответствующей территории.</w:t>
      </w:r>
    </w:p>
    <w:p w:rsidR="00021A90" w:rsidRPr="00BE6D1A" w:rsidRDefault="0034715B">
      <w:pPr>
        <w:pStyle w:val="ConsPlusNormal0"/>
        <w:spacing w:before="200"/>
        <w:ind w:firstLine="540"/>
        <w:jc w:val="both"/>
      </w:pPr>
      <w:r w:rsidRPr="00BE6D1A">
        <w:t xml:space="preserve">По итогам согласования </w:t>
      </w:r>
      <w:r w:rsidRPr="00BE6D1A">
        <w:t>составляется Акт по форме, утвержденной распорядительным документом центрального исполнительного органа государственной власти Московской области, который подписывается заинтересованными лицам и представителями Администрации, присутствовавшими на обсуждени</w:t>
      </w:r>
      <w:r w:rsidRPr="00BE6D1A">
        <w:t>и проектов благоустройства дворовых территорий.</w:t>
      </w:r>
    </w:p>
    <w:p w:rsidR="00021A90" w:rsidRPr="00BE6D1A" w:rsidRDefault="0034715B">
      <w:pPr>
        <w:pStyle w:val="ConsPlusNormal0"/>
        <w:spacing w:before="200"/>
        <w:ind w:firstLine="540"/>
        <w:jc w:val="both"/>
      </w:pPr>
      <w:r w:rsidRPr="00BE6D1A">
        <w:t>Акты согласования мероприятий комплексного благоустройства дворовых территорий и проекты благоустройства дворовых территорий подлежат размещению на официальном сайте Администрации в сети Интернет.</w:t>
      </w:r>
    </w:p>
    <w:p w:rsidR="00021A90" w:rsidRPr="00BE6D1A" w:rsidRDefault="0034715B">
      <w:pPr>
        <w:pStyle w:val="ConsPlusNormal0"/>
        <w:spacing w:before="200"/>
        <w:ind w:firstLine="540"/>
        <w:jc w:val="both"/>
      </w:pPr>
      <w:r w:rsidRPr="00BE6D1A">
        <w:t>2. Обществе</w:t>
      </w:r>
      <w:r w:rsidRPr="00BE6D1A">
        <w:t>нные обсуждения проектов благоустройства общественных территорий проводятся в форме соучаствующего проектирования и путем размещения проекта благоустройства на официальном сайте Администрации в сети Интернет.</w:t>
      </w:r>
    </w:p>
    <w:p w:rsidR="00021A90" w:rsidRPr="00BE6D1A" w:rsidRDefault="0034715B">
      <w:pPr>
        <w:pStyle w:val="ConsPlusNormal0"/>
        <w:spacing w:before="200"/>
        <w:ind w:firstLine="540"/>
        <w:jc w:val="both"/>
      </w:pPr>
      <w:r w:rsidRPr="00BE6D1A">
        <w:t>При размещении проектов благоустройства обществ</w:t>
      </w:r>
      <w:r w:rsidRPr="00BE6D1A">
        <w:t>енных территорий на официальном сайте Администрации предложения и замечания направляются на почтовый и электронный адреса, указанные в соответствующем информационном сообщении; анонимные замечания и предложения по проектам благоустройства общественных терр</w:t>
      </w:r>
      <w:r w:rsidRPr="00BE6D1A">
        <w:t>иторий к рассмотрению не принимаются.</w:t>
      </w:r>
    </w:p>
    <w:p w:rsidR="00021A90" w:rsidRPr="00BE6D1A" w:rsidRDefault="0034715B">
      <w:pPr>
        <w:pStyle w:val="ConsPlusNormal0"/>
        <w:spacing w:before="200"/>
        <w:ind w:firstLine="540"/>
        <w:jc w:val="both"/>
      </w:pPr>
      <w:r w:rsidRPr="00BE6D1A">
        <w:t>Срок проведения общественных обсуждений проектов благоустройства при размещении на официальном сайте Администрации в сети Интернет составляет не менее 1 (одного) месяца со дня опубликования проекта благоустройства.</w:t>
      </w:r>
    </w:p>
    <w:p w:rsidR="00021A90" w:rsidRPr="00BE6D1A" w:rsidRDefault="0034715B">
      <w:pPr>
        <w:pStyle w:val="ConsPlusNormal0"/>
        <w:spacing w:before="200"/>
        <w:ind w:firstLine="540"/>
        <w:jc w:val="both"/>
      </w:pPr>
      <w:r w:rsidRPr="00BE6D1A">
        <w:t>При</w:t>
      </w:r>
      <w:r w:rsidRPr="00BE6D1A">
        <w:t xml:space="preserve"> проведении общественных обсуждений в форме соучаствующего проектирования все замечания </w:t>
      </w:r>
      <w:r w:rsidRPr="00BE6D1A">
        <w:lastRenderedPageBreak/>
        <w:t>и предложения письменно фиксируются секретарем общественных обсуждений.</w:t>
      </w:r>
    </w:p>
    <w:p w:rsidR="00021A90" w:rsidRPr="00BE6D1A" w:rsidRDefault="0034715B">
      <w:pPr>
        <w:pStyle w:val="ConsPlusNormal0"/>
        <w:spacing w:before="200"/>
        <w:ind w:firstLine="540"/>
        <w:jc w:val="both"/>
      </w:pPr>
      <w:r w:rsidRPr="00BE6D1A">
        <w:t>По итогам проведения общественных обсуждений проектов благоустройства общественных территорий со</w:t>
      </w:r>
      <w:r w:rsidRPr="00BE6D1A">
        <w:t>ставляется протокол общественных обсуждений, подписываемый муниципальной общественной комиссией.</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72. Ответственность за нарушение правил по обеспечению чистоты, порядка и благоустройства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1. Лица, нарушившие требования, предусмотренные настоящими Правилами, несут ответственность, установленную </w:t>
      </w:r>
      <w:r w:rsidRPr="00BE6D1A">
        <w:t>Законом</w:t>
      </w:r>
      <w:r w:rsidRPr="00BE6D1A">
        <w:t xml:space="preserve"> Московской</w:t>
      </w:r>
      <w:r w:rsidRPr="00BE6D1A">
        <w:t xml:space="preserve"> области N 37/2016-ОЗ "Кодекс Московской области об административных правонарушениях".</w:t>
      </w:r>
    </w:p>
    <w:p w:rsidR="00021A90" w:rsidRPr="00BE6D1A" w:rsidRDefault="0034715B">
      <w:pPr>
        <w:pStyle w:val="ConsPlusNormal0"/>
        <w:spacing w:before="200"/>
        <w:ind w:firstLine="540"/>
        <w:jc w:val="both"/>
      </w:pPr>
      <w:r w:rsidRPr="00BE6D1A">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w:t>
      </w:r>
      <w:r w:rsidRPr="00BE6D1A">
        <w:t>ядком, установленным действующим законодательством Российской Федерации.</w:t>
      </w:r>
    </w:p>
    <w:p w:rsidR="00021A90" w:rsidRPr="00BE6D1A" w:rsidRDefault="0034715B">
      <w:pPr>
        <w:pStyle w:val="ConsPlusNormal0"/>
        <w:spacing w:before="200"/>
        <w:ind w:firstLine="540"/>
        <w:jc w:val="both"/>
      </w:pPr>
      <w:r w:rsidRPr="00BE6D1A">
        <w:t xml:space="preserve">3. Контроль за исполнением настоящих Правил в части соблюдения правил выгула домашних животных и двадцать второго </w:t>
      </w:r>
      <w:r w:rsidRPr="00BE6D1A">
        <w:t>статьи 73</w:t>
      </w:r>
      <w:r w:rsidRPr="00BE6D1A">
        <w:t xml:space="preserve"> осуществляет центральный исполнительный орган государственной власти Московской области специальной компетенции, осуществляющий государственный надзор в области обращения с животными.</w:t>
      </w:r>
    </w:p>
    <w:p w:rsidR="00021A90" w:rsidRPr="00BE6D1A" w:rsidRDefault="0034715B">
      <w:pPr>
        <w:pStyle w:val="ConsPlusNormal0"/>
        <w:jc w:val="both"/>
      </w:pPr>
      <w:r w:rsidRPr="00BE6D1A">
        <w:t xml:space="preserve">(п. 3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4. Контроль за исполнением настоящих Правил в части размещения и хранения транспортных средств на площадках автостоянок, расположенных на землях государственной или муниципальной собственности, размещение и хранение на которых осуществляется на платной осн</w:t>
      </w:r>
      <w:r w:rsidRPr="00BE6D1A">
        <w:t>ове в соответствии с нормативным правовым актом Правительства Московской области или нормативным правовым актом администрации городского округа Красногорск соответственно, осуществляет центральный исполнительный орган государственной власти Московской обла</w:t>
      </w:r>
      <w:r w:rsidRPr="00BE6D1A">
        <w:t>сти специальной компетенции, осуществляющий исполнительно-распорядительную деятельность на территории Московской области в сфере организации дорожного движения и осуществления парковочной деятельности.</w:t>
      </w:r>
    </w:p>
    <w:p w:rsidR="00021A90" w:rsidRPr="00BE6D1A" w:rsidRDefault="0034715B">
      <w:pPr>
        <w:pStyle w:val="ConsPlusNormal0"/>
        <w:jc w:val="both"/>
      </w:pPr>
      <w:r w:rsidRPr="00BE6D1A">
        <w:t xml:space="preserve">(часть 4 введена </w:t>
      </w:r>
      <w:r w:rsidRPr="00BE6D1A">
        <w:t>решением</w:t>
      </w:r>
      <w:r w:rsidRPr="00BE6D1A">
        <w:t xml:space="preserve"> Совета депутатов городского округа Красногорск МО от 26.05.2022 N 736/55)</w:t>
      </w:r>
    </w:p>
    <w:p w:rsidR="00021A90" w:rsidRPr="00BE6D1A" w:rsidRDefault="00021A90">
      <w:pPr>
        <w:pStyle w:val="ConsPlusNormal0"/>
        <w:jc w:val="both"/>
      </w:pPr>
    </w:p>
    <w:p w:rsidR="00021A90" w:rsidRPr="00BE6D1A" w:rsidRDefault="0034715B">
      <w:pPr>
        <w:pStyle w:val="ConsPlusTitle0"/>
        <w:jc w:val="center"/>
        <w:outlineLvl w:val="1"/>
      </w:pPr>
      <w:r w:rsidRPr="00BE6D1A">
        <w:t>Раздел VI. ПОЛНОМОЧИЯ В СФЕРЕ БЛАГОУСТРОЙСТВА, ЧИСТОТЫ</w:t>
      </w:r>
    </w:p>
    <w:p w:rsidR="00021A90" w:rsidRPr="00BE6D1A" w:rsidRDefault="0034715B">
      <w:pPr>
        <w:pStyle w:val="ConsPlusTitle0"/>
        <w:jc w:val="center"/>
      </w:pPr>
      <w:r w:rsidRPr="00BE6D1A">
        <w:t>И ПОРЯДКА НА ТЕРРИТОРИИ ГОРОД</w:t>
      </w:r>
      <w:r w:rsidRPr="00BE6D1A">
        <w:t>СКОГО ОКРУГА</w:t>
      </w:r>
    </w:p>
    <w:p w:rsidR="00021A90" w:rsidRPr="00BE6D1A" w:rsidRDefault="00021A90">
      <w:pPr>
        <w:pStyle w:val="ConsPlusNormal0"/>
        <w:jc w:val="both"/>
      </w:pPr>
    </w:p>
    <w:p w:rsidR="00021A90" w:rsidRPr="00BE6D1A" w:rsidRDefault="0034715B">
      <w:pPr>
        <w:pStyle w:val="ConsPlusTitle0"/>
        <w:ind w:firstLine="540"/>
        <w:jc w:val="both"/>
        <w:outlineLvl w:val="2"/>
      </w:pPr>
      <w:bookmarkStart w:id="38" w:name="P6360"/>
      <w:bookmarkEnd w:id="38"/>
      <w:r w:rsidRPr="00BE6D1A">
        <w:t>Статья 73. Полномочия органов местного самоуправления</w:t>
      </w:r>
    </w:p>
    <w:p w:rsidR="00021A90" w:rsidRPr="00BE6D1A" w:rsidRDefault="00021A90">
      <w:pPr>
        <w:pStyle w:val="ConsPlusNormal0"/>
        <w:jc w:val="both"/>
      </w:pPr>
    </w:p>
    <w:p w:rsidR="00021A90" w:rsidRPr="00BE6D1A" w:rsidRDefault="0034715B">
      <w:pPr>
        <w:pStyle w:val="ConsPlusNormal0"/>
        <w:ind w:firstLine="540"/>
        <w:jc w:val="both"/>
      </w:pPr>
      <w:r w:rsidRPr="00BE6D1A">
        <w:t>Администрация при реализации полномочий в сфере благоустройства руководствуются положениями настоящих Правил и осуществляет следующие полномочия:</w:t>
      </w:r>
    </w:p>
    <w:p w:rsidR="00021A90" w:rsidRPr="00BE6D1A" w:rsidRDefault="0034715B">
      <w:pPr>
        <w:pStyle w:val="ConsPlusNormal0"/>
        <w:spacing w:before="200"/>
        <w:ind w:firstLine="540"/>
        <w:jc w:val="both"/>
      </w:pPr>
      <w:r w:rsidRPr="00BE6D1A">
        <w:t>принимает муниципальные правовые акты с у</w:t>
      </w:r>
      <w:r w:rsidRPr="00BE6D1A">
        <w:t>четом требований настоящих Правил, законодательства Российской Федерации и правовых актов Московской области;</w:t>
      </w:r>
    </w:p>
    <w:p w:rsidR="00021A90" w:rsidRPr="00BE6D1A" w:rsidRDefault="0034715B">
      <w:pPr>
        <w:pStyle w:val="ConsPlusNormal0"/>
        <w:spacing w:before="200"/>
        <w:ind w:firstLine="540"/>
        <w:jc w:val="both"/>
      </w:pPr>
      <w:r w:rsidRPr="00BE6D1A">
        <w:t>обеспечивает закрепление всей территории городского округа за ответственными лицами путем формирования и утверждения титульных списков объектов бл</w:t>
      </w:r>
      <w:r w:rsidRPr="00BE6D1A">
        <w:t>агоустройства в соответствии с требованиями нормативных правовых актов Московской области;</w:t>
      </w:r>
    </w:p>
    <w:p w:rsidR="00021A90" w:rsidRPr="00BE6D1A" w:rsidRDefault="0034715B">
      <w:pPr>
        <w:pStyle w:val="ConsPlusNormal0"/>
        <w:spacing w:before="200"/>
        <w:ind w:firstLine="540"/>
        <w:jc w:val="both"/>
      </w:pPr>
      <w:r w:rsidRPr="00BE6D1A">
        <w:t>привлекает население к выполнению на добровольной основе социально значимых работ по благоустройству и озеленению территории городского округа;</w:t>
      </w:r>
    </w:p>
    <w:p w:rsidR="00021A90" w:rsidRPr="00BE6D1A" w:rsidRDefault="0034715B">
      <w:pPr>
        <w:pStyle w:val="ConsPlusNormal0"/>
        <w:spacing w:before="200"/>
        <w:ind w:firstLine="540"/>
        <w:jc w:val="both"/>
      </w:pPr>
      <w:r w:rsidRPr="00BE6D1A">
        <w:t>определяет время и по</w:t>
      </w:r>
      <w:r w:rsidRPr="00BE6D1A">
        <w:t>рядок проведения месячников по благоустройству и озеленению территории;</w:t>
      </w:r>
    </w:p>
    <w:p w:rsidR="00021A90" w:rsidRPr="00BE6D1A" w:rsidRDefault="0034715B">
      <w:pPr>
        <w:pStyle w:val="ConsPlusNormal0"/>
        <w:spacing w:before="200"/>
        <w:ind w:firstLine="540"/>
        <w:jc w:val="both"/>
      </w:pPr>
      <w:r w:rsidRPr="00BE6D1A">
        <w:t>утверждает планы благоустройства территории городского округа,</w:t>
      </w:r>
    </w:p>
    <w:p w:rsidR="00021A90" w:rsidRPr="00BE6D1A" w:rsidRDefault="0034715B">
      <w:pPr>
        <w:pStyle w:val="ConsPlusNormal0"/>
        <w:spacing w:before="200"/>
        <w:ind w:firstLine="540"/>
        <w:jc w:val="both"/>
      </w:pPr>
      <w:r w:rsidRPr="00BE6D1A">
        <w:t>осуществляет согласование планов по благоустройству с объединениями граждан, общественными организациями и объединениями;</w:t>
      </w:r>
    </w:p>
    <w:p w:rsidR="00021A90" w:rsidRPr="00BE6D1A" w:rsidRDefault="0034715B">
      <w:pPr>
        <w:pStyle w:val="ConsPlusNormal0"/>
        <w:spacing w:before="200"/>
        <w:ind w:firstLine="540"/>
        <w:jc w:val="both"/>
      </w:pPr>
      <w:r w:rsidRPr="00BE6D1A">
        <w:lastRenderedPageBreak/>
        <w:t>утверждает планы по благоустройству и озеленению территорий;</w:t>
      </w:r>
    </w:p>
    <w:p w:rsidR="00021A90" w:rsidRPr="00BE6D1A" w:rsidRDefault="0034715B">
      <w:pPr>
        <w:pStyle w:val="ConsPlusNormal0"/>
        <w:spacing w:before="200"/>
        <w:ind w:firstLine="540"/>
        <w:jc w:val="both"/>
      </w:pPr>
      <w:r w:rsidRPr="00BE6D1A">
        <w:t>реализует планы по благоустройству и озеленению территорий;</w:t>
      </w:r>
    </w:p>
    <w:p w:rsidR="00021A90" w:rsidRPr="00BE6D1A" w:rsidRDefault="0034715B">
      <w:pPr>
        <w:pStyle w:val="ConsPlusNormal0"/>
        <w:spacing w:before="200"/>
        <w:ind w:firstLine="540"/>
        <w:jc w:val="both"/>
      </w:pPr>
      <w:r w:rsidRPr="00BE6D1A">
        <w:t>принимает решение о разработке муниципальных программ, их формировании, реализации и оценке эффективности по осуществлению благоустрой</w:t>
      </w:r>
      <w:r w:rsidRPr="00BE6D1A">
        <w:t>ства и озеленения территории;</w:t>
      </w:r>
    </w:p>
    <w:p w:rsidR="00021A90" w:rsidRPr="00BE6D1A" w:rsidRDefault="0034715B">
      <w:pPr>
        <w:pStyle w:val="ConsPlusNormal0"/>
        <w:spacing w:before="200"/>
        <w:ind w:firstLine="540"/>
        <w:jc w:val="both"/>
      </w:pPr>
      <w:r w:rsidRPr="00BE6D1A">
        <w:t>организует конкурсы по благоустройству и озеленению территории среди жителей по различным номинациям;</w:t>
      </w:r>
    </w:p>
    <w:p w:rsidR="00021A90" w:rsidRPr="00BE6D1A" w:rsidRDefault="0034715B">
      <w:pPr>
        <w:pStyle w:val="ConsPlusNormal0"/>
        <w:spacing w:before="200"/>
        <w:ind w:firstLine="540"/>
        <w:jc w:val="both"/>
      </w:pPr>
      <w:r w:rsidRPr="00BE6D1A">
        <w:t>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rsidR="00021A90" w:rsidRPr="00BE6D1A" w:rsidRDefault="0034715B">
      <w:pPr>
        <w:pStyle w:val="ConsPlusNormal0"/>
        <w:spacing w:before="200"/>
        <w:ind w:firstLine="540"/>
        <w:jc w:val="both"/>
      </w:pPr>
      <w:r w:rsidRPr="00BE6D1A">
        <w:t>осуществляет разработку, утверждение и реализацию схем санитарной очистки территории;</w:t>
      </w:r>
    </w:p>
    <w:p w:rsidR="00021A90" w:rsidRPr="00BE6D1A" w:rsidRDefault="0034715B">
      <w:pPr>
        <w:pStyle w:val="ConsPlusNormal0"/>
        <w:spacing w:before="200"/>
        <w:ind w:firstLine="540"/>
        <w:jc w:val="both"/>
      </w:pPr>
      <w:r w:rsidRPr="00BE6D1A">
        <w:t>принимает меры профилакти</w:t>
      </w:r>
      <w:r w:rsidRPr="00BE6D1A">
        <w:t>ческого характера, направленные на сохранение объектов благоустройства;</w:t>
      </w:r>
    </w:p>
    <w:p w:rsidR="00021A90" w:rsidRPr="00BE6D1A" w:rsidRDefault="0034715B">
      <w:pPr>
        <w:pStyle w:val="ConsPlusNormal0"/>
        <w:spacing w:before="200"/>
        <w:ind w:firstLine="540"/>
        <w:jc w:val="both"/>
      </w:pPr>
      <w:r w:rsidRPr="00BE6D1A">
        <w:t>применяет меры экономического стимулирования граждан и организаций за деятельность в сфере благоустройства;</w:t>
      </w:r>
    </w:p>
    <w:p w:rsidR="00021A90" w:rsidRPr="00BE6D1A" w:rsidRDefault="0034715B">
      <w:pPr>
        <w:pStyle w:val="ConsPlusNormal0"/>
        <w:spacing w:before="200"/>
        <w:ind w:firstLine="540"/>
        <w:jc w:val="both"/>
      </w:pPr>
      <w:r w:rsidRPr="00BE6D1A">
        <w:t>организует содержание, техническое обслуживание, текущий и капитальный ремон</w:t>
      </w:r>
      <w:r w:rsidRPr="00BE6D1A">
        <w:t>т, реконструкцию и строительство сетей уличного освещения;</w:t>
      </w:r>
    </w:p>
    <w:p w:rsidR="00021A90" w:rsidRPr="00BE6D1A" w:rsidRDefault="0034715B">
      <w:pPr>
        <w:pStyle w:val="ConsPlusNormal0"/>
        <w:spacing w:before="200"/>
        <w:ind w:firstLine="540"/>
        <w:jc w:val="both"/>
      </w:pPr>
      <w:r w:rsidRPr="00BE6D1A">
        <w:t>определяет требования к организации освещения улиц и установке указателей с наименованиями улиц и номерами домов, в части не урегулированной настоящими Правилами и иными правовыми актами Московской</w:t>
      </w:r>
      <w:r w:rsidRPr="00BE6D1A">
        <w:t xml:space="preserve"> области;</w:t>
      </w:r>
    </w:p>
    <w:p w:rsidR="00021A90" w:rsidRPr="00BE6D1A" w:rsidRDefault="0034715B">
      <w:pPr>
        <w:pStyle w:val="ConsPlusNormal0"/>
        <w:spacing w:before="200"/>
        <w:ind w:firstLine="540"/>
        <w:jc w:val="both"/>
      </w:pPr>
      <w:r w:rsidRPr="00BE6D1A">
        <w:t>осуществляет устройство муниципальных площадок микрорайонного типа для выгула домашних животных;</w:t>
      </w:r>
    </w:p>
    <w:p w:rsidR="00021A90" w:rsidRPr="00BE6D1A" w:rsidRDefault="0034715B">
      <w:pPr>
        <w:pStyle w:val="ConsPlusNormal0"/>
        <w:spacing w:before="200"/>
        <w:ind w:firstLine="540"/>
        <w:jc w:val="both"/>
      </w:pPr>
      <w:r w:rsidRPr="00BE6D1A">
        <w:t>привлекает собственников (правообладателей) домовладений, организации, осуществляющие функции управления многоквартирными жилыми домами; общественные</w:t>
      </w:r>
      <w:r w:rsidRPr="00BE6D1A">
        <w:t xml:space="preserve">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для приемки работ, выполненных при осуществлении мероприятий, закрепленных в планах благоустройств</w:t>
      </w:r>
      <w:r w:rsidRPr="00BE6D1A">
        <w:t>а городского округа;</w:t>
      </w:r>
    </w:p>
    <w:p w:rsidR="00021A90" w:rsidRPr="00BE6D1A" w:rsidRDefault="0034715B">
      <w:pPr>
        <w:pStyle w:val="ConsPlusNormal0"/>
        <w:spacing w:before="200"/>
        <w:ind w:firstLine="540"/>
        <w:jc w:val="both"/>
      </w:pPr>
      <w:r w:rsidRPr="00BE6D1A">
        <w:t>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w:t>
      </w:r>
      <w:r w:rsidRPr="00BE6D1A">
        <w:t>циальной защите инвалидов;</w:t>
      </w:r>
    </w:p>
    <w:p w:rsidR="00021A90" w:rsidRPr="00BE6D1A" w:rsidRDefault="0034715B">
      <w:pPr>
        <w:pStyle w:val="ConsPlusNormal0"/>
        <w:spacing w:before="200"/>
        <w:ind w:firstLine="540"/>
        <w:jc w:val="both"/>
      </w:pPr>
      <w:r w:rsidRPr="00BE6D1A">
        <w:t>утверждает и доводит до юридических и физических лиц требования к архитектурно-художественному облику территорий городского округа путем размещения на публичных информационных ресурсах;</w:t>
      </w:r>
    </w:p>
    <w:p w:rsidR="00021A90" w:rsidRPr="00BE6D1A" w:rsidRDefault="0034715B">
      <w:pPr>
        <w:pStyle w:val="ConsPlusNormal0"/>
        <w:spacing w:before="200"/>
        <w:ind w:firstLine="540"/>
        <w:jc w:val="both"/>
      </w:pPr>
      <w:r w:rsidRPr="00BE6D1A">
        <w:t>определяет места для выгула домашних животн</w:t>
      </w:r>
      <w:r w:rsidRPr="00BE6D1A">
        <w:t>ых;</w:t>
      </w:r>
    </w:p>
    <w:p w:rsidR="00021A90" w:rsidRPr="00BE6D1A" w:rsidRDefault="0034715B">
      <w:pPr>
        <w:pStyle w:val="ConsPlusNormal0"/>
        <w:jc w:val="both"/>
      </w:pPr>
      <w:r w:rsidRPr="00BE6D1A">
        <w:t xml:space="preserve">(абзац введен </w:t>
      </w:r>
      <w:r w:rsidRPr="00BE6D1A">
        <w:t>решением</w:t>
      </w:r>
      <w:r w:rsidRPr="00BE6D1A">
        <w:t xml:space="preserve"> Совета депутатов городского округа Красногорск МО от 28.10.2021 N 625/47)</w:t>
      </w:r>
    </w:p>
    <w:p w:rsidR="00021A90" w:rsidRPr="00BE6D1A" w:rsidRDefault="0034715B">
      <w:pPr>
        <w:pStyle w:val="ConsPlusNormal0"/>
        <w:spacing w:before="200"/>
        <w:ind w:firstLine="540"/>
        <w:jc w:val="both"/>
      </w:pPr>
      <w:r w:rsidRPr="00BE6D1A">
        <w:t xml:space="preserve">осуществляет иные полномочия, </w:t>
      </w:r>
      <w:r w:rsidRPr="00BE6D1A">
        <w:t>отнесенные законодательством Российской Федерации и Московской области к полномочиям органов местного самоуправления в сфере благоустройства и озеленения территории;</w:t>
      </w:r>
    </w:p>
    <w:p w:rsidR="00021A90" w:rsidRPr="00BE6D1A" w:rsidRDefault="0034715B">
      <w:pPr>
        <w:pStyle w:val="ConsPlusNormal0"/>
        <w:spacing w:before="200"/>
        <w:ind w:firstLine="540"/>
        <w:jc w:val="both"/>
      </w:pPr>
      <w:r w:rsidRPr="00BE6D1A">
        <w:t>Совет депутатов городского округа Красногорск осуществляет следующие полномочия:</w:t>
      </w:r>
    </w:p>
    <w:p w:rsidR="00021A90" w:rsidRPr="00BE6D1A" w:rsidRDefault="0034715B">
      <w:pPr>
        <w:pStyle w:val="ConsPlusNormal0"/>
        <w:spacing w:before="200"/>
        <w:ind w:firstLine="540"/>
        <w:jc w:val="both"/>
      </w:pPr>
      <w:r w:rsidRPr="00BE6D1A">
        <w:t>утверждае</w:t>
      </w:r>
      <w:r w:rsidRPr="00BE6D1A">
        <w:t>т схемы границ прилегающих территорий,</w:t>
      </w:r>
    </w:p>
    <w:p w:rsidR="00021A90" w:rsidRPr="00BE6D1A" w:rsidRDefault="0034715B">
      <w:pPr>
        <w:pStyle w:val="ConsPlusNormal0"/>
        <w:spacing w:before="200"/>
        <w:ind w:firstLine="540"/>
        <w:jc w:val="both"/>
      </w:pPr>
      <w:r w:rsidRPr="00BE6D1A">
        <w:t>утверждает расходы местного бюджета на очередной финансовый год на благоустройство и озеленение;</w:t>
      </w:r>
    </w:p>
    <w:p w:rsidR="00021A90" w:rsidRPr="00BE6D1A" w:rsidRDefault="0034715B">
      <w:pPr>
        <w:pStyle w:val="ConsPlusNormal0"/>
        <w:spacing w:before="200"/>
        <w:ind w:firstLine="540"/>
        <w:jc w:val="both"/>
      </w:pPr>
      <w:r w:rsidRPr="00BE6D1A">
        <w:t>утверждает правила благоустройства территории городского округа,</w:t>
      </w:r>
    </w:p>
    <w:p w:rsidR="00021A90" w:rsidRPr="00BE6D1A" w:rsidRDefault="0034715B">
      <w:pPr>
        <w:pStyle w:val="ConsPlusNormal0"/>
        <w:spacing w:before="200"/>
        <w:ind w:firstLine="540"/>
        <w:jc w:val="both"/>
      </w:pPr>
      <w:r w:rsidRPr="00BE6D1A">
        <w:lastRenderedPageBreak/>
        <w:t>осуществляет иные полномочия, отнесенные законодательст</w:t>
      </w:r>
      <w:r w:rsidRPr="00BE6D1A">
        <w:t>вом Российской Федерации и Московской области к полномочиям органов местного самоуправления в сфере благоустройства и озеленения территории.</w:t>
      </w:r>
    </w:p>
    <w:p w:rsidR="00021A90" w:rsidRPr="00BE6D1A" w:rsidRDefault="0034715B">
      <w:pPr>
        <w:pStyle w:val="ConsPlusNormal0"/>
        <w:spacing w:before="200"/>
        <w:ind w:firstLine="540"/>
        <w:jc w:val="both"/>
      </w:pPr>
      <w:r w:rsidRPr="00BE6D1A">
        <w:t xml:space="preserve">В целях обеспечения свободного доступа информация о мероприятиях по благоустройству территорий подлежит размещению </w:t>
      </w:r>
      <w:r w:rsidRPr="00BE6D1A">
        <w:t>на публичных информационных ресурсах.</w:t>
      </w:r>
    </w:p>
    <w:p w:rsidR="00021A90" w:rsidRPr="00BE6D1A" w:rsidRDefault="00021A90">
      <w:pPr>
        <w:pStyle w:val="ConsPlusNormal0"/>
        <w:jc w:val="both"/>
      </w:pPr>
    </w:p>
    <w:p w:rsidR="00021A90" w:rsidRPr="00BE6D1A" w:rsidRDefault="0034715B">
      <w:pPr>
        <w:pStyle w:val="ConsPlusTitle0"/>
        <w:ind w:firstLine="540"/>
        <w:jc w:val="both"/>
        <w:outlineLvl w:val="2"/>
      </w:pPr>
      <w:r w:rsidRPr="00BE6D1A">
        <w:t>Статья 74. Финансовое обеспечение</w:t>
      </w:r>
    </w:p>
    <w:p w:rsidR="00021A90" w:rsidRPr="00BE6D1A" w:rsidRDefault="0034715B">
      <w:pPr>
        <w:pStyle w:val="ConsPlusNormal0"/>
        <w:ind w:firstLine="540"/>
        <w:jc w:val="both"/>
      </w:pPr>
      <w:r w:rsidRPr="00BE6D1A">
        <w:t xml:space="preserve">(в ред. </w:t>
      </w:r>
      <w:r w:rsidRPr="00BE6D1A">
        <w:t>решения</w:t>
      </w:r>
      <w:r w:rsidRPr="00BE6D1A">
        <w:t xml:space="preserve"> Совета депутатов городского округа Красног</w:t>
      </w:r>
      <w:r w:rsidRPr="00BE6D1A">
        <w:t>орск МО от 27.04.2023 N 893/69)</w:t>
      </w:r>
    </w:p>
    <w:p w:rsidR="00021A90" w:rsidRPr="00BE6D1A" w:rsidRDefault="00021A90">
      <w:pPr>
        <w:pStyle w:val="ConsPlusNormal0"/>
        <w:jc w:val="both"/>
      </w:pPr>
    </w:p>
    <w:p w:rsidR="00021A90" w:rsidRPr="00BE6D1A" w:rsidRDefault="0034715B">
      <w:pPr>
        <w:pStyle w:val="ConsPlusNormal0"/>
        <w:ind w:firstLine="540"/>
        <w:jc w:val="both"/>
      </w:pPr>
      <w:r w:rsidRPr="00BE6D1A">
        <w:t>1. Организация благоустройства объектов:</w:t>
      </w:r>
    </w:p>
    <w:p w:rsidR="00021A90" w:rsidRPr="00BE6D1A" w:rsidRDefault="0034715B">
      <w:pPr>
        <w:pStyle w:val="ConsPlusNormal0"/>
        <w:spacing w:before="200"/>
        <w:ind w:firstLine="540"/>
        <w:jc w:val="both"/>
      </w:pPr>
      <w:r w:rsidRPr="00BE6D1A">
        <w:t xml:space="preserve">а) указанных в </w:t>
      </w:r>
      <w:r w:rsidRPr="00BE6D1A">
        <w:t>подпунктах 4</w:t>
      </w:r>
      <w:r w:rsidRPr="00BE6D1A">
        <w:t xml:space="preserve">, </w:t>
      </w:r>
      <w:r w:rsidRPr="00BE6D1A">
        <w:t>5 статьи 3</w:t>
      </w:r>
      <w:r w:rsidRPr="00BE6D1A">
        <w:t xml:space="preserve"> настоящих Правил осуществляется Администрацией в соответствии с настоящими Правилами, в пределах бюджетных ассигнований, преду</w:t>
      </w:r>
      <w:r w:rsidRPr="00BE6D1A">
        <w:t>смотренных в местном бюджете;</w:t>
      </w:r>
    </w:p>
    <w:p w:rsidR="00021A90" w:rsidRPr="00BE6D1A" w:rsidRDefault="0034715B">
      <w:pPr>
        <w:pStyle w:val="ConsPlusNormal0"/>
        <w:spacing w:before="200"/>
        <w:ind w:firstLine="540"/>
        <w:jc w:val="both"/>
      </w:pPr>
      <w:r w:rsidRPr="00BE6D1A">
        <w:t xml:space="preserve">б) указанных в </w:t>
      </w:r>
      <w:r w:rsidRPr="00BE6D1A">
        <w:t>подпунктах 1</w:t>
      </w:r>
      <w:r w:rsidRPr="00BE6D1A">
        <w:t xml:space="preserve"> - </w:t>
      </w:r>
      <w:r w:rsidRPr="00BE6D1A">
        <w:t>3 статьи 3</w:t>
      </w:r>
      <w:r w:rsidRPr="00BE6D1A">
        <w:t xml:space="preserve"> настоящих Правил осуществляется собственниками (правообладателями) за счет собственных средств, а в случаях организации органами местного самоуправления благоустройства территорий общего пользования, в том числе общественных территорий (простран</w:t>
      </w:r>
      <w:r w:rsidRPr="00BE6D1A">
        <w:t>ств), объектов инфраструктуры для велосипедного движения, в целях решения вопросов местного значения и при наличии решения межведомственной комиссии, образованной постановлением Губернатора Московской области, об одобрении организации благоустройства указа</w:t>
      </w:r>
      <w:r w:rsidRPr="00BE6D1A">
        <w:t>нных объектов, осуществляется органами местного самоуправления в соответствии с настоящими Правилами в пределах бюджетных ассигнований, предусмотренных в местных бюджетах, при условии:</w:t>
      </w:r>
    </w:p>
    <w:p w:rsidR="00021A90" w:rsidRPr="00BE6D1A" w:rsidRDefault="0034715B">
      <w:pPr>
        <w:pStyle w:val="ConsPlusNormal0"/>
        <w:spacing w:before="200"/>
        <w:ind w:firstLine="540"/>
        <w:jc w:val="both"/>
      </w:pPr>
      <w:r w:rsidRPr="00BE6D1A">
        <w:t xml:space="preserve">предоставления объектов, указанных в </w:t>
      </w:r>
      <w:r w:rsidRPr="00BE6D1A">
        <w:t>подпункте 1 статьи 3</w:t>
      </w:r>
      <w:r w:rsidRPr="00BE6D1A">
        <w:t xml:space="preserve"> настоящих Правил, в ограниченное пользование органам местного самоуправления путем установления сервитута для нужд органов местного самоуправления, связанных с решением вопросов </w:t>
      </w:r>
      <w:r w:rsidRPr="00BE6D1A">
        <w:t>местного значения;</w:t>
      </w:r>
    </w:p>
    <w:p w:rsidR="00021A90" w:rsidRPr="00BE6D1A" w:rsidRDefault="0034715B">
      <w:pPr>
        <w:pStyle w:val="ConsPlusNormal0"/>
        <w:spacing w:before="200"/>
        <w:ind w:firstLine="540"/>
        <w:jc w:val="both"/>
      </w:pPr>
      <w:r w:rsidRPr="00BE6D1A">
        <w:t xml:space="preserve">предоставления объектов, указанных в </w:t>
      </w:r>
      <w:r w:rsidRPr="00BE6D1A">
        <w:t>подпунктах 2</w:t>
      </w:r>
      <w:r w:rsidRPr="00BE6D1A">
        <w:t xml:space="preserve"> и </w:t>
      </w:r>
      <w:r w:rsidRPr="00BE6D1A">
        <w:t>3 статьи 3</w:t>
      </w:r>
      <w:r w:rsidRPr="00BE6D1A">
        <w:t xml:space="preserve"> настоящих Правил, органам местного самоуправления или подведомственным им учреждениям на вещных правах.</w:t>
      </w:r>
    </w:p>
    <w:p w:rsidR="00021A90" w:rsidRPr="00BE6D1A" w:rsidRDefault="0034715B">
      <w:pPr>
        <w:pStyle w:val="ConsPlusNormal0"/>
        <w:spacing w:before="200"/>
        <w:ind w:firstLine="540"/>
        <w:jc w:val="both"/>
      </w:pPr>
      <w:r w:rsidRPr="00BE6D1A">
        <w:t xml:space="preserve">2. Организации, расположенные на территории городского округа, а также граждане в соответствии с действующим законодательством и </w:t>
      </w:r>
      <w:r w:rsidRPr="00BE6D1A">
        <w:t>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21A90" w:rsidRPr="00BE6D1A" w:rsidRDefault="00021A90">
      <w:pPr>
        <w:pStyle w:val="ConsPlusNormal0"/>
        <w:jc w:val="both"/>
      </w:pPr>
    </w:p>
    <w:p w:rsidR="00021A90" w:rsidRPr="00BE6D1A" w:rsidRDefault="0034715B">
      <w:pPr>
        <w:pStyle w:val="ConsPlusNormal0"/>
        <w:jc w:val="right"/>
      </w:pPr>
      <w:r w:rsidRPr="00BE6D1A">
        <w:t>Глава городского округа Красногорск</w:t>
      </w:r>
    </w:p>
    <w:p w:rsidR="00021A90" w:rsidRPr="00BE6D1A" w:rsidRDefault="0034715B">
      <w:pPr>
        <w:pStyle w:val="ConsPlusNormal0"/>
        <w:jc w:val="right"/>
      </w:pPr>
      <w:r w:rsidRPr="00BE6D1A">
        <w:t>Э.А. Хаймурзина</w:t>
      </w: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jc w:val="both"/>
      </w:pPr>
    </w:p>
    <w:p w:rsidR="00021A90" w:rsidRPr="00BE6D1A" w:rsidRDefault="0034715B">
      <w:pPr>
        <w:pStyle w:val="ConsPlusNormal0"/>
        <w:jc w:val="right"/>
        <w:outlineLvl w:val="1"/>
      </w:pPr>
      <w:r w:rsidRPr="00BE6D1A">
        <w:t>Приложение</w:t>
      </w:r>
    </w:p>
    <w:p w:rsidR="00021A90" w:rsidRPr="00BE6D1A" w:rsidRDefault="0034715B">
      <w:pPr>
        <w:pStyle w:val="ConsPlusNormal0"/>
        <w:jc w:val="right"/>
      </w:pPr>
      <w:r w:rsidRPr="00BE6D1A">
        <w:t>к Правилам благоустройства территории</w:t>
      </w:r>
    </w:p>
    <w:p w:rsidR="00021A90" w:rsidRPr="00BE6D1A" w:rsidRDefault="0034715B">
      <w:pPr>
        <w:pStyle w:val="ConsPlusNormal0"/>
        <w:jc w:val="right"/>
      </w:pPr>
      <w:r w:rsidRPr="00BE6D1A">
        <w:t>городского округа Красногорск, утвержденным</w:t>
      </w:r>
    </w:p>
    <w:p w:rsidR="00021A90" w:rsidRPr="00BE6D1A" w:rsidRDefault="0034715B">
      <w:pPr>
        <w:pStyle w:val="ConsPlusNormal0"/>
        <w:jc w:val="right"/>
      </w:pPr>
      <w:r w:rsidRPr="00BE6D1A">
        <w:t>Решением Совета депутатов</w:t>
      </w:r>
    </w:p>
    <w:p w:rsidR="00021A90" w:rsidRPr="00BE6D1A" w:rsidRDefault="0034715B">
      <w:pPr>
        <w:pStyle w:val="ConsPlusNormal0"/>
        <w:jc w:val="right"/>
      </w:pPr>
      <w:r w:rsidRPr="00BE6D1A">
        <w:t>городского округа Красногорск</w:t>
      </w:r>
    </w:p>
    <w:p w:rsidR="00021A90" w:rsidRPr="00BE6D1A" w:rsidRDefault="0034715B">
      <w:pPr>
        <w:pStyle w:val="ConsPlusNormal0"/>
        <w:jc w:val="right"/>
      </w:pPr>
      <w:r w:rsidRPr="00BE6D1A">
        <w:t>от 24 сентября 2020 г. N 411/34</w:t>
      </w:r>
    </w:p>
    <w:p w:rsidR="00021A90" w:rsidRPr="00BE6D1A" w:rsidRDefault="00021A90">
      <w:pPr>
        <w:pStyle w:val="ConsPlusNormal0"/>
        <w:jc w:val="both"/>
      </w:pPr>
    </w:p>
    <w:p w:rsidR="00021A90" w:rsidRPr="00BE6D1A" w:rsidRDefault="0034715B">
      <w:pPr>
        <w:pStyle w:val="ConsPlusTitle0"/>
        <w:jc w:val="center"/>
      </w:pPr>
      <w:r w:rsidRPr="00BE6D1A">
        <w:t>ТИПОВЫЕ АРХИТЕКТУРНО-ХУДОЖЕСТВЕННЫЕ РЕШЕНИЯ ВНЕШНЕГО ВИДА</w:t>
      </w:r>
    </w:p>
    <w:p w:rsidR="00021A90" w:rsidRPr="00BE6D1A" w:rsidRDefault="0034715B">
      <w:pPr>
        <w:pStyle w:val="ConsPlusTitle0"/>
        <w:jc w:val="center"/>
      </w:pPr>
      <w:r w:rsidRPr="00BE6D1A">
        <w:t>НЕСТАЦИОНАРНЫХ ТОРГОВЫХ ОБЪ</w:t>
      </w:r>
      <w:r w:rsidRPr="00BE6D1A">
        <w:t>ЕКТОВ, РАЗМЕЩАЕМЫХ НА ТЕРРИТОРИИ</w:t>
      </w:r>
    </w:p>
    <w:p w:rsidR="00021A90" w:rsidRPr="00BE6D1A" w:rsidRDefault="0034715B">
      <w:pPr>
        <w:pStyle w:val="ConsPlusTitle0"/>
        <w:jc w:val="center"/>
      </w:pPr>
      <w:r w:rsidRPr="00BE6D1A">
        <w:t>ГОРОДСКОГО ОКРУГА КРАСНОГОРСК</w:t>
      </w:r>
    </w:p>
    <w:p w:rsidR="00021A90" w:rsidRPr="00BE6D1A" w:rsidRDefault="00021A90">
      <w:pPr>
        <w:pStyle w:val="ConsPlusNormal0"/>
        <w:jc w:val="both"/>
      </w:pPr>
    </w:p>
    <w:p w:rsidR="00021A90" w:rsidRPr="00BE6D1A" w:rsidRDefault="0034715B">
      <w:pPr>
        <w:pStyle w:val="ConsPlusNormal0"/>
        <w:ind w:firstLine="540"/>
        <w:jc w:val="both"/>
      </w:pPr>
      <w:r w:rsidRPr="00BE6D1A">
        <w:t>1. Термины и определения</w:t>
      </w:r>
    </w:p>
    <w:p w:rsidR="00021A90" w:rsidRPr="00BE6D1A" w:rsidRDefault="0034715B">
      <w:pPr>
        <w:pStyle w:val="ConsPlusNormal0"/>
        <w:spacing w:before="200"/>
        <w:ind w:firstLine="540"/>
        <w:jc w:val="both"/>
      </w:pPr>
      <w:r w:rsidRPr="00BE6D1A">
        <w:t>1) нестационарный торговый объект (НТО):</w:t>
      </w:r>
    </w:p>
    <w:p w:rsidR="00021A90" w:rsidRPr="00BE6D1A" w:rsidRDefault="0034715B">
      <w:pPr>
        <w:pStyle w:val="ConsPlusNormal0"/>
        <w:spacing w:before="200"/>
        <w:ind w:firstLine="540"/>
        <w:jc w:val="both"/>
      </w:pPr>
      <w:r w:rsidRPr="00BE6D1A">
        <w:lastRenderedPageBreak/>
        <w:t>а) торговый объект, предназначенный и используемый для:</w:t>
      </w:r>
    </w:p>
    <w:p w:rsidR="00021A90" w:rsidRPr="00BE6D1A" w:rsidRDefault="0034715B">
      <w:pPr>
        <w:pStyle w:val="ConsPlusNormal0"/>
        <w:spacing w:before="200"/>
        <w:ind w:firstLine="540"/>
        <w:jc w:val="both"/>
      </w:pPr>
      <w:r w:rsidRPr="00BE6D1A">
        <w:t>- выкладки, демонстрации, товаров;</w:t>
      </w:r>
    </w:p>
    <w:p w:rsidR="00021A90" w:rsidRPr="00BE6D1A" w:rsidRDefault="0034715B">
      <w:pPr>
        <w:pStyle w:val="ConsPlusNormal0"/>
        <w:spacing w:before="200"/>
        <w:ind w:firstLine="540"/>
        <w:jc w:val="both"/>
      </w:pPr>
      <w:r w:rsidRPr="00BE6D1A">
        <w:t>- обслуживания покупателей;</w:t>
      </w:r>
    </w:p>
    <w:p w:rsidR="00021A90" w:rsidRPr="00BE6D1A" w:rsidRDefault="0034715B">
      <w:pPr>
        <w:pStyle w:val="ConsPlusNormal0"/>
        <w:spacing w:before="200"/>
        <w:ind w:firstLine="540"/>
        <w:jc w:val="both"/>
      </w:pPr>
      <w:r w:rsidRPr="00BE6D1A">
        <w:t>- проведения денежных расчетов с покупателями при продаже товаров;</w:t>
      </w:r>
    </w:p>
    <w:p w:rsidR="00021A90" w:rsidRPr="00BE6D1A" w:rsidRDefault="0034715B">
      <w:pPr>
        <w:pStyle w:val="ConsPlusNormal0"/>
        <w:spacing w:before="200"/>
        <w:ind w:firstLine="540"/>
        <w:jc w:val="both"/>
      </w:pPr>
      <w:r w:rsidRPr="00BE6D1A">
        <w:t>б) относится к элементам благоустройства (не является капитальным объектом);</w:t>
      </w:r>
    </w:p>
    <w:p w:rsidR="00021A90" w:rsidRPr="00BE6D1A" w:rsidRDefault="0034715B">
      <w:pPr>
        <w:pStyle w:val="ConsPlusNormal0"/>
        <w:spacing w:before="200"/>
        <w:ind w:firstLine="540"/>
        <w:jc w:val="both"/>
      </w:pPr>
      <w:r w:rsidRPr="00BE6D1A">
        <w:t>в) не имеет прочной связи с землей вне зависимости от наличия или отсутствия подключения (технологического присо</w:t>
      </w:r>
      <w:r w:rsidRPr="00BE6D1A">
        <w:t>единения) к сетям инженерно-технического обеспечения;</w:t>
      </w:r>
    </w:p>
    <w:p w:rsidR="00021A90" w:rsidRPr="00BE6D1A" w:rsidRDefault="0034715B">
      <w:pPr>
        <w:pStyle w:val="ConsPlusNormal0"/>
        <w:spacing w:before="200"/>
        <w:ind w:firstLine="540"/>
        <w:jc w:val="both"/>
      </w:pPr>
      <w:r w:rsidRPr="00BE6D1A">
        <w:t>г) имеет конструктивные характеристики, позволяющие без несоразмерного ущерба назначению, без изменения основных характеристик, осуществить (неоднократно) его:</w:t>
      </w:r>
    </w:p>
    <w:p w:rsidR="00021A90" w:rsidRPr="00BE6D1A" w:rsidRDefault="0034715B">
      <w:pPr>
        <w:pStyle w:val="ConsPlusNormal0"/>
        <w:spacing w:before="200"/>
        <w:ind w:firstLine="540"/>
        <w:jc w:val="both"/>
      </w:pPr>
      <w:r w:rsidRPr="00BE6D1A">
        <w:t>- перемещение;</w:t>
      </w:r>
    </w:p>
    <w:p w:rsidR="00021A90" w:rsidRPr="00BE6D1A" w:rsidRDefault="0034715B">
      <w:pPr>
        <w:pStyle w:val="ConsPlusNormal0"/>
        <w:spacing w:before="200"/>
        <w:ind w:firstLine="540"/>
        <w:jc w:val="both"/>
      </w:pPr>
      <w:r w:rsidRPr="00BE6D1A">
        <w:t>- демонтаж;</w:t>
      </w:r>
    </w:p>
    <w:p w:rsidR="00021A90" w:rsidRPr="00BE6D1A" w:rsidRDefault="0034715B">
      <w:pPr>
        <w:pStyle w:val="ConsPlusNormal0"/>
        <w:spacing w:before="200"/>
        <w:ind w:firstLine="540"/>
        <w:jc w:val="both"/>
      </w:pPr>
      <w:r w:rsidRPr="00BE6D1A">
        <w:t>- сборку;</w:t>
      </w:r>
    </w:p>
    <w:p w:rsidR="00021A90" w:rsidRPr="00BE6D1A" w:rsidRDefault="0034715B">
      <w:pPr>
        <w:pStyle w:val="ConsPlusNormal0"/>
        <w:spacing w:before="200"/>
        <w:ind w:firstLine="540"/>
        <w:jc w:val="both"/>
      </w:pPr>
      <w:r w:rsidRPr="00BE6D1A">
        <w:t>2) пр</w:t>
      </w:r>
      <w:r w:rsidRPr="00BE6D1A">
        <w:t>очная связь с землей:</w:t>
      </w:r>
    </w:p>
    <w:p w:rsidR="00021A90" w:rsidRPr="00BE6D1A" w:rsidRDefault="0034715B">
      <w:pPr>
        <w:pStyle w:val="ConsPlusNormal0"/>
        <w:spacing w:before="200"/>
        <w:ind w:firstLine="540"/>
        <w:jc w:val="both"/>
      </w:pPr>
      <w:r w:rsidRPr="00BE6D1A">
        <w:t>а) для киосков, торговых (сезонных) палаток, малых павильонов - устройство под торговым объектом основания (фундамента) любого типа и заглубления;</w:t>
      </w:r>
    </w:p>
    <w:p w:rsidR="00021A90" w:rsidRPr="00BE6D1A" w:rsidRDefault="0034715B">
      <w:pPr>
        <w:pStyle w:val="ConsPlusNormal0"/>
        <w:spacing w:before="200"/>
        <w:ind w:firstLine="540"/>
        <w:jc w:val="both"/>
      </w:pPr>
      <w:r w:rsidRPr="00BE6D1A">
        <w:t>б) для больших павильонов - устройство под торговым объектом монолитного, сборно-монолитного заглубленного ленточного, столбчатого, плитного, свайных оснований;</w:t>
      </w:r>
    </w:p>
    <w:p w:rsidR="00021A90" w:rsidRPr="00BE6D1A" w:rsidRDefault="0034715B">
      <w:pPr>
        <w:pStyle w:val="ConsPlusNormal0"/>
        <w:spacing w:before="200"/>
        <w:ind w:firstLine="540"/>
        <w:jc w:val="both"/>
      </w:pPr>
      <w:r w:rsidRPr="00BE6D1A">
        <w:t>3) несоразмерный ущерб назначению НТО:</w:t>
      </w:r>
    </w:p>
    <w:p w:rsidR="00021A90" w:rsidRPr="00BE6D1A" w:rsidRDefault="0034715B">
      <w:pPr>
        <w:pStyle w:val="ConsPlusNormal0"/>
        <w:spacing w:before="200"/>
        <w:ind w:firstLine="540"/>
        <w:jc w:val="both"/>
      </w:pPr>
      <w:r w:rsidRPr="00BE6D1A">
        <w:t>а) невозможность использования по назначению:</w:t>
      </w:r>
    </w:p>
    <w:p w:rsidR="00021A90" w:rsidRPr="00BE6D1A" w:rsidRDefault="0034715B">
      <w:pPr>
        <w:pStyle w:val="ConsPlusNormal0"/>
        <w:spacing w:before="200"/>
        <w:ind w:firstLine="540"/>
        <w:jc w:val="both"/>
      </w:pPr>
      <w:r w:rsidRPr="00BE6D1A">
        <w:t>- выкладки</w:t>
      </w:r>
      <w:r w:rsidRPr="00BE6D1A">
        <w:t>, демонстрации, товаров;</w:t>
      </w:r>
    </w:p>
    <w:p w:rsidR="00021A90" w:rsidRPr="00BE6D1A" w:rsidRDefault="0034715B">
      <w:pPr>
        <w:pStyle w:val="ConsPlusNormal0"/>
        <w:spacing w:before="200"/>
        <w:ind w:firstLine="540"/>
        <w:jc w:val="both"/>
      </w:pPr>
      <w:r w:rsidRPr="00BE6D1A">
        <w:t>- обслуживания покупателей;</w:t>
      </w:r>
    </w:p>
    <w:p w:rsidR="00021A90" w:rsidRPr="00BE6D1A" w:rsidRDefault="0034715B">
      <w:pPr>
        <w:pStyle w:val="ConsPlusNormal0"/>
        <w:spacing w:before="200"/>
        <w:ind w:firstLine="540"/>
        <w:jc w:val="both"/>
      </w:pPr>
      <w:r w:rsidRPr="00BE6D1A">
        <w:t>- проведения денежных расчетов с покупателями при продаже товаров;</w:t>
      </w:r>
    </w:p>
    <w:p w:rsidR="00021A90" w:rsidRPr="00BE6D1A" w:rsidRDefault="0034715B">
      <w:pPr>
        <w:pStyle w:val="ConsPlusNormal0"/>
        <w:spacing w:before="200"/>
        <w:ind w:firstLine="540"/>
        <w:jc w:val="both"/>
      </w:pPr>
      <w:r w:rsidRPr="00BE6D1A">
        <w:t xml:space="preserve">Примечание: недоступность НТО для покупателей - маломобильных групп населения (МГН), необеспечение равных условий жизнедеятельности для </w:t>
      </w:r>
      <w:r w:rsidRPr="00BE6D1A">
        <w:t>МГН с другими категориями населения, является основанием признать НТО невозможным к использованию по назначению.</w:t>
      </w:r>
    </w:p>
    <w:p w:rsidR="00021A90" w:rsidRPr="00BE6D1A" w:rsidRDefault="00021A90">
      <w:pPr>
        <w:pStyle w:val="ConsPlusNormal0"/>
        <w:jc w:val="both"/>
      </w:pPr>
    </w:p>
    <w:p w:rsidR="00021A90" w:rsidRPr="00BE6D1A" w:rsidRDefault="0034715B">
      <w:pPr>
        <w:pStyle w:val="ConsPlusNormal0"/>
        <w:ind w:firstLine="540"/>
        <w:jc w:val="both"/>
      </w:pPr>
      <w:r w:rsidRPr="00BE6D1A">
        <w:t>4) изменения основных характеристик НТО, при наличии которых определяется невозможность использования НТО по назначению:</w:t>
      </w:r>
    </w:p>
    <w:p w:rsidR="00021A90" w:rsidRPr="00BE6D1A" w:rsidRDefault="0034715B">
      <w:pPr>
        <w:pStyle w:val="ConsPlusNormal0"/>
        <w:spacing w:before="200"/>
        <w:ind w:firstLine="540"/>
        <w:jc w:val="both"/>
      </w:pPr>
      <w:r w:rsidRPr="00BE6D1A">
        <w:t>а) изменение (несоотв</w:t>
      </w:r>
      <w:r w:rsidRPr="00BE6D1A">
        <w:t xml:space="preserve">етствие) основных конструктивных параметров собранного НТО: количества, конфигурации, габаритов, местоположения, взаиморасположения ограждающих конструкций и отдельных конструктивных элементов, материалов изготовления, указанных в технической документации </w:t>
      </w:r>
      <w:r w:rsidRPr="00BE6D1A">
        <w:t>и (или) иной документации, определяющей конструктивные параметры НТО;</w:t>
      </w:r>
    </w:p>
    <w:p w:rsidR="00021A90" w:rsidRPr="00BE6D1A" w:rsidRDefault="00021A90">
      <w:pPr>
        <w:pStyle w:val="ConsPlusNormal0"/>
        <w:jc w:val="both"/>
      </w:pPr>
    </w:p>
    <w:p w:rsidR="00021A90" w:rsidRPr="00BE6D1A" w:rsidRDefault="0034715B">
      <w:pPr>
        <w:pStyle w:val="ConsPlusNormal0"/>
        <w:jc w:val="center"/>
      </w:pPr>
      <w:r w:rsidRPr="00BE6D1A">
        <w:t>Пример изменения основных характеристик НТО, при наличии</w:t>
      </w:r>
    </w:p>
    <w:p w:rsidR="00021A90" w:rsidRPr="00BE6D1A" w:rsidRDefault="0034715B">
      <w:pPr>
        <w:pStyle w:val="ConsPlusNormal0"/>
        <w:jc w:val="center"/>
      </w:pPr>
      <w:r w:rsidRPr="00BE6D1A">
        <w:t>которых определяется невозможность использования НТО</w:t>
      </w:r>
    </w:p>
    <w:p w:rsidR="00021A90" w:rsidRPr="00BE6D1A" w:rsidRDefault="0034715B">
      <w:pPr>
        <w:pStyle w:val="ConsPlusNormal0"/>
        <w:jc w:val="center"/>
      </w:pPr>
      <w:r w:rsidRPr="00BE6D1A">
        <w:t>по назначению</w:t>
      </w:r>
    </w:p>
    <w:p w:rsidR="00021A90" w:rsidRPr="00BE6D1A" w:rsidRDefault="00021A90">
      <w:pPr>
        <w:pStyle w:val="ConsPlusNormal0"/>
        <w:jc w:val="both"/>
      </w:pPr>
    </w:p>
    <w:p w:rsidR="00021A90" w:rsidRPr="00BE6D1A" w:rsidRDefault="0034715B">
      <w:pPr>
        <w:pStyle w:val="ConsPlusNormal0"/>
        <w:ind w:firstLine="540"/>
        <w:jc w:val="both"/>
      </w:pPr>
      <w:r w:rsidRPr="00BE6D1A">
        <w:t>изменение (несоответствия) основных конструктивных параметров собранного НТО:</w:t>
      </w:r>
    </w:p>
    <w:p w:rsidR="00021A90" w:rsidRPr="00BE6D1A" w:rsidRDefault="00021A90">
      <w:pPr>
        <w:pStyle w:val="ConsPlusNormal0"/>
        <w:jc w:val="both"/>
      </w:pPr>
    </w:p>
    <w:p w:rsidR="00021A90" w:rsidRPr="00BE6D1A" w:rsidRDefault="00021A90">
      <w:pPr>
        <w:pStyle w:val="ConsPlusNormal0"/>
        <w:sectPr w:rsidR="00021A90" w:rsidRPr="00BE6D1A">
          <w:headerReference w:type="default" r:id="rId24"/>
          <w:footerReference w:type="default" r:id="rId25"/>
          <w:headerReference w:type="first" r:id="rId26"/>
          <w:footerReference w:type="first" r:id="rId27"/>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1417"/>
        <w:gridCol w:w="1689"/>
        <w:gridCol w:w="1417"/>
        <w:gridCol w:w="1417"/>
        <w:gridCol w:w="2551"/>
      </w:tblGrid>
      <w:tr w:rsidR="00BE6D1A" w:rsidRPr="00BE6D1A">
        <w:tc>
          <w:tcPr>
            <w:tcW w:w="2551" w:type="dxa"/>
            <w:tcBorders>
              <w:top w:val="nil"/>
              <w:left w:val="nil"/>
              <w:bottom w:val="nil"/>
              <w:right w:val="nil"/>
            </w:tcBorders>
            <w:vAlign w:val="bottom"/>
          </w:tcPr>
          <w:p w:rsidR="00021A90" w:rsidRPr="00BE6D1A" w:rsidRDefault="0034715B">
            <w:pPr>
              <w:pStyle w:val="ConsPlusNormal0"/>
              <w:jc w:val="center"/>
            </w:pPr>
            <w:r w:rsidRPr="00BE6D1A">
              <w:lastRenderedPageBreak/>
              <w:t>Рисунок не приводится.</w:t>
            </w:r>
          </w:p>
        </w:tc>
        <w:tc>
          <w:tcPr>
            <w:tcW w:w="1417" w:type="dxa"/>
            <w:tcBorders>
              <w:top w:val="nil"/>
              <w:left w:val="nil"/>
              <w:bottom w:val="nil"/>
              <w:right w:val="nil"/>
            </w:tcBorders>
            <w:vAlign w:val="bottom"/>
          </w:tcPr>
          <w:p w:rsidR="00021A90" w:rsidRPr="00BE6D1A" w:rsidRDefault="0034715B">
            <w:pPr>
              <w:pStyle w:val="ConsPlusNormal0"/>
              <w:jc w:val="center"/>
            </w:pPr>
            <w:r w:rsidRPr="00BE6D1A">
              <w:t>реализация</w:t>
            </w:r>
          </w:p>
        </w:tc>
        <w:tc>
          <w:tcPr>
            <w:tcW w:w="1689" w:type="dxa"/>
            <w:tcBorders>
              <w:top w:val="nil"/>
              <w:left w:val="nil"/>
              <w:bottom w:val="nil"/>
              <w:right w:val="nil"/>
            </w:tcBorders>
            <w:vAlign w:val="bottom"/>
          </w:tcPr>
          <w:p w:rsidR="00021A90" w:rsidRPr="00BE6D1A" w:rsidRDefault="0034715B">
            <w:pPr>
              <w:pStyle w:val="ConsPlusNormal0"/>
              <w:jc w:val="center"/>
            </w:pPr>
            <w:r w:rsidRPr="00BE6D1A">
              <w:t>Рисунок не приводитс</w:t>
            </w:r>
            <w:r w:rsidRPr="00BE6D1A">
              <w:t>я.</w:t>
            </w:r>
          </w:p>
        </w:tc>
        <w:tc>
          <w:tcPr>
            <w:tcW w:w="1417" w:type="dxa"/>
            <w:tcBorders>
              <w:top w:val="nil"/>
              <w:left w:val="nil"/>
              <w:bottom w:val="nil"/>
              <w:right w:val="nil"/>
            </w:tcBorders>
            <w:vAlign w:val="bottom"/>
          </w:tcPr>
          <w:p w:rsidR="00021A90" w:rsidRPr="00BE6D1A" w:rsidRDefault="0034715B">
            <w:pPr>
              <w:pStyle w:val="ConsPlusNormal0"/>
              <w:jc w:val="center"/>
            </w:pPr>
            <w:r w:rsidRPr="00BE6D1A">
              <w:t>демонтаж</w:t>
            </w:r>
          </w:p>
        </w:tc>
        <w:tc>
          <w:tcPr>
            <w:tcW w:w="1417" w:type="dxa"/>
            <w:tcBorders>
              <w:top w:val="nil"/>
              <w:left w:val="nil"/>
              <w:bottom w:val="nil"/>
              <w:right w:val="nil"/>
            </w:tcBorders>
          </w:tcPr>
          <w:p w:rsidR="00021A90" w:rsidRPr="00BE6D1A" w:rsidRDefault="00021A90">
            <w:pPr>
              <w:pStyle w:val="ConsPlusNormal0"/>
            </w:pPr>
          </w:p>
        </w:tc>
        <w:tc>
          <w:tcPr>
            <w:tcW w:w="2551" w:type="dxa"/>
            <w:tcBorders>
              <w:top w:val="nil"/>
              <w:left w:val="nil"/>
              <w:bottom w:val="nil"/>
              <w:right w:val="nil"/>
            </w:tcBorders>
            <w:vAlign w:val="bottom"/>
          </w:tcPr>
          <w:p w:rsidR="00021A90" w:rsidRPr="00BE6D1A" w:rsidRDefault="0034715B">
            <w:pPr>
              <w:pStyle w:val="ConsPlusNormal0"/>
              <w:jc w:val="center"/>
            </w:pPr>
            <w:r w:rsidRPr="00BE6D1A">
              <w:t>Рисунок не приводится.</w:t>
            </w:r>
          </w:p>
        </w:tc>
      </w:tr>
      <w:tr w:rsidR="00BE6D1A" w:rsidRPr="00BE6D1A">
        <w:tc>
          <w:tcPr>
            <w:tcW w:w="2551" w:type="dxa"/>
            <w:tcBorders>
              <w:top w:val="nil"/>
              <w:left w:val="nil"/>
              <w:bottom w:val="nil"/>
              <w:right w:val="nil"/>
            </w:tcBorders>
          </w:tcPr>
          <w:p w:rsidR="00021A90" w:rsidRPr="00BE6D1A" w:rsidRDefault="0034715B">
            <w:pPr>
              <w:pStyle w:val="ConsPlusNormal0"/>
              <w:jc w:val="center"/>
            </w:pPr>
            <w:r w:rsidRPr="00BE6D1A">
              <w:t>утвержденное типовое решение киоска</w:t>
            </w:r>
          </w:p>
        </w:tc>
        <w:tc>
          <w:tcPr>
            <w:tcW w:w="1417" w:type="dxa"/>
            <w:tcBorders>
              <w:top w:val="nil"/>
              <w:left w:val="nil"/>
              <w:bottom w:val="nil"/>
              <w:right w:val="nil"/>
            </w:tcBorders>
          </w:tcPr>
          <w:p w:rsidR="00021A90" w:rsidRPr="00BE6D1A" w:rsidRDefault="0034715B">
            <w:pPr>
              <w:pStyle w:val="ConsPlusNormal0"/>
              <w:jc w:val="center"/>
            </w:pPr>
            <w:r w:rsidRPr="00BE6D1A">
              <w:rPr>
                <w:noProof/>
                <w:position w:val="-1"/>
              </w:rPr>
              <w:drawing>
                <wp:inline distT="0" distB="0" distL="0" distR="0">
                  <wp:extent cx="1905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689" w:type="dxa"/>
            <w:tcBorders>
              <w:top w:val="nil"/>
              <w:left w:val="nil"/>
              <w:bottom w:val="nil"/>
              <w:right w:val="nil"/>
            </w:tcBorders>
          </w:tcPr>
          <w:p w:rsidR="00021A90" w:rsidRPr="00BE6D1A" w:rsidRDefault="0034715B">
            <w:pPr>
              <w:pStyle w:val="ConsPlusNormal0"/>
              <w:jc w:val="center"/>
            </w:pPr>
            <w:r w:rsidRPr="00BE6D1A">
              <w:t>размещенный киоск</w:t>
            </w:r>
          </w:p>
        </w:tc>
        <w:tc>
          <w:tcPr>
            <w:tcW w:w="1417" w:type="dxa"/>
            <w:tcBorders>
              <w:top w:val="nil"/>
              <w:left w:val="nil"/>
              <w:bottom w:val="nil"/>
              <w:right w:val="nil"/>
            </w:tcBorders>
          </w:tcPr>
          <w:p w:rsidR="00021A90" w:rsidRPr="00BE6D1A" w:rsidRDefault="0034715B">
            <w:pPr>
              <w:pStyle w:val="ConsPlusNormal0"/>
              <w:jc w:val="center"/>
            </w:pPr>
            <w:r w:rsidRPr="00BE6D1A">
              <w:rPr>
                <w:noProof/>
                <w:position w:val="-1"/>
              </w:rPr>
              <w:drawing>
                <wp:inline distT="0" distB="0" distL="0" distR="0">
                  <wp:extent cx="1905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417" w:type="dxa"/>
            <w:tcBorders>
              <w:top w:val="nil"/>
              <w:left w:val="nil"/>
              <w:bottom w:val="nil"/>
              <w:right w:val="nil"/>
            </w:tcBorders>
          </w:tcPr>
          <w:p w:rsidR="00021A90" w:rsidRPr="00BE6D1A" w:rsidRDefault="0034715B">
            <w:pPr>
              <w:pStyle w:val="ConsPlusNormal0"/>
              <w:jc w:val="center"/>
            </w:pPr>
            <w:r w:rsidRPr="00BE6D1A">
              <w:t>реализация</w:t>
            </w:r>
          </w:p>
        </w:tc>
        <w:tc>
          <w:tcPr>
            <w:tcW w:w="2551" w:type="dxa"/>
            <w:tcBorders>
              <w:top w:val="nil"/>
              <w:left w:val="nil"/>
              <w:bottom w:val="nil"/>
              <w:right w:val="nil"/>
            </w:tcBorders>
          </w:tcPr>
          <w:p w:rsidR="00021A90" w:rsidRPr="00BE6D1A" w:rsidRDefault="0034715B">
            <w:pPr>
              <w:pStyle w:val="ConsPlusNormal0"/>
              <w:jc w:val="center"/>
            </w:pPr>
            <w:r w:rsidRPr="00BE6D1A">
              <w:t>размещение по типовому решению</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изменение (несоответствия) основных конструктивных параметров собранного НТО:</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1417"/>
        <w:gridCol w:w="1689"/>
        <w:gridCol w:w="1417"/>
        <w:gridCol w:w="1417"/>
        <w:gridCol w:w="2551"/>
      </w:tblGrid>
      <w:tr w:rsidR="00BE6D1A" w:rsidRPr="00BE6D1A">
        <w:tc>
          <w:tcPr>
            <w:tcW w:w="2551" w:type="dxa"/>
            <w:tcBorders>
              <w:top w:val="nil"/>
              <w:left w:val="nil"/>
              <w:bottom w:val="nil"/>
              <w:right w:val="nil"/>
            </w:tcBorders>
            <w:vAlign w:val="bottom"/>
          </w:tcPr>
          <w:p w:rsidR="00021A90" w:rsidRPr="00BE6D1A" w:rsidRDefault="0034715B">
            <w:pPr>
              <w:pStyle w:val="ConsPlusNormal0"/>
              <w:jc w:val="center"/>
            </w:pPr>
            <w:r w:rsidRPr="00BE6D1A">
              <w:t>Рисунок не приводится.</w:t>
            </w:r>
          </w:p>
        </w:tc>
        <w:tc>
          <w:tcPr>
            <w:tcW w:w="1417" w:type="dxa"/>
            <w:tcBorders>
              <w:top w:val="nil"/>
              <w:left w:val="nil"/>
              <w:bottom w:val="nil"/>
              <w:right w:val="nil"/>
            </w:tcBorders>
            <w:vAlign w:val="bottom"/>
          </w:tcPr>
          <w:p w:rsidR="00021A90" w:rsidRPr="00BE6D1A" w:rsidRDefault="0034715B">
            <w:pPr>
              <w:pStyle w:val="ConsPlusNormal0"/>
              <w:jc w:val="center"/>
            </w:pPr>
            <w:r w:rsidRPr="00BE6D1A">
              <w:t>реализация</w:t>
            </w:r>
          </w:p>
        </w:tc>
        <w:tc>
          <w:tcPr>
            <w:tcW w:w="1689" w:type="dxa"/>
            <w:tcBorders>
              <w:top w:val="nil"/>
              <w:left w:val="nil"/>
              <w:bottom w:val="nil"/>
              <w:right w:val="nil"/>
            </w:tcBorders>
            <w:vAlign w:val="bottom"/>
          </w:tcPr>
          <w:p w:rsidR="00021A90" w:rsidRPr="00BE6D1A" w:rsidRDefault="0034715B">
            <w:pPr>
              <w:pStyle w:val="ConsPlusNormal0"/>
              <w:jc w:val="center"/>
            </w:pPr>
            <w:r w:rsidRPr="00BE6D1A">
              <w:t>Рисунок не приводится.</w:t>
            </w:r>
          </w:p>
        </w:tc>
        <w:tc>
          <w:tcPr>
            <w:tcW w:w="1417" w:type="dxa"/>
            <w:tcBorders>
              <w:top w:val="nil"/>
              <w:left w:val="nil"/>
              <w:bottom w:val="nil"/>
              <w:right w:val="nil"/>
            </w:tcBorders>
            <w:vAlign w:val="bottom"/>
          </w:tcPr>
          <w:p w:rsidR="00021A90" w:rsidRPr="00BE6D1A" w:rsidRDefault="0034715B">
            <w:pPr>
              <w:pStyle w:val="ConsPlusNormal0"/>
              <w:jc w:val="center"/>
            </w:pPr>
            <w:r w:rsidRPr="00BE6D1A">
              <w:t>демонтаж</w:t>
            </w:r>
          </w:p>
        </w:tc>
        <w:tc>
          <w:tcPr>
            <w:tcW w:w="1417" w:type="dxa"/>
            <w:tcBorders>
              <w:top w:val="nil"/>
              <w:left w:val="nil"/>
              <w:bottom w:val="nil"/>
              <w:right w:val="nil"/>
            </w:tcBorders>
          </w:tcPr>
          <w:p w:rsidR="00021A90" w:rsidRPr="00BE6D1A" w:rsidRDefault="00021A90">
            <w:pPr>
              <w:pStyle w:val="ConsPlusNormal0"/>
            </w:pPr>
          </w:p>
        </w:tc>
        <w:tc>
          <w:tcPr>
            <w:tcW w:w="2551" w:type="dxa"/>
            <w:tcBorders>
              <w:top w:val="nil"/>
              <w:left w:val="nil"/>
              <w:bottom w:val="nil"/>
              <w:right w:val="nil"/>
            </w:tcBorders>
            <w:vAlign w:val="bottom"/>
          </w:tcPr>
          <w:p w:rsidR="00021A90" w:rsidRPr="00BE6D1A" w:rsidRDefault="0034715B">
            <w:pPr>
              <w:pStyle w:val="ConsPlusNormal0"/>
              <w:jc w:val="center"/>
            </w:pPr>
            <w:r w:rsidRPr="00BE6D1A">
              <w:t>Рисунок не приводится.</w:t>
            </w:r>
          </w:p>
        </w:tc>
      </w:tr>
      <w:tr w:rsidR="00BE6D1A" w:rsidRPr="00BE6D1A">
        <w:tc>
          <w:tcPr>
            <w:tcW w:w="2551" w:type="dxa"/>
            <w:tcBorders>
              <w:top w:val="nil"/>
              <w:left w:val="nil"/>
              <w:bottom w:val="nil"/>
              <w:right w:val="nil"/>
            </w:tcBorders>
          </w:tcPr>
          <w:p w:rsidR="00021A90" w:rsidRPr="00BE6D1A" w:rsidRDefault="0034715B">
            <w:pPr>
              <w:pStyle w:val="ConsPlusNormal0"/>
              <w:jc w:val="center"/>
            </w:pPr>
            <w:r w:rsidRPr="00BE6D1A">
              <w:t>утвержденное типовое решение киоска</w:t>
            </w:r>
          </w:p>
        </w:tc>
        <w:tc>
          <w:tcPr>
            <w:tcW w:w="1417" w:type="dxa"/>
            <w:tcBorders>
              <w:top w:val="nil"/>
              <w:left w:val="nil"/>
              <w:bottom w:val="nil"/>
              <w:right w:val="nil"/>
            </w:tcBorders>
          </w:tcPr>
          <w:p w:rsidR="00021A90" w:rsidRPr="00BE6D1A" w:rsidRDefault="0034715B">
            <w:pPr>
              <w:pStyle w:val="ConsPlusNormal0"/>
              <w:jc w:val="center"/>
            </w:pPr>
            <w:r w:rsidRPr="00BE6D1A">
              <w:rPr>
                <w:noProof/>
                <w:position w:val="-1"/>
              </w:rPr>
              <w:drawing>
                <wp:inline distT="0" distB="0" distL="0" distR="0">
                  <wp:extent cx="1905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689" w:type="dxa"/>
            <w:tcBorders>
              <w:top w:val="nil"/>
              <w:left w:val="nil"/>
              <w:bottom w:val="nil"/>
              <w:right w:val="nil"/>
            </w:tcBorders>
          </w:tcPr>
          <w:p w:rsidR="00021A90" w:rsidRPr="00BE6D1A" w:rsidRDefault="0034715B">
            <w:pPr>
              <w:pStyle w:val="ConsPlusNormal0"/>
              <w:jc w:val="center"/>
            </w:pPr>
            <w:r w:rsidRPr="00BE6D1A">
              <w:t>размещенный киоск</w:t>
            </w:r>
          </w:p>
        </w:tc>
        <w:tc>
          <w:tcPr>
            <w:tcW w:w="1417" w:type="dxa"/>
            <w:tcBorders>
              <w:top w:val="nil"/>
              <w:left w:val="nil"/>
              <w:bottom w:val="nil"/>
              <w:right w:val="nil"/>
            </w:tcBorders>
          </w:tcPr>
          <w:p w:rsidR="00021A90" w:rsidRPr="00BE6D1A" w:rsidRDefault="0034715B">
            <w:pPr>
              <w:pStyle w:val="ConsPlusNormal0"/>
              <w:jc w:val="center"/>
            </w:pPr>
            <w:r w:rsidRPr="00BE6D1A">
              <w:rPr>
                <w:noProof/>
                <w:position w:val="-1"/>
              </w:rPr>
              <w:drawing>
                <wp:inline distT="0" distB="0" distL="0" distR="0">
                  <wp:extent cx="1905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417" w:type="dxa"/>
            <w:tcBorders>
              <w:top w:val="nil"/>
              <w:left w:val="nil"/>
              <w:bottom w:val="nil"/>
              <w:right w:val="nil"/>
            </w:tcBorders>
          </w:tcPr>
          <w:p w:rsidR="00021A90" w:rsidRPr="00BE6D1A" w:rsidRDefault="0034715B">
            <w:pPr>
              <w:pStyle w:val="ConsPlusNormal0"/>
              <w:jc w:val="center"/>
            </w:pPr>
            <w:r w:rsidRPr="00BE6D1A">
              <w:t>реализация</w:t>
            </w:r>
          </w:p>
        </w:tc>
        <w:tc>
          <w:tcPr>
            <w:tcW w:w="2551" w:type="dxa"/>
            <w:tcBorders>
              <w:top w:val="nil"/>
              <w:left w:val="nil"/>
              <w:bottom w:val="nil"/>
              <w:right w:val="nil"/>
            </w:tcBorders>
          </w:tcPr>
          <w:p w:rsidR="00021A90" w:rsidRPr="00BE6D1A" w:rsidRDefault="0034715B">
            <w:pPr>
              <w:pStyle w:val="ConsPlusNormal0"/>
              <w:jc w:val="center"/>
            </w:pPr>
            <w:r w:rsidRPr="00BE6D1A">
              <w:t>размещение по типовому решению</w:t>
            </w:r>
          </w:p>
        </w:tc>
      </w:tr>
    </w:tbl>
    <w:p w:rsidR="00021A90" w:rsidRPr="00BE6D1A" w:rsidRDefault="00021A90">
      <w:pPr>
        <w:pStyle w:val="ConsPlusNormal0"/>
        <w:sectPr w:rsidR="00021A90" w:rsidRPr="00BE6D1A">
          <w:headerReference w:type="default" r:id="rId29"/>
          <w:footerReference w:type="default" r:id="rId30"/>
          <w:headerReference w:type="first" r:id="rId31"/>
          <w:footerReference w:type="first" r:id="rId32"/>
          <w:pgSz w:w="16838" w:h="11906" w:orient="landscape"/>
          <w:pgMar w:top="1133" w:right="1440" w:bottom="566" w:left="1440" w:header="0" w:footer="0" w:gutter="0"/>
          <w:cols w:space="720"/>
          <w:titlePg/>
        </w:sectPr>
      </w:pPr>
    </w:p>
    <w:p w:rsidR="00021A90" w:rsidRPr="00BE6D1A" w:rsidRDefault="00021A90">
      <w:pPr>
        <w:pStyle w:val="ConsPlusNormal0"/>
        <w:jc w:val="both"/>
      </w:pPr>
    </w:p>
    <w:p w:rsidR="00021A90" w:rsidRPr="00BE6D1A" w:rsidRDefault="0034715B">
      <w:pPr>
        <w:pStyle w:val="ConsPlusNormal0"/>
        <w:ind w:firstLine="540"/>
        <w:jc w:val="both"/>
      </w:pPr>
      <w:r w:rsidRPr="00BE6D1A">
        <w:t>б) визуально определяемые деформации поверхностей ограждающих конструкций и отдельных конструктивных элементов: смещения по вертикали и горизонтали, перекосы, прогибы, трещины, дыры, смятия, расслоения, коррозия, набухания, пл</w:t>
      </w:r>
      <w:r w:rsidRPr="00BE6D1A">
        <w:t>есень, нарушение декоративного слоя, следы горения, расстройства болтовых, заклепочных, иных соединений конструкций, разрушение места размещения;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визуально определяемых деформаций, при наличии которых определяется невозможность использования НТО по назначению</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5"/>
        <w:gridCol w:w="1795"/>
        <w:gridCol w:w="1795"/>
        <w:gridCol w:w="1795"/>
        <w:gridCol w:w="1797"/>
      </w:tblGrid>
      <w:tr w:rsidR="00BE6D1A" w:rsidRPr="00BE6D1A">
        <w:tc>
          <w:tcPr>
            <w:tcW w:w="1795"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1797"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r>
      <w:tr w:rsidR="00BE6D1A" w:rsidRPr="00BE6D1A">
        <w:tc>
          <w:tcPr>
            <w:tcW w:w="1795" w:type="dxa"/>
            <w:tcBorders>
              <w:top w:val="nil"/>
              <w:left w:val="nil"/>
              <w:bottom w:val="nil"/>
              <w:right w:val="nil"/>
            </w:tcBorders>
            <w:vAlign w:val="center"/>
          </w:tcPr>
          <w:p w:rsidR="00021A90" w:rsidRPr="00BE6D1A" w:rsidRDefault="0034715B">
            <w:pPr>
              <w:pStyle w:val="ConsPlusNormal0"/>
              <w:jc w:val="center"/>
            </w:pPr>
            <w:r w:rsidRPr="00BE6D1A">
              <w:t>коррозия</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нарушен д</w:t>
            </w:r>
            <w:r w:rsidRPr="00BE6D1A">
              <w:t>екоративный слов</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следы горения</w:t>
            </w:r>
          </w:p>
        </w:tc>
        <w:tc>
          <w:tcPr>
            <w:tcW w:w="1795" w:type="dxa"/>
            <w:tcBorders>
              <w:top w:val="nil"/>
              <w:left w:val="nil"/>
              <w:bottom w:val="nil"/>
              <w:right w:val="nil"/>
            </w:tcBorders>
            <w:vAlign w:val="center"/>
          </w:tcPr>
          <w:p w:rsidR="00021A90" w:rsidRPr="00BE6D1A" w:rsidRDefault="0034715B">
            <w:pPr>
              <w:pStyle w:val="ConsPlusNormal0"/>
              <w:jc w:val="center"/>
            </w:pPr>
            <w:r w:rsidRPr="00BE6D1A">
              <w:t>смешение более 5%</w:t>
            </w:r>
          </w:p>
        </w:tc>
        <w:tc>
          <w:tcPr>
            <w:tcW w:w="1797" w:type="dxa"/>
            <w:tcBorders>
              <w:top w:val="nil"/>
              <w:left w:val="nil"/>
              <w:bottom w:val="nil"/>
              <w:right w:val="nil"/>
            </w:tcBorders>
            <w:vAlign w:val="center"/>
          </w:tcPr>
          <w:p w:rsidR="00021A90" w:rsidRPr="00BE6D1A" w:rsidRDefault="0034715B">
            <w:pPr>
              <w:pStyle w:val="ConsPlusNormal0"/>
              <w:jc w:val="center"/>
            </w:pPr>
            <w:r w:rsidRPr="00BE6D1A">
              <w:t>смятия, разрушение места размещения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в) ухудшение внешнего вида визуально воспринимаемых поверхностей, элементов, составляющих поверхности НТО и элементов благоустройства, размещаемых совместно с НТО:</w:t>
      </w:r>
    </w:p>
    <w:p w:rsidR="00021A90" w:rsidRPr="00BE6D1A" w:rsidRDefault="0034715B">
      <w:pPr>
        <w:pStyle w:val="ConsPlusNormal0"/>
        <w:spacing w:before="200"/>
        <w:ind w:firstLine="540"/>
        <w:jc w:val="both"/>
      </w:pPr>
      <w:r w:rsidRPr="00BE6D1A">
        <w:t>- изм</w:t>
      </w:r>
      <w:r w:rsidRPr="00BE6D1A">
        <w:t>енение характеристик цветоносителей (текстуры, фактуры, цветового оттенка, хроматической яркости, контрастности, прозрачности), указанных в технической документации и (или) иной документации, определяющей конструктивные параметры НТО;</w:t>
      </w:r>
    </w:p>
    <w:p w:rsidR="00021A90" w:rsidRPr="00BE6D1A" w:rsidRDefault="0034715B">
      <w:pPr>
        <w:pStyle w:val="ConsPlusNormal0"/>
        <w:spacing w:before="200"/>
        <w:ind w:firstLine="540"/>
        <w:jc w:val="both"/>
      </w:pPr>
      <w:r w:rsidRPr="00BE6D1A">
        <w:t>- визуально воспринимаемые несоответствия фасадов НТО установленным требованиям к внешнему виду НТО;</w:t>
      </w:r>
    </w:p>
    <w:p w:rsidR="00021A90" w:rsidRPr="00BE6D1A" w:rsidRDefault="0034715B">
      <w:pPr>
        <w:pStyle w:val="ConsPlusNormal0"/>
        <w:spacing w:before="200"/>
        <w:ind w:firstLine="540"/>
        <w:jc w:val="both"/>
      </w:pPr>
      <w:r w:rsidRPr="00BE6D1A">
        <w:t>г) отсутствие и (или) изменение параметров элементов благоустройства, размещаемых совместно с НТО и (или) необходимых для функционирования НТО.</w:t>
      </w:r>
    </w:p>
    <w:p w:rsidR="00021A90" w:rsidRPr="00BE6D1A" w:rsidRDefault="00021A90">
      <w:pPr>
        <w:pStyle w:val="ConsPlusNormal0"/>
        <w:jc w:val="both"/>
      </w:pPr>
    </w:p>
    <w:p w:rsidR="00021A90" w:rsidRPr="00BE6D1A" w:rsidRDefault="0034715B">
      <w:pPr>
        <w:pStyle w:val="ConsPlusNormal0"/>
        <w:jc w:val="center"/>
      </w:pPr>
      <w:r w:rsidRPr="00BE6D1A">
        <w:t>Пример отс</w:t>
      </w:r>
      <w:r w:rsidRPr="00BE6D1A">
        <w:t>утствия элементов благоустройства, размещаемых</w:t>
      </w:r>
    </w:p>
    <w:p w:rsidR="00021A90" w:rsidRPr="00BE6D1A" w:rsidRDefault="0034715B">
      <w:pPr>
        <w:pStyle w:val="ConsPlusNormal0"/>
        <w:jc w:val="center"/>
      </w:pPr>
      <w:r w:rsidRPr="00BE6D1A">
        <w:t>совместно с НТО и (или) необходимых для функционирования НТО</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2239"/>
        <w:gridCol w:w="2239"/>
        <w:gridCol w:w="2240"/>
      </w:tblGrid>
      <w:tr w:rsidR="00BE6D1A" w:rsidRPr="00BE6D1A">
        <w:tc>
          <w:tcPr>
            <w:tcW w:w="2239"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2239"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2239"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c>
          <w:tcPr>
            <w:tcW w:w="2240" w:type="dxa"/>
            <w:tcBorders>
              <w:top w:val="nil"/>
              <w:left w:val="nil"/>
              <w:bottom w:val="nil"/>
              <w:right w:val="nil"/>
            </w:tcBorders>
            <w:vAlign w:val="center"/>
          </w:tcPr>
          <w:p w:rsidR="00021A90" w:rsidRPr="00BE6D1A" w:rsidRDefault="0034715B">
            <w:pPr>
              <w:pStyle w:val="ConsPlusNormal0"/>
              <w:jc w:val="center"/>
            </w:pPr>
            <w:r w:rsidRPr="00BE6D1A">
              <w:t>Рисунок не приводится.</w:t>
            </w:r>
          </w:p>
        </w:tc>
      </w:tr>
      <w:tr w:rsidR="00BE6D1A" w:rsidRPr="00BE6D1A">
        <w:tc>
          <w:tcPr>
            <w:tcW w:w="2239" w:type="dxa"/>
            <w:tcBorders>
              <w:top w:val="nil"/>
              <w:left w:val="nil"/>
              <w:bottom w:val="nil"/>
              <w:right w:val="nil"/>
            </w:tcBorders>
            <w:vAlign w:val="center"/>
          </w:tcPr>
          <w:p w:rsidR="00021A90" w:rsidRPr="00BE6D1A" w:rsidRDefault="0034715B">
            <w:pPr>
              <w:pStyle w:val="ConsPlusNormal0"/>
              <w:jc w:val="center"/>
            </w:pPr>
            <w:r w:rsidRPr="00BE6D1A">
              <w:t>отсутствие средств наружного освещения</w:t>
            </w:r>
          </w:p>
        </w:tc>
        <w:tc>
          <w:tcPr>
            <w:tcW w:w="2239" w:type="dxa"/>
            <w:tcBorders>
              <w:top w:val="nil"/>
              <w:left w:val="nil"/>
              <w:bottom w:val="nil"/>
              <w:right w:val="nil"/>
            </w:tcBorders>
            <w:vAlign w:val="center"/>
          </w:tcPr>
          <w:p w:rsidR="00021A90" w:rsidRPr="00BE6D1A" w:rsidRDefault="0034715B">
            <w:pPr>
              <w:pStyle w:val="ConsPlusNormal0"/>
              <w:jc w:val="center"/>
            </w:pPr>
            <w:r w:rsidRPr="00BE6D1A">
              <w:t>нет доступа для МГН</w:t>
            </w:r>
          </w:p>
        </w:tc>
        <w:tc>
          <w:tcPr>
            <w:tcW w:w="2239" w:type="dxa"/>
            <w:tcBorders>
              <w:top w:val="nil"/>
              <w:left w:val="nil"/>
              <w:bottom w:val="nil"/>
              <w:right w:val="nil"/>
            </w:tcBorders>
            <w:vAlign w:val="center"/>
          </w:tcPr>
          <w:p w:rsidR="00021A90" w:rsidRPr="00BE6D1A" w:rsidRDefault="0034715B">
            <w:pPr>
              <w:pStyle w:val="ConsPlusNormal0"/>
              <w:jc w:val="center"/>
            </w:pPr>
            <w:r w:rsidRPr="00BE6D1A">
              <w:t>обслуживание посетителей с проезжей части</w:t>
            </w:r>
          </w:p>
        </w:tc>
        <w:tc>
          <w:tcPr>
            <w:tcW w:w="2240" w:type="dxa"/>
            <w:tcBorders>
              <w:top w:val="nil"/>
              <w:left w:val="nil"/>
              <w:bottom w:val="nil"/>
              <w:right w:val="nil"/>
            </w:tcBorders>
            <w:vAlign w:val="center"/>
          </w:tcPr>
          <w:p w:rsidR="00021A90" w:rsidRPr="00BE6D1A" w:rsidRDefault="0034715B">
            <w:pPr>
              <w:pStyle w:val="ConsPlusNormal0"/>
              <w:jc w:val="center"/>
            </w:pPr>
            <w:r w:rsidRPr="00BE6D1A">
              <w:t>закрытие витрин решетками</w:t>
            </w:r>
          </w:p>
          <w:p w:rsidR="00021A90" w:rsidRPr="00BE6D1A" w:rsidRDefault="0034715B">
            <w:pPr>
              <w:pStyle w:val="ConsPlusNormal0"/>
              <w:jc w:val="center"/>
            </w:pPr>
            <w:r w:rsidRPr="00BE6D1A">
              <w:t>закрытие витрин панелями</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5) инвентаризация НТО:</w:t>
      </w:r>
    </w:p>
    <w:p w:rsidR="00021A90" w:rsidRPr="00BE6D1A" w:rsidRDefault="0034715B">
      <w:pPr>
        <w:pStyle w:val="ConsPlusNormal0"/>
        <w:spacing w:before="200"/>
        <w:ind w:firstLine="540"/>
        <w:jc w:val="both"/>
      </w:pPr>
      <w:r w:rsidRPr="00BE6D1A">
        <w:t>а) ежегодный мониторинг размещенных НТО в соответствии со Схемой размещения НТО, установленными требованиями к НТО:</w:t>
      </w:r>
    </w:p>
    <w:p w:rsidR="00021A90" w:rsidRPr="00BE6D1A" w:rsidRDefault="0034715B">
      <w:pPr>
        <w:pStyle w:val="ConsPlusNormal0"/>
        <w:spacing w:before="200"/>
        <w:ind w:firstLine="540"/>
        <w:jc w:val="both"/>
      </w:pPr>
      <w:r w:rsidRPr="00BE6D1A">
        <w:t>- выявление незаконно установленных НТО;</w:t>
      </w:r>
    </w:p>
    <w:p w:rsidR="00021A90" w:rsidRPr="00BE6D1A" w:rsidRDefault="0034715B">
      <w:pPr>
        <w:pStyle w:val="ConsPlusNormal0"/>
        <w:spacing w:before="200"/>
        <w:ind w:firstLine="540"/>
        <w:jc w:val="both"/>
      </w:pPr>
      <w:r w:rsidRPr="00BE6D1A">
        <w:t>- определение фактического наличия и функционирования согласованных к размещению НТО на отведенных территориях;</w:t>
      </w:r>
    </w:p>
    <w:p w:rsidR="00021A90" w:rsidRPr="00BE6D1A" w:rsidRDefault="0034715B">
      <w:pPr>
        <w:pStyle w:val="ConsPlusNormal0"/>
        <w:spacing w:before="200"/>
        <w:ind w:firstLine="540"/>
        <w:jc w:val="both"/>
      </w:pPr>
      <w:r w:rsidRPr="00BE6D1A">
        <w:t>- визуальная сверка согласованных к размещению НТО с установленными требованиями;</w:t>
      </w:r>
    </w:p>
    <w:p w:rsidR="00021A90" w:rsidRPr="00BE6D1A" w:rsidRDefault="0034715B">
      <w:pPr>
        <w:pStyle w:val="ConsPlusNormal0"/>
        <w:spacing w:before="200"/>
        <w:ind w:firstLine="540"/>
        <w:jc w:val="both"/>
      </w:pPr>
      <w:r w:rsidRPr="00BE6D1A">
        <w:t>б) выявление территор</w:t>
      </w:r>
      <w:r w:rsidRPr="00BE6D1A">
        <w:t>ий, целесообразных для размещения НТО на основании обращений жителей, выявленного недостаточного количества НТО в муниципальном образовании для восполнения дефицита потребления покупателями продуктов питания;</w:t>
      </w:r>
    </w:p>
    <w:p w:rsidR="00021A90" w:rsidRPr="00BE6D1A" w:rsidRDefault="0034715B">
      <w:pPr>
        <w:pStyle w:val="ConsPlusNormal0"/>
        <w:spacing w:before="200"/>
        <w:ind w:firstLine="540"/>
        <w:jc w:val="both"/>
      </w:pPr>
      <w:r w:rsidRPr="00BE6D1A">
        <w:lastRenderedPageBreak/>
        <w:t>в) ежегодный мониторинг хозяйствующих субъектов</w:t>
      </w:r>
      <w:r w:rsidRPr="00BE6D1A">
        <w:t>, осуществляющих торговую деятельность в НТО;</w:t>
      </w:r>
    </w:p>
    <w:p w:rsidR="00021A90" w:rsidRPr="00BE6D1A" w:rsidRDefault="0034715B">
      <w:pPr>
        <w:pStyle w:val="ConsPlusNormal0"/>
        <w:spacing w:before="200"/>
        <w:ind w:firstLine="540"/>
        <w:jc w:val="both"/>
      </w:pPr>
      <w:r w:rsidRPr="00BE6D1A">
        <w:t>г) учет и систематизация выданных документов, связанных с размещением НТО и осуществлением торговой деятельности;</w:t>
      </w:r>
    </w:p>
    <w:p w:rsidR="00021A90" w:rsidRPr="00BE6D1A" w:rsidRDefault="0034715B">
      <w:pPr>
        <w:pStyle w:val="ConsPlusNormal0"/>
        <w:spacing w:before="200"/>
        <w:ind w:firstLine="540"/>
        <w:jc w:val="both"/>
      </w:pPr>
      <w:r w:rsidRPr="00BE6D1A">
        <w:t>6) место размещения НТО:</w:t>
      </w:r>
    </w:p>
    <w:p w:rsidR="00021A90" w:rsidRPr="00BE6D1A" w:rsidRDefault="0034715B">
      <w:pPr>
        <w:pStyle w:val="ConsPlusNormal0"/>
        <w:spacing w:before="200"/>
        <w:ind w:firstLine="540"/>
        <w:jc w:val="both"/>
      </w:pPr>
      <w:r w:rsidRPr="00BE6D1A">
        <w:t>а) территория, на которой размещается НТО со всеми конструктивными и те</w:t>
      </w:r>
      <w:r w:rsidRPr="00BE6D1A">
        <w:t>хнологическими элементами - инфраструктурой НТО, при отсутствии которой НТО невозможно использовать по назначению;</w:t>
      </w:r>
    </w:p>
    <w:p w:rsidR="00021A90" w:rsidRPr="00BE6D1A" w:rsidRDefault="0034715B">
      <w:pPr>
        <w:pStyle w:val="ConsPlusNormal0"/>
        <w:spacing w:before="200"/>
        <w:ind w:firstLine="540"/>
        <w:jc w:val="both"/>
      </w:pPr>
      <w:r w:rsidRPr="00BE6D1A">
        <w:t>7) схема размещения НТО на территории муниципальных образований:</w:t>
      </w:r>
    </w:p>
    <w:p w:rsidR="00021A90" w:rsidRPr="00BE6D1A" w:rsidRDefault="0034715B">
      <w:pPr>
        <w:pStyle w:val="ConsPlusNormal0"/>
        <w:spacing w:before="200"/>
        <w:ind w:firstLine="540"/>
        <w:jc w:val="both"/>
      </w:pPr>
      <w:r w:rsidRPr="00BE6D1A">
        <w:t>а) документ, состоящий из текстовой и табличной части:</w:t>
      </w:r>
    </w:p>
    <w:p w:rsidR="00021A90" w:rsidRPr="00BE6D1A" w:rsidRDefault="0034715B">
      <w:pPr>
        <w:pStyle w:val="ConsPlusNormal0"/>
        <w:spacing w:before="200"/>
        <w:ind w:firstLine="540"/>
        <w:jc w:val="both"/>
      </w:pPr>
      <w:r w:rsidRPr="00BE6D1A">
        <w:t>- адресные ориентиры,</w:t>
      </w:r>
      <w:r w:rsidRPr="00BE6D1A">
        <w:t xml:space="preserve"> вид и специализацию НТО;</w:t>
      </w:r>
    </w:p>
    <w:p w:rsidR="00021A90" w:rsidRPr="00BE6D1A" w:rsidRDefault="0034715B">
      <w:pPr>
        <w:pStyle w:val="ConsPlusNormal0"/>
        <w:spacing w:before="200"/>
        <w:ind w:firstLine="540"/>
        <w:jc w:val="both"/>
      </w:pPr>
      <w:r w:rsidRPr="00BE6D1A">
        <w:t>- форму собственности земельного участка, на котором будет расположен НТО;</w:t>
      </w:r>
    </w:p>
    <w:p w:rsidR="00021A90" w:rsidRPr="00BE6D1A" w:rsidRDefault="0034715B">
      <w:pPr>
        <w:pStyle w:val="ConsPlusNormal0"/>
        <w:spacing w:before="200"/>
        <w:ind w:firstLine="540"/>
        <w:jc w:val="both"/>
      </w:pPr>
      <w:r w:rsidRPr="00BE6D1A">
        <w:t>- период размещения НТО;</w:t>
      </w:r>
    </w:p>
    <w:p w:rsidR="00021A90" w:rsidRPr="00BE6D1A" w:rsidRDefault="0034715B">
      <w:pPr>
        <w:pStyle w:val="ConsPlusNormal0"/>
        <w:spacing w:before="200"/>
        <w:ind w:firstLine="540"/>
        <w:jc w:val="both"/>
      </w:pPr>
      <w:r w:rsidRPr="00BE6D1A">
        <w:t>- информацию о возможности размещения нестационарного НТО малого и среднего предпринимательства.</w:t>
      </w:r>
    </w:p>
    <w:p w:rsidR="00021A90" w:rsidRPr="00BE6D1A" w:rsidRDefault="0034715B">
      <w:pPr>
        <w:pStyle w:val="ConsPlusNormal0"/>
        <w:spacing w:before="200"/>
        <w:ind w:firstLine="540"/>
        <w:jc w:val="both"/>
      </w:pPr>
      <w:r w:rsidRPr="00BE6D1A">
        <w:t xml:space="preserve">- графическая часть схемы в виде </w:t>
      </w:r>
      <w:r w:rsidRPr="00BE6D1A">
        <w:t>карты-схемы генерального плана городского округа (М 1:5000) и (или) отдельных элементов планировочной структуры городского округа (населенных пунктов, районов, кварталов) с отображение мест размещения НТО (размещенных НТО, обоснованных и планируемых для ра</w:t>
      </w:r>
      <w:r w:rsidRPr="00BE6D1A">
        <w:t>змещения НТО).</w:t>
      </w:r>
    </w:p>
    <w:p w:rsidR="00021A90" w:rsidRPr="00BE6D1A" w:rsidRDefault="00021A90">
      <w:pPr>
        <w:pStyle w:val="ConsPlusNormal0"/>
        <w:jc w:val="both"/>
      </w:pPr>
    </w:p>
    <w:p w:rsidR="00021A90" w:rsidRPr="00BE6D1A" w:rsidRDefault="0034715B">
      <w:pPr>
        <w:pStyle w:val="ConsPlusTitle0"/>
        <w:jc w:val="center"/>
        <w:outlineLvl w:val="2"/>
      </w:pPr>
      <w:r w:rsidRPr="00BE6D1A">
        <w:t>1. ОБЩИЕ РЕКОМЕНДАЦИИ ПО ТИПОЛОГИИ</w:t>
      </w:r>
    </w:p>
    <w:p w:rsidR="00021A90" w:rsidRPr="00BE6D1A" w:rsidRDefault="00021A90">
      <w:pPr>
        <w:pStyle w:val="ConsPlusNormal0"/>
        <w:jc w:val="both"/>
      </w:pPr>
    </w:p>
    <w:p w:rsidR="00021A90" w:rsidRPr="00BE6D1A" w:rsidRDefault="0034715B">
      <w:pPr>
        <w:pStyle w:val="ConsPlusNormal0"/>
        <w:ind w:firstLine="540"/>
        <w:jc w:val="both"/>
      </w:pPr>
      <w:r w:rsidRPr="00BE6D1A">
        <w:t>1) Группы НТО, подразделяемые по внешнему виду:</w:t>
      </w:r>
    </w:p>
    <w:p w:rsidR="00021A90" w:rsidRPr="00BE6D1A" w:rsidRDefault="0034715B">
      <w:pPr>
        <w:pStyle w:val="ConsPlusNormal0"/>
        <w:spacing w:before="200"/>
        <w:ind w:firstLine="540"/>
        <w:jc w:val="both"/>
      </w:pPr>
      <w:r w:rsidRPr="00BE6D1A">
        <w:t>а) группа 1 - собранные и функционирующие НТО; для группы 1 требования к внешнему виду НТО действуют в части:</w:t>
      </w:r>
    </w:p>
    <w:p w:rsidR="00021A90" w:rsidRPr="00BE6D1A" w:rsidRDefault="0034715B">
      <w:pPr>
        <w:pStyle w:val="ConsPlusNormal0"/>
        <w:spacing w:before="200"/>
        <w:ind w:firstLine="540"/>
        <w:jc w:val="both"/>
      </w:pPr>
      <w:r w:rsidRPr="00BE6D1A">
        <w:t>- терминов и определений, указанных в пункте 1</w:t>
      </w:r>
      <w:r w:rsidRPr="00BE6D1A">
        <w:t>;</w:t>
      </w:r>
    </w:p>
    <w:p w:rsidR="00021A90" w:rsidRPr="00BE6D1A" w:rsidRDefault="0034715B">
      <w:pPr>
        <w:pStyle w:val="ConsPlusNormal0"/>
        <w:spacing w:before="200"/>
        <w:ind w:firstLine="540"/>
        <w:jc w:val="both"/>
      </w:pPr>
      <w:r w:rsidRPr="00BE6D1A">
        <w:t>- обеспечения соответствия типу, виду, площади, установленным для НТО на дату включения в схему НТО;</w:t>
      </w:r>
    </w:p>
    <w:p w:rsidR="00021A90" w:rsidRPr="00BE6D1A" w:rsidRDefault="0034715B">
      <w:pPr>
        <w:pStyle w:val="ConsPlusNormal0"/>
        <w:spacing w:before="200"/>
        <w:ind w:firstLine="540"/>
        <w:jc w:val="both"/>
      </w:pPr>
      <w:r w:rsidRPr="00BE6D1A">
        <w:t>- требований к обустройству площадки, в том числе доступности для МГН, обеспечения беспрепятственного движения по тротуарам;</w:t>
      </w:r>
    </w:p>
    <w:p w:rsidR="00021A90" w:rsidRPr="00BE6D1A" w:rsidRDefault="0034715B">
      <w:pPr>
        <w:pStyle w:val="ConsPlusNormal0"/>
        <w:spacing w:before="200"/>
        <w:ind w:firstLine="540"/>
        <w:jc w:val="both"/>
      </w:pPr>
      <w:r w:rsidRPr="00BE6D1A">
        <w:t>- требований к информационно</w:t>
      </w:r>
      <w:r w:rsidRPr="00BE6D1A">
        <w:t>-рекламному оформлению, МАФ, урнам, освещению, ограждениям, покрытиям, озеленению;</w:t>
      </w:r>
    </w:p>
    <w:p w:rsidR="00021A90" w:rsidRPr="00BE6D1A" w:rsidRDefault="0034715B">
      <w:pPr>
        <w:pStyle w:val="ConsPlusNormal0"/>
        <w:spacing w:before="200"/>
        <w:ind w:firstLine="540"/>
        <w:jc w:val="both"/>
      </w:pPr>
      <w:r w:rsidRPr="00BE6D1A">
        <w:t>- требований к козырькам, окнам (витринам), дверям для посетителей;</w:t>
      </w:r>
    </w:p>
    <w:p w:rsidR="00021A90" w:rsidRPr="00BE6D1A" w:rsidRDefault="0034715B">
      <w:pPr>
        <w:pStyle w:val="ConsPlusNormal0"/>
        <w:spacing w:before="200"/>
        <w:ind w:firstLine="540"/>
        <w:jc w:val="both"/>
      </w:pPr>
      <w:r w:rsidRPr="00BE6D1A">
        <w:t>Примечание: после окончания срока договора все НТО группы 1 демонтируются.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несоответствий основных характеристик НТО группы 1 и согласованного решения, подлежащих устранению</w:t>
      </w:r>
    </w:p>
    <w:p w:rsidR="00021A90" w:rsidRPr="00BE6D1A" w:rsidRDefault="00021A90">
      <w:pPr>
        <w:pStyle w:val="ConsPlusNormal0"/>
        <w:jc w:val="both"/>
      </w:pPr>
    </w:p>
    <w:p w:rsidR="00021A90" w:rsidRPr="00BE6D1A" w:rsidRDefault="0034715B">
      <w:pPr>
        <w:pStyle w:val="ConsPlusNormal0"/>
        <w:ind w:firstLine="540"/>
        <w:jc w:val="both"/>
      </w:pPr>
      <w:r w:rsidRPr="00BE6D1A">
        <w:t>согласованное решение: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собранный НТО:</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Благоустройство НТО группы 1 в соответствии с требованиями, м</w:t>
      </w:r>
      <w:r w:rsidRPr="00BE6D1A">
        <w:t>етодическими рекомендациями"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б) группа 2 - вновь размещаемые НТО, для которых требования к внешнему виду действуют в полном объеме.</w:t>
      </w:r>
    </w:p>
    <w:p w:rsidR="00021A90" w:rsidRPr="00BE6D1A" w:rsidRDefault="00021A90">
      <w:pPr>
        <w:pStyle w:val="ConsPlusNormal0"/>
        <w:jc w:val="both"/>
      </w:pPr>
    </w:p>
    <w:p w:rsidR="00021A90" w:rsidRPr="00BE6D1A" w:rsidRDefault="0034715B">
      <w:pPr>
        <w:pStyle w:val="ConsPlusTitle0"/>
        <w:jc w:val="center"/>
        <w:outlineLvl w:val="2"/>
      </w:pPr>
      <w:r w:rsidRPr="00BE6D1A">
        <w:t>2. ВИДЫ, ПАРАМЕТРЫ И ХАРАКТЕРИСТИКИ НТО</w:t>
      </w:r>
    </w:p>
    <w:p w:rsidR="00021A90" w:rsidRPr="00BE6D1A" w:rsidRDefault="00021A90">
      <w:pPr>
        <w:pStyle w:val="ConsPlusNormal0"/>
        <w:jc w:val="both"/>
      </w:pPr>
    </w:p>
    <w:p w:rsidR="00021A90" w:rsidRPr="00BE6D1A" w:rsidRDefault="0034715B">
      <w:pPr>
        <w:pStyle w:val="ConsPlusNormal0"/>
        <w:ind w:firstLine="540"/>
        <w:jc w:val="both"/>
      </w:pPr>
      <w:r w:rsidRPr="00BE6D1A">
        <w:t>1) киоск - оснащенное торговым оборудованием строение:</w:t>
      </w:r>
    </w:p>
    <w:p w:rsidR="00021A90" w:rsidRPr="00BE6D1A" w:rsidRDefault="0034715B">
      <w:pPr>
        <w:pStyle w:val="ConsPlusNormal0"/>
        <w:spacing w:before="200"/>
        <w:ind w:firstLine="540"/>
        <w:jc w:val="both"/>
      </w:pPr>
      <w:r w:rsidRPr="00BE6D1A">
        <w:t>а)</w:t>
      </w:r>
      <w:r w:rsidRPr="00BE6D1A">
        <w:t xml:space="preserve"> без торгового зала (без доступа покупателей в строение);</w:t>
      </w:r>
    </w:p>
    <w:p w:rsidR="00021A90" w:rsidRPr="00BE6D1A" w:rsidRDefault="0034715B">
      <w:pPr>
        <w:pStyle w:val="ConsPlusNormal0"/>
        <w:spacing w:before="200"/>
        <w:ind w:firstLine="540"/>
        <w:jc w:val="both"/>
      </w:pPr>
      <w:r w:rsidRPr="00BE6D1A">
        <w:t>б) с одним входом для продавца:</w:t>
      </w:r>
    </w:p>
    <w:p w:rsidR="00021A90" w:rsidRPr="00BE6D1A" w:rsidRDefault="0034715B">
      <w:pPr>
        <w:pStyle w:val="ConsPlusNormal0"/>
        <w:spacing w:before="200"/>
        <w:ind w:firstLine="540"/>
        <w:jc w:val="both"/>
      </w:pPr>
      <w:r w:rsidRPr="00BE6D1A">
        <w:t>- ширина дверного проема в свету: оптимально - 1,2 м, но не менее 0,9 м;</w:t>
      </w:r>
    </w:p>
    <w:p w:rsidR="00021A90" w:rsidRPr="00BE6D1A" w:rsidRDefault="0034715B">
      <w:pPr>
        <w:pStyle w:val="ConsPlusNormal0"/>
        <w:spacing w:before="200"/>
        <w:ind w:firstLine="540"/>
        <w:jc w:val="both"/>
      </w:pPr>
      <w:r w:rsidRPr="00BE6D1A">
        <w:t>- без поднятой входной площадки, лестницы, пандуса (вход непосредственно с твердого покрытия площадки киоска);</w:t>
      </w:r>
    </w:p>
    <w:p w:rsidR="00021A90" w:rsidRPr="00BE6D1A" w:rsidRDefault="0034715B">
      <w:pPr>
        <w:pStyle w:val="ConsPlusNormal0"/>
        <w:spacing w:before="200"/>
        <w:ind w:firstLine="540"/>
        <w:jc w:val="both"/>
      </w:pPr>
      <w:r w:rsidRPr="00BE6D1A">
        <w:t>в) с оконным (витринным) проемом для реализации товара;</w:t>
      </w:r>
    </w:p>
    <w:p w:rsidR="00021A90" w:rsidRPr="00BE6D1A" w:rsidRDefault="0034715B">
      <w:pPr>
        <w:pStyle w:val="ConsPlusNormal0"/>
        <w:spacing w:before="200"/>
        <w:ind w:firstLine="540"/>
        <w:jc w:val="both"/>
      </w:pPr>
      <w:r w:rsidRPr="00BE6D1A">
        <w:t>г) с одним помещением, рассчитанным на одно рабочее место продавца и хранение товарного запаса;</w:t>
      </w:r>
    </w:p>
    <w:p w:rsidR="00021A90" w:rsidRPr="00BE6D1A" w:rsidRDefault="0034715B">
      <w:pPr>
        <w:pStyle w:val="ConsPlusNormal0"/>
        <w:spacing w:before="200"/>
        <w:ind w:firstLine="540"/>
        <w:jc w:val="both"/>
      </w:pPr>
      <w:r w:rsidRPr="00BE6D1A">
        <w:t>д) хранение товарного запаса:</w:t>
      </w:r>
    </w:p>
    <w:p w:rsidR="00021A90" w:rsidRPr="00BE6D1A" w:rsidRDefault="0034715B">
      <w:pPr>
        <w:pStyle w:val="ConsPlusNormal0"/>
        <w:spacing w:before="200"/>
        <w:ind w:firstLine="540"/>
        <w:jc w:val="both"/>
      </w:pPr>
      <w:r w:rsidRPr="00BE6D1A">
        <w:t>- выделенная, организованная зона, визуально скрытая от проема для реализации товара (в больших киосках - рекомендуется перегородк</w:t>
      </w:r>
      <w:r w:rsidRPr="00BE6D1A">
        <w:t>ой);</w:t>
      </w:r>
    </w:p>
    <w:p w:rsidR="00021A90" w:rsidRPr="00BE6D1A" w:rsidRDefault="0034715B">
      <w:pPr>
        <w:pStyle w:val="ConsPlusNormal0"/>
        <w:spacing w:before="200"/>
        <w:ind w:firstLine="540"/>
        <w:jc w:val="both"/>
      </w:pPr>
      <w:r w:rsidRPr="00BE6D1A">
        <w:t>Примечание: личные вещи продавца, тару, контейнеры ТБО и т.п. размещать в зоне видимости покупателей (оконные (витринные) проемы)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е) типы киосков в зависимости от площади помещения:</w:t>
      </w:r>
    </w:p>
    <w:p w:rsidR="00021A90" w:rsidRPr="00BE6D1A" w:rsidRDefault="0034715B">
      <w:pPr>
        <w:pStyle w:val="ConsPlusNormal0"/>
        <w:spacing w:before="200"/>
        <w:ind w:firstLine="540"/>
        <w:jc w:val="both"/>
      </w:pPr>
      <w:r w:rsidRPr="00BE6D1A">
        <w:t>- малый - площадь помещения 2,0-9,0 кв. м;</w:t>
      </w:r>
    </w:p>
    <w:p w:rsidR="00021A90" w:rsidRPr="00BE6D1A" w:rsidRDefault="0034715B">
      <w:pPr>
        <w:pStyle w:val="ConsPlusNormal0"/>
        <w:spacing w:before="200"/>
        <w:ind w:firstLine="540"/>
        <w:jc w:val="both"/>
      </w:pPr>
      <w:r w:rsidRPr="00BE6D1A">
        <w:t>- большой</w:t>
      </w:r>
      <w:r w:rsidRPr="00BE6D1A">
        <w:t xml:space="preserve"> - площадь помещения 9,0-24,3 кв. м;</w:t>
      </w:r>
    </w:p>
    <w:p w:rsidR="00021A90" w:rsidRPr="00BE6D1A" w:rsidRDefault="0034715B">
      <w:pPr>
        <w:pStyle w:val="ConsPlusNormal0"/>
        <w:spacing w:before="200"/>
        <w:ind w:firstLine="540"/>
        <w:jc w:val="both"/>
      </w:pPr>
      <w:r w:rsidRPr="00BE6D1A">
        <w:t>ж) минимальная высота помещения - не менее 2,7 м (максимальная высота киоска от уровня земли - 4,0 м);</w:t>
      </w:r>
    </w:p>
    <w:p w:rsidR="00021A90" w:rsidRPr="00BE6D1A" w:rsidRDefault="0034715B">
      <w:pPr>
        <w:pStyle w:val="ConsPlusNormal0"/>
        <w:spacing w:before="200"/>
        <w:ind w:firstLine="540"/>
        <w:jc w:val="both"/>
      </w:pPr>
      <w:r w:rsidRPr="00BE6D1A">
        <w:t>з) инженерно-техническое обеспечение:</w:t>
      </w:r>
    </w:p>
    <w:p w:rsidR="00021A90" w:rsidRPr="00BE6D1A" w:rsidRDefault="0034715B">
      <w:pPr>
        <w:pStyle w:val="ConsPlusNormal0"/>
        <w:spacing w:before="200"/>
        <w:ind w:firstLine="540"/>
        <w:jc w:val="both"/>
      </w:pPr>
      <w:r w:rsidRPr="00BE6D1A">
        <w:t>- подключение к энергосети (внешнее и внутреннее освещение, отопление, торгово</w:t>
      </w:r>
      <w:r w:rsidRPr="00BE6D1A">
        <w:t>е оборудование);</w:t>
      </w:r>
    </w:p>
    <w:p w:rsidR="00021A90" w:rsidRPr="00BE6D1A" w:rsidRDefault="0034715B">
      <w:pPr>
        <w:pStyle w:val="ConsPlusNormal0"/>
        <w:spacing w:before="200"/>
        <w:ind w:firstLine="540"/>
        <w:jc w:val="both"/>
      </w:pPr>
      <w:r w:rsidRPr="00BE6D1A">
        <w:t>- водоотведение ливневых стоков;</w:t>
      </w:r>
    </w:p>
    <w:p w:rsidR="00021A90" w:rsidRPr="00BE6D1A" w:rsidRDefault="0034715B">
      <w:pPr>
        <w:pStyle w:val="ConsPlusNormal0"/>
        <w:spacing w:before="200"/>
        <w:ind w:firstLine="540"/>
        <w:jc w:val="both"/>
      </w:pPr>
      <w:r w:rsidRPr="00BE6D1A">
        <w:t>- кондиционирование;</w:t>
      </w:r>
    </w:p>
    <w:p w:rsidR="00021A90" w:rsidRPr="00BE6D1A" w:rsidRDefault="0034715B">
      <w:pPr>
        <w:pStyle w:val="ConsPlusNormal0"/>
        <w:spacing w:before="200"/>
        <w:ind w:firstLine="540"/>
        <w:jc w:val="both"/>
      </w:pPr>
      <w:r w:rsidRPr="00BE6D1A">
        <w:t>Примечание: водоснабжение привозной водой, отопление электрическое.</w:t>
      </w:r>
    </w:p>
    <w:p w:rsidR="00021A90" w:rsidRPr="00BE6D1A" w:rsidRDefault="00021A90">
      <w:pPr>
        <w:pStyle w:val="ConsPlusNormal0"/>
        <w:jc w:val="both"/>
      </w:pPr>
    </w:p>
    <w:p w:rsidR="00021A90" w:rsidRPr="00BE6D1A" w:rsidRDefault="0034715B">
      <w:pPr>
        <w:pStyle w:val="ConsPlusNormal0"/>
        <w:ind w:firstLine="540"/>
        <w:jc w:val="both"/>
      </w:pPr>
      <w:r w:rsidRPr="00BE6D1A">
        <w:t>и) сезонная (летняя) демонстрация товара на улице не допускается</w:t>
      </w:r>
    </w:p>
    <w:p w:rsidR="00021A90" w:rsidRPr="00BE6D1A" w:rsidRDefault="0034715B">
      <w:pPr>
        <w:pStyle w:val="ConsPlusNormal0"/>
        <w:spacing w:before="200"/>
        <w:ind w:firstLine="540"/>
        <w:jc w:val="both"/>
      </w:pPr>
      <w:r w:rsidRPr="00BE6D1A">
        <w:t xml:space="preserve">к) специализированный демонстрационный инвентарь - </w:t>
      </w:r>
      <w:r w:rsidRPr="00BE6D1A">
        <w:t>сборно-разборные пристенные и приставные металлические конструкции не допускаются</w:t>
      </w:r>
    </w:p>
    <w:p w:rsidR="00021A90" w:rsidRPr="00BE6D1A" w:rsidRDefault="0034715B">
      <w:pPr>
        <w:pStyle w:val="ConsPlusNormal0"/>
        <w:spacing w:before="200"/>
        <w:ind w:firstLine="540"/>
        <w:jc w:val="both"/>
      </w:pPr>
      <w:r w:rsidRPr="00BE6D1A">
        <w:lastRenderedPageBreak/>
        <w:t>Возможные варианты внешнего вида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ТИП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принципиальных схем фасадных решений (киоск):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вариант принципиальной схемы компоновки модулей (киоск) в комплекс:</w:t>
      </w:r>
    </w:p>
    <w:p w:rsidR="00021A90" w:rsidRPr="00BE6D1A" w:rsidRDefault="00021A90">
      <w:pPr>
        <w:pStyle w:val="ConsPlusNormal0"/>
        <w:jc w:val="both"/>
      </w:pPr>
    </w:p>
    <w:p w:rsidR="00021A90" w:rsidRPr="00BE6D1A" w:rsidRDefault="0034715B">
      <w:pPr>
        <w:pStyle w:val="ConsPlusNormal0"/>
        <w:ind w:firstLine="540"/>
        <w:jc w:val="both"/>
      </w:pPr>
      <w:r w:rsidRPr="00BE6D1A">
        <w:t>В случае компоновки модулей в комплексе, необходимо обеспечить компоновку сандвич панелей стык в стык</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ТИП 1 вариант колористики</w:t>
      </w:r>
    </w:p>
    <w:p w:rsidR="00021A90" w:rsidRPr="00BE6D1A" w:rsidRDefault="0034715B">
      <w:pPr>
        <w:pStyle w:val="ConsPlusNormal0"/>
        <w:spacing w:before="200"/>
        <w:ind w:firstLine="540"/>
        <w:jc w:val="both"/>
      </w:pPr>
      <w:r w:rsidRPr="00BE6D1A">
        <w:t>размещение в застройке</w:t>
      </w:r>
    </w:p>
    <w:p w:rsidR="00021A90" w:rsidRPr="00BE6D1A" w:rsidRDefault="0034715B">
      <w:pPr>
        <w:pStyle w:val="ConsPlusNormal0"/>
        <w:spacing w:before="200"/>
        <w:ind w:firstLine="540"/>
        <w:jc w:val="both"/>
      </w:pPr>
      <w:r w:rsidRPr="00BE6D1A">
        <w:t>преимуществ</w:t>
      </w:r>
      <w:r w:rsidRPr="00BE6D1A">
        <w:t>енно</w:t>
      </w:r>
    </w:p>
    <w:p w:rsidR="00021A90" w:rsidRPr="00BE6D1A" w:rsidRDefault="0034715B">
      <w:pPr>
        <w:pStyle w:val="ConsPlusNormal0"/>
        <w:spacing w:before="200"/>
        <w:ind w:firstLine="540"/>
        <w:jc w:val="both"/>
      </w:pPr>
      <w:r w:rsidRPr="00BE6D1A">
        <w:t>монохромной светлой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аналогичных материалов иных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Возможные варианты изменения габаритов модулей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ТИП 1 возможные в</w:t>
      </w:r>
      <w:r w:rsidRPr="00BE6D1A">
        <w:t>арианты увеличения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размеров и пропорций витрины для киосков: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остекления: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примеры габаритов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элементов благоустройства площадки киоска и благоустройства на прилегающей территории:</w:t>
      </w:r>
    </w:p>
    <w:p w:rsidR="00021A90" w:rsidRPr="00BE6D1A" w:rsidRDefault="0034715B">
      <w:pPr>
        <w:pStyle w:val="ConsPlusNormal0"/>
        <w:spacing w:before="200"/>
        <w:ind w:firstLine="540"/>
        <w:jc w:val="both"/>
      </w:pPr>
      <w:r w:rsidRPr="00BE6D1A">
        <w:t>схемы основных параметров территории киоска при островном размещении с тупиковым подходом:</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при ширине тротуара до 2,0 м: при ширине тротуара 2,0 м и </w:t>
      </w:r>
      <w:r w:rsidRPr="00BE6D1A">
        <w:t>более: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киоска при островном размещении с тупиковым подходом:</w:t>
      </w:r>
    </w:p>
    <w:p w:rsidR="00021A90" w:rsidRPr="00BE6D1A" w:rsidRDefault="0034715B">
      <w:pPr>
        <w:pStyle w:val="ConsPlusNormal0"/>
        <w:spacing w:before="200"/>
        <w:ind w:firstLine="540"/>
        <w:jc w:val="both"/>
      </w:pPr>
      <w:r w:rsidRPr="00BE6D1A">
        <w:lastRenderedPageBreak/>
        <w:t>Примечание: при наличии информации о внешних габаритах киоска подбор территории может быть осуществлен путем сложения габаритов киос</w:t>
      </w:r>
      <w:r w:rsidRPr="00BE6D1A">
        <w:t>ка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площадка под размещение большого киоска:</w:t>
      </w:r>
    </w:p>
    <w:p w:rsidR="00021A90" w:rsidRPr="00BE6D1A" w:rsidRDefault="0034715B">
      <w:pPr>
        <w:pStyle w:val="ConsPlusNormal0"/>
        <w:spacing w:before="200"/>
        <w:ind w:firstLine="540"/>
        <w:jc w:val="both"/>
      </w:pPr>
      <w:r w:rsidRPr="00BE6D1A">
        <w:t>малого киоска: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киоска при размещении на Т-образном перекрестке тротуар</w:t>
      </w:r>
      <w:r w:rsidRPr="00BE6D1A">
        <w:t>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до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w:t>
      </w:r>
      <w:r w:rsidRPr="00BE6D1A">
        <w:t>,5 м тупиковый и обеспечивает доступность только площадки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киоска при размещении на Т-образном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киоска подбор территории может быть о</w:t>
      </w:r>
      <w:r w:rsidRPr="00BE6D1A">
        <w:t>существлен путем сложения габаритов киоска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киоска: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киоска: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w:t>
      </w:r>
      <w:r w:rsidRPr="00BE6D1A">
        <w:t>,5 м тупиковый и обеспечивает доступность только площадки киоска.</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киоска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 ширине тротуара 1,2-2,0 м и более: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w:t>
      </w:r>
      <w:r w:rsidRPr="00BE6D1A">
        <w:t xml:space="preserve">рритории киоска при размещении на П-образном перекрестке </w:t>
      </w:r>
      <w:r w:rsidRPr="00BE6D1A">
        <w:lastRenderedPageBreak/>
        <w:t>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киоска подбор территории может быть осуществлен путем сложения габаритов киоска и разрешенных расстояний размещения НТО на территории</w:t>
      </w:r>
      <w:r w:rsidRPr="00BE6D1A">
        <w:t>.</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киоска: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киоска: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размещения фасада киоска с проемом для реализации товара и/или вывеской киоска вдоль проезжей части "</w:t>
      </w:r>
      <w:r w:rsidRPr="00BE6D1A">
        <w:t>вылетной" магистрали: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к) минимальный перечень инфраструктуры НТО, при отсутствии которой киоск невозможно использовать по назначению:</w:t>
      </w:r>
    </w:p>
    <w:p w:rsidR="00021A90" w:rsidRPr="00BE6D1A" w:rsidRDefault="0034715B">
      <w:pPr>
        <w:pStyle w:val="ConsPlusNormal0"/>
        <w:spacing w:before="200"/>
        <w:ind w:firstLine="540"/>
        <w:jc w:val="both"/>
      </w:pPr>
      <w:r w:rsidRPr="00BE6D1A">
        <w:t>- информационно-декоративная вывеска;</w:t>
      </w:r>
    </w:p>
    <w:p w:rsidR="00021A90" w:rsidRPr="00BE6D1A" w:rsidRDefault="0034715B">
      <w:pPr>
        <w:pStyle w:val="ConsPlusNormal0"/>
        <w:spacing w:before="200"/>
        <w:ind w:firstLine="540"/>
        <w:jc w:val="both"/>
      </w:pPr>
      <w:r w:rsidRPr="00BE6D1A">
        <w:t>- информационная доска;</w:t>
      </w:r>
    </w:p>
    <w:p w:rsidR="00021A90" w:rsidRPr="00BE6D1A" w:rsidRDefault="0034715B">
      <w:pPr>
        <w:pStyle w:val="ConsPlusNormal0"/>
        <w:spacing w:before="200"/>
        <w:ind w:firstLine="540"/>
        <w:jc w:val="both"/>
      </w:pPr>
      <w:r w:rsidRPr="00BE6D1A">
        <w:t>- площадка с твердым покрытием;</w:t>
      </w:r>
    </w:p>
    <w:p w:rsidR="00021A90" w:rsidRPr="00BE6D1A" w:rsidRDefault="0034715B">
      <w:pPr>
        <w:pStyle w:val="ConsPlusNormal0"/>
        <w:spacing w:before="200"/>
        <w:ind w:firstLine="540"/>
        <w:jc w:val="both"/>
      </w:pPr>
      <w:r w:rsidRPr="00BE6D1A">
        <w:t>- у</w:t>
      </w:r>
      <w:r w:rsidRPr="00BE6D1A">
        <w:t>ниверсальная урна;</w:t>
      </w:r>
    </w:p>
    <w:p w:rsidR="00021A90" w:rsidRPr="00BE6D1A" w:rsidRDefault="0034715B">
      <w:pPr>
        <w:pStyle w:val="ConsPlusNormal0"/>
        <w:spacing w:before="200"/>
        <w:ind w:firstLine="540"/>
        <w:jc w:val="both"/>
      </w:pPr>
      <w:r w:rsidRPr="00BE6D1A">
        <w:t>- элементы, обеспечивающие доступность киоска, в том числе для МГН;</w:t>
      </w:r>
    </w:p>
    <w:p w:rsidR="00021A90" w:rsidRPr="00BE6D1A" w:rsidRDefault="0034715B">
      <w:pPr>
        <w:pStyle w:val="ConsPlusNormal0"/>
        <w:spacing w:before="200"/>
        <w:ind w:firstLine="540"/>
        <w:jc w:val="both"/>
      </w:pPr>
      <w:r w:rsidRPr="00BE6D1A">
        <w:t>- освещение;</w:t>
      </w:r>
    </w:p>
    <w:p w:rsidR="00021A90" w:rsidRPr="00BE6D1A" w:rsidRDefault="0034715B">
      <w:pPr>
        <w:pStyle w:val="ConsPlusNormal0"/>
        <w:spacing w:before="200"/>
        <w:ind w:firstLine="540"/>
        <w:jc w:val="both"/>
      </w:pPr>
      <w:r w:rsidRPr="00BE6D1A">
        <w:t>- мобильное озеленение (при "глухих" фасадах протяженностью более 5,0 м, располагаемых вдоль тротуаров);</w:t>
      </w:r>
    </w:p>
    <w:p w:rsidR="00021A90" w:rsidRPr="00BE6D1A" w:rsidRDefault="0034715B">
      <w:pPr>
        <w:pStyle w:val="ConsPlusNormal0"/>
        <w:spacing w:before="200"/>
        <w:ind w:firstLine="540"/>
        <w:jc w:val="both"/>
      </w:pPr>
      <w:r w:rsidRPr="00BE6D1A">
        <w:t>л) минимальный перечень инфраструктуры НТО на приле</w:t>
      </w:r>
      <w:r w:rsidRPr="00BE6D1A">
        <w:t>гающей территории:</w:t>
      </w:r>
    </w:p>
    <w:p w:rsidR="00021A90" w:rsidRPr="00BE6D1A" w:rsidRDefault="0034715B">
      <w:pPr>
        <w:pStyle w:val="ConsPlusNormal0"/>
        <w:spacing w:before="200"/>
        <w:ind w:firstLine="540"/>
        <w:jc w:val="both"/>
      </w:pPr>
      <w:r w:rsidRPr="00BE6D1A">
        <w:t>- на расстоянии не более 100 м от сооружения: не менее чем одно машиноместо для МГН, площадка для загрузки и выгрузки товара, контейнерная площадка;</w:t>
      </w:r>
    </w:p>
    <w:p w:rsidR="00021A90" w:rsidRPr="00BE6D1A" w:rsidRDefault="0034715B">
      <w:pPr>
        <w:pStyle w:val="ConsPlusNormal0"/>
        <w:spacing w:before="200"/>
        <w:ind w:firstLine="540"/>
        <w:jc w:val="both"/>
      </w:pPr>
      <w:r w:rsidRPr="00BE6D1A">
        <w:t>- тротуар, примыкающий к площадке НТО.</w:t>
      </w:r>
    </w:p>
    <w:p w:rsidR="00021A90" w:rsidRPr="00BE6D1A" w:rsidRDefault="0034715B">
      <w:pPr>
        <w:pStyle w:val="ConsPlusNormal0"/>
        <w:spacing w:before="200"/>
        <w:ind w:firstLine="540"/>
        <w:jc w:val="both"/>
      </w:pPr>
      <w:r w:rsidRPr="00BE6D1A">
        <w:t>Пример использования схем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2) павильон - оснащенное торговым оборудованием строение:</w:t>
      </w:r>
    </w:p>
    <w:p w:rsidR="00021A90" w:rsidRPr="00BE6D1A" w:rsidRDefault="0034715B">
      <w:pPr>
        <w:pStyle w:val="ConsPlusNormal0"/>
        <w:spacing w:before="200"/>
        <w:ind w:firstLine="540"/>
        <w:jc w:val="both"/>
      </w:pPr>
      <w:r w:rsidRPr="00BE6D1A">
        <w:t>а) с не менее чем двумя помещениями, рассчитанными на не менее чем одно рабочее место продавца и хранение товарного запаса:</w:t>
      </w:r>
    </w:p>
    <w:p w:rsidR="00021A90" w:rsidRPr="00BE6D1A" w:rsidRDefault="0034715B">
      <w:pPr>
        <w:pStyle w:val="ConsPlusNormal0"/>
        <w:spacing w:before="200"/>
        <w:ind w:firstLine="540"/>
        <w:jc w:val="both"/>
      </w:pPr>
      <w:r w:rsidRPr="00BE6D1A">
        <w:t>- торговым залом (с доступом покупателей внутрь);</w:t>
      </w:r>
    </w:p>
    <w:p w:rsidR="00021A90" w:rsidRPr="00BE6D1A" w:rsidRDefault="0034715B">
      <w:pPr>
        <w:pStyle w:val="ConsPlusNormal0"/>
        <w:spacing w:before="200"/>
        <w:ind w:firstLine="540"/>
        <w:jc w:val="both"/>
      </w:pPr>
      <w:r w:rsidRPr="00BE6D1A">
        <w:t>- помещением (помещени</w:t>
      </w:r>
      <w:r w:rsidRPr="00BE6D1A">
        <w:t>ями) для хранения товарного запаса;</w:t>
      </w:r>
    </w:p>
    <w:p w:rsidR="00021A90" w:rsidRPr="00BE6D1A" w:rsidRDefault="0034715B">
      <w:pPr>
        <w:pStyle w:val="ConsPlusNormal0"/>
        <w:spacing w:before="200"/>
        <w:ind w:firstLine="540"/>
        <w:jc w:val="both"/>
      </w:pPr>
      <w:r w:rsidRPr="00BE6D1A">
        <w:t>б) с не менее чем двумя входами:</w:t>
      </w:r>
    </w:p>
    <w:p w:rsidR="00021A90" w:rsidRPr="00BE6D1A" w:rsidRDefault="0034715B">
      <w:pPr>
        <w:pStyle w:val="ConsPlusNormal0"/>
        <w:spacing w:before="200"/>
        <w:ind w:firstLine="540"/>
        <w:jc w:val="both"/>
      </w:pPr>
      <w:r w:rsidRPr="00BE6D1A">
        <w:t>- входом для продавца (в помещения хранения товарного запаса (ширина дверного проема в свету не менее 0,9 м);</w:t>
      </w:r>
    </w:p>
    <w:p w:rsidR="00021A90" w:rsidRPr="00BE6D1A" w:rsidRDefault="0034715B">
      <w:pPr>
        <w:pStyle w:val="ConsPlusNormal0"/>
        <w:spacing w:before="200"/>
        <w:ind w:firstLine="540"/>
        <w:jc w:val="both"/>
      </w:pPr>
      <w:r w:rsidRPr="00BE6D1A">
        <w:lastRenderedPageBreak/>
        <w:t>- входом для покупателей (в торговый зал (ширина дверного проема в свету не м</w:t>
      </w:r>
      <w:r w:rsidRPr="00BE6D1A">
        <w:t>енее 1,2 м);</w:t>
      </w:r>
    </w:p>
    <w:p w:rsidR="00021A90" w:rsidRPr="00BE6D1A" w:rsidRDefault="0034715B">
      <w:pPr>
        <w:pStyle w:val="ConsPlusNormal0"/>
        <w:spacing w:before="200"/>
        <w:ind w:firstLine="540"/>
        <w:jc w:val="both"/>
      </w:pPr>
      <w:r w:rsidRPr="00BE6D1A">
        <w:t>в) хранение товарного запаса:</w:t>
      </w:r>
    </w:p>
    <w:p w:rsidR="00021A90" w:rsidRPr="00BE6D1A" w:rsidRDefault="0034715B">
      <w:pPr>
        <w:pStyle w:val="ConsPlusNormal0"/>
        <w:spacing w:before="200"/>
        <w:ind w:firstLine="540"/>
        <w:jc w:val="both"/>
      </w:pPr>
      <w:r w:rsidRPr="00BE6D1A">
        <w:t>- помещение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021A90" w:rsidRPr="00BE6D1A" w:rsidRDefault="0034715B">
      <w:pPr>
        <w:pStyle w:val="ConsPlusNormal0"/>
        <w:spacing w:before="200"/>
        <w:ind w:firstLine="540"/>
        <w:jc w:val="both"/>
      </w:pPr>
      <w:r w:rsidRPr="00BE6D1A">
        <w:t>- в помещении хранения должна быть выделена зона загрузки, оперативного хранения товара, тары и ТБО (складирование товара и тары, контейнер ТБО около павильона не допускается);</w:t>
      </w:r>
    </w:p>
    <w:p w:rsidR="00021A90" w:rsidRPr="00BE6D1A" w:rsidRDefault="0034715B">
      <w:pPr>
        <w:pStyle w:val="ConsPlusNormal0"/>
        <w:spacing w:before="200"/>
        <w:ind w:firstLine="540"/>
        <w:jc w:val="both"/>
      </w:pPr>
      <w:r w:rsidRPr="00BE6D1A">
        <w:t>г) типы павильонов в зависимости от площади объекта (в границах наружных стен):</w:t>
      </w:r>
    </w:p>
    <w:p w:rsidR="00021A90" w:rsidRPr="00BE6D1A" w:rsidRDefault="0034715B">
      <w:pPr>
        <w:pStyle w:val="ConsPlusNormal0"/>
        <w:spacing w:before="200"/>
        <w:ind w:firstLine="540"/>
        <w:jc w:val="both"/>
      </w:pPr>
      <w:r w:rsidRPr="00BE6D1A">
        <w:t>- малый - 18-35 кв. м;</w:t>
      </w:r>
    </w:p>
    <w:p w:rsidR="00021A90" w:rsidRPr="00BE6D1A" w:rsidRDefault="0034715B">
      <w:pPr>
        <w:pStyle w:val="ConsPlusNormal0"/>
        <w:spacing w:before="200"/>
        <w:ind w:firstLine="540"/>
        <w:jc w:val="both"/>
      </w:pPr>
      <w:r w:rsidRPr="00BE6D1A">
        <w:t>- большой - 35-50 кв. м;</w:t>
      </w:r>
    </w:p>
    <w:p w:rsidR="00021A90" w:rsidRPr="00BE6D1A" w:rsidRDefault="0034715B">
      <w:pPr>
        <w:pStyle w:val="ConsPlusNormal0"/>
        <w:spacing w:before="200"/>
        <w:ind w:firstLine="540"/>
        <w:jc w:val="both"/>
      </w:pPr>
      <w:r w:rsidRPr="00BE6D1A">
        <w:t>д) минимальная высота помещений (от пола до потолка):</w:t>
      </w:r>
    </w:p>
    <w:p w:rsidR="00021A90" w:rsidRPr="00BE6D1A" w:rsidRDefault="0034715B">
      <w:pPr>
        <w:pStyle w:val="ConsPlusNormal0"/>
        <w:spacing w:before="200"/>
        <w:ind w:firstLine="540"/>
        <w:jc w:val="both"/>
      </w:pPr>
      <w:r w:rsidRPr="00BE6D1A">
        <w:t>- торгового зала - не менее 3,0 м;</w:t>
      </w:r>
    </w:p>
    <w:p w:rsidR="00021A90" w:rsidRPr="00BE6D1A" w:rsidRDefault="0034715B">
      <w:pPr>
        <w:pStyle w:val="ConsPlusNormal0"/>
        <w:spacing w:before="200"/>
        <w:ind w:firstLine="540"/>
        <w:jc w:val="both"/>
      </w:pPr>
      <w:r w:rsidRPr="00BE6D1A">
        <w:t>- иных помещений - не менее 2,7 м (в обособленных помещениях хранения допускается понижение высоты до 2,2 м);</w:t>
      </w:r>
    </w:p>
    <w:p w:rsidR="00021A90" w:rsidRPr="00BE6D1A" w:rsidRDefault="0034715B">
      <w:pPr>
        <w:pStyle w:val="ConsPlusNormal0"/>
        <w:spacing w:before="200"/>
        <w:ind w:firstLine="540"/>
        <w:jc w:val="both"/>
      </w:pPr>
      <w:r w:rsidRPr="00BE6D1A">
        <w:t>е) миним</w:t>
      </w:r>
      <w:r w:rsidRPr="00BE6D1A">
        <w:t>альные габариты проходов для покупателей в торговом зале:</w:t>
      </w:r>
    </w:p>
    <w:p w:rsidR="00021A90" w:rsidRPr="00BE6D1A" w:rsidRDefault="0034715B">
      <w:pPr>
        <w:pStyle w:val="ConsPlusNormal0"/>
        <w:spacing w:before="200"/>
        <w:ind w:firstLine="540"/>
        <w:jc w:val="both"/>
      </w:pPr>
      <w:r w:rsidRPr="00BE6D1A">
        <w:t>- при круговом движении - не менее 1,5 м;</w:t>
      </w:r>
    </w:p>
    <w:p w:rsidR="00021A90" w:rsidRPr="00BE6D1A" w:rsidRDefault="0034715B">
      <w:pPr>
        <w:pStyle w:val="ConsPlusNormal0"/>
        <w:spacing w:before="200"/>
        <w:ind w:firstLine="540"/>
        <w:jc w:val="both"/>
      </w:pPr>
      <w:r w:rsidRPr="00BE6D1A">
        <w:t>- при тупиковом движении (периметральном размещении прилавков) - не менее 1,8 м;</w:t>
      </w:r>
    </w:p>
    <w:p w:rsidR="00021A90" w:rsidRPr="00BE6D1A" w:rsidRDefault="0034715B">
      <w:pPr>
        <w:pStyle w:val="ConsPlusNormal0"/>
        <w:spacing w:before="200"/>
        <w:ind w:firstLine="540"/>
        <w:jc w:val="both"/>
      </w:pPr>
      <w:r w:rsidRPr="00BE6D1A">
        <w:t>ж) инженерно-техническое обеспечение:</w:t>
      </w:r>
    </w:p>
    <w:p w:rsidR="00021A90" w:rsidRPr="00BE6D1A" w:rsidRDefault="0034715B">
      <w:pPr>
        <w:pStyle w:val="ConsPlusNormal0"/>
        <w:spacing w:before="200"/>
        <w:ind w:firstLine="540"/>
        <w:jc w:val="both"/>
      </w:pPr>
      <w:r w:rsidRPr="00BE6D1A">
        <w:t>- подключение к энергосети (внешнее и внутреннее освещение, отопление, торговое оборудование);</w:t>
      </w:r>
    </w:p>
    <w:p w:rsidR="00021A90" w:rsidRPr="00BE6D1A" w:rsidRDefault="0034715B">
      <w:pPr>
        <w:pStyle w:val="ConsPlusNormal0"/>
        <w:spacing w:before="200"/>
        <w:ind w:firstLine="540"/>
        <w:jc w:val="both"/>
      </w:pPr>
      <w:r w:rsidRPr="00BE6D1A">
        <w:t>- водоотведение ливневых стоков;</w:t>
      </w:r>
    </w:p>
    <w:p w:rsidR="00021A90" w:rsidRPr="00BE6D1A" w:rsidRDefault="0034715B">
      <w:pPr>
        <w:pStyle w:val="ConsPlusNormal0"/>
        <w:spacing w:before="200"/>
        <w:ind w:firstLine="540"/>
        <w:jc w:val="both"/>
      </w:pPr>
      <w:r w:rsidRPr="00BE6D1A">
        <w:t>- кондиционирование;</w:t>
      </w:r>
    </w:p>
    <w:p w:rsidR="00021A90" w:rsidRPr="00BE6D1A" w:rsidRDefault="0034715B">
      <w:pPr>
        <w:pStyle w:val="ConsPlusNormal0"/>
        <w:spacing w:before="200"/>
        <w:ind w:firstLine="540"/>
        <w:jc w:val="both"/>
      </w:pPr>
      <w:r w:rsidRPr="00BE6D1A">
        <w:t>з) демонстрация товара на улице (размещение оборудования около павильона)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ТИП 1</w:t>
      </w:r>
    </w:p>
    <w:p w:rsidR="00021A90" w:rsidRPr="00BE6D1A" w:rsidRDefault="00021A90">
      <w:pPr>
        <w:pStyle w:val="ConsPlusNormal0"/>
        <w:jc w:val="both"/>
      </w:pPr>
    </w:p>
    <w:p w:rsidR="00021A90" w:rsidRPr="00BE6D1A" w:rsidRDefault="0034715B">
      <w:pPr>
        <w:pStyle w:val="ConsPlusNormal0"/>
        <w:jc w:val="center"/>
      </w:pPr>
      <w:r w:rsidRPr="00BE6D1A">
        <w:t>Рисунок не</w:t>
      </w:r>
      <w:r w:rsidRPr="00BE6D1A">
        <w:t xml:space="preserve"> приводится.</w:t>
      </w:r>
    </w:p>
    <w:p w:rsidR="00021A90" w:rsidRPr="00BE6D1A" w:rsidRDefault="00021A90">
      <w:pPr>
        <w:pStyle w:val="ConsPlusNormal0"/>
        <w:jc w:val="both"/>
      </w:pPr>
    </w:p>
    <w:p w:rsidR="00021A90" w:rsidRPr="00BE6D1A" w:rsidRDefault="0034715B">
      <w:pPr>
        <w:pStyle w:val="ConsPlusTitle0"/>
        <w:jc w:val="center"/>
        <w:outlineLvl w:val="2"/>
      </w:pPr>
      <w:r w:rsidRPr="00BE6D1A">
        <w:t>Схемы объемно-пространственного решения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ТИП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элементов благоустройства площадки НТО и благоустройства на прилегающих территориях</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остро</w:t>
      </w:r>
      <w:r w:rsidRPr="00BE6D1A">
        <w:t>вном размещении с тупиковым подходом: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w:t>
      </w:r>
      <w:r w:rsidRPr="00BE6D1A">
        <w:t>,5 м тупиковый и обеспечивает доступность только площадки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островном размещении с тупиковым подходом: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w:t>
      </w:r>
      <w:r w:rsidRPr="00BE6D1A">
        <w:t>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павильона: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павильона: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Т-образном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2,0 м и более:</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w:t>
      </w:r>
      <w:r w:rsidRPr="00BE6D1A">
        <w:t>авильона при размещении на Т-образном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павильона:</w:t>
            </w:r>
          </w:p>
        </w:tc>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большого павильона: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П-образном перекрестке тротуаров:</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п</w:t>
      </w:r>
      <w:r w:rsidRPr="00BE6D1A">
        <w:t>авильона и разрешенных расстояний размещения НТО на территории.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площадка под размещение малого павильона:</w:t>
            </w:r>
          </w:p>
        </w:tc>
        <w:tc>
          <w:tcPr>
            <w:tcW w:w="4535" w:type="dxa"/>
            <w:tcBorders>
              <w:top w:val="nil"/>
              <w:left w:val="nil"/>
              <w:bottom w:val="nil"/>
              <w:right w:val="nil"/>
            </w:tcBorders>
          </w:tcPr>
          <w:p w:rsidR="00021A90" w:rsidRPr="00BE6D1A" w:rsidRDefault="0034715B">
            <w:pPr>
              <w:pStyle w:val="ConsPlusNormal0"/>
              <w:jc w:val="center"/>
            </w:pPr>
            <w:r w:rsidRPr="00BE6D1A">
              <w:t xml:space="preserve">площадка под размещение большого </w:t>
            </w:r>
            <w:r w:rsidRPr="00BE6D1A">
              <w:lastRenderedPageBreak/>
              <w:t>павильона:</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lastRenderedPageBreak/>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w:t>
      </w:r>
      <w:r w:rsidRPr="00BE6D1A">
        <w:t>артной допустимой 1,5-2,5 м) допускается в случаях:</w:t>
      </w:r>
    </w:p>
    <w:p w:rsidR="00021A90" w:rsidRPr="00BE6D1A" w:rsidRDefault="0034715B">
      <w:pPr>
        <w:pStyle w:val="ConsPlusNormal0"/>
        <w:spacing w:before="200"/>
        <w:ind w:firstLine="540"/>
        <w:jc w:val="both"/>
      </w:pPr>
      <w:r w:rsidRPr="00BE6D1A">
        <w:t>1) в сложившейся плотной малоэтажной застройке;</w:t>
      </w:r>
    </w:p>
    <w:p w:rsidR="00021A90" w:rsidRPr="00BE6D1A" w:rsidRDefault="0034715B">
      <w:pPr>
        <w:pStyle w:val="ConsPlusNormal0"/>
        <w:spacing w:before="200"/>
        <w:ind w:firstLine="540"/>
        <w:jc w:val="both"/>
      </w:pPr>
      <w:r w:rsidRPr="00BE6D1A">
        <w:t>2) если тротуар 1,2-1,5 м дублирует тротуар более 1,5 м;</w:t>
      </w:r>
    </w:p>
    <w:p w:rsidR="00021A90" w:rsidRPr="00BE6D1A" w:rsidRDefault="0034715B">
      <w:pPr>
        <w:pStyle w:val="ConsPlusNormal0"/>
        <w:spacing w:before="200"/>
        <w:ind w:firstLine="540"/>
        <w:jc w:val="both"/>
      </w:pPr>
      <w:r w:rsidRPr="00BE6D1A">
        <w:t>3) если тротуар 1,2-1,5 м тупиковый и обеспечивает доступность только площадки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благоустройства входной группы для посетителей</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0,2 м и менее:</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w:t>
            </w:r>
            <w:r w:rsidRPr="00BE6D1A">
              <w:t>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до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w:t>
      </w:r>
      <w:r w:rsidRPr="00BE6D1A">
        <w:t>телей при высоте входной площадки от уровня земли от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входной группы для покупателей при высоте входной площадки от уровня земли от 0,45 м:</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535" w:type="dxa"/>
            <w:tcBorders>
              <w:top w:val="nil"/>
              <w:left w:val="nil"/>
              <w:bottom w:val="nil"/>
              <w:right w:val="nil"/>
            </w:tcBorders>
          </w:tcPr>
          <w:p w:rsidR="00021A90" w:rsidRPr="00BE6D1A" w:rsidRDefault="00021A90">
            <w:pPr>
              <w:pStyle w:val="ConsPlusNormal0"/>
            </w:pP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не менее 2,0 м:</w:t>
            </w:r>
          </w:p>
        </w:tc>
        <w:tc>
          <w:tcPr>
            <w:tcW w:w="4535" w:type="dxa"/>
            <w:tcBorders>
              <w:top w:val="nil"/>
              <w:left w:val="nil"/>
              <w:bottom w:val="nil"/>
              <w:right w:val="nil"/>
            </w:tcBorders>
          </w:tcPr>
          <w:p w:rsidR="00021A90" w:rsidRPr="00BE6D1A" w:rsidRDefault="0034715B">
            <w:pPr>
              <w:pStyle w:val="ConsPlusNormal0"/>
              <w:jc w:val="center"/>
            </w:pPr>
            <w:r w:rsidRPr="00BE6D1A">
              <w:t>при ширине тротуара менее 2,0 м:</w:t>
            </w:r>
          </w:p>
        </w:tc>
      </w:tr>
      <w:tr w:rsidR="00BE6D1A" w:rsidRPr="00BE6D1A">
        <w:tc>
          <w:tcPr>
            <w:tcW w:w="4535" w:type="dxa"/>
            <w:tcBorders>
              <w:top w:val="nil"/>
              <w:left w:val="nil"/>
              <w:bottom w:val="nil"/>
              <w:right w:val="nil"/>
            </w:tcBorders>
          </w:tcPr>
          <w:p w:rsidR="00021A90" w:rsidRPr="00BE6D1A" w:rsidRDefault="0034715B">
            <w:pPr>
              <w:pStyle w:val="ConsPlusNormal0"/>
              <w:jc w:val="center"/>
            </w:pPr>
            <w:r w:rsidRPr="00BE6D1A">
              <w:t>Рисунок не</w:t>
            </w:r>
            <w:r w:rsidRPr="00BE6D1A">
              <w:t xml:space="preserve"> приводится.</w:t>
            </w:r>
          </w:p>
        </w:tc>
        <w:tc>
          <w:tcPr>
            <w:tcW w:w="4535"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благоустройства служебной входной группы</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0,2 м (доступная для МГН, рекомендуемое решение):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от 0,45 м (доступная для МГН, рекомендуемое решение):</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от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и) минимальный перечень элементов благоустройства для использования павильона, при отсутствии которых НТО невозможно использовать по назначению:</w:t>
      </w:r>
    </w:p>
    <w:p w:rsidR="00021A90" w:rsidRPr="00BE6D1A" w:rsidRDefault="0034715B">
      <w:pPr>
        <w:pStyle w:val="ConsPlusNormal0"/>
        <w:spacing w:before="200"/>
        <w:ind w:firstLine="540"/>
        <w:jc w:val="both"/>
      </w:pPr>
      <w:r w:rsidRPr="00BE6D1A">
        <w:t>- информационно-декоративная вывеска;</w:t>
      </w:r>
    </w:p>
    <w:p w:rsidR="00021A90" w:rsidRPr="00BE6D1A" w:rsidRDefault="0034715B">
      <w:pPr>
        <w:pStyle w:val="ConsPlusNormal0"/>
        <w:spacing w:before="200"/>
        <w:ind w:firstLine="540"/>
        <w:jc w:val="both"/>
      </w:pPr>
      <w:r w:rsidRPr="00BE6D1A">
        <w:t>- информационная доска;</w:t>
      </w:r>
    </w:p>
    <w:p w:rsidR="00021A90" w:rsidRPr="00BE6D1A" w:rsidRDefault="0034715B">
      <w:pPr>
        <w:pStyle w:val="ConsPlusNormal0"/>
        <w:spacing w:before="200"/>
        <w:ind w:firstLine="540"/>
        <w:jc w:val="both"/>
      </w:pPr>
      <w:r w:rsidRPr="00BE6D1A">
        <w:t>- площадка с твердым покрытием,</w:t>
      </w:r>
    </w:p>
    <w:p w:rsidR="00021A90" w:rsidRPr="00BE6D1A" w:rsidRDefault="0034715B">
      <w:pPr>
        <w:pStyle w:val="ConsPlusNormal0"/>
        <w:spacing w:before="200"/>
        <w:ind w:firstLine="540"/>
        <w:jc w:val="both"/>
      </w:pPr>
      <w:r w:rsidRPr="00BE6D1A">
        <w:t>- универсальная урна;</w:t>
      </w:r>
    </w:p>
    <w:p w:rsidR="00021A90" w:rsidRPr="00BE6D1A" w:rsidRDefault="0034715B">
      <w:pPr>
        <w:pStyle w:val="ConsPlusNormal0"/>
        <w:spacing w:before="200"/>
        <w:ind w:firstLine="540"/>
        <w:jc w:val="both"/>
      </w:pPr>
      <w:r w:rsidRPr="00BE6D1A">
        <w:t>- элементы, обеспечивающие доступность киоска, в том числе для МГН;</w:t>
      </w:r>
    </w:p>
    <w:p w:rsidR="00021A90" w:rsidRPr="00BE6D1A" w:rsidRDefault="0034715B">
      <w:pPr>
        <w:pStyle w:val="ConsPlusNormal0"/>
        <w:spacing w:before="200"/>
        <w:ind w:firstLine="540"/>
        <w:jc w:val="both"/>
      </w:pPr>
      <w:r w:rsidRPr="00BE6D1A">
        <w:t>- освещение;</w:t>
      </w:r>
    </w:p>
    <w:p w:rsidR="00021A90" w:rsidRPr="00BE6D1A" w:rsidRDefault="0034715B">
      <w:pPr>
        <w:pStyle w:val="ConsPlusNormal0"/>
        <w:spacing w:before="200"/>
        <w:ind w:firstLine="540"/>
        <w:jc w:val="both"/>
      </w:pPr>
      <w:r w:rsidRPr="00BE6D1A">
        <w:t>- мобильное озеленение (при "глухих"</w:t>
      </w:r>
      <w:r w:rsidRPr="00BE6D1A">
        <w:t xml:space="preserve"> фасадах протяженностью более 5,0 м, располагаемых вдоль тротуаров);</w:t>
      </w:r>
    </w:p>
    <w:p w:rsidR="00021A90" w:rsidRPr="00BE6D1A" w:rsidRDefault="0034715B">
      <w:pPr>
        <w:pStyle w:val="ConsPlusNormal0"/>
        <w:spacing w:before="200"/>
        <w:ind w:firstLine="540"/>
        <w:jc w:val="both"/>
      </w:pPr>
      <w:r w:rsidRPr="00BE6D1A">
        <w:t>к) минимальный перечень элементов благоустройства для использования павильона на прилегающей территории:</w:t>
      </w:r>
    </w:p>
    <w:p w:rsidR="00021A90" w:rsidRPr="00BE6D1A" w:rsidRDefault="0034715B">
      <w:pPr>
        <w:pStyle w:val="ConsPlusNormal0"/>
        <w:spacing w:before="200"/>
        <w:ind w:firstLine="540"/>
        <w:jc w:val="both"/>
      </w:pPr>
      <w:r w:rsidRPr="00BE6D1A">
        <w:t>- на расстоянии не более 100 м от сооружения: не менее чем одно машиноместо для МГ</w:t>
      </w:r>
      <w:r w:rsidRPr="00BE6D1A">
        <w:t>Н, площадка для загрузки и выгрузки товара, контейнерная площадка;</w:t>
      </w:r>
    </w:p>
    <w:p w:rsidR="00021A90" w:rsidRPr="00BE6D1A" w:rsidRDefault="0034715B">
      <w:pPr>
        <w:pStyle w:val="ConsPlusNormal0"/>
        <w:spacing w:before="200"/>
        <w:ind w:firstLine="540"/>
        <w:jc w:val="both"/>
      </w:pPr>
      <w:r w:rsidRPr="00BE6D1A">
        <w:t>- тротуар, примыкающий к площадке НТО;</w:t>
      </w:r>
    </w:p>
    <w:p w:rsidR="00021A90" w:rsidRPr="00BE6D1A" w:rsidRDefault="0034715B">
      <w:pPr>
        <w:pStyle w:val="ConsPlusNormal0"/>
        <w:spacing w:before="200"/>
        <w:ind w:firstLine="540"/>
        <w:jc w:val="both"/>
      </w:pPr>
      <w:r w:rsidRPr="00BE6D1A">
        <w:t>3) торговая галерея - комплекс оснащенных торговым оборудованием однотипных модулей (киосков) или однотипных павильонов:</w:t>
      </w:r>
    </w:p>
    <w:p w:rsidR="00021A90" w:rsidRPr="00BE6D1A" w:rsidRDefault="0034715B">
      <w:pPr>
        <w:pStyle w:val="ConsPlusNormal0"/>
        <w:spacing w:before="200"/>
        <w:ind w:firstLine="540"/>
        <w:jc w:val="both"/>
      </w:pPr>
      <w:r w:rsidRPr="00BE6D1A">
        <w:t>а) варианты возможного состав</w:t>
      </w:r>
      <w:r w:rsidRPr="00BE6D1A">
        <w:t>а торговой галереи:</w:t>
      </w:r>
    </w:p>
    <w:p w:rsidR="00021A90" w:rsidRPr="00BE6D1A" w:rsidRDefault="0034715B">
      <w:pPr>
        <w:pStyle w:val="ConsPlusNormal0"/>
        <w:spacing w:before="200"/>
        <w:ind w:firstLine="540"/>
        <w:jc w:val="both"/>
      </w:pPr>
      <w:r w:rsidRPr="00BE6D1A">
        <w:t>- не более 10 специализированных малых киосков (не более 5 киосков в 1 ряду);</w:t>
      </w:r>
    </w:p>
    <w:p w:rsidR="00021A90" w:rsidRPr="00BE6D1A" w:rsidRDefault="0034715B">
      <w:pPr>
        <w:pStyle w:val="ConsPlusNormal0"/>
        <w:spacing w:before="200"/>
        <w:ind w:firstLine="540"/>
        <w:jc w:val="both"/>
      </w:pPr>
      <w:r w:rsidRPr="00BE6D1A">
        <w:lastRenderedPageBreak/>
        <w:t>- не более 10 специализированных больших киосков (не более 5 киосков в 1 ряду);</w:t>
      </w:r>
    </w:p>
    <w:p w:rsidR="00021A90" w:rsidRPr="00BE6D1A" w:rsidRDefault="0034715B">
      <w:pPr>
        <w:pStyle w:val="ConsPlusNormal0"/>
        <w:spacing w:before="200"/>
        <w:ind w:firstLine="540"/>
        <w:jc w:val="both"/>
      </w:pPr>
      <w:r w:rsidRPr="00BE6D1A">
        <w:t>- не более 10 малых павильонов (не более 5 павильонов в 1 ряду);</w:t>
      </w:r>
    </w:p>
    <w:p w:rsidR="00021A90" w:rsidRPr="00BE6D1A" w:rsidRDefault="0034715B">
      <w:pPr>
        <w:pStyle w:val="ConsPlusNormal0"/>
        <w:spacing w:before="200"/>
        <w:ind w:firstLine="540"/>
        <w:jc w:val="both"/>
      </w:pPr>
      <w:r w:rsidRPr="00BE6D1A">
        <w:t>- не более 10</w:t>
      </w:r>
      <w:r w:rsidRPr="00BE6D1A">
        <w:t xml:space="preserve"> больших павильонов (не более 5 павильонов в 1 ряду);</w:t>
      </w:r>
    </w:p>
    <w:p w:rsidR="00021A90" w:rsidRPr="00BE6D1A" w:rsidRDefault="0034715B">
      <w:pPr>
        <w:pStyle w:val="ConsPlusNormal0"/>
        <w:spacing w:before="200"/>
        <w:ind w:firstLine="540"/>
        <w:jc w:val="both"/>
      </w:pPr>
      <w:r w:rsidRPr="00BE6D1A">
        <w:t>- не более 10 отдельно размещаемых сезонных (летних) кафе вместимостью до 26 мест каждое (не более 5 сезонных (летних) кафе в 1 ряду);</w:t>
      </w:r>
    </w:p>
    <w:p w:rsidR="00021A90" w:rsidRPr="00BE6D1A" w:rsidRDefault="0034715B">
      <w:pPr>
        <w:pStyle w:val="ConsPlusNormal0"/>
        <w:spacing w:before="200"/>
        <w:ind w:firstLine="540"/>
        <w:jc w:val="both"/>
      </w:pPr>
      <w:r w:rsidRPr="00BE6D1A">
        <w:t>б) варианты пространственного решения торговой галереи:</w:t>
      </w:r>
    </w:p>
    <w:p w:rsidR="00021A90" w:rsidRPr="00BE6D1A" w:rsidRDefault="0034715B">
      <w:pPr>
        <w:pStyle w:val="ConsPlusNormal0"/>
        <w:spacing w:before="200"/>
        <w:ind w:firstLine="540"/>
        <w:jc w:val="both"/>
      </w:pPr>
      <w:r w:rsidRPr="00BE6D1A">
        <w:t>- двухсторо</w:t>
      </w:r>
      <w:r w:rsidRPr="00BE6D1A">
        <w:t>ннее симметричное расположение НТО (вход напротив входа);</w:t>
      </w:r>
    </w:p>
    <w:p w:rsidR="00021A90" w:rsidRPr="00BE6D1A" w:rsidRDefault="0034715B">
      <w:pPr>
        <w:pStyle w:val="ConsPlusNormal0"/>
        <w:spacing w:before="200"/>
        <w:ind w:firstLine="540"/>
        <w:jc w:val="both"/>
      </w:pPr>
      <w:r w:rsidRPr="00BE6D1A">
        <w:t>- одностороннее расположение отдельно размещаемых сезонных (летних) кафе (не более 3 в ряду):</w:t>
      </w:r>
    </w:p>
    <w:p w:rsidR="00021A90" w:rsidRPr="00BE6D1A" w:rsidRDefault="0034715B">
      <w:pPr>
        <w:pStyle w:val="ConsPlusNormal0"/>
        <w:spacing w:before="200"/>
        <w:ind w:firstLine="540"/>
        <w:jc w:val="both"/>
      </w:pPr>
      <w:r w:rsidRPr="00BE6D1A">
        <w:t>в) максимальная протяженность торговой галереи - не более 52 м;</w:t>
      </w:r>
    </w:p>
    <w:p w:rsidR="00021A90" w:rsidRPr="00BE6D1A" w:rsidRDefault="0034715B">
      <w:pPr>
        <w:pStyle w:val="ConsPlusNormal0"/>
        <w:spacing w:before="200"/>
        <w:ind w:firstLine="540"/>
        <w:jc w:val="both"/>
      </w:pPr>
      <w:r w:rsidRPr="00BE6D1A">
        <w:t>г) максимальная суммарная площадь всех Н</w:t>
      </w:r>
      <w:r w:rsidRPr="00BE6D1A">
        <w:t>ТО (в границах наружных стен) торговой галереи - не более 500 кв. м;</w:t>
      </w:r>
    </w:p>
    <w:p w:rsidR="00021A90" w:rsidRPr="00BE6D1A" w:rsidRDefault="0034715B">
      <w:pPr>
        <w:pStyle w:val="ConsPlusNormal0"/>
        <w:spacing w:before="200"/>
        <w:ind w:firstLine="540"/>
        <w:jc w:val="both"/>
      </w:pPr>
      <w:r w:rsidRPr="00BE6D1A">
        <w:t>д) проход для покупателей между рядами НТО:</w:t>
      </w:r>
    </w:p>
    <w:p w:rsidR="00021A90" w:rsidRPr="00BE6D1A" w:rsidRDefault="0034715B">
      <w:pPr>
        <w:pStyle w:val="ConsPlusNormal0"/>
        <w:spacing w:before="200"/>
        <w:ind w:firstLine="540"/>
        <w:jc w:val="both"/>
      </w:pPr>
      <w:r w:rsidRPr="00BE6D1A">
        <w:t>- беспрепятственный (сужения, тупики, иные преграды транзитного прохода между НТО не допускаются);</w:t>
      </w:r>
    </w:p>
    <w:p w:rsidR="00021A90" w:rsidRPr="00BE6D1A" w:rsidRDefault="0034715B">
      <w:pPr>
        <w:pStyle w:val="ConsPlusNormal0"/>
        <w:spacing w:before="200"/>
        <w:ind w:firstLine="540"/>
        <w:jc w:val="both"/>
      </w:pPr>
      <w:r w:rsidRPr="00BE6D1A">
        <w:t>- ширина прохода (измеряется между нижними в</w:t>
      </w:r>
      <w:r w:rsidRPr="00BE6D1A">
        <w:t>ходными площадками НТО (для павильонов) или между зонами при оконных (витринных) проемах для реализации товара (для киосков) не менее 2,0 м;</w:t>
      </w:r>
    </w:p>
    <w:p w:rsidR="00021A90" w:rsidRPr="00BE6D1A" w:rsidRDefault="0034715B">
      <w:pPr>
        <w:pStyle w:val="ConsPlusNormal0"/>
        <w:spacing w:before="200"/>
        <w:ind w:firstLine="540"/>
        <w:jc w:val="both"/>
      </w:pPr>
      <w:r w:rsidRPr="00BE6D1A">
        <w:t>- высота прохода - не менее 4,5 м;</w:t>
      </w:r>
    </w:p>
    <w:p w:rsidR="00021A90" w:rsidRPr="00BE6D1A" w:rsidRDefault="0034715B">
      <w:pPr>
        <w:pStyle w:val="ConsPlusNormal0"/>
        <w:spacing w:before="200"/>
        <w:ind w:firstLine="540"/>
        <w:jc w:val="both"/>
      </w:pPr>
      <w:r w:rsidRPr="00BE6D1A">
        <w:t>е) проход между НТО должен быть перекрыт светопроницаемым навесом, оборудован ко</w:t>
      </w:r>
      <w:r w:rsidRPr="00BE6D1A">
        <w:t>нсольными светильниками искусственного освещения;</w:t>
      </w:r>
    </w:p>
    <w:p w:rsidR="00021A90" w:rsidRPr="00BE6D1A" w:rsidRDefault="0034715B">
      <w:pPr>
        <w:pStyle w:val="ConsPlusNormal0"/>
        <w:spacing w:before="200"/>
        <w:ind w:firstLine="540"/>
        <w:jc w:val="both"/>
      </w:pPr>
      <w:r w:rsidRPr="00BE6D1A">
        <w:t>ж) инженерно-техническое обеспечение:</w:t>
      </w:r>
    </w:p>
    <w:p w:rsidR="00021A90" w:rsidRPr="00BE6D1A" w:rsidRDefault="0034715B">
      <w:pPr>
        <w:pStyle w:val="ConsPlusNormal0"/>
        <w:spacing w:before="200"/>
        <w:ind w:firstLine="540"/>
        <w:jc w:val="both"/>
      </w:pPr>
      <w:r w:rsidRPr="00BE6D1A">
        <w:t>- подключение к энергосети (внешнее и внутреннее освещение, отопление, торговое оборудование);</w:t>
      </w:r>
    </w:p>
    <w:p w:rsidR="00021A90" w:rsidRPr="00BE6D1A" w:rsidRDefault="0034715B">
      <w:pPr>
        <w:pStyle w:val="ConsPlusNormal0"/>
        <w:spacing w:before="200"/>
        <w:ind w:firstLine="540"/>
        <w:jc w:val="both"/>
      </w:pPr>
      <w:r w:rsidRPr="00BE6D1A">
        <w:t>- водоотведение ливневых стоков;</w:t>
      </w:r>
    </w:p>
    <w:p w:rsidR="00021A90" w:rsidRPr="00BE6D1A" w:rsidRDefault="0034715B">
      <w:pPr>
        <w:pStyle w:val="ConsPlusNormal0"/>
        <w:spacing w:before="200"/>
        <w:ind w:firstLine="540"/>
        <w:jc w:val="both"/>
      </w:pPr>
      <w:r w:rsidRPr="00BE6D1A">
        <w:t>- кондиционирование;</w:t>
      </w:r>
    </w:p>
    <w:p w:rsidR="00021A90" w:rsidRPr="00BE6D1A" w:rsidRDefault="0034715B">
      <w:pPr>
        <w:pStyle w:val="ConsPlusNormal0"/>
        <w:spacing w:before="200"/>
        <w:ind w:firstLine="540"/>
        <w:jc w:val="both"/>
      </w:pPr>
      <w:r w:rsidRPr="00BE6D1A">
        <w:t>Примечание: водоснабжение привозной водой, отопление электрическое.</w:t>
      </w:r>
    </w:p>
    <w:p w:rsidR="00021A90" w:rsidRPr="00BE6D1A" w:rsidRDefault="00021A90">
      <w:pPr>
        <w:pStyle w:val="ConsPlusNormal0"/>
        <w:jc w:val="both"/>
      </w:pPr>
    </w:p>
    <w:p w:rsidR="00021A90" w:rsidRPr="00BE6D1A" w:rsidRDefault="0034715B">
      <w:pPr>
        <w:pStyle w:val="ConsPlusNormal0"/>
        <w:ind w:firstLine="540"/>
        <w:jc w:val="both"/>
      </w:pPr>
      <w:r w:rsidRPr="00BE6D1A">
        <w:t>з) демонстрация товара на улице (размещение оборудования около НТО) не допускается;</w:t>
      </w:r>
    </w:p>
    <w:p w:rsidR="00021A90" w:rsidRPr="00BE6D1A" w:rsidRDefault="0034715B">
      <w:pPr>
        <w:pStyle w:val="ConsPlusNormal0"/>
        <w:spacing w:before="200"/>
        <w:ind w:firstLine="540"/>
        <w:jc w:val="both"/>
      </w:pPr>
      <w:r w:rsidRPr="00BE6D1A">
        <w:t>Возможные варианты внешнего вида павильона в зависимости от пространственных типов застроенной среды</w:t>
      </w:r>
    </w:p>
    <w:p w:rsidR="00021A90" w:rsidRPr="00BE6D1A" w:rsidRDefault="00021A90">
      <w:pPr>
        <w:pStyle w:val="ConsPlusNormal0"/>
        <w:jc w:val="both"/>
      </w:pPr>
    </w:p>
    <w:p w:rsidR="00021A90" w:rsidRPr="00BE6D1A" w:rsidRDefault="0034715B">
      <w:pPr>
        <w:pStyle w:val="ConsPlusNormal0"/>
        <w:ind w:firstLine="540"/>
        <w:jc w:val="both"/>
      </w:pPr>
      <w:r w:rsidRPr="00BE6D1A">
        <w:t>Т</w:t>
      </w:r>
      <w:r w:rsidRPr="00BE6D1A">
        <w:t>ИП 1</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объемно-пространственные схемы торговой галереи"</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торговой галереи с высотой входных площадок НТО от уровня земли более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торговой галереи с высотой входных площадок НТО от ур</w:t>
      </w:r>
      <w:r w:rsidRPr="00BE6D1A">
        <w:t>овня земли до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торговой галереи с дополнительным проходом: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элементов благоустройства торговой галереи и благоустройства на прилегающих территориях"</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расположения торговой галереи при высоте входа в галерею от уровня земли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расположения торговой галереи при высоте входа в галерею от уровня земли менее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ПАРАМЕТРЫ. ТОРГОВАЯ ГАЛЕРЕЯ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пример расположения торговой галереи при высоте входа в галерею в уровне земли:</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при островном размещении с тупиковым по</w:t>
      </w:r>
      <w:r w:rsidRPr="00BE6D1A">
        <w:t>дходом</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малыми киосками при островном размещении с тупиковым подходом при высоте входной площадки в уровне земли:</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w:t>
      </w:r>
      <w:r w:rsidRPr="00BE6D1A">
        <w:t>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малыми киосками при островном размещении с тупиковым подх</w:t>
      </w:r>
      <w:r w:rsidRPr="00BE6D1A">
        <w:t>одом при высоте входной площадки от уровня земли менее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расположение вдоль тротуаров шириной 1,2-1,5 м (ширина менее стандартной допустимой 1,5-2,5 м) допускается в случаях:</w:t>
      </w:r>
    </w:p>
    <w:p w:rsidR="00021A90" w:rsidRPr="00BE6D1A" w:rsidRDefault="0034715B">
      <w:pPr>
        <w:pStyle w:val="ConsPlusNormal0"/>
        <w:spacing w:before="200"/>
        <w:ind w:firstLine="540"/>
        <w:jc w:val="both"/>
      </w:pPr>
      <w:r w:rsidRPr="00BE6D1A">
        <w:t>а) в сложившейся плотной малоэтажной застройке;</w:t>
      </w:r>
    </w:p>
    <w:p w:rsidR="00021A90" w:rsidRPr="00BE6D1A" w:rsidRDefault="0034715B">
      <w:pPr>
        <w:pStyle w:val="ConsPlusNormal0"/>
        <w:spacing w:before="200"/>
        <w:ind w:firstLine="540"/>
        <w:jc w:val="both"/>
      </w:pPr>
      <w:r w:rsidRPr="00BE6D1A">
        <w:t>б) если тротуар 1,2-1,5 м дублирует тротуар более 1,5 м;</w:t>
      </w:r>
    </w:p>
    <w:p w:rsidR="00021A90" w:rsidRPr="00BE6D1A" w:rsidRDefault="0034715B">
      <w:pPr>
        <w:pStyle w:val="ConsPlusNormal0"/>
        <w:spacing w:before="200"/>
        <w:ind w:firstLine="540"/>
        <w:jc w:val="both"/>
      </w:pPr>
      <w:r w:rsidRPr="00BE6D1A">
        <w:t>в) если тротуар 1,2-1,5 м тупиковый и обеспечивает доступность только площадки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схемы укрупненного подбора территории для торговой галереи с малыми киосками при островном </w:t>
      </w:r>
      <w:r w:rsidRPr="00BE6D1A">
        <w:lastRenderedPageBreak/>
        <w:t>размещении с тупи</w:t>
      </w:r>
      <w:r w:rsidRPr="00BE6D1A">
        <w:t>ковым подходом при высоте входной площадки от уровня земли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киосков и разрешенных расстояний размещения НТО на террито</w:t>
      </w:r>
      <w:r w:rsidRPr="00BE6D1A">
        <w:t>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киосками при островном размещении с тупиковым подходом при высоте входной площадки в уровне земли:</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w:t>
      </w:r>
      <w:r w:rsidRPr="00BE6D1A">
        <w:t>вильона подбор территории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киосками при островном р</w:t>
      </w:r>
      <w:r w:rsidRPr="00BE6D1A">
        <w:t>азмещении с тупиковым подходом при высоте входной площадки от уровня земли менее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киосков и разрешенных расстояний раз</w:t>
      </w:r>
      <w:r w:rsidRPr="00BE6D1A">
        <w:t>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киосками при островном размещении с тупиковым подходом при высоте входной площадки от уровня земли 0,45 м:</w:t>
      </w:r>
    </w:p>
    <w:p w:rsidR="00021A90" w:rsidRPr="00BE6D1A" w:rsidRDefault="0034715B">
      <w:pPr>
        <w:pStyle w:val="ConsPlusNormal0"/>
        <w:spacing w:before="200"/>
        <w:ind w:firstLine="540"/>
        <w:jc w:val="both"/>
      </w:pPr>
      <w:r w:rsidRPr="00BE6D1A">
        <w:t>Примечание: при наличии инф</w:t>
      </w:r>
      <w:r w:rsidRPr="00BE6D1A">
        <w:t>ормации о внешних габаритах павильона подбор территории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малыми павильонами при островном размещении с тупиковым подходом при высоте входной площадки в уровне земли:</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w:t>
      </w:r>
      <w:r w:rsidRPr="00BE6D1A">
        <w:t>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малыми павильонами при островном размещении с тупиковым подход</w:t>
      </w:r>
      <w:r w:rsidRPr="00BE6D1A">
        <w:t>ом при высоте входной площадки от уровня земли менее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малыми павильонами при островном размещении с тупиковым подходом при высоте входной площадки от уровня земли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w:t>
      </w:r>
      <w:r w:rsidRPr="00BE6D1A">
        <w:t xml:space="preserve"> павильона подбор территории может быть осуществлен путем сложения габаритов киосков и разрешенных расстояний размещения НТО на </w:t>
      </w:r>
      <w:r w:rsidRPr="00BE6D1A">
        <w:lastRenderedPageBreak/>
        <w:t>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павильонами при остро</w:t>
      </w:r>
      <w:r w:rsidRPr="00BE6D1A">
        <w:t>вном размещении с тупиковым подходом при высоте входной площадки в уровне земли:</w:t>
      </w:r>
    </w:p>
    <w:p w:rsidR="00021A90" w:rsidRPr="00BE6D1A" w:rsidRDefault="0034715B">
      <w:pPr>
        <w:pStyle w:val="ConsPlusNormal0"/>
        <w:spacing w:before="200"/>
        <w:ind w:firstLine="540"/>
        <w:jc w:val="both"/>
      </w:pPr>
      <w:r w:rsidRPr="00BE6D1A">
        <w:t xml:space="preserve">Примечание: при наличии информации о внешних габаритах павильона подбор территории может быть осуществлен путем сложения габаритов киосков и разрешенных расстояний размещения </w:t>
      </w:r>
      <w:r w:rsidRPr="00BE6D1A">
        <w:t>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павильонами при островном размещении с тупиковым подходом при высоте входной площадки от уровня земли менее 0,45 м:</w:t>
      </w:r>
    </w:p>
    <w:p w:rsidR="00021A90" w:rsidRPr="00BE6D1A" w:rsidRDefault="0034715B">
      <w:pPr>
        <w:pStyle w:val="ConsPlusNormal0"/>
        <w:spacing w:before="200"/>
        <w:ind w:firstLine="540"/>
        <w:jc w:val="both"/>
      </w:pPr>
      <w:r w:rsidRPr="00BE6D1A">
        <w:t>Примечание: при наличии ин</w:t>
      </w:r>
      <w:r w:rsidRPr="00BE6D1A">
        <w:t>формации о внешних габаритах павильона подбор территории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для торговой галереи с большими павильонами при островном размещении с тупиковым подходом при высоте входной площадки от уровня земли 0,45 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павильона подбор терр</w:t>
      </w:r>
      <w:r w:rsidRPr="00BE6D1A">
        <w:t>итории может быть осуществлен путем сложения габаритов киосков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и) минимальный перечень элементов благоустройства для использования торговой галереи на прилегающей территории:</w:t>
      </w:r>
    </w:p>
    <w:p w:rsidR="00021A90" w:rsidRPr="00BE6D1A" w:rsidRDefault="0034715B">
      <w:pPr>
        <w:pStyle w:val="ConsPlusNormal0"/>
        <w:spacing w:before="200"/>
        <w:ind w:firstLine="540"/>
        <w:jc w:val="both"/>
      </w:pPr>
      <w:r w:rsidRPr="00BE6D1A">
        <w:t>-</w:t>
      </w:r>
      <w:r w:rsidRPr="00BE6D1A">
        <w:t xml:space="preserve"> на расстоянии не более 100 м от сооружения: не менее чем одно машиноместо для МГН (для галереи с киосками), не менее чем два машиноместа, в том числе одно машиноместо для МГН (для павильонов), площадка для загрузки и выгрузки товара, контейнерная площадка</w:t>
      </w:r>
      <w:r w:rsidRPr="00BE6D1A">
        <w:t>;</w:t>
      </w:r>
    </w:p>
    <w:p w:rsidR="00021A90" w:rsidRPr="00BE6D1A" w:rsidRDefault="0034715B">
      <w:pPr>
        <w:pStyle w:val="ConsPlusNormal0"/>
        <w:spacing w:before="200"/>
        <w:ind w:firstLine="540"/>
        <w:jc w:val="both"/>
      </w:pPr>
      <w:r w:rsidRPr="00BE6D1A">
        <w:t>- тротуар, примыкающий к входам в торговую галерею;</w:t>
      </w:r>
    </w:p>
    <w:p w:rsidR="00021A90" w:rsidRPr="00BE6D1A" w:rsidRDefault="0034715B">
      <w:pPr>
        <w:pStyle w:val="ConsPlusNormal0"/>
        <w:spacing w:before="200"/>
        <w:ind w:firstLine="540"/>
        <w:jc w:val="both"/>
      </w:pPr>
      <w:r w:rsidRPr="00BE6D1A">
        <w:t>4) павильон более 50 кв. м. - оснащенное торговым оборудованием строение, предназначенное для реализации сельскохозяйственной продукции и сопутствующих товаров:</w:t>
      </w:r>
    </w:p>
    <w:p w:rsidR="00021A90" w:rsidRPr="00BE6D1A" w:rsidRDefault="0034715B">
      <w:pPr>
        <w:pStyle w:val="ConsPlusNormal0"/>
        <w:spacing w:before="200"/>
        <w:ind w:firstLine="540"/>
        <w:jc w:val="both"/>
      </w:pPr>
      <w:r w:rsidRPr="00BE6D1A">
        <w:t>а) с не менее чем двумя типами помещений, рассчитанными на не менее чем одно рабочее место продавца и хранение товарного запаса:</w:t>
      </w:r>
    </w:p>
    <w:p w:rsidR="00021A90" w:rsidRPr="00BE6D1A" w:rsidRDefault="0034715B">
      <w:pPr>
        <w:pStyle w:val="ConsPlusNormal0"/>
        <w:spacing w:before="200"/>
        <w:ind w:firstLine="540"/>
        <w:jc w:val="both"/>
      </w:pPr>
      <w:r w:rsidRPr="00BE6D1A">
        <w:t>- торговым залом ((с залами) с доступом покупателей внутрь);</w:t>
      </w:r>
    </w:p>
    <w:p w:rsidR="00021A90" w:rsidRPr="00BE6D1A" w:rsidRDefault="0034715B">
      <w:pPr>
        <w:pStyle w:val="ConsPlusNormal0"/>
        <w:spacing w:before="200"/>
        <w:ind w:firstLine="540"/>
        <w:jc w:val="both"/>
      </w:pPr>
      <w:r w:rsidRPr="00BE6D1A">
        <w:t>- группой служебных помещений для хранения товарного запаса;</w:t>
      </w:r>
    </w:p>
    <w:p w:rsidR="00021A90" w:rsidRPr="00BE6D1A" w:rsidRDefault="0034715B">
      <w:pPr>
        <w:pStyle w:val="ConsPlusNormal0"/>
        <w:spacing w:before="200"/>
        <w:ind w:firstLine="540"/>
        <w:jc w:val="both"/>
      </w:pPr>
      <w:r w:rsidRPr="00BE6D1A">
        <w:t>Приме</w:t>
      </w:r>
      <w:r w:rsidRPr="00BE6D1A">
        <w:t>чание: торговым залом может быть оранжерея для продажи продукции цветоводства, саженцев деревьев и кустарников.</w:t>
      </w:r>
    </w:p>
    <w:p w:rsidR="00021A90" w:rsidRPr="00BE6D1A" w:rsidRDefault="00021A90">
      <w:pPr>
        <w:pStyle w:val="ConsPlusNormal0"/>
        <w:jc w:val="both"/>
      </w:pPr>
    </w:p>
    <w:p w:rsidR="00021A90" w:rsidRPr="00BE6D1A" w:rsidRDefault="0034715B">
      <w:pPr>
        <w:pStyle w:val="ConsPlusNormal0"/>
        <w:ind w:firstLine="540"/>
        <w:jc w:val="both"/>
      </w:pPr>
      <w:r w:rsidRPr="00BE6D1A">
        <w:t>б) с не менее чем двумя входами:</w:t>
      </w:r>
    </w:p>
    <w:p w:rsidR="00021A90" w:rsidRPr="00BE6D1A" w:rsidRDefault="0034715B">
      <w:pPr>
        <w:pStyle w:val="ConsPlusNormal0"/>
        <w:spacing w:before="200"/>
        <w:ind w:firstLine="540"/>
        <w:jc w:val="both"/>
      </w:pPr>
      <w:r w:rsidRPr="00BE6D1A">
        <w:t>- входом для продавца (в помещения хранения товарного запаса (ширина дверного проема в свету не менее 0,9 м, д</w:t>
      </w:r>
      <w:r w:rsidRPr="00BE6D1A">
        <w:t>опускаются складские ворота);</w:t>
      </w:r>
    </w:p>
    <w:p w:rsidR="00021A90" w:rsidRPr="00BE6D1A" w:rsidRDefault="0034715B">
      <w:pPr>
        <w:pStyle w:val="ConsPlusNormal0"/>
        <w:spacing w:before="200"/>
        <w:ind w:firstLine="540"/>
        <w:jc w:val="both"/>
      </w:pPr>
      <w:r w:rsidRPr="00BE6D1A">
        <w:lastRenderedPageBreak/>
        <w:t>- входом для покупателей (в торговый зал (ширина дверного проема в свету не менее 1,2 м);</w:t>
      </w:r>
    </w:p>
    <w:p w:rsidR="00021A90" w:rsidRPr="00BE6D1A" w:rsidRDefault="0034715B">
      <w:pPr>
        <w:pStyle w:val="ConsPlusNormal0"/>
        <w:spacing w:before="200"/>
        <w:ind w:firstLine="540"/>
        <w:jc w:val="both"/>
      </w:pPr>
      <w:r w:rsidRPr="00BE6D1A">
        <w:t>в) хранение товарного запаса:</w:t>
      </w:r>
    </w:p>
    <w:p w:rsidR="00021A90" w:rsidRPr="00BE6D1A" w:rsidRDefault="0034715B">
      <w:pPr>
        <w:pStyle w:val="ConsPlusNormal0"/>
        <w:spacing w:before="200"/>
        <w:ind w:firstLine="540"/>
        <w:jc w:val="both"/>
      </w:pPr>
      <w:r w:rsidRPr="00BE6D1A">
        <w:t>- помещения хранения товарного запаса не должно просматриваться из торгового зала (в большом павильоне дол</w:t>
      </w:r>
      <w:r w:rsidRPr="00BE6D1A">
        <w:t>жно быть отделено от торгового зала дверью);</w:t>
      </w:r>
    </w:p>
    <w:p w:rsidR="00021A90" w:rsidRPr="00BE6D1A" w:rsidRDefault="0034715B">
      <w:pPr>
        <w:pStyle w:val="ConsPlusNormal0"/>
        <w:spacing w:before="200"/>
        <w:ind w:firstLine="540"/>
        <w:jc w:val="both"/>
      </w:pPr>
      <w:r w:rsidRPr="00BE6D1A">
        <w:t>- в помещении хранения должна быть выделена зона загрузки, оперативного хранения товара, тары и ТБО (складирование товара и тары, контейнер ТБО около павильона не допускается);</w:t>
      </w:r>
    </w:p>
    <w:p w:rsidR="00021A90" w:rsidRPr="00BE6D1A" w:rsidRDefault="0034715B">
      <w:pPr>
        <w:pStyle w:val="ConsPlusNormal0"/>
        <w:spacing w:before="200"/>
        <w:ind w:firstLine="540"/>
        <w:jc w:val="both"/>
      </w:pPr>
      <w:r w:rsidRPr="00BE6D1A">
        <w:t>г) типы павильонов в зависимости о</w:t>
      </w:r>
      <w:r w:rsidRPr="00BE6D1A">
        <w:t>т площади объекта (в границах наружных стен):</w:t>
      </w:r>
    </w:p>
    <w:p w:rsidR="00021A90" w:rsidRPr="00BE6D1A" w:rsidRDefault="0034715B">
      <w:pPr>
        <w:pStyle w:val="ConsPlusNormal0"/>
        <w:spacing w:before="200"/>
        <w:ind w:firstLine="540"/>
        <w:jc w:val="both"/>
      </w:pPr>
      <w:r w:rsidRPr="00BE6D1A">
        <w:t>- малый - 50 - 100 кв. м;</w:t>
      </w:r>
    </w:p>
    <w:p w:rsidR="00021A90" w:rsidRPr="00BE6D1A" w:rsidRDefault="0034715B">
      <w:pPr>
        <w:pStyle w:val="ConsPlusNormal0"/>
        <w:spacing w:before="200"/>
        <w:ind w:firstLine="540"/>
        <w:jc w:val="both"/>
      </w:pPr>
      <w:r w:rsidRPr="00BE6D1A">
        <w:t>- большой - 100-150 кв. м;</w:t>
      </w:r>
    </w:p>
    <w:p w:rsidR="00021A90" w:rsidRPr="00BE6D1A" w:rsidRDefault="0034715B">
      <w:pPr>
        <w:pStyle w:val="ConsPlusNormal0"/>
        <w:spacing w:before="200"/>
        <w:ind w:firstLine="540"/>
        <w:jc w:val="both"/>
      </w:pPr>
      <w:r w:rsidRPr="00BE6D1A">
        <w:t>Примечание: павильоны менее 50 кв. м выполняются в соответствии с пунктом "3) павильоны".</w:t>
      </w:r>
    </w:p>
    <w:p w:rsidR="00021A90" w:rsidRPr="00BE6D1A" w:rsidRDefault="00021A90">
      <w:pPr>
        <w:pStyle w:val="ConsPlusNormal0"/>
        <w:jc w:val="both"/>
      </w:pPr>
    </w:p>
    <w:p w:rsidR="00021A90" w:rsidRPr="00BE6D1A" w:rsidRDefault="0034715B">
      <w:pPr>
        <w:pStyle w:val="ConsPlusNormal0"/>
        <w:ind w:firstLine="540"/>
        <w:jc w:val="both"/>
      </w:pPr>
      <w:r w:rsidRPr="00BE6D1A">
        <w:t>д) минимальная высота помещений (от пола до потолка):</w:t>
      </w:r>
    </w:p>
    <w:p w:rsidR="00021A90" w:rsidRPr="00BE6D1A" w:rsidRDefault="0034715B">
      <w:pPr>
        <w:pStyle w:val="ConsPlusNormal0"/>
        <w:spacing w:before="200"/>
        <w:ind w:firstLine="540"/>
        <w:jc w:val="both"/>
      </w:pPr>
      <w:r w:rsidRPr="00BE6D1A">
        <w:t>- торгового зала - не менее 3,0 м (при площади торгового зала более 100 кв. м высота не менее 4,2 м);</w:t>
      </w:r>
    </w:p>
    <w:p w:rsidR="00021A90" w:rsidRPr="00BE6D1A" w:rsidRDefault="0034715B">
      <w:pPr>
        <w:pStyle w:val="ConsPlusNormal0"/>
        <w:spacing w:before="200"/>
        <w:ind w:firstLine="540"/>
        <w:jc w:val="both"/>
      </w:pPr>
      <w:r w:rsidRPr="00BE6D1A">
        <w:t>- иных помещений - не менее 2,7 м (в обособленных помещениях хранения допускается понижение высоты до 2,2 м);</w:t>
      </w:r>
    </w:p>
    <w:p w:rsidR="00021A90" w:rsidRPr="00BE6D1A" w:rsidRDefault="0034715B">
      <w:pPr>
        <w:pStyle w:val="ConsPlusNormal0"/>
        <w:spacing w:before="200"/>
        <w:ind w:firstLine="540"/>
        <w:jc w:val="both"/>
      </w:pPr>
      <w:r w:rsidRPr="00BE6D1A">
        <w:t>е) минимальные габариты проходов для покупат</w:t>
      </w:r>
      <w:r w:rsidRPr="00BE6D1A">
        <w:t>елей в торговом зале:</w:t>
      </w:r>
    </w:p>
    <w:p w:rsidR="00021A90" w:rsidRPr="00BE6D1A" w:rsidRDefault="0034715B">
      <w:pPr>
        <w:pStyle w:val="ConsPlusNormal0"/>
        <w:spacing w:before="200"/>
        <w:ind w:firstLine="540"/>
        <w:jc w:val="both"/>
      </w:pPr>
      <w:r w:rsidRPr="00BE6D1A">
        <w:t>- при круговом движении - не менее 1,5 м;</w:t>
      </w:r>
    </w:p>
    <w:p w:rsidR="00021A90" w:rsidRPr="00BE6D1A" w:rsidRDefault="0034715B">
      <w:pPr>
        <w:pStyle w:val="ConsPlusNormal0"/>
        <w:spacing w:before="200"/>
        <w:ind w:firstLine="540"/>
        <w:jc w:val="both"/>
      </w:pPr>
      <w:r w:rsidRPr="00BE6D1A">
        <w:t>- при тупиковом движении (периметральном размещении прилавков) - не менее 1,8 м;</w:t>
      </w:r>
    </w:p>
    <w:p w:rsidR="00021A90" w:rsidRPr="00BE6D1A" w:rsidRDefault="0034715B">
      <w:pPr>
        <w:pStyle w:val="ConsPlusNormal0"/>
        <w:spacing w:before="200"/>
        <w:ind w:firstLine="540"/>
        <w:jc w:val="both"/>
      </w:pPr>
      <w:r w:rsidRPr="00BE6D1A">
        <w:t>ж) инженерно-техническое обеспечение:</w:t>
      </w:r>
    </w:p>
    <w:p w:rsidR="00021A90" w:rsidRPr="00BE6D1A" w:rsidRDefault="0034715B">
      <w:pPr>
        <w:pStyle w:val="ConsPlusNormal0"/>
        <w:spacing w:before="200"/>
        <w:ind w:firstLine="540"/>
        <w:jc w:val="both"/>
      </w:pPr>
      <w:r w:rsidRPr="00BE6D1A">
        <w:t>- подключение к энергосети (внешнее и внутреннее освещение, отопление, то</w:t>
      </w:r>
      <w:r w:rsidRPr="00BE6D1A">
        <w:t>рговое оборудование);</w:t>
      </w:r>
    </w:p>
    <w:p w:rsidR="00021A90" w:rsidRPr="00BE6D1A" w:rsidRDefault="0034715B">
      <w:pPr>
        <w:pStyle w:val="ConsPlusNormal0"/>
        <w:spacing w:before="200"/>
        <w:ind w:firstLine="540"/>
        <w:jc w:val="both"/>
      </w:pPr>
      <w:r w:rsidRPr="00BE6D1A">
        <w:t>- водоотведение ливневых стоков;</w:t>
      </w:r>
    </w:p>
    <w:p w:rsidR="00021A90" w:rsidRPr="00BE6D1A" w:rsidRDefault="0034715B">
      <w:pPr>
        <w:pStyle w:val="ConsPlusNormal0"/>
        <w:spacing w:before="200"/>
        <w:ind w:firstLine="540"/>
        <w:jc w:val="both"/>
      </w:pPr>
      <w:r w:rsidRPr="00BE6D1A">
        <w:t>- кондиционирование;</w:t>
      </w:r>
    </w:p>
    <w:p w:rsidR="00021A90" w:rsidRPr="00BE6D1A" w:rsidRDefault="0034715B">
      <w:pPr>
        <w:pStyle w:val="ConsPlusNormal0"/>
        <w:spacing w:before="200"/>
        <w:ind w:firstLine="540"/>
        <w:jc w:val="both"/>
      </w:pPr>
      <w:r w:rsidRPr="00BE6D1A">
        <w:t>з) площадка оперативной загрузки (площадка перед погрузочными воротами) для больших павильонов:</w:t>
      </w:r>
    </w:p>
    <w:p w:rsidR="00021A90" w:rsidRPr="00BE6D1A" w:rsidRDefault="0034715B">
      <w:pPr>
        <w:pStyle w:val="ConsPlusNormal0"/>
        <w:spacing w:before="200"/>
        <w:ind w:firstLine="540"/>
        <w:jc w:val="both"/>
      </w:pPr>
      <w:r w:rsidRPr="00BE6D1A">
        <w:t>- не менее 3,0 x 3,0 м (ворота только рулонные);</w:t>
      </w:r>
    </w:p>
    <w:p w:rsidR="00021A90" w:rsidRPr="00BE6D1A" w:rsidRDefault="0034715B">
      <w:pPr>
        <w:pStyle w:val="ConsPlusNormal0"/>
        <w:spacing w:before="200"/>
        <w:ind w:firstLine="540"/>
        <w:jc w:val="both"/>
      </w:pPr>
      <w:r w:rsidRPr="00BE6D1A">
        <w:t xml:space="preserve">- складирование мусора на площадке </w:t>
      </w:r>
      <w:r w:rsidRPr="00BE6D1A">
        <w:t>не допускается;</w:t>
      </w:r>
    </w:p>
    <w:p w:rsidR="00021A90" w:rsidRPr="00BE6D1A" w:rsidRDefault="0034715B">
      <w:pPr>
        <w:pStyle w:val="ConsPlusNormal0"/>
        <w:spacing w:before="200"/>
        <w:ind w:firstLine="540"/>
        <w:jc w:val="both"/>
      </w:pPr>
      <w:r w:rsidRPr="00BE6D1A">
        <w:t>- площадка используется для оперативного складирования перед загрузкой товара в НТО;</w:t>
      </w:r>
    </w:p>
    <w:p w:rsidR="00021A90" w:rsidRPr="00BE6D1A" w:rsidRDefault="0034715B">
      <w:pPr>
        <w:pStyle w:val="ConsPlusNormal0"/>
        <w:spacing w:before="200"/>
        <w:ind w:firstLine="540"/>
        <w:jc w:val="both"/>
      </w:pPr>
      <w:r w:rsidRPr="00BE6D1A">
        <w:t>и) демонстрация товара на улице (размещение оборудования около павильона) не допускается;</w:t>
      </w:r>
    </w:p>
    <w:p w:rsidR="00021A90" w:rsidRPr="00BE6D1A" w:rsidRDefault="00021A90">
      <w:pPr>
        <w:pStyle w:val="ConsPlusNormal0"/>
        <w:jc w:val="both"/>
      </w:pPr>
    </w:p>
    <w:p w:rsidR="00021A90" w:rsidRPr="00BE6D1A" w:rsidRDefault="0034715B">
      <w:pPr>
        <w:pStyle w:val="ConsPlusNormal0"/>
        <w:jc w:val="center"/>
      </w:pPr>
      <w:r w:rsidRPr="00BE6D1A">
        <w:t>рис. 3.18 "Возможные варианты внешнего вида павильона</w:t>
      </w:r>
    </w:p>
    <w:p w:rsidR="00021A90" w:rsidRPr="00BE6D1A" w:rsidRDefault="0034715B">
      <w:pPr>
        <w:pStyle w:val="ConsPlusNormal0"/>
        <w:jc w:val="center"/>
      </w:pPr>
      <w:r w:rsidRPr="00BE6D1A">
        <w:t>в зависимо</w:t>
      </w:r>
      <w:r w:rsidRPr="00BE6D1A">
        <w:t>сти от пространственных типов застроенной среды"</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3.19 "Возможные варианты внешнего вида павильона</w:t>
      </w:r>
    </w:p>
    <w:p w:rsidR="00021A90" w:rsidRPr="00BE6D1A" w:rsidRDefault="0034715B">
      <w:pPr>
        <w:pStyle w:val="ConsPlusNormal0"/>
        <w:jc w:val="center"/>
      </w:pPr>
      <w:r w:rsidRPr="00BE6D1A">
        <w:t>в зависимости от пространственных типов застроенной среды"</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колористический вариант 2 ТИП 1</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материалов иных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материалов и</w:t>
      </w:r>
      <w:r w:rsidRPr="00BE6D1A">
        <w:t>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jc w:val="center"/>
      </w:pPr>
      <w:r w:rsidRPr="00BE6D1A">
        <w:t>рис. 3.20 "Основные параметры элементов благоустройства</w:t>
      </w:r>
    </w:p>
    <w:p w:rsidR="00021A90" w:rsidRPr="00BE6D1A" w:rsidRDefault="0034715B">
      <w:pPr>
        <w:pStyle w:val="ConsPlusNormal0"/>
        <w:jc w:val="center"/>
      </w:pPr>
      <w:r w:rsidRPr="00BE6D1A">
        <w:t>площадки НТО и благоустройства на прилегающих территориях"</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ост</w:t>
      </w:r>
      <w:r w:rsidRPr="00BE6D1A">
        <w:t>ровном размещении с тупиковым подходом:</w:t>
      </w:r>
    </w:p>
    <w:p w:rsidR="00021A90" w:rsidRPr="00BE6D1A" w:rsidRDefault="0034715B">
      <w:pPr>
        <w:pStyle w:val="ConsPlusNormal0"/>
        <w:spacing w:before="200"/>
        <w:ind w:firstLine="540"/>
        <w:jc w:val="both"/>
      </w:pPr>
      <w:r w:rsidRPr="00BE6D1A">
        <w:t>вдоль тротуара 2,0 м и более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вдоль тротуара 2,0 м и более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островном размещении с тупиковым подходом:</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подбор территории может быть осуществлен путем сложения габаритов павильона и разрешенных расстояний разме</w:t>
      </w:r>
      <w:r w:rsidRPr="00BE6D1A">
        <w:t>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Т-образном перекрестке тротуаров:</w:t>
      </w:r>
    </w:p>
    <w:p w:rsidR="00021A90" w:rsidRPr="00BE6D1A" w:rsidRDefault="0034715B">
      <w:pPr>
        <w:pStyle w:val="ConsPlusNormal0"/>
        <w:spacing w:before="200"/>
        <w:ind w:firstLine="540"/>
        <w:jc w:val="both"/>
      </w:pPr>
      <w:r w:rsidRPr="00BE6D1A">
        <w:t>вдоль тротуара 2,0 м и более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w:t>
      </w:r>
      <w:r w:rsidRPr="00BE6D1A">
        <w:t>доль тротуара 2,0 м и более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lastRenderedPageBreak/>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размещении на Т-образном перекрестке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подбор террито</w:t>
      </w:r>
      <w:r w:rsidRPr="00BE6D1A">
        <w:t>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павильона при размещении на П-образном перекрестке</w:t>
      </w:r>
      <w:r w:rsidRPr="00BE6D1A">
        <w:t xml:space="preserve"> тротуаров:</w:t>
      </w:r>
    </w:p>
    <w:p w:rsidR="00021A90" w:rsidRPr="00BE6D1A" w:rsidRDefault="0034715B">
      <w:pPr>
        <w:pStyle w:val="ConsPlusNormal0"/>
        <w:spacing w:before="200"/>
        <w:ind w:firstLine="540"/>
        <w:jc w:val="both"/>
      </w:pPr>
      <w:r w:rsidRPr="00BE6D1A">
        <w:t>Примечание: при наличии информации о внешних габаритах подбор территории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без площадки о</w:t>
      </w:r>
      <w:r w:rsidRPr="00BE6D1A">
        <w:t>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вдоль тротуара 2,0 м и более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укрупненного подбора территории павильона при размещении на П-образном перекрестке тротуаров:</w:t>
      </w:r>
    </w:p>
    <w:p w:rsidR="00021A90" w:rsidRPr="00BE6D1A" w:rsidRDefault="0034715B">
      <w:pPr>
        <w:pStyle w:val="ConsPlusNormal0"/>
        <w:spacing w:before="200"/>
        <w:ind w:firstLine="540"/>
        <w:jc w:val="both"/>
      </w:pPr>
      <w:r w:rsidRPr="00BE6D1A">
        <w:t>Примечание: при наличи</w:t>
      </w:r>
      <w:r w:rsidRPr="00BE6D1A">
        <w:t>и информации о внешних габаритах подбор территории может быть осуществлен путем сложения габаритов павильона и разрешенных расстояний размещения НТО на территории.</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без площадки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большого павильона с площадкой оперативной загрузки: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площадка под размещение малого павильона: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jc w:val="center"/>
      </w:pPr>
      <w:r w:rsidRPr="00BE6D1A">
        <w:t>рис. 3.21 "Основные параметры благоустройства входной группы</w:t>
      </w:r>
    </w:p>
    <w:p w:rsidR="00021A90" w:rsidRPr="00BE6D1A" w:rsidRDefault="0034715B">
      <w:pPr>
        <w:pStyle w:val="ConsPlusNormal0"/>
        <w:jc w:val="center"/>
      </w:pPr>
      <w:r w:rsidRPr="00BE6D1A">
        <w:t>дл</w:t>
      </w:r>
      <w:r w:rsidRPr="00BE6D1A">
        <w:t>я посетителей"</w:t>
      </w:r>
    </w:p>
    <w:p w:rsidR="00021A90" w:rsidRPr="00BE6D1A" w:rsidRDefault="00021A90">
      <w:pPr>
        <w:pStyle w:val="ConsPlusNormal0"/>
        <w:jc w:val="both"/>
      </w:pPr>
    </w:p>
    <w:p w:rsidR="00021A90" w:rsidRPr="00BE6D1A" w:rsidRDefault="0034715B">
      <w:pPr>
        <w:pStyle w:val="ConsPlusNormal0"/>
        <w:ind w:firstLine="540"/>
        <w:jc w:val="both"/>
      </w:pPr>
      <w:r w:rsidRPr="00BE6D1A">
        <w:t>при входной площадке в одном уровне с землей (оптимальный, приоритетный вариант):</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до 0,2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0,2-0,45 м</w:t>
      </w:r>
      <w:r w:rsidRPr="00BE6D1A">
        <w:t>:</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 высоте входной площадки от уровня земли 0,45 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к) служебные входные группы выполняются в соответствии со схемами, указанными в пункте "павильоны";</w:t>
      </w:r>
    </w:p>
    <w:p w:rsidR="00021A90" w:rsidRPr="00BE6D1A" w:rsidRDefault="0034715B">
      <w:pPr>
        <w:pStyle w:val="ConsPlusNormal0"/>
        <w:spacing w:before="200"/>
        <w:ind w:firstLine="540"/>
        <w:jc w:val="both"/>
      </w:pPr>
      <w:r w:rsidRPr="00BE6D1A">
        <w:t>Схема допустимого размещения фасада павильона со входом для посетителей и/или вывеской вдоль проезжей части "вылетной" магистрали"</w:t>
      </w:r>
    </w:p>
    <w:p w:rsidR="00021A90" w:rsidRPr="00BE6D1A" w:rsidRDefault="0034715B">
      <w:pPr>
        <w:pStyle w:val="ConsPlusNormal0"/>
        <w:spacing w:before="200"/>
        <w:ind w:firstLine="540"/>
        <w:jc w:val="both"/>
      </w:pPr>
      <w:r w:rsidRPr="00BE6D1A">
        <w:t>для большого павильона не менее 2 машиномест, в т.ч. 1 машиноместо для МГН:</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для малого павильона не менее 1 машиноместа для МГН:</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увеличения сельскохозяйственного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баланса фасадных поверхностей (главный фасад):</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w:t>
      </w:r>
    </w:p>
    <w:p w:rsidR="00021A90" w:rsidRPr="00BE6D1A" w:rsidRDefault="0034715B">
      <w:pPr>
        <w:pStyle w:val="ConsPlusNormal0"/>
        <w:spacing w:before="200"/>
        <w:ind w:firstLine="540"/>
        <w:jc w:val="both"/>
      </w:pPr>
      <w:r w:rsidRPr="00BE6D1A">
        <w:t>1) изменения пр</w:t>
      </w:r>
      <w:r w:rsidRPr="00BE6D1A">
        <w:t>опорций горизонтальных поверхностей, не указанные на схемах, не допускаются;</w:t>
      </w:r>
    </w:p>
    <w:p w:rsidR="00021A90" w:rsidRPr="00BE6D1A" w:rsidRDefault="0034715B">
      <w:pPr>
        <w:pStyle w:val="ConsPlusNormal0"/>
        <w:spacing w:before="200"/>
        <w:ind w:firstLine="540"/>
        <w:jc w:val="both"/>
      </w:pPr>
      <w:r w:rsidRPr="00BE6D1A">
        <w:t>2) изменение пропорций горизонтальных поверхностей в фасаде "максимум"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допустимого изменения баланса фасадных поверхностей (торцевой фасад):</w:t>
      </w:r>
    </w:p>
    <w:p w:rsidR="00021A90" w:rsidRPr="00BE6D1A" w:rsidRDefault="00021A90">
      <w:pPr>
        <w:pStyle w:val="ConsPlusNormal0"/>
        <w:jc w:val="both"/>
      </w:pPr>
    </w:p>
    <w:p w:rsidR="00021A90" w:rsidRPr="00BE6D1A" w:rsidRDefault="0034715B">
      <w:pPr>
        <w:pStyle w:val="ConsPlusNormal0"/>
        <w:jc w:val="center"/>
      </w:pPr>
      <w:r w:rsidRPr="00BE6D1A">
        <w:t>Рисунки не при</w:t>
      </w:r>
      <w:r w:rsidRPr="00BE6D1A">
        <w:t>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w:t>
      </w:r>
    </w:p>
    <w:p w:rsidR="00021A90" w:rsidRPr="00BE6D1A" w:rsidRDefault="0034715B">
      <w:pPr>
        <w:pStyle w:val="ConsPlusNormal0"/>
        <w:spacing w:before="200"/>
        <w:ind w:firstLine="540"/>
        <w:jc w:val="both"/>
      </w:pPr>
      <w:r w:rsidRPr="00BE6D1A">
        <w:t>1) изменения пропорций горизонтальных поверхностей, не указанные на схемах, не допускаются;</w:t>
      </w:r>
    </w:p>
    <w:p w:rsidR="00021A90" w:rsidRPr="00BE6D1A" w:rsidRDefault="0034715B">
      <w:pPr>
        <w:pStyle w:val="ConsPlusNormal0"/>
        <w:spacing w:before="200"/>
        <w:ind w:firstLine="540"/>
        <w:jc w:val="both"/>
      </w:pPr>
      <w:r w:rsidRPr="00BE6D1A">
        <w:t>2) изменение пропорций горизонтальных поверхностей в фасаде "максимум"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с максимальными размерами:</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lastRenderedPageBreak/>
        <w:t>л) минимальный перечень элементов благоустройства для использования павильона - неотделимые улучшения земельного участка:</w:t>
      </w:r>
    </w:p>
    <w:p w:rsidR="00021A90" w:rsidRPr="00BE6D1A" w:rsidRDefault="0034715B">
      <w:pPr>
        <w:pStyle w:val="ConsPlusNormal0"/>
        <w:spacing w:before="200"/>
        <w:ind w:firstLine="540"/>
        <w:jc w:val="both"/>
      </w:pPr>
      <w:r w:rsidRPr="00BE6D1A">
        <w:t>- информационно-декоративная вывеска;</w:t>
      </w:r>
    </w:p>
    <w:p w:rsidR="00021A90" w:rsidRPr="00BE6D1A" w:rsidRDefault="0034715B">
      <w:pPr>
        <w:pStyle w:val="ConsPlusNormal0"/>
        <w:spacing w:before="200"/>
        <w:ind w:firstLine="540"/>
        <w:jc w:val="both"/>
      </w:pPr>
      <w:r w:rsidRPr="00BE6D1A">
        <w:t>- информационная доска;</w:t>
      </w:r>
    </w:p>
    <w:p w:rsidR="00021A90" w:rsidRPr="00BE6D1A" w:rsidRDefault="0034715B">
      <w:pPr>
        <w:pStyle w:val="ConsPlusNormal0"/>
        <w:spacing w:before="200"/>
        <w:ind w:firstLine="540"/>
        <w:jc w:val="both"/>
      </w:pPr>
      <w:r w:rsidRPr="00BE6D1A">
        <w:t>- площадка с твердым покрытием;</w:t>
      </w:r>
    </w:p>
    <w:p w:rsidR="00021A90" w:rsidRPr="00BE6D1A" w:rsidRDefault="0034715B">
      <w:pPr>
        <w:pStyle w:val="ConsPlusNormal0"/>
        <w:spacing w:before="200"/>
        <w:ind w:firstLine="540"/>
        <w:jc w:val="both"/>
      </w:pPr>
      <w:r w:rsidRPr="00BE6D1A">
        <w:t xml:space="preserve">- универсальная </w:t>
      </w:r>
      <w:r w:rsidRPr="00BE6D1A">
        <w:t>урна;</w:t>
      </w:r>
    </w:p>
    <w:p w:rsidR="00021A90" w:rsidRPr="00BE6D1A" w:rsidRDefault="0034715B">
      <w:pPr>
        <w:pStyle w:val="ConsPlusNormal0"/>
        <w:spacing w:before="200"/>
        <w:ind w:firstLine="540"/>
        <w:jc w:val="both"/>
      </w:pPr>
      <w:r w:rsidRPr="00BE6D1A">
        <w:t>- элементы, обеспечивающие доступность киоска, в том числе для МГН;</w:t>
      </w:r>
    </w:p>
    <w:p w:rsidR="00021A90" w:rsidRPr="00BE6D1A" w:rsidRDefault="0034715B">
      <w:pPr>
        <w:pStyle w:val="ConsPlusNormal0"/>
        <w:spacing w:before="200"/>
        <w:ind w:firstLine="540"/>
        <w:jc w:val="both"/>
      </w:pPr>
      <w:r w:rsidRPr="00BE6D1A">
        <w:t>- освещение,</w:t>
      </w:r>
    </w:p>
    <w:p w:rsidR="00021A90" w:rsidRPr="00BE6D1A" w:rsidRDefault="0034715B">
      <w:pPr>
        <w:pStyle w:val="ConsPlusNormal0"/>
        <w:spacing w:before="200"/>
        <w:ind w:firstLine="540"/>
        <w:jc w:val="both"/>
      </w:pPr>
      <w:r w:rsidRPr="00BE6D1A">
        <w:t>- мобильное озеленение (при "глухих" фасадах протяженностью более 5,0 м, располагаемых вдоль тротуаров);</w:t>
      </w:r>
    </w:p>
    <w:p w:rsidR="00021A90" w:rsidRPr="00BE6D1A" w:rsidRDefault="0034715B">
      <w:pPr>
        <w:pStyle w:val="ConsPlusNormal0"/>
        <w:spacing w:before="200"/>
        <w:ind w:firstLine="540"/>
        <w:jc w:val="both"/>
      </w:pPr>
      <w:r w:rsidRPr="00BE6D1A">
        <w:t>Пример использования схем настоящего стандарта для павильона.</w:t>
      </w:r>
    </w:p>
    <w:p w:rsidR="00021A90" w:rsidRPr="00BE6D1A" w:rsidRDefault="00021A90">
      <w:pPr>
        <w:pStyle w:val="ConsPlusNormal0"/>
        <w:jc w:val="both"/>
      </w:pPr>
    </w:p>
    <w:p w:rsidR="00021A90" w:rsidRPr="00BE6D1A" w:rsidRDefault="0034715B">
      <w:pPr>
        <w:pStyle w:val="ConsPlusNormal0"/>
        <w:ind w:firstLine="540"/>
        <w:jc w:val="both"/>
      </w:pPr>
      <w:r w:rsidRPr="00BE6D1A">
        <w:t>с</w:t>
      </w:r>
      <w:r w:rsidRPr="00BE6D1A">
        <w:t>хема планировочной организации земельного участка:</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фасад со входом для посетителей:</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фасад со служебным входом:</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м) минимальный перечень элементов благоустройства для использования павильона на прилегающей территории:</w:t>
      </w:r>
    </w:p>
    <w:p w:rsidR="00021A90" w:rsidRPr="00BE6D1A" w:rsidRDefault="0034715B">
      <w:pPr>
        <w:pStyle w:val="ConsPlusNormal0"/>
        <w:spacing w:before="200"/>
        <w:ind w:firstLine="540"/>
        <w:jc w:val="both"/>
      </w:pPr>
      <w:r w:rsidRPr="00BE6D1A">
        <w:t>- на расстоянии не более 100 м от сооружения: не менее чем одно машиноместо для МГН (для малых павильонов), не менее чем два машиноместа, в том числе о</w:t>
      </w:r>
      <w:r w:rsidRPr="00BE6D1A">
        <w:t>дно машиноместо для МГН (для больших павильонов), площадка для загрузки и выгрузки товара, контейнерная площадка;</w:t>
      </w:r>
    </w:p>
    <w:p w:rsidR="00021A90" w:rsidRPr="00BE6D1A" w:rsidRDefault="0034715B">
      <w:pPr>
        <w:pStyle w:val="ConsPlusNormal0"/>
        <w:spacing w:before="200"/>
        <w:ind w:firstLine="540"/>
        <w:jc w:val="both"/>
      </w:pPr>
      <w:r w:rsidRPr="00BE6D1A">
        <w:t>- тротуар, примыкающий к площадке НТО;</w:t>
      </w:r>
    </w:p>
    <w:p w:rsidR="00021A90" w:rsidRPr="00BE6D1A" w:rsidRDefault="0034715B">
      <w:pPr>
        <w:pStyle w:val="ConsPlusNormal0"/>
        <w:spacing w:before="200"/>
        <w:ind w:firstLine="540"/>
        <w:jc w:val="both"/>
      </w:pPr>
      <w:r w:rsidRPr="00BE6D1A">
        <w:t>5) палатка для сезонной торговли (бахча) - оснащенное торговым оборудованием сооружение:</w:t>
      </w:r>
    </w:p>
    <w:p w:rsidR="00021A90" w:rsidRPr="00BE6D1A" w:rsidRDefault="0034715B">
      <w:pPr>
        <w:pStyle w:val="ConsPlusNormal0"/>
        <w:spacing w:before="200"/>
        <w:ind w:firstLine="540"/>
        <w:jc w:val="both"/>
      </w:pPr>
      <w:r w:rsidRPr="00BE6D1A">
        <w:t>а) без торгово</w:t>
      </w:r>
      <w:r w:rsidRPr="00BE6D1A">
        <w:t>го зала (без доступа покупателей в строение);</w:t>
      </w:r>
    </w:p>
    <w:p w:rsidR="00021A90" w:rsidRPr="00BE6D1A" w:rsidRDefault="0034715B">
      <w:pPr>
        <w:pStyle w:val="ConsPlusNormal0"/>
        <w:spacing w:before="200"/>
        <w:ind w:firstLine="540"/>
        <w:jc w:val="both"/>
      </w:pPr>
      <w:r w:rsidRPr="00BE6D1A">
        <w:t>б) с одним входом для продавца:</w:t>
      </w:r>
    </w:p>
    <w:p w:rsidR="00021A90" w:rsidRPr="00BE6D1A" w:rsidRDefault="0034715B">
      <w:pPr>
        <w:pStyle w:val="ConsPlusNormal0"/>
        <w:spacing w:before="200"/>
        <w:ind w:firstLine="540"/>
        <w:jc w:val="both"/>
      </w:pPr>
      <w:r w:rsidRPr="00BE6D1A">
        <w:t>- ширина проема в свету не менее 0,9 м;</w:t>
      </w:r>
    </w:p>
    <w:p w:rsidR="00021A90" w:rsidRPr="00BE6D1A" w:rsidRDefault="0034715B">
      <w:pPr>
        <w:pStyle w:val="ConsPlusNormal0"/>
        <w:spacing w:before="200"/>
        <w:ind w:firstLine="540"/>
        <w:jc w:val="both"/>
      </w:pPr>
      <w:r w:rsidRPr="00BE6D1A">
        <w:t>- без поднятой входной площадки, лестницы, пандуса (вход непосредственно с твердого покрытия площадки палатки);</w:t>
      </w:r>
    </w:p>
    <w:p w:rsidR="00021A90" w:rsidRPr="00BE6D1A" w:rsidRDefault="0034715B">
      <w:pPr>
        <w:pStyle w:val="ConsPlusNormal0"/>
        <w:spacing w:before="200"/>
        <w:ind w:firstLine="540"/>
        <w:jc w:val="both"/>
      </w:pPr>
      <w:r w:rsidRPr="00BE6D1A">
        <w:t>в) с открытым (незастеклен</w:t>
      </w:r>
      <w:r w:rsidRPr="00BE6D1A">
        <w:t>ным) проемом (проемами) для реализации (демонстрации) товара;</w:t>
      </w:r>
    </w:p>
    <w:p w:rsidR="00021A90" w:rsidRPr="00BE6D1A" w:rsidRDefault="0034715B">
      <w:pPr>
        <w:pStyle w:val="ConsPlusNormal0"/>
        <w:spacing w:before="200"/>
        <w:ind w:firstLine="540"/>
        <w:jc w:val="both"/>
      </w:pPr>
      <w:r w:rsidRPr="00BE6D1A">
        <w:t>г) хранение товарного запаса:</w:t>
      </w:r>
    </w:p>
    <w:p w:rsidR="00021A90" w:rsidRPr="00BE6D1A" w:rsidRDefault="0034715B">
      <w:pPr>
        <w:pStyle w:val="ConsPlusNormal0"/>
        <w:spacing w:before="200"/>
        <w:ind w:firstLine="540"/>
        <w:jc w:val="both"/>
      </w:pPr>
      <w:r w:rsidRPr="00BE6D1A">
        <w:t>- организованная зона, визуально максимально скрытая от проема для реализации товара;</w:t>
      </w:r>
    </w:p>
    <w:p w:rsidR="00021A90" w:rsidRPr="00BE6D1A" w:rsidRDefault="0034715B">
      <w:pPr>
        <w:pStyle w:val="ConsPlusNormal0"/>
        <w:spacing w:before="200"/>
        <w:ind w:firstLine="540"/>
        <w:jc w:val="both"/>
      </w:pPr>
      <w:r w:rsidRPr="00BE6D1A">
        <w:t>Примечание: личные вещи продавца, контейнеры ТБО не допускается размещать совм</w:t>
      </w:r>
      <w:r w:rsidRPr="00BE6D1A">
        <w:t xml:space="preserve">естно (на, над, </w:t>
      </w:r>
      <w:r w:rsidRPr="00BE6D1A">
        <w:lastRenderedPageBreak/>
        <w:t>вперемешку) с экспозицией товара.</w:t>
      </w:r>
    </w:p>
    <w:p w:rsidR="00021A90" w:rsidRPr="00BE6D1A" w:rsidRDefault="00021A90">
      <w:pPr>
        <w:pStyle w:val="ConsPlusNormal0"/>
        <w:jc w:val="both"/>
      </w:pPr>
    </w:p>
    <w:p w:rsidR="00021A90" w:rsidRPr="00BE6D1A" w:rsidRDefault="0034715B">
      <w:pPr>
        <w:pStyle w:val="ConsPlusNormal0"/>
        <w:ind w:firstLine="540"/>
        <w:jc w:val="both"/>
      </w:pPr>
      <w:r w:rsidRPr="00BE6D1A">
        <w:t>д) типы палаток:</w:t>
      </w:r>
    </w:p>
    <w:p w:rsidR="00021A90" w:rsidRPr="00BE6D1A" w:rsidRDefault="0034715B">
      <w:pPr>
        <w:pStyle w:val="ConsPlusNormal0"/>
        <w:spacing w:before="200"/>
        <w:ind w:firstLine="540"/>
        <w:jc w:val="both"/>
      </w:pPr>
      <w:r w:rsidRPr="00BE6D1A">
        <w:t>- жесткая (из строительных материалов);</w:t>
      </w:r>
    </w:p>
    <w:p w:rsidR="00021A90" w:rsidRPr="00BE6D1A" w:rsidRDefault="0034715B">
      <w:pPr>
        <w:pStyle w:val="ConsPlusNormal0"/>
        <w:spacing w:before="200"/>
        <w:ind w:firstLine="540"/>
        <w:jc w:val="both"/>
      </w:pPr>
      <w:r w:rsidRPr="00BE6D1A">
        <w:t>- мягкая (тканевая);</w:t>
      </w:r>
    </w:p>
    <w:p w:rsidR="00021A90" w:rsidRPr="00BE6D1A" w:rsidRDefault="00021A90">
      <w:pPr>
        <w:pStyle w:val="ConsPlusNormal0"/>
        <w:jc w:val="both"/>
      </w:pPr>
    </w:p>
    <w:p w:rsidR="00021A90" w:rsidRPr="00BE6D1A" w:rsidRDefault="0034715B">
      <w:pPr>
        <w:pStyle w:val="ConsPlusNormal0"/>
        <w:jc w:val="center"/>
      </w:pPr>
      <w:r w:rsidRPr="00BE6D1A">
        <w:t>рис. 3.22 "Возможные варианты внешнего вида палатки</w:t>
      </w:r>
    </w:p>
    <w:p w:rsidR="00021A90" w:rsidRPr="00BE6D1A" w:rsidRDefault="00021A90">
      <w:pPr>
        <w:pStyle w:val="ConsPlusNormal0"/>
        <w:jc w:val="both"/>
      </w:pPr>
    </w:p>
    <w:p w:rsidR="00021A90" w:rsidRPr="00BE6D1A" w:rsidRDefault="0034715B">
      <w:pPr>
        <w:pStyle w:val="ConsPlusNormal0"/>
        <w:ind w:firstLine="540"/>
        <w:jc w:val="both"/>
      </w:pPr>
      <w:r w:rsidRPr="00BE6D1A">
        <w:t>ТИП жесткая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ТИП мягкая</w:t>
      </w:r>
    </w:p>
    <w:p w:rsidR="00021A90" w:rsidRPr="00BE6D1A" w:rsidRDefault="00021A90">
      <w:pPr>
        <w:pStyle w:val="ConsPlusNormal0"/>
        <w:jc w:val="both"/>
      </w:pPr>
    </w:p>
    <w:p w:rsidR="00021A90" w:rsidRPr="00BE6D1A" w:rsidRDefault="0034715B">
      <w:pPr>
        <w:pStyle w:val="ConsPlusNormal0"/>
        <w:jc w:val="center"/>
      </w:pPr>
      <w:r w:rsidRPr="00BE6D1A">
        <w:t>Рисунок не приводится.</w:t>
      </w:r>
    </w:p>
    <w:p w:rsidR="00021A90" w:rsidRPr="00BE6D1A" w:rsidRDefault="00021A90">
      <w:pPr>
        <w:pStyle w:val="ConsPlusNormal0"/>
        <w:jc w:val="both"/>
      </w:pPr>
    </w:p>
    <w:p w:rsidR="00021A90" w:rsidRPr="00BE6D1A" w:rsidRDefault="0034715B">
      <w:pPr>
        <w:pStyle w:val="ConsPlusNormal0"/>
        <w:ind w:firstLine="540"/>
        <w:jc w:val="both"/>
      </w:pPr>
      <w:r w:rsidRPr="00BE6D1A">
        <w:t>(возможно использование материалов иных производителей, с обязательным сохранением предлагаемых колористических решений)</w:t>
      </w:r>
    </w:p>
    <w:p w:rsidR="00021A90" w:rsidRPr="00BE6D1A" w:rsidRDefault="00021A90">
      <w:pPr>
        <w:pStyle w:val="ConsPlusNormal0"/>
        <w:jc w:val="both"/>
      </w:pPr>
    </w:p>
    <w:p w:rsidR="00021A90" w:rsidRPr="00BE6D1A" w:rsidRDefault="0034715B">
      <w:pPr>
        <w:pStyle w:val="ConsPlusNormal0"/>
        <w:ind w:firstLine="540"/>
        <w:jc w:val="both"/>
      </w:pPr>
      <w:r w:rsidRPr="00BE6D1A">
        <w:t>е) размеры палатки-модуля:</w:t>
      </w:r>
    </w:p>
    <w:p w:rsidR="00021A90" w:rsidRPr="00BE6D1A" w:rsidRDefault="0034715B">
      <w:pPr>
        <w:pStyle w:val="ConsPlusNormal0"/>
        <w:spacing w:before="200"/>
        <w:ind w:firstLine="540"/>
        <w:jc w:val="both"/>
      </w:pPr>
      <w:r w:rsidRPr="00BE6D1A">
        <w:t>- минимальный габарит 2,0 x 2,0 м;</w:t>
      </w:r>
    </w:p>
    <w:p w:rsidR="00021A90" w:rsidRPr="00BE6D1A" w:rsidRDefault="0034715B">
      <w:pPr>
        <w:pStyle w:val="ConsPlusNormal0"/>
        <w:spacing w:before="200"/>
        <w:ind w:firstLine="540"/>
        <w:jc w:val="both"/>
      </w:pPr>
      <w:r w:rsidRPr="00BE6D1A">
        <w:t>- максимальный габарит 3,0 x 5,0 м;</w:t>
      </w:r>
    </w:p>
    <w:p w:rsidR="00021A90" w:rsidRPr="00BE6D1A" w:rsidRDefault="0034715B">
      <w:pPr>
        <w:pStyle w:val="ConsPlusNormal0"/>
        <w:spacing w:before="200"/>
        <w:ind w:firstLine="540"/>
        <w:jc w:val="both"/>
      </w:pPr>
      <w:r w:rsidRPr="00BE6D1A">
        <w:t>- высота стенок 2,2 м</w:t>
      </w:r>
    </w:p>
    <w:p w:rsidR="00021A90" w:rsidRPr="00BE6D1A" w:rsidRDefault="0034715B">
      <w:pPr>
        <w:pStyle w:val="ConsPlusNormal0"/>
        <w:spacing w:before="200"/>
        <w:ind w:firstLine="540"/>
        <w:jc w:val="both"/>
      </w:pPr>
      <w:r w:rsidRPr="00BE6D1A">
        <w:t>- высота в кон</w:t>
      </w:r>
      <w:r w:rsidRPr="00BE6D1A">
        <w:t>ьке 3,2</w:t>
      </w:r>
    </w:p>
    <w:p w:rsidR="00021A90" w:rsidRPr="00BE6D1A" w:rsidRDefault="0034715B">
      <w:pPr>
        <w:pStyle w:val="ConsPlusNormal0"/>
        <w:spacing w:before="200"/>
        <w:ind w:firstLine="540"/>
        <w:jc w:val="both"/>
      </w:pPr>
      <w:r w:rsidRPr="00BE6D1A">
        <w:t>- вылет козырька 1 м.</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архитектурно-художественного решения</w:t>
      </w:r>
    </w:p>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жесткой палатки (бахчевой развал):</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01" w:type="dxa"/>
            <w:tcBorders>
              <w:top w:val="nil"/>
              <w:left w:val="nil"/>
              <w:bottom w:val="nil"/>
              <w:right w:val="nil"/>
            </w:tcBorders>
          </w:tcPr>
          <w:p w:rsidR="00021A90" w:rsidRPr="00BE6D1A" w:rsidRDefault="0034715B">
            <w:pPr>
              <w:pStyle w:val="ConsPlusNormal0"/>
              <w:jc w:val="center"/>
            </w:pPr>
            <w:r w:rsidRPr="00BE6D1A">
              <w:t>задний и торцевой фасады</w:t>
            </w:r>
          </w:p>
        </w:tc>
        <w:tc>
          <w:tcPr>
            <w:tcW w:w="3002" w:type="dxa"/>
            <w:tcBorders>
              <w:top w:val="nil"/>
              <w:left w:val="nil"/>
              <w:bottom w:val="nil"/>
              <w:right w:val="nil"/>
            </w:tcBorders>
          </w:tcPr>
          <w:p w:rsidR="00021A90" w:rsidRPr="00BE6D1A" w:rsidRDefault="0034715B">
            <w:pPr>
              <w:pStyle w:val="ConsPlusNormal0"/>
              <w:jc w:val="center"/>
            </w:pPr>
            <w:r w:rsidRPr="00BE6D1A">
              <w:t>торцевой фасад со служебным входом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компоновки модулей жесткой палатки в комплекс "бахчевой развал" (палатка + место экспонирования бахчи):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место экспони</w:t>
            </w:r>
            <w:r w:rsidRPr="00BE6D1A">
              <w:t>рования бахчи</w:t>
            </w:r>
          </w:p>
        </w:tc>
        <w:tc>
          <w:tcPr>
            <w:tcW w:w="3001"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02" w:type="dxa"/>
            <w:tcBorders>
              <w:top w:val="nil"/>
              <w:left w:val="nil"/>
              <w:bottom w:val="nil"/>
              <w:right w:val="nil"/>
            </w:tcBorders>
          </w:tcPr>
          <w:p w:rsidR="00021A90" w:rsidRPr="00BE6D1A" w:rsidRDefault="0034715B">
            <w:pPr>
              <w:pStyle w:val="ConsPlusNormal0"/>
              <w:jc w:val="center"/>
            </w:pPr>
            <w:r w:rsidRPr="00BE6D1A">
              <w:t>главный фасад комплекса</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Примечание: одиночное размещение места экспонирования бахчи без палатки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палатки-бахчевого развала:</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lastRenderedPageBreak/>
              <w:t>главный фасад</w:t>
            </w:r>
          </w:p>
        </w:tc>
        <w:tc>
          <w:tcPr>
            <w:tcW w:w="3001" w:type="dxa"/>
            <w:tcBorders>
              <w:top w:val="nil"/>
              <w:left w:val="nil"/>
              <w:bottom w:val="nil"/>
              <w:right w:val="nil"/>
            </w:tcBorders>
          </w:tcPr>
          <w:p w:rsidR="00021A90" w:rsidRPr="00BE6D1A" w:rsidRDefault="0034715B">
            <w:pPr>
              <w:pStyle w:val="ConsPlusNormal0"/>
              <w:jc w:val="center"/>
            </w:pPr>
            <w:r w:rsidRPr="00BE6D1A">
              <w:t>задний фасад</w:t>
            </w:r>
          </w:p>
        </w:tc>
        <w:tc>
          <w:tcPr>
            <w:tcW w:w="3002" w:type="dxa"/>
            <w:tcBorders>
              <w:top w:val="nil"/>
              <w:left w:val="nil"/>
              <w:bottom w:val="nil"/>
              <w:right w:val="nil"/>
            </w:tcBorders>
          </w:tcPr>
          <w:p w:rsidR="00021A90" w:rsidRPr="00BE6D1A" w:rsidRDefault="0034715B">
            <w:pPr>
              <w:pStyle w:val="ConsPlusNormal0"/>
              <w:jc w:val="center"/>
            </w:pPr>
            <w:r w:rsidRPr="00BE6D1A">
              <w:t>торцевой фасад со служебным входом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принципиальные схемы фасадных решений сезонной палатки (отдельно):</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главный фасад</w:t>
            </w:r>
          </w:p>
        </w:tc>
        <w:tc>
          <w:tcPr>
            <w:tcW w:w="3001" w:type="dxa"/>
            <w:tcBorders>
              <w:top w:val="nil"/>
              <w:left w:val="nil"/>
              <w:bottom w:val="nil"/>
              <w:right w:val="nil"/>
            </w:tcBorders>
          </w:tcPr>
          <w:p w:rsidR="00021A90" w:rsidRPr="00BE6D1A" w:rsidRDefault="0034715B">
            <w:pPr>
              <w:pStyle w:val="ConsPlusNormal0"/>
              <w:jc w:val="center"/>
            </w:pPr>
            <w:r w:rsidRPr="00BE6D1A">
              <w:t>задний и торцево</w:t>
            </w:r>
            <w:r w:rsidRPr="00BE6D1A">
              <w:t>й фасады</w:t>
            </w:r>
          </w:p>
        </w:tc>
        <w:tc>
          <w:tcPr>
            <w:tcW w:w="3002" w:type="dxa"/>
            <w:tcBorders>
              <w:top w:val="nil"/>
              <w:left w:val="nil"/>
              <w:bottom w:val="nil"/>
              <w:right w:val="nil"/>
            </w:tcBorders>
          </w:tcPr>
          <w:p w:rsidR="00021A90" w:rsidRPr="00BE6D1A" w:rsidRDefault="0034715B">
            <w:pPr>
              <w:pStyle w:val="ConsPlusNormal0"/>
              <w:jc w:val="center"/>
            </w:pPr>
            <w:r w:rsidRPr="00BE6D1A">
              <w:t>торцевой фасад со служебным входом</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компоновки модулей жесткой палатки в комплекс "елочный базар" (палатка + место экспонирования елок):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торцевой фасад</w:t>
            </w:r>
          </w:p>
        </w:tc>
        <w:tc>
          <w:tcPr>
            <w:tcW w:w="3001" w:type="dxa"/>
            <w:tcBorders>
              <w:top w:val="nil"/>
              <w:left w:val="nil"/>
              <w:bottom w:val="nil"/>
              <w:right w:val="nil"/>
            </w:tcBorders>
          </w:tcPr>
          <w:p w:rsidR="00021A90" w:rsidRPr="00BE6D1A" w:rsidRDefault="0034715B">
            <w:pPr>
              <w:pStyle w:val="ConsPlusNormal0"/>
              <w:jc w:val="center"/>
            </w:pPr>
            <w:r w:rsidRPr="00BE6D1A">
              <w:t>место экспонирования елок</w:t>
            </w:r>
          </w:p>
        </w:tc>
        <w:tc>
          <w:tcPr>
            <w:tcW w:w="3002" w:type="dxa"/>
            <w:tcBorders>
              <w:top w:val="nil"/>
              <w:left w:val="nil"/>
              <w:bottom w:val="nil"/>
              <w:right w:val="nil"/>
            </w:tcBorders>
          </w:tcPr>
          <w:p w:rsidR="00021A90" w:rsidRPr="00BE6D1A" w:rsidRDefault="0034715B">
            <w:pPr>
              <w:pStyle w:val="ConsPlusNormal0"/>
              <w:jc w:val="center"/>
            </w:pPr>
            <w:r w:rsidRPr="00BE6D1A">
              <w:t>главный фасад комплекса</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Примеры компоновки блоков модулей жестких палаток"</w:t>
      </w:r>
    </w:p>
    <w:p w:rsidR="00021A90" w:rsidRPr="00BE6D1A" w:rsidRDefault="0034715B">
      <w:pPr>
        <w:pStyle w:val="ConsPlusNormal0"/>
        <w:spacing w:before="200"/>
        <w:ind w:firstLine="540"/>
        <w:jc w:val="both"/>
      </w:pPr>
      <w:r w:rsidRPr="00BE6D1A">
        <w:t>Примечание: мягкие палатки размещаются только одиночно.</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2"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палатка-модуль</w:t>
            </w:r>
          </w:p>
        </w:tc>
        <w:tc>
          <w:tcPr>
            <w:tcW w:w="3001" w:type="dxa"/>
            <w:tcBorders>
              <w:top w:val="nil"/>
              <w:left w:val="nil"/>
              <w:bottom w:val="nil"/>
              <w:right w:val="nil"/>
            </w:tcBorders>
          </w:tcPr>
          <w:p w:rsidR="00021A90" w:rsidRPr="00BE6D1A" w:rsidRDefault="0034715B">
            <w:pPr>
              <w:pStyle w:val="ConsPlusNormal0"/>
              <w:jc w:val="center"/>
            </w:pPr>
            <w:r w:rsidRPr="00BE6D1A">
              <w:t>палатка-модуль</w:t>
            </w:r>
          </w:p>
        </w:tc>
        <w:tc>
          <w:tcPr>
            <w:tcW w:w="3002" w:type="dxa"/>
            <w:tcBorders>
              <w:top w:val="nil"/>
              <w:left w:val="nil"/>
              <w:bottom w:val="nil"/>
              <w:right w:val="nil"/>
            </w:tcBorders>
          </w:tcPr>
          <w:p w:rsidR="00021A90" w:rsidRPr="00BE6D1A" w:rsidRDefault="0034715B">
            <w:pPr>
              <w:pStyle w:val="ConsPlusNormal0"/>
              <w:jc w:val="center"/>
            </w:pPr>
            <w:r w:rsidRPr="00BE6D1A">
              <w:t>блок модуль палаток</w:t>
            </w: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01" w:type="dxa"/>
            <w:tcBorders>
              <w:top w:val="nil"/>
              <w:left w:val="nil"/>
              <w:bottom w:val="nil"/>
              <w:right w:val="nil"/>
            </w:tcBorders>
          </w:tcPr>
          <w:p w:rsidR="00021A90" w:rsidRPr="00BE6D1A" w:rsidRDefault="00021A90">
            <w:pPr>
              <w:pStyle w:val="ConsPlusNormal0"/>
            </w:pPr>
          </w:p>
        </w:tc>
        <w:tc>
          <w:tcPr>
            <w:tcW w:w="3002" w:type="dxa"/>
            <w:tcBorders>
              <w:top w:val="nil"/>
              <w:left w:val="nil"/>
              <w:bottom w:val="nil"/>
              <w:right w:val="nil"/>
            </w:tcBorders>
          </w:tcPr>
          <w:p w:rsidR="00021A90" w:rsidRPr="00BE6D1A" w:rsidRDefault="00021A90">
            <w:pPr>
              <w:pStyle w:val="ConsPlusNormal0"/>
            </w:pP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блок модуль 8 м</w:t>
            </w:r>
            <w:r w:rsidRPr="00BE6D1A">
              <w:rPr>
                <w:vertAlign w:val="superscript"/>
              </w:rPr>
              <w:t>2</w:t>
            </w:r>
          </w:p>
        </w:tc>
        <w:tc>
          <w:tcPr>
            <w:tcW w:w="3001" w:type="dxa"/>
            <w:tcBorders>
              <w:top w:val="nil"/>
              <w:left w:val="nil"/>
              <w:bottom w:val="nil"/>
              <w:right w:val="nil"/>
            </w:tcBorders>
          </w:tcPr>
          <w:p w:rsidR="00021A90" w:rsidRPr="00BE6D1A" w:rsidRDefault="00021A90">
            <w:pPr>
              <w:pStyle w:val="ConsPlusNormal0"/>
            </w:pPr>
          </w:p>
        </w:tc>
        <w:tc>
          <w:tcPr>
            <w:tcW w:w="3002" w:type="dxa"/>
            <w:tcBorders>
              <w:top w:val="nil"/>
              <w:left w:val="nil"/>
              <w:bottom w:val="nil"/>
              <w:right w:val="nil"/>
            </w:tcBorders>
          </w:tcPr>
          <w:p w:rsidR="00021A90" w:rsidRPr="00BE6D1A" w:rsidRDefault="00021A90">
            <w:pPr>
              <w:pStyle w:val="ConsPlusNormal0"/>
            </w:pPr>
          </w:p>
        </w:tc>
      </w:tr>
      <w:tr w:rsidR="00BE6D1A" w:rsidRPr="00BE6D1A">
        <w:tc>
          <w:tcPr>
            <w:tcW w:w="3001" w:type="dxa"/>
            <w:tcBorders>
              <w:top w:val="nil"/>
              <w:left w:val="nil"/>
              <w:bottom w:val="nil"/>
              <w:right w:val="nil"/>
            </w:tcBorders>
          </w:tcPr>
          <w:p w:rsidR="00021A90" w:rsidRPr="00BE6D1A" w:rsidRDefault="0034715B">
            <w:pPr>
              <w:pStyle w:val="ConsPlusNormal0"/>
              <w:jc w:val="center"/>
            </w:pPr>
            <w:r w:rsidRPr="00BE6D1A">
              <w:t>блок модуль 12 м</w:t>
            </w:r>
            <w:r w:rsidRPr="00BE6D1A">
              <w:rPr>
                <w:vertAlign w:val="superscript"/>
              </w:rPr>
              <w:t>2</w:t>
            </w:r>
          </w:p>
        </w:tc>
        <w:tc>
          <w:tcPr>
            <w:tcW w:w="3001" w:type="dxa"/>
            <w:tcBorders>
              <w:top w:val="nil"/>
              <w:left w:val="nil"/>
              <w:bottom w:val="nil"/>
              <w:right w:val="nil"/>
            </w:tcBorders>
          </w:tcPr>
          <w:p w:rsidR="00021A90" w:rsidRPr="00BE6D1A" w:rsidRDefault="0034715B">
            <w:pPr>
              <w:pStyle w:val="ConsPlusNormal0"/>
              <w:jc w:val="center"/>
            </w:pPr>
            <w:r w:rsidRPr="00BE6D1A">
              <w:t>блок модуль 16 м</w:t>
            </w:r>
            <w:r w:rsidRPr="00BE6D1A">
              <w:rPr>
                <w:vertAlign w:val="superscript"/>
              </w:rPr>
              <w:t>2</w:t>
            </w:r>
          </w:p>
        </w:tc>
        <w:tc>
          <w:tcPr>
            <w:tcW w:w="3002" w:type="dxa"/>
            <w:tcBorders>
              <w:top w:val="nil"/>
              <w:left w:val="nil"/>
              <w:bottom w:val="nil"/>
              <w:right w:val="nil"/>
            </w:tcBorders>
          </w:tcPr>
          <w:p w:rsidR="00021A90" w:rsidRPr="00BE6D1A" w:rsidRDefault="0034715B">
            <w:pPr>
              <w:pStyle w:val="ConsPlusNormal0"/>
              <w:jc w:val="center"/>
            </w:pPr>
            <w:r w:rsidRPr="00BE6D1A">
              <w:t>блок модуль 16 м</w:t>
            </w:r>
            <w:r w:rsidRPr="00BE6D1A">
              <w:rPr>
                <w:vertAlign w:val="superscript"/>
              </w:rPr>
              <w:t>2</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ж) минимальная высота помещения - не менее 2,7 м;</w:t>
      </w:r>
    </w:p>
    <w:p w:rsidR="00021A90" w:rsidRPr="00BE6D1A" w:rsidRDefault="0034715B">
      <w:pPr>
        <w:pStyle w:val="ConsPlusNormal0"/>
        <w:spacing w:before="200"/>
        <w:ind w:firstLine="540"/>
        <w:jc w:val="both"/>
      </w:pPr>
      <w:r w:rsidRPr="00BE6D1A">
        <w:t>з) инженерно-техническое обеспечение:</w:t>
      </w:r>
    </w:p>
    <w:p w:rsidR="00021A90" w:rsidRPr="00BE6D1A" w:rsidRDefault="0034715B">
      <w:pPr>
        <w:pStyle w:val="ConsPlusNormal0"/>
        <w:spacing w:before="200"/>
        <w:ind w:firstLine="540"/>
        <w:jc w:val="both"/>
      </w:pPr>
      <w:r w:rsidRPr="00BE6D1A">
        <w:t>- подключение к энергосети (внешнее и внутреннее освещение, торговое оборудование);</w:t>
      </w:r>
    </w:p>
    <w:p w:rsidR="00021A90" w:rsidRPr="00BE6D1A" w:rsidRDefault="0034715B">
      <w:pPr>
        <w:pStyle w:val="ConsPlusNormal0"/>
        <w:spacing w:before="200"/>
        <w:ind w:firstLine="540"/>
        <w:jc w:val="both"/>
      </w:pPr>
      <w:r w:rsidRPr="00BE6D1A">
        <w:t>- водоотведение ливневых стоков;</w:t>
      </w:r>
    </w:p>
    <w:p w:rsidR="00021A90" w:rsidRPr="00BE6D1A" w:rsidRDefault="0034715B">
      <w:pPr>
        <w:pStyle w:val="ConsPlusNormal0"/>
        <w:spacing w:before="200"/>
        <w:ind w:firstLine="540"/>
        <w:jc w:val="both"/>
      </w:pPr>
      <w:r w:rsidRPr="00BE6D1A">
        <w:t>и) демонстрация товара на улице (около палатки) не допускается;</w:t>
      </w:r>
    </w:p>
    <w:p w:rsidR="00021A90" w:rsidRPr="00BE6D1A" w:rsidRDefault="00021A90">
      <w:pPr>
        <w:pStyle w:val="ConsPlusNormal0"/>
        <w:jc w:val="both"/>
      </w:pPr>
    </w:p>
    <w:p w:rsidR="00021A90" w:rsidRPr="00BE6D1A" w:rsidRDefault="0034715B">
      <w:pPr>
        <w:pStyle w:val="ConsPlusNormal0"/>
        <w:ind w:firstLine="540"/>
        <w:jc w:val="both"/>
      </w:pPr>
      <w:r w:rsidRPr="00BE6D1A">
        <w:t xml:space="preserve">Возможные варианты внешнего вида киоска в зависимости от пространственных </w:t>
      </w:r>
      <w:r w:rsidRPr="00BE6D1A">
        <w:t>типов застроенной среды</w:t>
      </w:r>
    </w:p>
    <w:p w:rsidR="00021A90" w:rsidRPr="00BE6D1A" w:rsidRDefault="00021A90">
      <w:pPr>
        <w:pStyle w:val="ConsPlusNormal0"/>
        <w:jc w:val="both"/>
      </w:pPr>
    </w:p>
    <w:p w:rsidR="00021A90" w:rsidRPr="00BE6D1A" w:rsidRDefault="0034715B">
      <w:pPr>
        <w:pStyle w:val="ConsPlusNormal0"/>
        <w:ind w:firstLine="540"/>
        <w:jc w:val="both"/>
      </w:pPr>
      <w:r w:rsidRPr="00BE6D1A">
        <w:t>ТИП 1 вариант колористики материалы используемые при изготовлении НТО - преимущественно деревянная застройка</w:t>
      </w:r>
    </w:p>
    <w:p w:rsidR="00021A90" w:rsidRPr="00BE6D1A" w:rsidRDefault="00021A90">
      <w:pPr>
        <w:pStyle w:val="ConsPlusNormal0"/>
        <w:jc w:val="both"/>
      </w:pPr>
    </w:p>
    <w:p w:rsidR="00021A90" w:rsidRPr="00BE6D1A" w:rsidRDefault="0034715B">
      <w:pPr>
        <w:pStyle w:val="ConsPlusNormal0"/>
        <w:jc w:val="center"/>
      </w:pPr>
      <w:r w:rsidRPr="00BE6D1A">
        <w:t>Рисунки не приводятся.</w:t>
      </w:r>
    </w:p>
    <w:p w:rsidR="00021A90" w:rsidRPr="00BE6D1A" w:rsidRDefault="00021A90">
      <w:pPr>
        <w:pStyle w:val="ConsPlusNormal0"/>
        <w:jc w:val="both"/>
      </w:pPr>
    </w:p>
    <w:p w:rsidR="00021A90" w:rsidRPr="00BE6D1A" w:rsidRDefault="0034715B">
      <w:pPr>
        <w:pStyle w:val="ConsPlusNormal0"/>
        <w:ind w:firstLine="540"/>
        <w:jc w:val="both"/>
      </w:pPr>
      <w:r w:rsidRPr="00BE6D1A">
        <w:t>Основные параметры элементов благоустройства площадки НТО и благоустройства на прилегающих террит</w:t>
      </w:r>
      <w:r w:rsidRPr="00BE6D1A">
        <w:t>ориях</w:t>
      </w:r>
    </w:p>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жесткой палатки при островном размещении: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7"/>
        <w:gridCol w:w="4477"/>
      </w:tblGrid>
      <w:tr w:rsidR="00BE6D1A" w:rsidRPr="00BE6D1A">
        <w:tc>
          <w:tcPr>
            <w:tcW w:w="4477" w:type="dxa"/>
            <w:tcBorders>
              <w:top w:val="nil"/>
              <w:left w:val="nil"/>
              <w:bottom w:val="nil"/>
              <w:right w:val="nil"/>
            </w:tcBorders>
          </w:tcPr>
          <w:p w:rsidR="00021A90" w:rsidRPr="00BE6D1A" w:rsidRDefault="0034715B">
            <w:pPr>
              <w:pStyle w:val="ConsPlusNormal0"/>
              <w:jc w:val="center"/>
            </w:pPr>
            <w:r w:rsidRPr="00BE6D1A">
              <w:lastRenderedPageBreak/>
              <w:t>одиночный модуль 2,0 x 2,0 м:</w:t>
            </w:r>
          </w:p>
        </w:tc>
        <w:tc>
          <w:tcPr>
            <w:tcW w:w="4477" w:type="dxa"/>
            <w:tcBorders>
              <w:top w:val="nil"/>
              <w:left w:val="nil"/>
              <w:bottom w:val="nil"/>
              <w:right w:val="nil"/>
            </w:tcBorders>
          </w:tcPr>
          <w:p w:rsidR="00021A90" w:rsidRPr="00BE6D1A" w:rsidRDefault="0034715B">
            <w:pPr>
              <w:pStyle w:val="ConsPlusNormal0"/>
              <w:jc w:val="center"/>
            </w:pPr>
            <w:r w:rsidRPr="00BE6D1A">
              <w:t>одиночный модуль 3,0 x 3,0 м:</w:t>
            </w:r>
          </w:p>
        </w:tc>
      </w:tr>
      <w:tr w:rsidR="00BE6D1A" w:rsidRPr="00BE6D1A">
        <w:tc>
          <w:tcPr>
            <w:tcW w:w="447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47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жесткой палатки при размещении на Т-образном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7"/>
        <w:gridCol w:w="4477"/>
      </w:tblGrid>
      <w:tr w:rsidR="00BE6D1A" w:rsidRPr="00BE6D1A">
        <w:tc>
          <w:tcPr>
            <w:tcW w:w="4477" w:type="dxa"/>
            <w:tcBorders>
              <w:top w:val="nil"/>
              <w:left w:val="nil"/>
              <w:bottom w:val="nil"/>
              <w:right w:val="nil"/>
            </w:tcBorders>
          </w:tcPr>
          <w:p w:rsidR="00021A90" w:rsidRPr="00BE6D1A" w:rsidRDefault="0034715B">
            <w:pPr>
              <w:pStyle w:val="ConsPlusNormal0"/>
              <w:jc w:val="center"/>
            </w:pPr>
            <w:r w:rsidRPr="00BE6D1A">
              <w:t>одиночный модуль 2,0 x 2,0 м:</w:t>
            </w:r>
          </w:p>
        </w:tc>
        <w:tc>
          <w:tcPr>
            <w:tcW w:w="4477" w:type="dxa"/>
            <w:tcBorders>
              <w:top w:val="nil"/>
              <w:left w:val="nil"/>
              <w:bottom w:val="nil"/>
              <w:right w:val="nil"/>
            </w:tcBorders>
          </w:tcPr>
          <w:p w:rsidR="00021A90" w:rsidRPr="00BE6D1A" w:rsidRDefault="0034715B">
            <w:pPr>
              <w:pStyle w:val="ConsPlusNormal0"/>
              <w:jc w:val="center"/>
            </w:pPr>
            <w:r w:rsidRPr="00BE6D1A">
              <w:t>одиночный модуль 3,0 x 3,0 м:</w:t>
            </w:r>
          </w:p>
        </w:tc>
      </w:tr>
      <w:tr w:rsidR="00BE6D1A" w:rsidRPr="00BE6D1A">
        <w:tc>
          <w:tcPr>
            <w:tcW w:w="447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447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параметров территории жест</w:t>
      </w:r>
      <w:r w:rsidRPr="00BE6D1A">
        <w:t>кой палатки при размещении на П-образном перекрестке тротуаров:</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84"/>
        <w:gridCol w:w="2984"/>
        <w:gridCol w:w="2986"/>
      </w:tblGrid>
      <w:tr w:rsidR="00BE6D1A" w:rsidRPr="00BE6D1A">
        <w:tc>
          <w:tcPr>
            <w:tcW w:w="2984" w:type="dxa"/>
            <w:tcBorders>
              <w:top w:val="nil"/>
              <w:left w:val="nil"/>
              <w:bottom w:val="nil"/>
              <w:right w:val="nil"/>
            </w:tcBorders>
          </w:tcPr>
          <w:p w:rsidR="00021A90" w:rsidRPr="00BE6D1A" w:rsidRDefault="0034715B">
            <w:pPr>
              <w:pStyle w:val="ConsPlusNormal0"/>
              <w:jc w:val="center"/>
            </w:pPr>
            <w:r w:rsidRPr="00BE6D1A">
              <w:t>одиночный модуль 2,0 x 2,0 м:</w:t>
            </w:r>
          </w:p>
        </w:tc>
        <w:tc>
          <w:tcPr>
            <w:tcW w:w="2984" w:type="dxa"/>
            <w:tcBorders>
              <w:top w:val="nil"/>
              <w:left w:val="nil"/>
              <w:bottom w:val="nil"/>
              <w:right w:val="nil"/>
            </w:tcBorders>
          </w:tcPr>
          <w:p w:rsidR="00021A90" w:rsidRPr="00BE6D1A" w:rsidRDefault="0034715B">
            <w:pPr>
              <w:pStyle w:val="ConsPlusNormal0"/>
              <w:jc w:val="center"/>
            </w:pPr>
            <w:r w:rsidRPr="00BE6D1A">
              <w:t>одиночный модуль 3,0 x 3,0 м:</w:t>
            </w:r>
          </w:p>
        </w:tc>
        <w:tc>
          <w:tcPr>
            <w:tcW w:w="2986" w:type="dxa"/>
            <w:tcBorders>
              <w:top w:val="nil"/>
              <w:left w:val="nil"/>
              <w:bottom w:val="nil"/>
              <w:right w:val="nil"/>
            </w:tcBorders>
          </w:tcPr>
          <w:p w:rsidR="00021A90" w:rsidRPr="00BE6D1A" w:rsidRDefault="0034715B">
            <w:pPr>
              <w:pStyle w:val="ConsPlusNormal0"/>
              <w:jc w:val="center"/>
            </w:pPr>
            <w:r w:rsidRPr="00BE6D1A">
              <w:t>блок модуль 9,0 x 9,0 м:</w:t>
            </w:r>
          </w:p>
        </w:tc>
      </w:tr>
      <w:tr w:rsidR="00BE6D1A" w:rsidRPr="00BE6D1A">
        <w:tc>
          <w:tcPr>
            <w:tcW w:w="298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984"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986" w:type="dxa"/>
            <w:tcBorders>
              <w:top w:val="nil"/>
              <w:left w:val="nil"/>
              <w:bottom w:val="nil"/>
              <w:right w:val="nil"/>
            </w:tcBorders>
          </w:tcPr>
          <w:p w:rsidR="00021A90" w:rsidRPr="00BE6D1A" w:rsidRDefault="00021A90">
            <w:pPr>
              <w:pStyle w:val="ConsPlusNormal0"/>
            </w:pP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Схемы основных габаритов фасадов жесткой палатки"</w:t>
      </w:r>
    </w:p>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допустимых размеров зимней (универсальной) палатки:</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9"/>
      </w:tblGrid>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главный фасад (проем открыт)</w:t>
            </w:r>
          </w:p>
        </w:tc>
        <w:tc>
          <w:tcPr>
            <w:tcW w:w="2267" w:type="dxa"/>
            <w:tcBorders>
              <w:top w:val="nil"/>
              <w:left w:val="nil"/>
              <w:bottom w:val="nil"/>
              <w:right w:val="nil"/>
            </w:tcBorders>
          </w:tcPr>
          <w:p w:rsidR="00021A90" w:rsidRPr="00BE6D1A" w:rsidRDefault="0034715B">
            <w:pPr>
              <w:pStyle w:val="ConsPlusNormal0"/>
              <w:jc w:val="center"/>
            </w:pPr>
            <w:r w:rsidRPr="00BE6D1A">
              <w:t>главный фасад (проем закрыт)</w:t>
            </w:r>
          </w:p>
        </w:tc>
        <w:tc>
          <w:tcPr>
            <w:tcW w:w="2267" w:type="dxa"/>
            <w:tcBorders>
              <w:top w:val="nil"/>
              <w:left w:val="nil"/>
              <w:bottom w:val="nil"/>
              <w:right w:val="nil"/>
            </w:tcBorders>
          </w:tcPr>
          <w:p w:rsidR="00021A90" w:rsidRPr="00BE6D1A" w:rsidRDefault="0034715B">
            <w:pPr>
              <w:pStyle w:val="ConsPlusNormal0"/>
              <w:jc w:val="center"/>
            </w:pPr>
            <w:r w:rsidRPr="00BE6D1A">
              <w:t>фасад торцевой и задний</w:t>
            </w:r>
          </w:p>
        </w:tc>
        <w:tc>
          <w:tcPr>
            <w:tcW w:w="2269" w:type="dxa"/>
            <w:tcBorders>
              <w:top w:val="nil"/>
              <w:left w:val="nil"/>
              <w:bottom w:val="nil"/>
              <w:right w:val="nil"/>
            </w:tcBorders>
          </w:tcPr>
          <w:p w:rsidR="00021A90" w:rsidRPr="00BE6D1A" w:rsidRDefault="0034715B">
            <w:pPr>
              <w:pStyle w:val="ConsPlusNormal0"/>
              <w:jc w:val="center"/>
            </w:pPr>
            <w:r w:rsidRPr="00BE6D1A">
              <w:t>фасад торцевой с дверью</w:t>
            </w:r>
          </w:p>
        </w:tc>
      </w:tr>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схема допустимых размеров летней палатки:</w:t>
      </w:r>
    </w:p>
    <w:p w:rsidR="00021A90" w:rsidRPr="00BE6D1A" w:rsidRDefault="00021A90">
      <w:pPr>
        <w:pStyle w:val="ConsPlusNormal0"/>
        <w:jc w:val="both"/>
      </w:pPr>
    </w:p>
    <w:p w:rsidR="00021A90" w:rsidRPr="00BE6D1A" w:rsidRDefault="00021A90">
      <w:pPr>
        <w:pStyle w:val="ConsPlusNormal0"/>
        <w:sectPr w:rsidR="00021A90" w:rsidRPr="00BE6D1A">
          <w:headerReference w:type="default" r:id="rId33"/>
          <w:footerReference w:type="default" r:id="rId34"/>
          <w:headerReference w:type="first" r:id="rId35"/>
          <w:footerReference w:type="first" r:id="rId36"/>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gridCol w:w="2269"/>
      </w:tblGrid>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lastRenderedPageBreak/>
              <w:t>главный фасад (проем открыт)</w:t>
            </w:r>
          </w:p>
        </w:tc>
        <w:tc>
          <w:tcPr>
            <w:tcW w:w="2267" w:type="dxa"/>
            <w:tcBorders>
              <w:top w:val="nil"/>
              <w:left w:val="nil"/>
              <w:bottom w:val="nil"/>
              <w:right w:val="nil"/>
            </w:tcBorders>
          </w:tcPr>
          <w:p w:rsidR="00021A90" w:rsidRPr="00BE6D1A" w:rsidRDefault="0034715B">
            <w:pPr>
              <w:pStyle w:val="ConsPlusNormal0"/>
              <w:jc w:val="center"/>
            </w:pPr>
            <w:r w:rsidRPr="00BE6D1A">
              <w:t>главный фасад (проем закрыт)</w:t>
            </w:r>
          </w:p>
        </w:tc>
        <w:tc>
          <w:tcPr>
            <w:tcW w:w="2267" w:type="dxa"/>
            <w:tcBorders>
              <w:top w:val="nil"/>
              <w:left w:val="nil"/>
              <w:bottom w:val="nil"/>
              <w:right w:val="nil"/>
            </w:tcBorders>
          </w:tcPr>
          <w:p w:rsidR="00021A90" w:rsidRPr="00BE6D1A" w:rsidRDefault="0034715B">
            <w:pPr>
              <w:pStyle w:val="ConsPlusNormal0"/>
              <w:jc w:val="center"/>
            </w:pPr>
            <w:r w:rsidRPr="00BE6D1A">
              <w:t>торцевой фасад с решеткой из ЦПС</w:t>
            </w:r>
          </w:p>
        </w:tc>
        <w:tc>
          <w:tcPr>
            <w:tcW w:w="2267" w:type="dxa"/>
            <w:tcBorders>
              <w:top w:val="nil"/>
              <w:left w:val="nil"/>
              <w:bottom w:val="nil"/>
              <w:right w:val="nil"/>
            </w:tcBorders>
          </w:tcPr>
          <w:p w:rsidR="00021A90" w:rsidRPr="00BE6D1A" w:rsidRDefault="0034715B">
            <w:pPr>
              <w:pStyle w:val="ConsPlusNormal0"/>
              <w:jc w:val="center"/>
            </w:pPr>
            <w:r w:rsidRPr="00BE6D1A">
              <w:t>задний фасад</w:t>
            </w:r>
          </w:p>
        </w:tc>
        <w:tc>
          <w:tcPr>
            <w:tcW w:w="2269" w:type="dxa"/>
            <w:tcBorders>
              <w:top w:val="nil"/>
              <w:left w:val="nil"/>
              <w:bottom w:val="nil"/>
              <w:right w:val="nil"/>
            </w:tcBorders>
          </w:tcPr>
          <w:p w:rsidR="00021A90" w:rsidRPr="00BE6D1A" w:rsidRDefault="0034715B">
            <w:pPr>
              <w:pStyle w:val="ConsPlusNormal0"/>
              <w:jc w:val="center"/>
            </w:pPr>
            <w:r w:rsidRPr="00BE6D1A">
              <w:t>торцевой фасад с дверью</w:t>
            </w:r>
          </w:p>
        </w:tc>
      </w:tr>
      <w:tr w:rsidR="00BE6D1A" w:rsidRPr="00BE6D1A">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7"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2269"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sectPr w:rsidR="00021A90" w:rsidRPr="00BE6D1A">
          <w:headerReference w:type="default" r:id="rId37"/>
          <w:footerReference w:type="default" r:id="rId38"/>
          <w:headerReference w:type="first" r:id="rId39"/>
          <w:footerReference w:type="first" r:id="rId40"/>
          <w:pgSz w:w="16838" w:h="11906" w:orient="landscape"/>
          <w:pgMar w:top="1133" w:right="1440" w:bottom="566" w:left="1440" w:header="0" w:footer="0" w:gutter="0"/>
          <w:cols w:space="720"/>
          <w:titlePg/>
        </w:sectPr>
      </w:pPr>
    </w:p>
    <w:p w:rsidR="00021A90" w:rsidRPr="00BE6D1A" w:rsidRDefault="00021A90">
      <w:pPr>
        <w:pStyle w:val="ConsPlusNormal0"/>
        <w:jc w:val="both"/>
      </w:pPr>
    </w:p>
    <w:p w:rsidR="00021A90" w:rsidRPr="00BE6D1A" w:rsidRDefault="0034715B">
      <w:pPr>
        <w:pStyle w:val="ConsPlusNormal0"/>
        <w:ind w:firstLine="540"/>
        <w:jc w:val="both"/>
      </w:pPr>
      <w:r w:rsidRPr="00BE6D1A">
        <w:t>пример блока модулей палаток:</w:t>
      </w:r>
    </w:p>
    <w:p w:rsidR="00021A90" w:rsidRPr="00BE6D1A" w:rsidRDefault="00021A90">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главный фасад и задний фасад (проем открыт)</w:t>
            </w:r>
          </w:p>
        </w:tc>
        <w:tc>
          <w:tcPr>
            <w:tcW w:w="3023" w:type="dxa"/>
            <w:tcBorders>
              <w:top w:val="nil"/>
              <w:left w:val="nil"/>
              <w:bottom w:val="nil"/>
              <w:right w:val="nil"/>
            </w:tcBorders>
          </w:tcPr>
          <w:p w:rsidR="00021A90" w:rsidRPr="00BE6D1A" w:rsidRDefault="0034715B">
            <w:pPr>
              <w:pStyle w:val="ConsPlusNormal0"/>
              <w:jc w:val="center"/>
            </w:pPr>
            <w:r w:rsidRPr="00BE6D1A">
              <w:t>торцевой фасад с дверью</w:t>
            </w:r>
          </w:p>
        </w:tc>
        <w:tc>
          <w:tcPr>
            <w:tcW w:w="3023" w:type="dxa"/>
            <w:tcBorders>
              <w:top w:val="nil"/>
              <w:left w:val="nil"/>
              <w:bottom w:val="nil"/>
              <w:right w:val="nil"/>
            </w:tcBorders>
          </w:tcPr>
          <w:p w:rsidR="00021A90" w:rsidRPr="00BE6D1A" w:rsidRDefault="0034715B">
            <w:pPr>
              <w:pStyle w:val="ConsPlusNormal0"/>
              <w:jc w:val="center"/>
            </w:pPr>
            <w:r w:rsidRPr="00BE6D1A">
              <w:t>торцевой фасад без двери</w:t>
            </w:r>
          </w:p>
        </w:tc>
      </w:tr>
      <w:tr w:rsidR="00BE6D1A" w:rsidRPr="00BE6D1A">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c>
          <w:tcPr>
            <w:tcW w:w="3023" w:type="dxa"/>
            <w:tcBorders>
              <w:top w:val="nil"/>
              <w:left w:val="nil"/>
              <w:bottom w:val="nil"/>
              <w:right w:val="nil"/>
            </w:tcBorders>
          </w:tcPr>
          <w:p w:rsidR="00021A90" w:rsidRPr="00BE6D1A" w:rsidRDefault="0034715B">
            <w:pPr>
              <w:pStyle w:val="ConsPlusNormal0"/>
              <w:jc w:val="center"/>
            </w:pPr>
            <w:r w:rsidRPr="00BE6D1A">
              <w:t>Рисунок не приводится.</w:t>
            </w:r>
          </w:p>
        </w:tc>
      </w:tr>
    </w:tbl>
    <w:p w:rsidR="00021A90" w:rsidRPr="00BE6D1A" w:rsidRDefault="00021A90">
      <w:pPr>
        <w:pStyle w:val="ConsPlusNormal0"/>
        <w:jc w:val="both"/>
      </w:pPr>
    </w:p>
    <w:p w:rsidR="00021A90" w:rsidRPr="00BE6D1A" w:rsidRDefault="0034715B">
      <w:pPr>
        <w:pStyle w:val="ConsPlusNormal0"/>
        <w:ind w:firstLine="540"/>
        <w:jc w:val="both"/>
      </w:pPr>
      <w:r w:rsidRPr="00BE6D1A">
        <w:t>к) минимальный перечень элементов благоустройства для использования жесткой палатки - неотделимые улучшения места размещения НТО:</w:t>
      </w:r>
    </w:p>
    <w:p w:rsidR="00021A90" w:rsidRPr="00BE6D1A" w:rsidRDefault="0034715B">
      <w:pPr>
        <w:pStyle w:val="ConsPlusNormal0"/>
        <w:spacing w:before="200"/>
        <w:ind w:firstLine="540"/>
        <w:jc w:val="both"/>
      </w:pPr>
      <w:r w:rsidRPr="00BE6D1A">
        <w:t>- информационно-декоративная вывеска;</w:t>
      </w:r>
    </w:p>
    <w:p w:rsidR="00021A90" w:rsidRPr="00BE6D1A" w:rsidRDefault="0034715B">
      <w:pPr>
        <w:pStyle w:val="ConsPlusNormal0"/>
        <w:spacing w:before="200"/>
        <w:ind w:firstLine="540"/>
        <w:jc w:val="both"/>
      </w:pPr>
      <w:r w:rsidRPr="00BE6D1A">
        <w:t xml:space="preserve">- информационная </w:t>
      </w:r>
      <w:r w:rsidRPr="00BE6D1A">
        <w:t>доска;</w:t>
      </w:r>
    </w:p>
    <w:p w:rsidR="00021A90" w:rsidRPr="00BE6D1A" w:rsidRDefault="0034715B">
      <w:pPr>
        <w:pStyle w:val="ConsPlusNormal0"/>
        <w:spacing w:before="200"/>
        <w:ind w:firstLine="540"/>
        <w:jc w:val="both"/>
      </w:pPr>
      <w:r w:rsidRPr="00BE6D1A">
        <w:t>- информационная графитовая доска;</w:t>
      </w:r>
    </w:p>
    <w:p w:rsidR="00021A90" w:rsidRPr="00BE6D1A" w:rsidRDefault="0034715B">
      <w:pPr>
        <w:pStyle w:val="ConsPlusNormal0"/>
        <w:spacing w:before="200"/>
        <w:ind w:firstLine="540"/>
        <w:jc w:val="both"/>
      </w:pPr>
      <w:r w:rsidRPr="00BE6D1A">
        <w:t>- площадка с твердым покрытием;</w:t>
      </w:r>
    </w:p>
    <w:p w:rsidR="00021A90" w:rsidRPr="00BE6D1A" w:rsidRDefault="0034715B">
      <w:pPr>
        <w:pStyle w:val="ConsPlusNormal0"/>
        <w:spacing w:before="200"/>
        <w:ind w:firstLine="540"/>
        <w:jc w:val="both"/>
      </w:pPr>
      <w:r w:rsidRPr="00BE6D1A">
        <w:t>- универсальная урна (при каждом проеме);</w:t>
      </w:r>
    </w:p>
    <w:p w:rsidR="00021A90" w:rsidRPr="00BE6D1A" w:rsidRDefault="0034715B">
      <w:pPr>
        <w:pStyle w:val="ConsPlusNormal0"/>
        <w:spacing w:before="200"/>
        <w:ind w:firstLine="540"/>
        <w:jc w:val="both"/>
      </w:pPr>
      <w:r w:rsidRPr="00BE6D1A">
        <w:t>освещение;</w:t>
      </w:r>
    </w:p>
    <w:p w:rsidR="00021A90" w:rsidRPr="00BE6D1A" w:rsidRDefault="0034715B">
      <w:pPr>
        <w:pStyle w:val="ConsPlusNormal0"/>
        <w:spacing w:before="200"/>
        <w:ind w:firstLine="540"/>
        <w:jc w:val="both"/>
      </w:pPr>
      <w:r w:rsidRPr="00BE6D1A">
        <w:t>л) минимальный перечень элементов благоустройства для использования мягкой палатки - неотделимые улучшения места размещения НТО:</w:t>
      </w:r>
    </w:p>
    <w:p w:rsidR="00021A90" w:rsidRPr="00BE6D1A" w:rsidRDefault="0034715B">
      <w:pPr>
        <w:pStyle w:val="ConsPlusNormal0"/>
        <w:spacing w:before="200"/>
        <w:ind w:firstLine="540"/>
        <w:jc w:val="both"/>
      </w:pPr>
      <w:r w:rsidRPr="00BE6D1A">
        <w:t>- информационно-декоративная вывеска;</w:t>
      </w:r>
    </w:p>
    <w:p w:rsidR="00021A90" w:rsidRPr="00BE6D1A" w:rsidRDefault="0034715B">
      <w:pPr>
        <w:pStyle w:val="ConsPlusNormal0"/>
        <w:spacing w:before="200"/>
        <w:ind w:firstLine="540"/>
        <w:jc w:val="both"/>
      </w:pPr>
      <w:r w:rsidRPr="00BE6D1A">
        <w:t>- информационная доска;</w:t>
      </w:r>
    </w:p>
    <w:p w:rsidR="00021A90" w:rsidRPr="00BE6D1A" w:rsidRDefault="0034715B">
      <w:pPr>
        <w:pStyle w:val="ConsPlusNormal0"/>
        <w:spacing w:before="200"/>
        <w:ind w:firstLine="540"/>
        <w:jc w:val="both"/>
      </w:pPr>
      <w:r w:rsidRPr="00BE6D1A">
        <w:t>- информационная графитовая доска;</w:t>
      </w:r>
    </w:p>
    <w:p w:rsidR="00021A90" w:rsidRPr="00BE6D1A" w:rsidRDefault="0034715B">
      <w:pPr>
        <w:pStyle w:val="ConsPlusNormal0"/>
        <w:spacing w:before="200"/>
        <w:ind w:firstLine="540"/>
        <w:jc w:val="both"/>
      </w:pPr>
      <w:r w:rsidRPr="00BE6D1A">
        <w:t>- использование специального твердого-деревянного быстро разборного настила серого цвета</w:t>
      </w:r>
    </w:p>
    <w:p w:rsidR="00021A90" w:rsidRPr="00BE6D1A" w:rsidRDefault="0034715B">
      <w:pPr>
        <w:pStyle w:val="ConsPlusNormal0"/>
        <w:spacing w:before="200"/>
        <w:ind w:firstLine="540"/>
        <w:jc w:val="both"/>
      </w:pPr>
      <w:r w:rsidRPr="00BE6D1A">
        <w:t>- универсальная урна (при каждом проеме);</w:t>
      </w:r>
    </w:p>
    <w:p w:rsidR="00021A90" w:rsidRPr="00BE6D1A" w:rsidRDefault="0034715B">
      <w:pPr>
        <w:pStyle w:val="ConsPlusNormal0"/>
        <w:spacing w:before="200"/>
        <w:ind w:firstLine="540"/>
        <w:jc w:val="both"/>
      </w:pPr>
      <w:r w:rsidRPr="00BE6D1A">
        <w:t>- освещение;</w:t>
      </w:r>
    </w:p>
    <w:p w:rsidR="00021A90" w:rsidRPr="00BE6D1A" w:rsidRDefault="0034715B">
      <w:pPr>
        <w:pStyle w:val="ConsPlusNormal0"/>
        <w:spacing w:before="200"/>
        <w:ind w:firstLine="540"/>
        <w:jc w:val="both"/>
      </w:pPr>
      <w:r w:rsidRPr="00BE6D1A">
        <w:t>м) минимальный перечень элементов благоустройства для использования палатки на прилегающей территории:</w:t>
      </w:r>
    </w:p>
    <w:p w:rsidR="00021A90" w:rsidRPr="00BE6D1A" w:rsidRDefault="0034715B">
      <w:pPr>
        <w:pStyle w:val="ConsPlusNormal0"/>
        <w:spacing w:before="200"/>
        <w:ind w:firstLine="540"/>
        <w:jc w:val="both"/>
      </w:pPr>
      <w:r w:rsidRPr="00BE6D1A">
        <w:t>- на расстоянии не более 100 м от сооружения: площадка для загрузки и выгрузки товара, контейнерная площадка;</w:t>
      </w:r>
    </w:p>
    <w:p w:rsidR="00021A90" w:rsidRPr="00BE6D1A" w:rsidRDefault="0034715B">
      <w:pPr>
        <w:pStyle w:val="ConsPlusNormal0"/>
        <w:spacing w:before="200"/>
        <w:ind w:firstLine="540"/>
        <w:jc w:val="both"/>
      </w:pPr>
      <w:r w:rsidRPr="00BE6D1A">
        <w:t>- тротуар, примыкающий к площадке НТО</w:t>
      </w:r>
    </w:p>
    <w:p w:rsidR="00021A90" w:rsidRPr="00BE6D1A" w:rsidRDefault="0034715B">
      <w:pPr>
        <w:pStyle w:val="ConsPlusNormal0"/>
        <w:spacing w:before="200"/>
        <w:ind w:firstLine="540"/>
        <w:jc w:val="both"/>
      </w:pPr>
      <w:r w:rsidRPr="00BE6D1A">
        <w:t>- пло</w:t>
      </w:r>
      <w:r w:rsidRPr="00BE6D1A">
        <w:t>щадка (площадки) сопутствующих товаров;</w:t>
      </w:r>
    </w:p>
    <w:p w:rsidR="00021A90" w:rsidRPr="00BE6D1A" w:rsidRDefault="0034715B">
      <w:pPr>
        <w:pStyle w:val="ConsPlusNormal0"/>
        <w:spacing w:before="200"/>
        <w:ind w:firstLine="540"/>
        <w:jc w:val="both"/>
      </w:pPr>
      <w:r w:rsidRPr="00BE6D1A">
        <w:t>- путь (пути) движения пешеходов (главный (не менее 2,0 м), второстепенные (не менее 1,2 м);</w:t>
      </w:r>
    </w:p>
    <w:p w:rsidR="00021A90" w:rsidRPr="00BE6D1A" w:rsidRDefault="0034715B">
      <w:pPr>
        <w:pStyle w:val="ConsPlusNormal0"/>
        <w:spacing w:before="200"/>
        <w:ind w:firstLine="540"/>
        <w:jc w:val="both"/>
      </w:pPr>
      <w:r w:rsidRPr="00BE6D1A">
        <w:t>- технический проход (0,5-1,0 м);</w:t>
      </w:r>
    </w:p>
    <w:p w:rsidR="00021A90" w:rsidRPr="00BE6D1A" w:rsidRDefault="0034715B">
      <w:pPr>
        <w:pStyle w:val="ConsPlusNormal0"/>
        <w:spacing w:before="200"/>
        <w:ind w:firstLine="540"/>
        <w:jc w:val="both"/>
      </w:pPr>
      <w:r w:rsidRPr="00BE6D1A">
        <w:t>- освещение;</w:t>
      </w:r>
    </w:p>
    <w:p w:rsidR="00021A90" w:rsidRPr="00BE6D1A" w:rsidRDefault="0034715B">
      <w:pPr>
        <w:pStyle w:val="ConsPlusNormal0"/>
        <w:spacing w:before="200"/>
        <w:ind w:firstLine="540"/>
        <w:jc w:val="both"/>
      </w:pPr>
      <w:r w:rsidRPr="00BE6D1A">
        <w:t>- хозяйственная площадка с некапитальным туалетом, местом оперативного сбора</w:t>
      </w:r>
      <w:r w:rsidRPr="00BE6D1A">
        <w:t xml:space="preserve"> мусора для переноса к контейнерной площадке, элементы инженерной инфраструктуры для организации полива).</w:t>
      </w:r>
    </w:p>
    <w:p w:rsidR="00021A90" w:rsidRPr="00BE6D1A" w:rsidRDefault="00021A90">
      <w:pPr>
        <w:pStyle w:val="ConsPlusNormal0"/>
        <w:jc w:val="both"/>
      </w:pPr>
    </w:p>
    <w:p w:rsidR="00021A90" w:rsidRPr="00BE6D1A" w:rsidRDefault="00021A90">
      <w:pPr>
        <w:pStyle w:val="ConsPlusNormal0"/>
        <w:jc w:val="both"/>
      </w:pPr>
    </w:p>
    <w:p w:rsidR="00021A90" w:rsidRPr="00BE6D1A" w:rsidRDefault="00021A90">
      <w:pPr>
        <w:pStyle w:val="ConsPlusNormal0"/>
        <w:pBdr>
          <w:bottom w:val="single" w:sz="6" w:space="0" w:color="auto"/>
        </w:pBdr>
        <w:spacing w:before="100" w:after="100"/>
        <w:jc w:val="both"/>
        <w:rPr>
          <w:sz w:val="2"/>
          <w:szCs w:val="2"/>
        </w:rPr>
      </w:pPr>
    </w:p>
    <w:sectPr w:rsidR="00021A90" w:rsidRPr="00BE6D1A">
      <w:headerReference w:type="default" r:id="rId41"/>
      <w:footerReference w:type="default" r:id="rId42"/>
      <w:headerReference w:type="first" r:id="rId43"/>
      <w:footerReference w:type="first" r:id="rId4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5B" w:rsidRDefault="0034715B">
      <w:r>
        <w:separator/>
      </w:r>
    </w:p>
  </w:endnote>
  <w:endnote w:type="continuationSeparator" w:id="0">
    <w:p w:rsidR="0034715B" w:rsidRDefault="0034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1A" w:rsidRDefault="00BE6D1A">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191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151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21A90">
      <w:tblPrEx>
        <w:tblCellMar>
          <w:top w:w="0" w:type="dxa"/>
          <w:bottom w:w="0" w:type="dxa"/>
        </w:tblCellMar>
      </w:tblPrEx>
      <w:trPr>
        <w:trHeight w:hRule="exact" w:val="1170"/>
      </w:trPr>
      <w:tc>
        <w:tcPr>
          <w:tcW w:w="1650" w:type="pct"/>
          <w:vAlign w:val="center"/>
        </w:tcPr>
        <w:p w:rsidR="00021A90" w:rsidRDefault="0034715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021A90" w:rsidRDefault="0034715B">
          <w:pPr>
            <w:pStyle w:val="ConsPlusNormal0"/>
            <w:jc w:val="center"/>
          </w:pPr>
          <w:hyperlink r:id="rId1">
            <w:r>
              <w:rPr>
                <w:rFonts w:ascii="Tahoma" w:hAnsi="Tahoma" w:cs="Tahoma"/>
                <w:b/>
                <w:color w:val="0000FF"/>
              </w:rPr>
              <w:t>www.consultant.ru</w:t>
            </w:r>
          </w:hyperlink>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21A90" w:rsidRDefault="0034715B">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192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194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193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21A90">
      <w:tblPrEx>
        <w:tblCellMar>
          <w:top w:w="0" w:type="dxa"/>
          <w:bottom w:w="0" w:type="dxa"/>
        </w:tblCellMar>
      </w:tblPrEx>
      <w:trPr>
        <w:trHeight w:hRule="exact" w:val="1170"/>
      </w:trPr>
      <w:tc>
        <w:tcPr>
          <w:tcW w:w="1650" w:type="pct"/>
          <w:vAlign w:val="center"/>
        </w:tcPr>
        <w:p w:rsidR="00021A90" w:rsidRDefault="0034715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21A90" w:rsidRDefault="0034715B">
          <w:pPr>
            <w:pStyle w:val="ConsPlusNormal0"/>
            <w:jc w:val="center"/>
          </w:pPr>
          <w:hyperlink r:id="rId1">
            <w:r>
              <w:rPr>
                <w:rFonts w:ascii="Tahoma" w:hAnsi="Tahoma" w:cs="Tahoma"/>
                <w:b/>
                <w:color w:val="0000FF"/>
              </w:rPr>
              <w:t>www.consultant.ru</w:t>
            </w:r>
          </w:hyperlink>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21A90" w:rsidRDefault="0034715B">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215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021A90">
      <w:tblPrEx>
        <w:tblCellMar>
          <w:top w:w="0" w:type="dxa"/>
          <w:bottom w:w="0" w:type="dxa"/>
        </w:tblCellMar>
      </w:tblPrEx>
      <w:trPr>
        <w:trHeight w:hRule="exact" w:val="1663"/>
      </w:trPr>
      <w:tc>
        <w:tcPr>
          <w:tcW w:w="1650" w:type="pct"/>
          <w:vAlign w:val="center"/>
        </w:tcPr>
        <w:p w:rsidR="00021A90" w:rsidRDefault="0034715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21A90" w:rsidRDefault="0034715B">
          <w:pPr>
            <w:pStyle w:val="ConsPlusNormal0"/>
            <w:jc w:val="center"/>
          </w:pPr>
          <w:hyperlink r:id="rId1">
            <w:r>
              <w:rPr>
                <w:rFonts w:ascii="Tahoma" w:hAnsi="Tahoma" w:cs="Tahoma"/>
                <w:b/>
                <w:color w:val="0000FF"/>
              </w:rPr>
              <w:t>www.consultant.ru</w:t>
            </w:r>
          </w:hyperlink>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021A90" w:rsidRDefault="0034715B">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bookmarkStart w:id="39" w:name="_GoBack"/>
          <w:bookmarkEnd w:id="39"/>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216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1650" w:type="pct"/>
      <w:tblCellMar>
        <w:left w:w="40" w:type="dxa"/>
        <w:right w:w="40" w:type="dxa"/>
      </w:tblCellMar>
      <w:tblLook w:val="0000" w:firstRow="0" w:lastRow="0" w:firstColumn="0" w:lastColumn="0" w:noHBand="0" w:noVBand="0"/>
    </w:tblPr>
    <w:tblGrid>
      <w:gridCol w:w="3395"/>
    </w:tblGrid>
    <w:tr w:rsidR="00BE6D1A" w:rsidTr="00BE6D1A">
      <w:tblPrEx>
        <w:tblCellMar>
          <w:top w:w="0" w:type="dxa"/>
          <w:bottom w:w="0" w:type="dxa"/>
        </w:tblCellMar>
      </w:tblPrEx>
      <w:trPr>
        <w:trHeight w:hRule="exact" w:val="1663"/>
      </w:trPr>
      <w:tc>
        <w:tcPr>
          <w:tcW w:w="5000" w:type="pct"/>
          <w:vAlign w:val="center"/>
        </w:tcPr>
        <w:p w:rsidR="00BE6D1A" w:rsidRDefault="00BE6D1A" w:rsidP="00BE6D1A">
          <w:pPr>
            <w:pStyle w:val="ConsPlusNormal0"/>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216</w:t>
          </w:r>
          <w:r>
            <w:fldChar w:fldCharType="end"/>
          </w:r>
        </w:p>
      </w:tc>
    </w:tr>
  </w:tbl>
  <w:p w:rsidR="00021A90" w:rsidRDefault="0034715B">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22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56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21A90">
      <w:tblPrEx>
        <w:tblCellMar>
          <w:top w:w="0" w:type="dxa"/>
          <w:bottom w:w="0" w:type="dxa"/>
        </w:tblCellMar>
      </w:tblPrEx>
      <w:trPr>
        <w:trHeight w:hRule="exact" w:val="1663"/>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33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150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21A90">
      <w:tblPrEx>
        <w:tblCellMar>
          <w:top w:w="0" w:type="dxa"/>
          <w:bottom w:w="0" w:type="dxa"/>
        </w:tblCellMar>
      </w:tblPrEx>
      <w:trPr>
        <w:trHeight w:hRule="exact" w:val="1170"/>
      </w:trPr>
      <w:tc>
        <w:tcPr>
          <w:tcW w:w="1650" w:type="pct"/>
          <w:vAlign w:val="center"/>
        </w:tcPr>
        <w:p w:rsidR="00021A90" w:rsidRDefault="00021A90">
          <w:pPr>
            <w:pStyle w:val="ConsPlusNormal0"/>
          </w:pPr>
        </w:p>
      </w:tc>
      <w:tc>
        <w:tcPr>
          <w:tcW w:w="1700" w:type="pct"/>
          <w:vAlign w:val="center"/>
        </w:tcPr>
        <w:p w:rsidR="00021A90" w:rsidRDefault="00021A90">
          <w:pPr>
            <w:pStyle w:val="ConsPlusNormal0"/>
            <w:jc w:val="center"/>
          </w:pPr>
        </w:p>
      </w:tc>
      <w:tc>
        <w:tcPr>
          <w:tcW w:w="1650" w:type="pct"/>
          <w:vAlign w:val="center"/>
        </w:tcPr>
        <w:p w:rsidR="00021A90" w:rsidRDefault="0034715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E6D1A">
            <w:rPr>
              <w:rFonts w:ascii="Tahoma" w:hAnsi="Tahoma" w:cs="Tahoma"/>
              <w:noProof/>
            </w:rPr>
            <w:t>144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E6D1A">
            <w:rPr>
              <w:rFonts w:ascii="Tahoma" w:hAnsi="Tahoma" w:cs="Tahoma"/>
              <w:noProof/>
            </w:rPr>
            <w:t>216</w:t>
          </w:r>
          <w:r>
            <w:fldChar w:fldCharType="end"/>
          </w:r>
        </w:p>
      </w:tc>
    </w:tr>
  </w:tbl>
  <w:p w:rsidR="00021A90" w:rsidRDefault="0034715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5B" w:rsidRDefault="0034715B">
      <w:r>
        <w:separator/>
      </w:r>
    </w:p>
  </w:footnote>
  <w:footnote w:type="continuationSeparator" w:id="0">
    <w:p w:rsidR="0034715B" w:rsidRDefault="0034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1A" w:rsidRDefault="00BE6D1A">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55"/>
    </w:tblGrid>
    <w:tr w:rsidR="00BE6D1A" w:rsidTr="00BE6D1A">
      <w:tblPrEx>
        <w:tblCellMar>
          <w:top w:w="0" w:type="dxa"/>
          <w:bottom w:w="0" w:type="dxa"/>
        </w:tblCellMar>
      </w:tblPrEx>
      <w:trPr>
        <w:trHeight w:hRule="exact" w:val="1683"/>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55"/>
    </w:tblGrid>
    <w:tr w:rsidR="00BE6D1A" w:rsidTr="00BE6D1A">
      <w:tblPrEx>
        <w:tblCellMar>
          <w:top w:w="0" w:type="dxa"/>
          <w:bottom w:w="0" w:type="dxa"/>
        </w:tblCellMar>
      </w:tblPrEx>
      <w:trPr>
        <w:trHeight w:hRule="exact" w:val="1683"/>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21A90">
      <w:tblPrEx>
        <w:tblCellMar>
          <w:top w:w="0" w:type="dxa"/>
          <w:bottom w:w="0" w:type="dxa"/>
        </w:tblCellMar>
      </w:tblPrEx>
      <w:trPr>
        <w:trHeight w:hRule="exact" w:val="1190"/>
      </w:trPr>
      <w:tc>
        <w:tcPr>
          <w:tcW w:w="2700" w:type="pct"/>
          <w:vAlign w:val="center"/>
        </w:tcPr>
        <w:p w:rsidR="00021A90" w:rsidRDefault="0034715B">
          <w:pPr>
            <w:pStyle w:val="ConsPlusNormal0"/>
            <w:rPr>
              <w:rFonts w:ascii="Tahoma" w:hAnsi="Tahoma" w:cs="Tahoma"/>
            </w:rPr>
          </w:pPr>
          <w:r>
            <w:rPr>
              <w:rFonts w:ascii="Tahoma" w:hAnsi="Tahoma" w:cs="Tahoma"/>
              <w:sz w:val="16"/>
              <w:szCs w:val="16"/>
            </w:rPr>
            <w:t>Решение Совета депутатов городского округа Красногорск МО от 24.09.2020 N 411/34</w:t>
          </w:r>
          <w:r>
            <w:rPr>
              <w:rFonts w:ascii="Tahoma" w:hAnsi="Tahoma" w:cs="Tahoma"/>
              <w:sz w:val="16"/>
              <w:szCs w:val="16"/>
            </w:rPr>
            <w:br/>
            <w:t xml:space="preserve">(ред. от </w:t>
          </w:r>
          <w:r>
            <w:rPr>
              <w:rFonts w:ascii="Tahoma" w:hAnsi="Tahoma" w:cs="Tahoma"/>
              <w:sz w:val="16"/>
              <w:szCs w:val="16"/>
            </w:rPr>
            <w:t>27.04.2023)</w:t>
          </w:r>
          <w:r>
            <w:rPr>
              <w:rFonts w:ascii="Tahoma" w:hAnsi="Tahoma" w:cs="Tahoma"/>
              <w:sz w:val="16"/>
              <w:szCs w:val="16"/>
            </w:rPr>
            <w:br/>
            <w:t>"Об утверждении Пр...</w:t>
          </w:r>
        </w:p>
      </w:tc>
      <w:tc>
        <w:tcPr>
          <w:tcW w:w="2300" w:type="pct"/>
          <w:vAlign w:val="center"/>
        </w:tcPr>
        <w:p w:rsidR="00021A90" w:rsidRDefault="0034715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7581"/>
    </w:tblGrid>
    <w:tr w:rsidR="00BE6D1A" w:rsidTr="00BE6D1A">
      <w:tblPrEx>
        <w:tblCellMar>
          <w:top w:w="0" w:type="dxa"/>
          <w:bottom w:w="0" w:type="dxa"/>
        </w:tblCellMar>
      </w:tblPrEx>
      <w:trPr>
        <w:trHeight w:hRule="exact" w:val="1190"/>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55"/>
    </w:tblGrid>
    <w:tr w:rsidR="00BE6D1A" w:rsidTr="00BE6D1A">
      <w:tblPrEx>
        <w:tblCellMar>
          <w:top w:w="0" w:type="dxa"/>
          <w:bottom w:w="0" w:type="dxa"/>
        </w:tblCellMar>
      </w:tblPrEx>
      <w:trPr>
        <w:trHeight w:hRule="exact" w:val="1683"/>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21A90">
      <w:tblPrEx>
        <w:tblCellMar>
          <w:top w:w="0" w:type="dxa"/>
          <w:bottom w:w="0" w:type="dxa"/>
        </w:tblCellMar>
      </w:tblPrEx>
      <w:trPr>
        <w:trHeight w:hRule="exact" w:val="1683"/>
      </w:trPr>
      <w:tc>
        <w:tcPr>
          <w:tcW w:w="2700" w:type="pct"/>
          <w:vAlign w:val="center"/>
        </w:tcPr>
        <w:p w:rsidR="00021A90" w:rsidRDefault="00021A90">
          <w:pPr>
            <w:pStyle w:val="ConsPlusNormal0"/>
            <w:rPr>
              <w:rFonts w:ascii="Tahoma" w:hAnsi="Tahoma" w:cs="Tahoma"/>
            </w:rPr>
          </w:pPr>
        </w:p>
      </w:tc>
      <w:tc>
        <w:tcPr>
          <w:tcW w:w="2300" w:type="pct"/>
          <w:vAlign w:val="center"/>
        </w:tcPr>
        <w:p w:rsidR="00021A90" w:rsidRDefault="00021A90">
          <w:pPr>
            <w:pStyle w:val="ConsPlusNormal0"/>
            <w:jc w:val="right"/>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21A90">
      <w:tblPrEx>
        <w:tblCellMar>
          <w:top w:w="0" w:type="dxa"/>
          <w:bottom w:w="0" w:type="dxa"/>
        </w:tblCellMar>
      </w:tblPrEx>
      <w:trPr>
        <w:trHeight w:hRule="exact" w:val="1190"/>
      </w:trPr>
      <w:tc>
        <w:tcPr>
          <w:tcW w:w="2700" w:type="pct"/>
          <w:vAlign w:val="center"/>
        </w:tcPr>
        <w:p w:rsidR="00021A90" w:rsidRDefault="0034715B">
          <w:pPr>
            <w:pStyle w:val="ConsPlusNormal0"/>
            <w:rPr>
              <w:rFonts w:ascii="Tahoma" w:hAnsi="Tahoma" w:cs="Tahoma"/>
            </w:rPr>
          </w:pPr>
          <w:r>
            <w:rPr>
              <w:rFonts w:ascii="Tahoma" w:hAnsi="Tahoma" w:cs="Tahoma"/>
              <w:sz w:val="16"/>
              <w:szCs w:val="16"/>
            </w:rPr>
            <w:t xml:space="preserve">Решение Совета депутатов городского </w:t>
          </w:r>
          <w:r>
            <w:rPr>
              <w:rFonts w:ascii="Tahoma" w:hAnsi="Tahoma" w:cs="Tahoma"/>
              <w:sz w:val="16"/>
              <w:szCs w:val="16"/>
            </w:rPr>
            <w:t>округа Красногорск МО от 24.09.2020 N 411/34</w:t>
          </w:r>
          <w:r>
            <w:rPr>
              <w:rFonts w:ascii="Tahoma" w:hAnsi="Tahoma" w:cs="Tahoma"/>
              <w:sz w:val="16"/>
              <w:szCs w:val="16"/>
            </w:rPr>
            <w:br/>
            <w:t>(ред. от 27.04.2023)</w:t>
          </w:r>
          <w:r>
            <w:rPr>
              <w:rFonts w:ascii="Tahoma" w:hAnsi="Tahoma" w:cs="Tahoma"/>
              <w:sz w:val="16"/>
              <w:szCs w:val="16"/>
            </w:rPr>
            <w:br/>
            <w:t>"Об утверждении Пр...</w:t>
          </w:r>
        </w:p>
      </w:tc>
      <w:tc>
        <w:tcPr>
          <w:tcW w:w="2300" w:type="pct"/>
          <w:vAlign w:val="center"/>
        </w:tcPr>
        <w:p w:rsidR="00021A90" w:rsidRDefault="0034715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7581"/>
    </w:tblGrid>
    <w:tr w:rsidR="00BE6D1A" w:rsidTr="00BE6D1A">
      <w:tblPrEx>
        <w:tblCellMar>
          <w:top w:w="0" w:type="dxa"/>
          <w:bottom w:w="0" w:type="dxa"/>
        </w:tblCellMar>
      </w:tblPrEx>
      <w:trPr>
        <w:trHeight w:hRule="exact" w:val="1190"/>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021A90">
      <w:tblPrEx>
        <w:tblCellMar>
          <w:top w:w="0" w:type="dxa"/>
          <w:bottom w:w="0" w:type="dxa"/>
        </w:tblCellMar>
      </w:tblPrEx>
      <w:trPr>
        <w:trHeight w:hRule="exact" w:val="1683"/>
      </w:trPr>
      <w:tc>
        <w:tcPr>
          <w:tcW w:w="2700" w:type="pct"/>
          <w:vAlign w:val="center"/>
        </w:tcPr>
        <w:p w:rsidR="00021A90" w:rsidRDefault="0034715B">
          <w:pPr>
            <w:pStyle w:val="ConsPlusNormal0"/>
            <w:rPr>
              <w:rFonts w:ascii="Tahoma" w:hAnsi="Tahoma" w:cs="Tahoma"/>
            </w:rPr>
          </w:pPr>
          <w:r>
            <w:rPr>
              <w:rFonts w:ascii="Tahoma" w:hAnsi="Tahoma" w:cs="Tahoma"/>
              <w:sz w:val="16"/>
              <w:szCs w:val="16"/>
            </w:rPr>
            <w:t>Решение Совета депутатов городского округа Красногорск МО от 24.09.2020 N 411/34</w:t>
          </w:r>
          <w:r>
            <w:rPr>
              <w:rFonts w:ascii="Tahoma" w:hAnsi="Tahoma" w:cs="Tahoma"/>
              <w:sz w:val="16"/>
              <w:szCs w:val="16"/>
            </w:rPr>
            <w:br/>
            <w:t>(ред. от 27.04.2023)</w:t>
          </w:r>
          <w:r>
            <w:rPr>
              <w:rFonts w:ascii="Tahoma" w:hAnsi="Tahoma" w:cs="Tahoma"/>
              <w:sz w:val="16"/>
              <w:szCs w:val="16"/>
            </w:rPr>
            <w:br/>
            <w:t>"Об утверждении Пр...</w:t>
          </w:r>
        </w:p>
      </w:tc>
      <w:tc>
        <w:tcPr>
          <w:tcW w:w="2300" w:type="pct"/>
          <w:vAlign w:val="center"/>
        </w:tcPr>
        <w:p w:rsidR="00021A90" w:rsidRDefault="0034715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555"/>
    </w:tblGrid>
    <w:tr w:rsidR="00BE6D1A" w:rsidTr="00BE6D1A">
      <w:tblPrEx>
        <w:tblCellMar>
          <w:top w:w="0" w:type="dxa"/>
          <w:bottom w:w="0" w:type="dxa"/>
        </w:tblCellMar>
      </w:tblPrEx>
      <w:trPr>
        <w:trHeight w:hRule="exact" w:val="1683"/>
      </w:trPr>
      <w:tc>
        <w:tcPr>
          <w:tcW w:w="5000" w:type="pct"/>
          <w:vAlign w:val="center"/>
        </w:tcPr>
        <w:p w:rsidR="00BE6D1A" w:rsidRDefault="00BE6D1A">
          <w:pPr>
            <w:pStyle w:val="ConsPlusNormal0"/>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1A" w:rsidRDefault="00BE6D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1A" w:rsidRDefault="00BE6D1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21A90">
      <w:tblPrEx>
        <w:tblCellMar>
          <w:top w:w="0" w:type="dxa"/>
          <w:bottom w:w="0" w:type="dxa"/>
        </w:tblCellMar>
      </w:tblPrEx>
      <w:trPr>
        <w:trHeight w:hRule="exact" w:val="1190"/>
      </w:trPr>
      <w:tc>
        <w:tcPr>
          <w:tcW w:w="2700" w:type="pct"/>
          <w:vAlign w:val="center"/>
        </w:tcPr>
        <w:p w:rsidR="00021A90" w:rsidRDefault="00021A90">
          <w:pPr>
            <w:pStyle w:val="ConsPlusNormal0"/>
            <w:rPr>
              <w:rFonts w:ascii="Tahoma" w:hAnsi="Tahoma" w:cs="Tahoma"/>
            </w:rPr>
          </w:pPr>
        </w:p>
      </w:tc>
      <w:tc>
        <w:tcPr>
          <w:tcW w:w="2300" w:type="pct"/>
          <w:vAlign w:val="center"/>
        </w:tcPr>
        <w:p w:rsidR="00021A90" w:rsidRDefault="0034715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21A90">
      <w:tblPrEx>
        <w:tblCellMar>
          <w:top w:w="0" w:type="dxa"/>
          <w:bottom w:w="0" w:type="dxa"/>
        </w:tblCellMar>
      </w:tblPrEx>
      <w:trPr>
        <w:trHeight w:hRule="exact" w:val="1190"/>
      </w:trPr>
      <w:tc>
        <w:tcPr>
          <w:tcW w:w="2700" w:type="pct"/>
          <w:vAlign w:val="center"/>
        </w:tcPr>
        <w:p w:rsidR="00021A90" w:rsidRDefault="0034715B">
          <w:pPr>
            <w:pStyle w:val="ConsPlusNormal0"/>
            <w:rPr>
              <w:rFonts w:ascii="Tahoma" w:hAnsi="Tahoma" w:cs="Tahoma"/>
            </w:rPr>
          </w:pPr>
          <w:r>
            <w:rPr>
              <w:rFonts w:ascii="Tahoma" w:hAnsi="Tahoma" w:cs="Tahoma"/>
              <w:sz w:val="16"/>
              <w:szCs w:val="16"/>
            </w:rPr>
            <w:t>Решение Совета депутатов городского округа Красногорск МО от 24.09.2020 N 411/34</w:t>
          </w:r>
          <w:r>
            <w:rPr>
              <w:rFonts w:ascii="Tahoma" w:hAnsi="Tahoma" w:cs="Tahoma"/>
              <w:sz w:val="16"/>
              <w:szCs w:val="16"/>
            </w:rPr>
            <w:br/>
            <w:t>(ред. от 27.</w:t>
          </w:r>
          <w:r>
            <w:rPr>
              <w:rFonts w:ascii="Tahoma" w:hAnsi="Tahoma" w:cs="Tahoma"/>
              <w:sz w:val="16"/>
              <w:szCs w:val="16"/>
            </w:rPr>
            <w:t>04.2023)</w:t>
          </w:r>
          <w:r>
            <w:rPr>
              <w:rFonts w:ascii="Tahoma" w:hAnsi="Tahoma" w:cs="Tahoma"/>
              <w:sz w:val="16"/>
              <w:szCs w:val="16"/>
            </w:rPr>
            <w:br/>
            <w:t>"Об утверждении Пр...</w:t>
          </w:r>
        </w:p>
      </w:tc>
      <w:tc>
        <w:tcPr>
          <w:tcW w:w="2300" w:type="pct"/>
          <w:vAlign w:val="center"/>
        </w:tcPr>
        <w:p w:rsidR="00021A90" w:rsidRDefault="0034715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23.08.2023</w:t>
          </w: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21A90">
      <w:tblPrEx>
        <w:tblCellMar>
          <w:top w:w="0" w:type="dxa"/>
          <w:bottom w:w="0" w:type="dxa"/>
        </w:tblCellMar>
      </w:tblPrEx>
      <w:trPr>
        <w:trHeight w:hRule="exact" w:val="1683"/>
      </w:trPr>
      <w:tc>
        <w:tcPr>
          <w:tcW w:w="2700" w:type="pct"/>
          <w:vAlign w:val="center"/>
        </w:tcPr>
        <w:p w:rsidR="00021A90" w:rsidRDefault="00021A90">
          <w:pPr>
            <w:pStyle w:val="ConsPlusNormal0"/>
            <w:rPr>
              <w:rFonts w:ascii="Tahoma" w:hAnsi="Tahoma" w:cs="Tahoma"/>
            </w:rPr>
          </w:pPr>
        </w:p>
      </w:tc>
      <w:tc>
        <w:tcPr>
          <w:tcW w:w="2300" w:type="pct"/>
          <w:vAlign w:val="center"/>
        </w:tcPr>
        <w:p w:rsidR="00021A90" w:rsidRDefault="00021A90">
          <w:pPr>
            <w:pStyle w:val="ConsPlusNormal0"/>
            <w:jc w:val="right"/>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21A90">
      <w:tblPrEx>
        <w:tblCellMar>
          <w:top w:w="0" w:type="dxa"/>
          <w:bottom w:w="0" w:type="dxa"/>
        </w:tblCellMar>
      </w:tblPrEx>
      <w:trPr>
        <w:trHeight w:hRule="exact" w:val="1190"/>
      </w:trPr>
      <w:tc>
        <w:tcPr>
          <w:tcW w:w="2700" w:type="pct"/>
          <w:vAlign w:val="center"/>
        </w:tcPr>
        <w:p w:rsidR="00021A90" w:rsidRDefault="00021A90">
          <w:pPr>
            <w:pStyle w:val="ConsPlusNormal0"/>
            <w:rPr>
              <w:rFonts w:ascii="Tahoma" w:hAnsi="Tahoma" w:cs="Tahoma"/>
            </w:rPr>
          </w:pPr>
        </w:p>
      </w:tc>
      <w:tc>
        <w:tcPr>
          <w:tcW w:w="2300" w:type="pct"/>
          <w:vAlign w:val="center"/>
        </w:tcPr>
        <w:p w:rsidR="00021A90" w:rsidRDefault="00021A90">
          <w:pPr>
            <w:pStyle w:val="ConsPlusNormal0"/>
            <w:jc w:val="right"/>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21A90">
      <w:tblPrEx>
        <w:tblCellMar>
          <w:top w:w="0" w:type="dxa"/>
          <w:bottom w:w="0" w:type="dxa"/>
        </w:tblCellMar>
      </w:tblPrEx>
      <w:trPr>
        <w:trHeight w:hRule="exact" w:val="1190"/>
      </w:trPr>
      <w:tc>
        <w:tcPr>
          <w:tcW w:w="2700" w:type="pct"/>
          <w:vAlign w:val="center"/>
        </w:tcPr>
        <w:p w:rsidR="00021A90" w:rsidRDefault="00021A90">
          <w:pPr>
            <w:pStyle w:val="ConsPlusNormal0"/>
            <w:rPr>
              <w:rFonts w:ascii="Tahoma" w:hAnsi="Tahoma" w:cs="Tahoma"/>
            </w:rPr>
          </w:pPr>
        </w:p>
      </w:tc>
      <w:tc>
        <w:tcPr>
          <w:tcW w:w="2300" w:type="pct"/>
          <w:vAlign w:val="center"/>
        </w:tcPr>
        <w:p w:rsidR="00021A90" w:rsidRDefault="00021A90">
          <w:pPr>
            <w:pStyle w:val="ConsPlusNormal0"/>
            <w:jc w:val="right"/>
            <w:rPr>
              <w:rFonts w:ascii="Tahoma" w:hAnsi="Tahoma" w:cs="Tahoma"/>
            </w:rPr>
          </w:pPr>
        </w:p>
      </w:tc>
    </w:tr>
  </w:tbl>
  <w:p w:rsidR="00021A90" w:rsidRDefault="00021A90">
    <w:pPr>
      <w:pStyle w:val="ConsPlusNormal0"/>
      <w:pBdr>
        <w:bottom w:val="single" w:sz="12" w:space="0" w:color="auto"/>
      </w:pBdr>
      <w:rPr>
        <w:sz w:val="2"/>
        <w:szCs w:val="2"/>
      </w:rPr>
    </w:pPr>
  </w:p>
  <w:p w:rsidR="00021A90" w:rsidRDefault="00021A9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0"/>
    <w:rsid w:val="00021A90"/>
    <w:rsid w:val="0034715B"/>
    <w:rsid w:val="00BE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E92E23FB-6058-48F9-8CED-76D7D5B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E6D1A"/>
    <w:pPr>
      <w:tabs>
        <w:tab w:val="center" w:pos="4677"/>
        <w:tab w:val="right" w:pos="9355"/>
      </w:tabs>
    </w:pPr>
  </w:style>
  <w:style w:type="character" w:customStyle="1" w:styleId="a4">
    <w:name w:val="Верхний колонтитул Знак"/>
    <w:basedOn w:val="a0"/>
    <w:link w:val="a3"/>
    <w:uiPriority w:val="99"/>
    <w:rsid w:val="00BE6D1A"/>
  </w:style>
  <w:style w:type="paragraph" w:styleId="a5">
    <w:name w:val="footer"/>
    <w:basedOn w:val="a"/>
    <w:link w:val="a6"/>
    <w:uiPriority w:val="99"/>
    <w:unhideWhenUsed/>
    <w:rsid w:val="00BE6D1A"/>
    <w:pPr>
      <w:tabs>
        <w:tab w:val="center" w:pos="4677"/>
        <w:tab w:val="right" w:pos="9355"/>
      </w:tabs>
    </w:pPr>
  </w:style>
  <w:style w:type="character" w:customStyle="1" w:styleId="a6">
    <w:name w:val="Нижний колонтитул Знак"/>
    <w:basedOn w:val="a0"/>
    <w:link w:val="a5"/>
    <w:uiPriority w:val="99"/>
    <w:rsid w:val="00BE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1.wmf"/><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216</Pages>
  <Words>75804</Words>
  <Characters>432088</Characters>
  <Application>Microsoft Office Word</Application>
  <DocSecurity>0</DocSecurity>
  <Lines>3600</Lines>
  <Paragraphs>1013</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округа Красногорск МО от 24.09.2020 N 411/34
(ред. от 27.04.2023)
"Об утверждении Правил благоустройства территории городского округа Красногорск Московской области"</vt:lpstr>
    </vt:vector>
  </TitlesOfParts>
  <Company>КонсультантПлюс Версия 4023.00.09</Company>
  <LinksUpToDate>false</LinksUpToDate>
  <CharactersWithSpaces>506879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округа Красногорск МО от 24.09.2020 N 411/34
(ред. от 27.04.2023)
"Об утверждении Правил благоустройства территории городского округа Красногорск Московской области"</dc:title>
  <dc:creator>Игорь Викторович Новиков</dc:creator>
  <cp:lastModifiedBy>Игорь Викторович Новиков</cp:lastModifiedBy>
  <cp:revision>2</cp:revision>
  <dcterms:created xsi:type="dcterms:W3CDTF">2023-08-23T08:31:00Z</dcterms:created>
  <dcterms:modified xsi:type="dcterms:W3CDTF">2023-08-23T08:31:00Z</dcterms:modified>
</cp:coreProperties>
</file>