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«</w:t>
      </w:r>
      <w:r w:rsidR="00EC6B64">
        <w:rPr>
          <w:rFonts w:ascii="Times New Roman" w:hAnsi="Times New Roman"/>
          <w:sz w:val="28"/>
          <w:szCs w:val="28"/>
        </w:rPr>
        <w:t>магазины</w:t>
      </w:r>
      <w:r w:rsidR="00541A24" w:rsidRPr="00541A24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EE341A" w:rsidRPr="00EE341A">
        <w:rPr>
          <w:rFonts w:ascii="Times New Roman" w:hAnsi="Times New Roman"/>
          <w:sz w:val="28"/>
          <w:szCs w:val="28"/>
        </w:rPr>
        <w:t>50:11:0050505:190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39A2" w:rsidRPr="000D39A2">
        <w:rPr>
          <w:rFonts w:ascii="Times New Roman" w:hAnsi="Times New Roman"/>
          <w:sz w:val="28"/>
          <w:szCs w:val="28"/>
          <w:lang w:eastAsia="ru-RU"/>
        </w:rPr>
        <w:t>постановлением Правительства МО от 07.04.2022 № 332/11 «Об особенностях градостроительной деятельности в Московской области в 2022 и 2023 годах»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783F5C" w:rsidRPr="00783F5C">
        <w:rPr>
          <w:rFonts w:ascii="Times New Roman" w:hAnsi="Times New Roman"/>
          <w:sz w:val="28"/>
          <w:szCs w:val="28"/>
        </w:rPr>
        <w:t>31.08.2023 № 946/74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6091" w:rsidRPr="00BC6091">
        <w:rPr>
          <w:rFonts w:ascii="Times New Roman" w:hAnsi="Times New Roman"/>
          <w:sz w:val="28"/>
          <w:szCs w:val="28"/>
          <w:lang w:eastAsia="ru-RU"/>
        </w:rPr>
        <w:t>с 09.02.2024 по 23.02.2024</w:t>
      </w:r>
      <w:r w:rsidR="00EC6B64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EE341A">
        <w:rPr>
          <w:rFonts w:ascii="Times New Roman" w:hAnsi="Times New Roman"/>
          <w:sz w:val="28"/>
          <w:szCs w:val="28"/>
          <w:lang w:eastAsia="ru-RU"/>
        </w:rPr>
        <w:t>0</w:t>
      </w:r>
      <w:r w:rsidR="00BC6091">
        <w:rPr>
          <w:rFonts w:ascii="Times New Roman" w:hAnsi="Times New Roman"/>
          <w:sz w:val="28"/>
          <w:szCs w:val="28"/>
          <w:lang w:eastAsia="ru-RU"/>
        </w:rPr>
        <w:t>9.0</w:t>
      </w:r>
      <w:r w:rsidR="00EE341A">
        <w:rPr>
          <w:rFonts w:ascii="Times New Roman" w:hAnsi="Times New Roman"/>
          <w:sz w:val="28"/>
          <w:szCs w:val="28"/>
          <w:lang w:eastAsia="ru-RU"/>
        </w:rPr>
        <w:t>2</w:t>
      </w:r>
      <w:r w:rsidR="00783F5C">
        <w:rPr>
          <w:rFonts w:ascii="Times New Roman" w:hAnsi="Times New Roman"/>
          <w:sz w:val="28"/>
          <w:szCs w:val="28"/>
          <w:lang w:eastAsia="ru-RU"/>
        </w:rPr>
        <w:t>.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202</w:t>
      </w:r>
      <w:r w:rsidR="00BC6091">
        <w:rPr>
          <w:rFonts w:ascii="Times New Roman" w:hAnsi="Times New Roman"/>
          <w:sz w:val="28"/>
          <w:szCs w:val="28"/>
          <w:lang w:eastAsia="ru-RU"/>
        </w:rPr>
        <w:t>4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BC6091">
        <w:rPr>
          <w:rFonts w:ascii="Times New Roman" w:hAnsi="Times New Roman"/>
          <w:sz w:val="28"/>
          <w:szCs w:val="28"/>
          <w:lang w:eastAsia="ru-RU"/>
        </w:rPr>
        <w:t>23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BC6091">
        <w:rPr>
          <w:rFonts w:ascii="Times New Roman" w:hAnsi="Times New Roman"/>
          <w:sz w:val="28"/>
          <w:szCs w:val="28"/>
          <w:lang w:eastAsia="ru-RU"/>
        </w:rPr>
        <w:t>0</w:t>
      </w:r>
      <w:r w:rsidR="00EE341A">
        <w:rPr>
          <w:rFonts w:ascii="Times New Roman" w:hAnsi="Times New Roman"/>
          <w:sz w:val="28"/>
          <w:szCs w:val="28"/>
          <w:lang w:eastAsia="ru-RU"/>
        </w:rPr>
        <w:t>2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C6091">
        <w:rPr>
          <w:rFonts w:ascii="Times New Roman" w:hAnsi="Times New Roman"/>
          <w:sz w:val="28"/>
          <w:szCs w:val="28"/>
          <w:lang w:eastAsia="ru-RU"/>
        </w:rPr>
        <w:t>4</w:t>
      </w:r>
      <w:r w:rsidR="00BD3ED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41A">
        <w:rPr>
          <w:rFonts w:ascii="Times New Roman" w:hAnsi="Times New Roman"/>
          <w:sz w:val="28"/>
          <w:szCs w:val="28"/>
          <w:lang w:eastAsia="ru-RU"/>
        </w:rPr>
        <w:t>(дата закрытия экспозиции).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BC6091" w:rsidRPr="00BC6091">
        <w:rPr>
          <w:rFonts w:ascii="Times New Roman" w:hAnsi="Times New Roman"/>
          <w:sz w:val="28"/>
          <w:szCs w:val="28"/>
          <w:lang w:eastAsia="ru-RU"/>
        </w:rPr>
        <w:t>с 09.02.2024 по 23.02.2024</w:t>
      </w:r>
      <w:r w:rsidR="00E80174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  <w:bookmarkStart w:id="0" w:name="_GoBack"/>
      <w:bookmarkEnd w:id="0"/>
    </w:p>
    <w:p w:rsidR="00285E06" w:rsidRPr="00E13A5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83F5C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C609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EC6B64"/>
    <w:rsid w:val="00EE341A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21</cp:revision>
  <cp:lastPrinted>2024-02-07T06:26:00Z</cp:lastPrinted>
  <dcterms:created xsi:type="dcterms:W3CDTF">2020-07-20T10:02:00Z</dcterms:created>
  <dcterms:modified xsi:type="dcterms:W3CDTF">2024-02-07T06:31:00Z</dcterms:modified>
</cp:coreProperties>
</file>