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4B" w:rsidRPr="00C40BE2" w:rsidRDefault="0098294B" w:rsidP="009829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Приложение</w:t>
      </w:r>
    </w:p>
    <w:p w:rsidR="0098294B" w:rsidRPr="00C40BE2" w:rsidRDefault="0098294B" w:rsidP="009829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 постановлению</w:t>
      </w:r>
      <w:r w:rsidRPr="00C40BE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8294B" w:rsidRPr="00C40BE2" w:rsidRDefault="0098294B" w:rsidP="009829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0BE2"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 </w:t>
      </w:r>
    </w:p>
    <w:p w:rsidR="0098294B" w:rsidRPr="00107382" w:rsidRDefault="0098294B" w:rsidP="009829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86074">
        <w:rPr>
          <w:rFonts w:ascii="Times New Roman" w:hAnsi="Times New Roman" w:cs="Times New Roman"/>
          <w:sz w:val="28"/>
          <w:szCs w:val="28"/>
        </w:rPr>
        <w:t>«</w:t>
      </w:r>
      <w:r w:rsidR="00107382">
        <w:rPr>
          <w:rFonts w:ascii="Times New Roman" w:hAnsi="Times New Roman" w:cs="Times New Roman"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7382" w:rsidRPr="0010738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05  </w:t>
      </w:r>
      <w:r w:rsidR="009B6828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07382" w:rsidRPr="00107382">
        <w:rPr>
          <w:rFonts w:ascii="Times New Roman" w:hAnsi="Times New Roman" w:cs="Times New Roman"/>
          <w:sz w:val="28"/>
          <w:szCs w:val="28"/>
          <w:u w:val="single"/>
          <w:lang w:val="en-US"/>
        </w:rPr>
        <w:t>893/5</w:t>
      </w:r>
    </w:p>
    <w:p w:rsidR="0098294B" w:rsidRDefault="0098294B" w:rsidP="009829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294B" w:rsidRDefault="0098294B" w:rsidP="0098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94B" w:rsidRDefault="0098294B" w:rsidP="0098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94B" w:rsidRPr="0004360B" w:rsidRDefault="0098294B" w:rsidP="0098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94B" w:rsidRPr="005E7323" w:rsidRDefault="0098294B" w:rsidP="00982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32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8294B" w:rsidRDefault="0098294B" w:rsidP="0098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субсидий некоммерческим организациям</w:t>
      </w:r>
    </w:p>
    <w:p w:rsidR="0098294B" w:rsidRDefault="0098294B" w:rsidP="0098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реализацию мероприятий </w:t>
      </w:r>
      <w:r w:rsidRPr="00BD720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Красногорского муниципального района на 2014 – 2018 годы </w:t>
      </w:r>
    </w:p>
    <w:p w:rsidR="0098294B" w:rsidRDefault="0098294B" w:rsidP="0098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206"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2016 году</w:t>
      </w:r>
    </w:p>
    <w:bookmarkEnd w:id="0"/>
    <w:p w:rsidR="0098294B" w:rsidRPr="00BD7206" w:rsidRDefault="0098294B" w:rsidP="0098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94B" w:rsidRPr="00C40BE2" w:rsidRDefault="0098294B" w:rsidP="0098294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BE2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действующим законодательством и определя</w:t>
      </w:r>
      <w:r>
        <w:rPr>
          <w:rFonts w:ascii="Times New Roman" w:hAnsi="Times New Roman" w:cs="Times New Roman"/>
          <w:sz w:val="28"/>
          <w:szCs w:val="28"/>
        </w:rPr>
        <w:t>ет механизм</w:t>
      </w:r>
      <w:r w:rsidRPr="00C40BE2"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субсидий из бюджета Красногорского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района некоммерческим организациям на </w:t>
      </w:r>
      <w:r w:rsidRPr="00C40BE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еализацию муниципальной п</w:t>
      </w:r>
      <w:r w:rsidRPr="00C40BE2">
        <w:rPr>
          <w:rFonts w:ascii="Times New Roman" w:hAnsi="Times New Roman" w:cs="Times New Roman"/>
          <w:sz w:val="28"/>
          <w:szCs w:val="28"/>
        </w:rPr>
        <w:t xml:space="preserve">рограммы Красногорского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2014 </w:t>
      </w:r>
      <w:r w:rsidRPr="00C40B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C40BE2">
        <w:rPr>
          <w:rFonts w:ascii="Times New Roman" w:hAnsi="Times New Roman" w:cs="Times New Roman"/>
          <w:sz w:val="28"/>
          <w:szCs w:val="28"/>
        </w:rPr>
        <w:t xml:space="preserve"> годы «Развитие малого и среднего пред</w:t>
      </w:r>
      <w:r>
        <w:rPr>
          <w:rFonts w:ascii="Times New Roman" w:hAnsi="Times New Roman" w:cs="Times New Roman"/>
          <w:sz w:val="28"/>
          <w:szCs w:val="28"/>
        </w:rPr>
        <w:t>принимательства», утверждённой постановлением администрации Красногорского муниципального района от 01.10.2013 № 2340/10.</w:t>
      </w:r>
    </w:p>
    <w:p w:rsidR="0098294B" w:rsidRPr="00B31910" w:rsidRDefault="0098294B" w:rsidP="00982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Субсидии предоставляю</w:t>
      </w:r>
      <w:r w:rsidRPr="00B31910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в 2016</w:t>
      </w:r>
      <w:r w:rsidRPr="00B31910">
        <w:rPr>
          <w:rFonts w:ascii="Times New Roman" w:hAnsi="Times New Roman" w:cs="Times New Roman"/>
          <w:sz w:val="28"/>
          <w:szCs w:val="28"/>
        </w:rPr>
        <w:t xml:space="preserve"> году некоммерческим организация</w:t>
      </w:r>
      <w:proofErr w:type="gramStart"/>
      <w:r w:rsidRPr="00B319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– Получатель) </w:t>
      </w:r>
      <w:r w:rsidRPr="003218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2187E">
        <w:rPr>
          <w:rFonts w:ascii="Times New Roman" w:hAnsi="Times New Roman" w:cs="Times New Roman"/>
          <w:sz w:val="28"/>
          <w:szCs w:val="28"/>
        </w:rPr>
        <w:t>пределах</w:t>
      </w:r>
      <w:r w:rsidRPr="00C84C97">
        <w:rPr>
          <w:rFonts w:ascii="Times New Roman" w:hAnsi="Times New Roman" w:cs="Times New Roman"/>
          <w:sz w:val="28"/>
          <w:szCs w:val="28"/>
        </w:rPr>
        <w:t>бюджетных</w:t>
      </w:r>
      <w:proofErr w:type="spellEnd"/>
      <w:r w:rsidRPr="00C84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ассигнований,</w:t>
      </w:r>
      <w:r w:rsidRPr="00C84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C97">
        <w:rPr>
          <w:rFonts w:ascii="Times New Roman" w:hAnsi="Times New Roman" w:cs="Times New Roman"/>
          <w:sz w:val="28"/>
          <w:szCs w:val="28"/>
        </w:rPr>
        <w:t>утверждённых</w:t>
      </w:r>
      <w:r>
        <w:rPr>
          <w:rFonts w:ascii="Times New Roman" w:hAnsi="Times New Roman" w:cs="Times New Roman"/>
          <w:sz w:val="28"/>
          <w:szCs w:val="28"/>
        </w:rPr>
        <w:t>РешениемСовета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депутатов Красногорского муниципального района от 26.11.2015 № 440/38 «О бюджете Красногорского муниципального района на 2016 год и на плановый период 2017 и 2018 годов» в том числе:</w:t>
      </w:r>
    </w:p>
    <w:p w:rsidR="000B1DA5" w:rsidRDefault="0098294B" w:rsidP="0098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 Красногорской торгово-промышленной палате:</w:t>
      </w:r>
    </w:p>
    <w:p w:rsidR="0098294B" w:rsidRDefault="0098294B" w:rsidP="0098294B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250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организацию и проведение подготовки и переподготовки предпринимателей, повышения квалификации кадров для субъектов </w:t>
      </w:r>
      <w:r w:rsidR="00456D4A">
        <w:rPr>
          <w:rFonts w:ascii="Times New Roman" w:hAnsi="Times New Roman" w:cs="Times New Roman"/>
          <w:sz w:val="28"/>
          <w:szCs w:val="28"/>
        </w:rPr>
        <w:t>малого и среднего предпринимательства  (далее – МСП);</w:t>
      </w:r>
    </w:p>
    <w:p w:rsidR="000B1DA5" w:rsidRDefault="000B1DA5" w:rsidP="0098294B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- 150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возмещение затрат, связанных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сукреплениемматериально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-технической базы организаций, образующих инфраструктуру поддержки субъектов МСП;</w:t>
      </w:r>
    </w:p>
    <w:p w:rsidR="0098294B" w:rsidRDefault="0098294B" w:rsidP="0098294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100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организацию и проведение семинаров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</w:t>
      </w:r>
      <w:r w:rsidR="00456D4A">
        <w:rPr>
          <w:rFonts w:ascii="Times New Roman" w:hAnsi="Times New Roman" w:cs="Times New Roman"/>
          <w:sz w:val="28"/>
          <w:szCs w:val="28"/>
        </w:rPr>
        <w:t>ьной тематике для субъектов МСП;</w:t>
      </w:r>
    </w:p>
    <w:p w:rsidR="00456D4A" w:rsidRDefault="00456D4A" w:rsidP="00456D4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50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рублейнавозмещение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затрат, связанных с </w:t>
      </w:r>
      <w:r w:rsidRPr="00B72EF1">
        <w:rPr>
          <w:rFonts w:ascii="Times New Roman" w:hAnsi="Times New Roman" w:cs="Times New Roman"/>
          <w:sz w:val="28"/>
          <w:szCs w:val="28"/>
        </w:rPr>
        <w:t>ремонтом помещений, представл</w:t>
      </w:r>
      <w:r>
        <w:rPr>
          <w:rFonts w:ascii="Times New Roman" w:hAnsi="Times New Roman" w:cs="Times New Roman"/>
          <w:sz w:val="28"/>
          <w:szCs w:val="28"/>
        </w:rPr>
        <w:t>енных</w:t>
      </w:r>
      <w:r w:rsidRPr="00B72EF1">
        <w:rPr>
          <w:rFonts w:ascii="Times New Roman" w:hAnsi="Times New Roman" w:cs="Times New Roman"/>
          <w:sz w:val="28"/>
          <w:szCs w:val="28"/>
        </w:rPr>
        <w:t xml:space="preserve"> в аренду организациям, образующим инфраструктуру поддержки субъектов </w:t>
      </w:r>
      <w:r>
        <w:rPr>
          <w:rFonts w:ascii="Times New Roman" w:hAnsi="Times New Roman" w:cs="Times New Roman"/>
          <w:sz w:val="28"/>
          <w:szCs w:val="28"/>
        </w:rPr>
        <w:t>МСП.</w:t>
      </w:r>
    </w:p>
    <w:p w:rsidR="006D00C5" w:rsidRDefault="006D00C5" w:rsidP="0098294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8294B">
        <w:rPr>
          <w:rFonts w:ascii="Times New Roman" w:hAnsi="Times New Roman" w:cs="Times New Roman"/>
          <w:sz w:val="28"/>
          <w:szCs w:val="28"/>
        </w:rPr>
        <w:t>.  Некоммерческому партнёрству «Ассоциация малого бизнеса Красногорского района»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294B" w:rsidRDefault="00057445" w:rsidP="006D00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- 35</w:t>
      </w:r>
      <w:r w:rsidR="0098294B">
        <w:rPr>
          <w:rFonts w:ascii="Times New Roman" w:hAnsi="Times New Roman" w:cs="Times New Roman"/>
          <w:sz w:val="28"/>
          <w:szCs w:val="28"/>
        </w:rPr>
        <w:t>0 тыс. рублей для организации консультационных услуг субъектам малого и среднего предпринимательства</w:t>
      </w:r>
      <w:r w:rsidR="006D00C5">
        <w:rPr>
          <w:rFonts w:ascii="Times New Roman" w:hAnsi="Times New Roman" w:cs="Times New Roman"/>
          <w:sz w:val="28"/>
          <w:szCs w:val="28"/>
        </w:rPr>
        <w:t>;</w:t>
      </w:r>
    </w:p>
    <w:p w:rsidR="006D00C5" w:rsidRDefault="006D00C5" w:rsidP="006D00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120 тыс. рублей </w:t>
      </w:r>
      <w:r w:rsidRPr="00A904AF">
        <w:rPr>
          <w:rFonts w:ascii="Times New Roman" w:hAnsi="Times New Roman" w:cs="Times New Roman"/>
          <w:sz w:val="28"/>
          <w:szCs w:val="28"/>
        </w:rPr>
        <w:t>для организации и проведения мероприятий, посвящённых Дню предпринимателя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445" w:rsidRDefault="00057445" w:rsidP="006D00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300 </w:t>
      </w:r>
      <w:r w:rsidR="00456D4A">
        <w:rPr>
          <w:rFonts w:ascii="Times New Roman" w:hAnsi="Times New Roman" w:cs="Times New Roman"/>
          <w:sz w:val="28"/>
          <w:szCs w:val="28"/>
        </w:rPr>
        <w:t>тыс. рублей</w:t>
      </w:r>
      <w:r w:rsidR="00456D4A" w:rsidRPr="00B72EF1">
        <w:rPr>
          <w:rFonts w:ascii="Times New Roman" w:hAnsi="Times New Roman" w:cs="Times New Roman"/>
          <w:sz w:val="28"/>
          <w:szCs w:val="28"/>
        </w:rPr>
        <w:t xml:space="preserve"> на</w:t>
      </w:r>
      <w:r w:rsidR="00456D4A">
        <w:rPr>
          <w:rFonts w:ascii="Times New Roman" w:hAnsi="Times New Roman" w:cs="Times New Roman"/>
          <w:sz w:val="28"/>
          <w:szCs w:val="28"/>
        </w:rPr>
        <w:t xml:space="preserve"> подготовку и создание видеоматериалов о субъектах МСП, имеющих положительный опыт создания и развития собственного бизнеса.</w:t>
      </w:r>
    </w:p>
    <w:p w:rsidR="0098294B" w:rsidRDefault="00601FB7" w:rsidP="00456D4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B0131">
        <w:rPr>
          <w:rFonts w:ascii="Times New Roman" w:hAnsi="Times New Roman" w:cs="Times New Roman"/>
          <w:sz w:val="28"/>
          <w:szCs w:val="28"/>
        </w:rPr>
        <w:t xml:space="preserve">.Красногорской территориальной организации Московского регионального профсоюза </w:t>
      </w:r>
      <w:r w:rsidR="0098294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BB0131">
        <w:rPr>
          <w:rFonts w:ascii="Times New Roman" w:hAnsi="Times New Roman" w:cs="Times New Roman"/>
          <w:sz w:val="28"/>
          <w:szCs w:val="28"/>
        </w:rPr>
        <w:t>потребительской кооперации и торгового предпринимательства</w:t>
      </w:r>
      <w:r w:rsidR="0098294B">
        <w:rPr>
          <w:rFonts w:ascii="Times New Roman" w:hAnsi="Times New Roman" w:cs="Times New Roman"/>
          <w:sz w:val="28"/>
          <w:szCs w:val="28"/>
        </w:rPr>
        <w:t>:</w:t>
      </w:r>
    </w:p>
    <w:p w:rsidR="0098294B" w:rsidRPr="00B72EF1" w:rsidRDefault="0098294B" w:rsidP="0098294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50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возмещение затрат по обеспечению участия субъектов МСП района в профессиональных конкурсах Красногорского муниципального района, Московской </w:t>
      </w:r>
      <w:r w:rsidR="00456D4A">
        <w:rPr>
          <w:rFonts w:ascii="Times New Roman" w:hAnsi="Times New Roman" w:cs="Times New Roman"/>
          <w:sz w:val="28"/>
          <w:szCs w:val="28"/>
        </w:rPr>
        <w:t>области, Российской Федерации.</w:t>
      </w:r>
    </w:p>
    <w:p w:rsidR="0098294B" w:rsidRDefault="00601FB7" w:rsidP="0098294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8294B">
        <w:rPr>
          <w:rFonts w:ascii="Times New Roman" w:hAnsi="Times New Roman" w:cs="Times New Roman"/>
          <w:sz w:val="28"/>
          <w:szCs w:val="28"/>
        </w:rPr>
        <w:t>.  Некоммерческому партнёрству «Красногорское объединение парикмахеров и косметологов»:</w:t>
      </w:r>
    </w:p>
    <w:p w:rsidR="00BB0131" w:rsidRPr="00BB0131" w:rsidRDefault="000242E2" w:rsidP="0098294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- 300 тыс. рублей на под</w:t>
      </w:r>
      <w:r w:rsidR="00BB0131">
        <w:rPr>
          <w:rFonts w:ascii="Times New Roman" w:hAnsi="Times New Roman" w:cs="Times New Roman"/>
          <w:sz w:val="28"/>
          <w:szCs w:val="28"/>
        </w:rPr>
        <w:t xml:space="preserve">готовку и проведение Конкурса профессионального мастерства Красногорского муниципального района Московской области по парикмахерскому искусству и декоративной косметике – полуфинала </w:t>
      </w:r>
      <w:proofErr w:type="gramStart"/>
      <w:r w:rsidR="00BB0131">
        <w:rPr>
          <w:rFonts w:ascii="Times New Roman" w:hAnsi="Times New Roman" w:cs="Times New Roman"/>
          <w:sz w:val="28"/>
          <w:szCs w:val="28"/>
          <w:lang w:val="en-US"/>
        </w:rPr>
        <w:t>VIII</w:t>
      </w:r>
      <w:proofErr w:type="gramEnd"/>
      <w:r w:rsidR="00BB0131">
        <w:rPr>
          <w:rFonts w:ascii="Times New Roman" w:hAnsi="Times New Roman" w:cs="Times New Roman"/>
          <w:sz w:val="28"/>
          <w:szCs w:val="28"/>
        </w:rPr>
        <w:t>независимого Первенства парикмахеров и стилистов;</w:t>
      </w:r>
    </w:p>
    <w:p w:rsidR="00623ADC" w:rsidRDefault="00623ADC" w:rsidP="00623ADC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- 150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возмещение затрат, связанных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сукреплениемматериально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-технической базы организаций, образующих инфраструктуру поддержки субъектов МСП;</w:t>
      </w:r>
    </w:p>
    <w:p w:rsidR="0098294B" w:rsidRDefault="0098294B" w:rsidP="00456D4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100 тыс. рублей на возмещение затрат по обеспечению участия субъектов МСП района в профессиональных конкурсах Красногорского муниципального района, Московской области, Российской Ф</w:t>
      </w:r>
      <w:r w:rsidR="00BB0131">
        <w:rPr>
          <w:rFonts w:ascii="Times New Roman" w:hAnsi="Times New Roman" w:cs="Times New Roman"/>
          <w:sz w:val="28"/>
          <w:szCs w:val="28"/>
        </w:rPr>
        <w:t>едерации (проведение тренингов);</w:t>
      </w:r>
    </w:p>
    <w:p w:rsidR="00BB0131" w:rsidRDefault="00BB0131" w:rsidP="00456D4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- 250 тыс. рублей </w:t>
      </w:r>
      <w:r w:rsidR="00DF25F0">
        <w:rPr>
          <w:rFonts w:ascii="Times New Roman" w:hAnsi="Times New Roman" w:cs="Times New Roman"/>
          <w:sz w:val="28"/>
          <w:szCs w:val="28"/>
        </w:rPr>
        <w:t>на возмещение затрат по обеспечению участия субъектов МСП района в профессиональных конкурсах Красногорского муниципального района, Московской области, Российской Федерации (приобретение парикмахерского оборудования).</w:t>
      </w:r>
    </w:p>
    <w:p w:rsidR="0098294B" w:rsidRDefault="0098294B" w:rsidP="0098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Субсидии предоставляются</w:t>
      </w:r>
      <w:r w:rsidR="00DF25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F25F0">
        <w:rPr>
          <w:rFonts w:ascii="Times New Roman" w:hAnsi="Times New Roman" w:cs="Times New Roman"/>
          <w:sz w:val="28"/>
          <w:szCs w:val="28"/>
        </w:rPr>
        <w:t>периодс</w:t>
      </w:r>
      <w:proofErr w:type="spellEnd"/>
      <w:r w:rsidR="00DF25F0">
        <w:rPr>
          <w:rFonts w:ascii="Times New Roman" w:hAnsi="Times New Roman" w:cs="Times New Roman"/>
          <w:sz w:val="28"/>
          <w:szCs w:val="28"/>
        </w:rPr>
        <w:t xml:space="preserve"> 11.01.2016 по </w:t>
      </w:r>
      <w:r w:rsidR="000242E2">
        <w:rPr>
          <w:rFonts w:ascii="Times New Roman" w:hAnsi="Times New Roman" w:cs="Times New Roman"/>
          <w:sz w:val="28"/>
          <w:szCs w:val="28"/>
        </w:rPr>
        <w:t>31</w:t>
      </w:r>
      <w:r w:rsidR="00601FB7">
        <w:rPr>
          <w:rFonts w:ascii="Times New Roman" w:hAnsi="Times New Roman" w:cs="Times New Roman"/>
          <w:sz w:val="28"/>
          <w:szCs w:val="28"/>
        </w:rPr>
        <w:t xml:space="preserve">.12.2016 </w:t>
      </w:r>
      <w:r>
        <w:rPr>
          <w:rFonts w:ascii="Times New Roman" w:hAnsi="Times New Roman" w:cs="Times New Roman"/>
          <w:sz w:val="28"/>
          <w:szCs w:val="28"/>
        </w:rPr>
        <w:t>на проведение вышеуказанных мероприятий при условии заключения соглашения о предоставлении Субсидии (далее – Соглашение) и выполнения его условий.</w:t>
      </w:r>
    </w:p>
    <w:p w:rsidR="0098294B" w:rsidRDefault="0098294B" w:rsidP="0098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Главным распорядителем бюджетных средств является администрация Красногорского муниципального района (далее – Администрация).</w:t>
      </w:r>
    </w:p>
    <w:p w:rsidR="0098294B" w:rsidRPr="00F92641" w:rsidRDefault="0098294B" w:rsidP="0098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F92641">
        <w:rPr>
          <w:rFonts w:ascii="Times New Roman" w:eastAsia="Times New Roman" w:hAnsi="Times New Roman" w:cs="Times New Roman"/>
          <w:sz w:val="28"/>
          <w:szCs w:val="28"/>
        </w:rPr>
        <w:t>Предоставление из бюджета Красногорского муниципального района Субсидии о</w:t>
      </w:r>
      <w:r>
        <w:rPr>
          <w:rFonts w:ascii="Times New Roman" w:eastAsia="Times New Roman" w:hAnsi="Times New Roman" w:cs="Times New Roman"/>
          <w:sz w:val="28"/>
          <w:szCs w:val="28"/>
        </w:rPr>
        <w:t>существляется в соответствии с С</w:t>
      </w:r>
      <w:r w:rsidRPr="00F92641">
        <w:rPr>
          <w:rFonts w:ascii="Times New Roman" w:eastAsia="Times New Roman" w:hAnsi="Times New Roman" w:cs="Times New Roman"/>
          <w:sz w:val="28"/>
          <w:szCs w:val="28"/>
        </w:rPr>
        <w:t>оглашением по установленной форме (Приложение 1 к настоящему Порядку), заключаемым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 Администрацией</w:t>
      </w:r>
      <w:r w:rsidRPr="00F92641">
        <w:rPr>
          <w:rFonts w:ascii="Times New Roman" w:eastAsia="Times New Roman" w:hAnsi="Times New Roman" w:cs="Times New Roman"/>
          <w:sz w:val="28"/>
          <w:szCs w:val="28"/>
        </w:rPr>
        <w:t xml:space="preserve"> и Получателем, в котором предусматриваются следующие основные условия:</w:t>
      </w:r>
    </w:p>
    <w:p w:rsidR="0098294B" w:rsidRPr="00F92641" w:rsidRDefault="0098294B" w:rsidP="009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объём (размер) С</w:t>
      </w:r>
      <w:r w:rsidRPr="00F92641">
        <w:rPr>
          <w:rFonts w:ascii="Times New Roman" w:eastAsia="Times New Roman" w:hAnsi="Times New Roman" w:cs="Times New Roman"/>
          <w:sz w:val="28"/>
          <w:szCs w:val="28"/>
        </w:rPr>
        <w:t>убсидии;</w:t>
      </w:r>
    </w:p>
    <w:p w:rsidR="0098294B" w:rsidRPr="00F92641" w:rsidRDefault="0098294B" w:rsidP="009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41">
        <w:rPr>
          <w:rFonts w:ascii="Times New Roman" w:eastAsia="Times New Roman" w:hAnsi="Times New Roman" w:cs="Times New Roman"/>
          <w:sz w:val="28"/>
          <w:szCs w:val="28"/>
        </w:rPr>
        <w:t>- цели, порядок и сроки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F92641">
        <w:rPr>
          <w:rFonts w:ascii="Times New Roman" w:eastAsia="Times New Roman" w:hAnsi="Times New Roman" w:cs="Times New Roman"/>
          <w:sz w:val="28"/>
          <w:szCs w:val="28"/>
        </w:rPr>
        <w:t>убсидии;</w:t>
      </w:r>
    </w:p>
    <w:p w:rsidR="0098294B" w:rsidRPr="00F92641" w:rsidRDefault="0098294B" w:rsidP="009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сроки и форма пред</w:t>
      </w:r>
      <w:r w:rsidRPr="00F92641">
        <w:rPr>
          <w:rFonts w:ascii="Times New Roman" w:eastAsia="Times New Roman" w:hAnsi="Times New Roman" w:cs="Times New Roman"/>
          <w:sz w:val="28"/>
          <w:szCs w:val="28"/>
        </w:rPr>
        <w:t>ставлен</w:t>
      </w:r>
      <w:r>
        <w:rPr>
          <w:rFonts w:ascii="Times New Roman" w:eastAsia="Times New Roman" w:hAnsi="Times New Roman" w:cs="Times New Roman"/>
          <w:sz w:val="28"/>
          <w:szCs w:val="28"/>
        </w:rPr>
        <w:t>ия отчётности об использовании С</w:t>
      </w:r>
      <w:r w:rsidRPr="00F92641">
        <w:rPr>
          <w:rFonts w:ascii="Times New Roman" w:eastAsia="Times New Roman" w:hAnsi="Times New Roman" w:cs="Times New Roman"/>
          <w:sz w:val="28"/>
          <w:szCs w:val="28"/>
        </w:rPr>
        <w:t>убсидии;</w:t>
      </w:r>
    </w:p>
    <w:p w:rsidR="0098294B" w:rsidRPr="00F92641" w:rsidRDefault="0098294B" w:rsidP="009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порядок возврата С</w:t>
      </w:r>
      <w:r w:rsidRPr="00F92641">
        <w:rPr>
          <w:rFonts w:ascii="Times New Roman" w:eastAsia="Times New Roman" w:hAnsi="Times New Roman" w:cs="Times New Roman"/>
          <w:sz w:val="28"/>
          <w:szCs w:val="28"/>
        </w:rPr>
        <w:t>убсидии в бюджет Красногорского муниципального района в случае нарушения условий, установленных при ее предоставлении;</w:t>
      </w:r>
    </w:p>
    <w:p w:rsidR="0098294B" w:rsidRPr="00F92641" w:rsidRDefault="0098294B" w:rsidP="009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41">
        <w:rPr>
          <w:rFonts w:ascii="Times New Roman" w:eastAsia="Times New Roman" w:hAnsi="Times New Roman" w:cs="Times New Roman"/>
          <w:sz w:val="28"/>
          <w:szCs w:val="28"/>
        </w:rPr>
        <w:t>- порядок возврата в текущем финансовом году П</w:t>
      </w:r>
      <w:r>
        <w:rPr>
          <w:rFonts w:ascii="Times New Roman" w:eastAsia="Times New Roman" w:hAnsi="Times New Roman" w:cs="Times New Roman"/>
          <w:sz w:val="28"/>
          <w:szCs w:val="28"/>
        </w:rPr>
        <w:t>олучателем остатков С</w:t>
      </w:r>
      <w:r w:rsidRPr="00F92641">
        <w:rPr>
          <w:rFonts w:ascii="Times New Roman" w:eastAsia="Times New Roman" w:hAnsi="Times New Roman" w:cs="Times New Roman"/>
          <w:sz w:val="28"/>
          <w:szCs w:val="28"/>
        </w:rPr>
        <w:t>убсидии, не использованных в отчетном финансовом году;</w:t>
      </w:r>
    </w:p>
    <w:p w:rsidR="0098294B" w:rsidRPr="00F92641" w:rsidRDefault="0098294B" w:rsidP="009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41">
        <w:rPr>
          <w:rFonts w:ascii="Times New Roman" w:eastAsia="Times New Roman" w:hAnsi="Times New Roman" w:cs="Times New Roman"/>
          <w:sz w:val="28"/>
          <w:szCs w:val="28"/>
        </w:rPr>
        <w:t xml:space="preserve">- согласие Получателя на осуществление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F92641">
        <w:rPr>
          <w:rFonts w:ascii="Times New Roman" w:eastAsia="Times New Roman" w:hAnsi="Times New Roman" w:cs="Times New Roman"/>
          <w:sz w:val="28"/>
          <w:szCs w:val="28"/>
        </w:rPr>
        <w:t xml:space="preserve"> проверок соблюдения Получателем условий, </w:t>
      </w:r>
      <w:r>
        <w:rPr>
          <w:rFonts w:ascii="Times New Roman" w:eastAsia="Times New Roman" w:hAnsi="Times New Roman" w:cs="Times New Roman"/>
          <w:sz w:val="28"/>
          <w:szCs w:val="28"/>
        </w:rPr>
        <w:t>целей и порядка предоставления С</w:t>
      </w:r>
      <w:r w:rsidRPr="00F92641">
        <w:rPr>
          <w:rFonts w:ascii="Times New Roman" w:eastAsia="Times New Roman" w:hAnsi="Times New Roman" w:cs="Times New Roman"/>
          <w:sz w:val="28"/>
          <w:szCs w:val="28"/>
        </w:rPr>
        <w:t>убсидии;</w:t>
      </w:r>
    </w:p>
    <w:p w:rsidR="0098294B" w:rsidRPr="00F92641" w:rsidRDefault="0098294B" w:rsidP="0098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41">
        <w:rPr>
          <w:rFonts w:ascii="Times New Roman" w:eastAsia="Times New Roman" w:hAnsi="Times New Roman" w:cs="Times New Roman"/>
          <w:sz w:val="28"/>
          <w:szCs w:val="28"/>
        </w:rPr>
        <w:t xml:space="preserve">- ответственность сторон за нарушение условий соглашения. </w:t>
      </w:r>
    </w:p>
    <w:p w:rsidR="0098294B" w:rsidRDefault="0098294B" w:rsidP="009829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E5">
        <w:rPr>
          <w:rFonts w:ascii="Times New Roman" w:eastAsia="Times New Roman" w:hAnsi="Times New Roman" w:cs="Times New Roman"/>
          <w:sz w:val="28"/>
          <w:szCs w:val="28"/>
        </w:rPr>
        <w:t>Субсидия перечисляется Получателю на расчётный счёт, открытый</w:t>
      </w:r>
    </w:p>
    <w:p w:rsidR="0098294B" w:rsidRPr="008377E5" w:rsidRDefault="0098294B" w:rsidP="0098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E5">
        <w:rPr>
          <w:rFonts w:ascii="Times New Roman" w:eastAsia="Times New Roman" w:hAnsi="Times New Roman" w:cs="Times New Roman"/>
          <w:sz w:val="28"/>
          <w:szCs w:val="28"/>
        </w:rPr>
        <w:t>в кред</w:t>
      </w:r>
      <w:r>
        <w:rPr>
          <w:rFonts w:ascii="Times New Roman" w:eastAsia="Times New Roman" w:hAnsi="Times New Roman" w:cs="Times New Roman"/>
          <w:sz w:val="28"/>
          <w:szCs w:val="28"/>
        </w:rPr>
        <w:t>итной организации,</w:t>
      </w:r>
      <w:r w:rsidRPr="008377E5">
        <w:rPr>
          <w:rFonts w:ascii="Times New Roman" w:eastAsia="Times New Roman" w:hAnsi="Times New Roman" w:cs="Times New Roman"/>
          <w:sz w:val="28"/>
          <w:szCs w:val="28"/>
        </w:rPr>
        <w:t xml:space="preserve"> по заявке Получателя, в пределах сумм, предусмотренных бюджетной росписью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377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294B" w:rsidRDefault="0098294B" w:rsidP="009829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E5">
        <w:rPr>
          <w:rFonts w:ascii="Times New Roman" w:eastAsia="Times New Roman" w:hAnsi="Times New Roman" w:cs="Times New Roman"/>
          <w:sz w:val="28"/>
          <w:szCs w:val="28"/>
        </w:rPr>
        <w:t xml:space="preserve">Получатель представляет в отдел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бухгалтерского учёта и </w:t>
      </w:r>
      <w:r w:rsidR="00CA632A">
        <w:rPr>
          <w:rFonts w:ascii="Times New Roman" w:eastAsia="Times New Roman" w:hAnsi="Times New Roman" w:cs="Times New Roman"/>
          <w:sz w:val="28"/>
          <w:szCs w:val="28"/>
        </w:rPr>
        <w:t>отчётности</w:t>
      </w:r>
    </w:p>
    <w:p w:rsidR="0098294B" w:rsidRPr="008377E5" w:rsidRDefault="0098294B" w:rsidP="0098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F9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8377E5">
        <w:rPr>
          <w:rFonts w:ascii="Times New Roman" w:eastAsia="Times New Roman" w:hAnsi="Times New Roman" w:cs="Times New Roman"/>
          <w:sz w:val="28"/>
          <w:szCs w:val="28"/>
        </w:rPr>
        <w:t>Красногорского муниципального района отчёт по установленной форме (Приложение 2 к настоящему Порядку) об использовании Субсидии на цели, пре</w:t>
      </w:r>
      <w:r>
        <w:rPr>
          <w:rFonts w:ascii="Times New Roman" w:eastAsia="Times New Roman" w:hAnsi="Times New Roman" w:cs="Times New Roman"/>
          <w:sz w:val="28"/>
          <w:szCs w:val="28"/>
        </w:rPr>
        <w:t>дусмотренные настоящим Порядком в сроки, предусмотренные Соглашением.</w:t>
      </w:r>
    </w:p>
    <w:p w:rsidR="0098294B" w:rsidRPr="008377E5" w:rsidRDefault="0098294B" w:rsidP="0098294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E5">
        <w:rPr>
          <w:rFonts w:ascii="Times New Roman" w:eastAsia="Times New Roman" w:hAnsi="Times New Roman" w:cs="Times New Roman"/>
          <w:sz w:val="28"/>
          <w:szCs w:val="28"/>
        </w:rPr>
        <w:t xml:space="preserve">В случае нарушения целей расходования Субсидии, установленных при предоставлении Субсидии, </w:t>
      </w:r>
      <w:proofErr w:type="gramStart"/>
      <w:r w:rsidRPr="008377E5">
        <w:rPr>
          <w:rFonts w:ascii="Times New Roman" w:eastAsia="Times New Roman" w:hAnsi="Times New Roman" w:cs="Times New Roman"/>
          <w:sz w:val="28"/>
          <w:szCs w:val="28"/>
        </w:rPr>
        <w:t>последняя</w:t>
      </w:r>
      <w:proofErr w:type="gramEnd"/>
      <w:r w:rsidRPr="008377E5">
        <w:rPr>
          <w:rFonts w:ascii="Times New Roman" w:eastAsia="Times New Roman" w:hAnsi="Times New Roman" w:cs="Times New Roman"/>
          <w:sz w:val="28"/>
          <w:szCs w:val="28"/>
        </w:rPr>
        <w:t xml:space="preserve"> подлежит возврату в бюджет района в течение месячного срока с даты получения письменного требования о возврате Субсидии.</w:t>
      </w:r>
    </w:p>
    <w:p w:rsidR="0098294B" w:rsidRPr="004604AB" w:rsidRDefault="0098294B" w:rsidP="0098294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E5">
        <w:rPr>
          <w:rFonts w:ascii="Times New Roman" w:eastAsia="Times New Roman" w:hAnsi="Times New Roman" w:cs="Times New Roman"/>
          <w:sz w:val="28"/>
          <w:szCs w:val="28"/>
        </w:rPr>
        <w:t xml:space="preserve">Неиспользованная Получателем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Субсидия должна быть возвращена </w:t>
      </w:r>
      <w:r w:rsidRPr="008377E5">
        <w:rPr>
          <w:rFonts w:ascii="Times New Roman" w:eastAsia="Times New Roman" w:hAnsi="Times New Roman" w:cs="Times New Roman"/>
          <w:sz w:val="28"/>
          <w:szCs w:val="28"/>
        </w:rPr>
        <w:t>в текущем г</w:t>
      </w:r>
      <w:r>
        <w:rPr>
          <w:rFonts w:ascii="Times New Roman" w:eastAsia="Times New Roman" w:hAnsi="Times New Roman" w:cs="Times New Roman"/>
          <w:sz w:val="28"/>
          <w:szCs w:val="28"/>
        </w:rPr>
        <w:t>оду на счёт Администрации в сроки, предусмотренные Соглашением.</w:t>
      </w:r>
    </w:p>
    <w:p w:rsidR="0098294B" w:rsidRPr="008377E5" w:rsidRDefault="0098294B" w:rsidP="0098294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E5">
        <w:rPr>
          <w:rFonts w:ascii="Times New Roman" w:eastAsia="Times New Roman" w:hAnsi="Times New Roman" w:cs="Times New Roman"/>
          <w:sz w:val="28"/>
          <w:szCs w:val="28"/>
        </w:rPr>
        <w:t xml:space="preserve">При невозврате субсидий в указанный срок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8377E5">
        <w:rPr>
          <w:rFonts w:ascii="Times New Roman" w:eastAsia="Times New Roman" w:hAnsi="Times New Roman" w:cs="Times New Roman"/>
          <w:sz w:val="28"/>
          <w:szCs w:val="28"/>
        </w:rPr>
        <w:t xml:space="preserve"> принимает меры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взысканию подлежащих возврату С</w:t>
      </w:r>
      <w:r w:rsidRPr="008377E5">
        <w:rPr>
          <w:rFonts w:ascii="Times New Roman" w:eastAsia="Times New Roman" w:hAnsi="Times New Roman" w:cs="Times New Roman"/>
          <w:sz w:val="28"/>
          <w:szCs w:val="28"/>
        </w:rPr>
        <w:t>убсидий в судебном порядке.</w:t>
      </w:r>
    </w:p>
    <w:p w:rsidR="0098294B" w:rsidRPr="008377E5" w:rsidRDefault="0098294B" w:rsidP="0098294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E5">
        <w:rPr>
          <w:rFonts w:ascii="Times New Roman" w:eastAsia="Times New Roman" w:hAnsi="Times New Roman" w:cs="Times New Roman"/>
          <w:sz w:val="28"/>
          <w:szCs w:val="28"/>
        </w:rPr>
        <w:t>Нецелевое использование бюджетных сре</w:t>
      </w:r>
      <w:proofErr w:type="gramStart"/>
      <w:r w:rsidRPr="008377E5">
        <w:rPr>
          <w:rFonts w:ascii="Times New Roman" w:eastAsia="Times New Roman" w:hAnsi="Times New Roman" w:cs="Times New Roman"/>
          <w:sz w:val="28"/>
          <w:szCs w:val="28"/>
        </w:rPr>
        <w:t>дств вл</w:t>
      </w:r>
      <w:proofErr w:type="gramEnd"/>
      <w:r w:rsidRPr="008377E5">
        <w:rPr>
          <w:rFonts w:ascii="Times New Roman" w:eastAsia="Times New Roman" w:hAnsi="Times New Roman" w:cs="Times New Roman"/>
          <w:sz w:val="28"/>
          <w:szCs w:val="28"/>
        </w:rPr>
        <w:t>ечет применение мер ответственности, предусмотренных действующим законодательством.</w:t>
      </w:r>
    </w:p>
    <w:p w:rsidR="0098294B" w:rsidRPr="008377E5" w:rsidRDefault="0098294B" w:rsidP="0098294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77E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377E5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настоящего Порядка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8377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294B" w:rsidRPr="008377E5" w:rsidRDefault="0098294B" w:rsidP="0098294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8377E5">
        <w:rPr>
          <w:rFonts w:ascii="Times New Roman" w:eastAsia="Times New Roman" w:hAnsi="Times New Roman" w:cs="Times New Roman"/>
          <w:sz w:val="28"/>
          <w:szCs w:val="28"/>
        </w:rPr>
        <w:t xml:space="preserve"> и органы муниципального финансового контроля осуществляют проверку соблюдения условий, целей и порядка предоставления Субсидии.</w:t>
      </w:r>
    </w:p>
    <w:p w:rsidR="0098294B" w:rsidRPr="00307E0B" w:rsidRDefault="0098294B" w:rsidP="00982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7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5F8B" w:rsidRDefault="006E5F8B"/>
    <w:sectPr w:rsidR="006E5F8B" w:rsidSect="0076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51C41"/>
    <w:multiLevelType w:val="hybridMultilevel"/>
    <w:tmpl w:val="BCE05134"/>
    <w:lvl w:ilvl="0" w:tplc="85FCA99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DA53B8"/>
    <w:multiLevelType w:val="hybridMultilevel"/>
    <w:tmpl w:val="EC9A677C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94B"/>
    <w:rsid w:val="000242E2"/>
    <w:rsid w:val="00057445"/>
    <w:rsid w:val="000B1DA5"/>
    <w:rsid w:val="00107382"/>
    <w:rsid w:val="001079D4"/>
    <w:rsid w:val="00456D4A"/>
    <w:rsid w:val="00601FB7"/>
    <w:rsid w:val="00623ADC"/>
    <w:rsid w:val="006D00C5"/>
    <w:rsid w:val="006E5F8B"/>
    <w:rsid w:val="007021CF"/>
    <w:rsid w:val="0098294B"/>
    <w:rsid w:val="009B6828"/>
    <w:rsid w:val="00BB0131"/>
    <w:rsid w:val="00CA632A"/>
    <w:rsid w:val="00DF25F0"/>
    <w:rsid w:val="00E5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EF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E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3</cp:revision>
  <cp:lastPrinted>2016-04-23T08:15:00Z</cp:lastPrinted>
  <dcterms:created xsi:type="dcterms:W3CDTF">2016-05-10T09:43:00Z</dcterms:created>
  <dcterms:modified xsi:type="dcterms:W3CDTF">2016-05-11T06:59:00Z</dcterms:modified>
</cp:coreProperties>
</file>